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2D" w:rsidRDefault="008A57BE">
      <w:r>
        <w:rPr>
          <w:noProof/>
        </w:rPr>
        <w:drawing>
          <wp:anchor distT="0" distB="0" distL="114300" distR="114300" simplePos="0" relativeHeight="251658240" behindDoc="1" locked="0" layoutInCell="1" allowOverlap="1">
            <wp:simplePos x="0" y="0"/>
            <wp:positionH relativeFrom="column">
              <wp:posOffset>-789305</wp:posOffset>
            </wp:positionH>
            <wp:positionV relativeFrom="paragraph">
              <wp:posOffset>-2254885</wp:posOffset>
            </wp:positionV>
            <wp:extent cx="2144395" cy="2158365"/>
            <wp:effectExtent l="19050" t="0" r="8255" b="0"/>
            <wp:wrapTight wrapText="bothSides">
              <wp:wrapPolygon edited="0">
                <wp:start x="-192" y="0"/>
                <wp:lineTo x="-192" y="21352"/>
                <wp:lineTo x="21683" y="21352"/>
                <wp:lineTo x="21683" y="0"/>
                <wp:lineTo x="-192"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6" cstate="print"/>
                    <a:stretch>
                      <a:fillRect/>
                    </a:stretch>
                  </pic:blipFill>
                  <pic:spPr>
                    <a:xfrm>
                      <a:off x="0" y="0"/>
                      <a:ext cx="2144395" cy="2158365"/>
                    </a:xfrm>
                    <a:prstGeom prst="rect">
                      <a:avLst/>
                    </a:prstGeom>
                  </pic:spPr>
                </pic:pic>
              </a:graphicData>
            </a:graphic>
          </wp:anchor>
        </w:drawing>
      </w:r>
      <w:r w:rsidR="007278CE" w:rsidRPr="007278CE">
        <w:rPr>
          <w:rFonts w:ascii="Century Gothic" w:hAnsi="Century Gothic"/>
          <w:b/>
        </w:rPr>
        <w:t>Thursday, 26</w:t>
      </w:r>
      <w:r w:rsidR="007278CE" w:rsidRPr="007278CE">
        <w:rPr>
          <w:rFonts w:ascii="Century Gothic" w:hAnsi="Century Gothic"/>
          <w:b/>
          <w:vertAlign w:val="superscript"/>
        </w:rPr>
        <w:t>th</w:t>
      </w:r>
      <w:r w:rsidR="007278CE" w:rsidRPr="007278CE">
        <w:rPr>
          <w:rFonts w:ascii="Century Gothic" w:hAnsi="Century Gothic"/>
          <w:b/>
        </w:rPr>
        <w:t xml:space="preserve"> November 2020</w:t>
      </w:r>
    </w:p>
    <w:p w:rsidR="00C0112D" w:rsidRDefault="00C0112D"/>
    <w:p w:rsidR="007278CE" w:rsidRPr="00C0112D" w:rsidRDefault="00C0112D">
      <w:pPr>
        <w:rPr>
          <w:rFonts w:ascii="Century Gothic" w:hAnsi="Century Gothic"/>
        </w:rPr>
      </w:pPr>
      <w:r>
        <w:rPr>
          <w:rFonts w:ascii="Century Gothic" w:hAnsi="Century Gothic"/>
        </w:rPr>
        <w:t>Dear Parents, Care Givers and F</w:t>
      </w:r>
      <w:r w:rsidR="007278CE">
        <w:rPr>
          <w:rFonts w:ascii="Century Gothic" w:hAnsi="Century Gothic"/>
        </w:rPr>
        <w:t>riends,</w:t>
      </w:r>
    </w:p>
    <w:p w:rsidR="007278CE" w:rsidRDefault="00B9752E">
      <w:pPr>
        <w:rPr>
          <w:rFonts w:ascii="Century Gothic" w:hAnsi="Century Gothic"/>
        </w:rPr>
      </w:pPr>
      <w:r>
        <w:rPr>
          <w:rFonts w:ascii="Century Gothic" w:hAnsi="Century Gothic"/>
        </w:rPr>
        <w:t>After speaking to you</w:t>
      </w:r>
      <w:r w:rsidR="007278CE">
        <w:rPr>
          <w:rFonts w:ascii="Century Gothic" w:hAnsi="Century Gothic"/>
        </w:rPr>
        <w:t xml:space="preserve"> over the last weeks, it is obvious that the system of reporting learner progress is not utilised to full potential.</w:t>
      </w:r>
      <w:r>
        <w:rPr>
          <w:rFonts w:ascii="Century Gothic" w:hAnsi="Century Gothic"/>
        </w:rPr>
        <w:t xml:space="preserve"> As a bespoke provision, we pride ourselves on our communication between Hopefields staff and care givers, which invalidates the weekly reporting system currently in place.</w:t>
      </w:r>
    </w:p>
    <w:p w:rsidR="00B9752E" w:rsidRDefault="007278CE">
      <w:pPr>
        <w:rPr>
          <w:rFonts w:ascii="Century Gothic" w:hAnsi="Century Gothic"/>
        </w:rPr>
      </w:pPr>
      <w:r>
        <w:rPr>
          <w:rFonts w:ascii="Century Gothic" w:hAnsi="Century Gothic"/>
        </w:rPr>
        <w:t>As a result, Hopefields have changed the monitoring and reporting system of our young people. The weekly reports will be phased out the week commencing 30</w:t>
      </w:r>
      <w:r w:rsidRPr="007278CE">
        <w:rPr>
          <w:rFonts w:ascii="Century Gothic" w:hAnsi="Century Gothic"/>
          <w:vertAlign w:val="superscript"/>
        </w:rPr>
        <w:t>th</w:t>
      </w:r>
      <w:r>
        <w:rPr>
          <w:rFonts w:ascii="Century Gothic" w:hAnsi="Century Gothic"/>
        </w:rPr>
        <w:t xml:space="preserve"> November, and replaced with assessment and monitoring data that will be shared to parents, carers and host schools on a half termly basis. </w:t>
      </w:r>
    </w:p>
    <w:p w:rsidR="00C0112D" w:rsidRDefault="007278CE">
      <w:pPr>
        <w:rPr>
          <w:rFonts w:ascii="Century Gothic" w:hAnsi="Century Gothic"/>
        </w:rPr>
      </w:pPr>
      <w:r>
        <w:rPr>
          <w:rFonts w:ascii="Century Gothic" w:hAnsi="Century Gothic"/>
        </w:rPr>
        <w:t>This method of reporting will be all encompassing, including attendance data, academic assessment and tracking data, positive behavior indicators, targets linked to the EHCP where necessary, and a learner voice piece of work.</w:t>
      </w:r>
    </w:p>
    <w:p w:rsidR="00B9752E" w:rsidRDefault="007278CE">
      <w:pPr>
        <w:rPr>
          <w:rFonts w:ascii="Century Gothic" w:hAnsi="Century Gothic"/>
        </w:rPr>
      </w:pPr>
      <w:r>
        <w:rPr>
          <w:rFonts w:ascii="Century Gothic" w:hAnsi="Century Gothic"/>
        </w:rPr>
        <w:t>Hopefields continue to heavily invest in tracking systems</w:t>
      </w:r>
      <w:r w:rsidR="00B9752E">
        <w:rPr>
          <w:rFonts w:ascii="Century Gothic" w:hAnsi="Century Gothic"/>
        </w:rPr>
        <w:t xml:space="preserve"> and training that identifies</w:t>
      </w:r>
      <w:r>
        <w:rPr>
          <w:rFonts w:ascii="Century Gothic" w:hAnsi="Century Gothic"/>
        </w:rPr>
        <w:t xml:space="preserve"> pr</w:t>
      </w:r>
      <w:r w:rsidR="00B9752E">
        <w:rPr>
          <w:rFonts w:ascii="Century Gothic" w:hAnsi="Century Gothic"/>
        </w:rPr>
        <w:t>iority areas of development, enabling quality first teaching to take place at every opportunity.</w:t>
      </w:r>
    </w:p>
    <w:p w:rsidR="00C0112D" w:rsidRDefault="00C0112D">
      <w:pPr>
        <w:rPr>
          <w:rFonts w:ascii="Century Gothic" w:hAnsi="Century Gothic"/>
        </w:rPr>
      </w:pPr>
      <w:r>
        <w:rPr>
          <w:rFonts w:ascii="Century Gothic" w:hAnsi="Century Gothic"/>
          <w:noProof/>
        </w:rPr>
        <w:drawing>
          <wp:anchor distT="0" distB="0" distL="114300" distR="114300" simplePos="0" relativeHeight="251660288" behindDoc="1" locked="0" layoutInCell="1" allowOverlap="1">
            <wp:simplePos x="0" y="0"/>
            <wp:positionH relativeFrom="column">
              <wp:posOffset>645795</wp:posOffset>
            </wp:positionH>
            <wp:positionV relativeFrom="paragraph">
              <wp:posOffset>642620</wp:posOffset>
            </wp:positionV>
            <wp:extent cx="457835" cy="1488440"/>
            <wp:effectExtent l="571500" t="0" r="532765" b="0"/>
            <wp:wrapTight wrapText="bothSides">
              <wp:wrapPolygon edited="0">
                <wp:start x="-944" y="22416"/>
                <wp:lineTo x="20626" y="22416"/>
                <wp:lineTo x="20626" y="-253"/>
                <wp:lineTo x="-944" y="-253"/>
                <wp:lineTo x="-944" y="22416"/>
              </wp:wrapPolygon>
            </wp:wrapTight>
            <wp:docPr id="3" name="Picture 0" descr="E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 Signature.jpg"/>
                    <pic:cNvPicPr/>
                  </pic:nvPicPr>
                  <pic:blipFill>
                    <a:blip r:embed="rId7" cstate="print">
                      <a:lum bright="45000" contrast="22000"/>
                    </a:blip>
                    <a:srcRect l="18002" r="41388"/>
                    <a:stretch>
                      <a:fillRect/>
                    </a:stretch>
                  </pic:blipFill>
                  <pic:spPr>
                    <a:xfrm rot="5400000">
                      <a:off x="0" y="0"/>
                      <a:ext cx="457835" cy="1488440"/>
                    </a:xfrm>
                    <a:prstGeom prst="rect">
                      <a:avLst/>
                    </a:prstGeom>
                    <a:scene3d>
                      <a:camera prst="orthographicFront">
                        <a:rot lat="0" lon="600000" rev="0"/>
                      </a:camera>
                      <a:lightRig rig="threePt" dir="t"/>
                    </a:scene3d>
                  </pic:spPr>
                </pic:pic>
              </a:graphicData>
            </a:graphic>
          </wp:anchor>
        </w:drawing>
      </w:r>
      <w:r>
        <w:rPr>
          <w:rFonts w:ascii="Century Gothic" w:hAnsi="Century Gothic"/>
        </w:rPr>
        <w:t>We understand the importance of sharing images and information regarding the learning experiences of our young people. We urge you to follow us on twitter, with the information shown at the top of this letter. This will enable you to speak to your child about their day, and to praise them for their achievements.</w:t>
      </w:r>
    </w:p>
    <w:p w:rsidR="00B9752E" w:rsidRDefault="00C0112D">
      <w:pPr>
        <w:rPr>
          <w:rFonts w:ascii="Century Gothic" w:hAnsi="Century Gothic"/>
        </w:rPr>
      </w:pPr>
      <w:r>
        <w:rPr>
          <w:rFonts w:ascii="Century Gothic" w:hAnsi="Century Gothic"/>
        </w:rPr>
        <w:t>With the warmest wishes,</w:t>
      </w:r>
    </w:p>
    <w:p w:rsidR="00B9752E" w:rsidRDefault="00B9752E">
      <w:pPr>
        <w:rPr>
          <w:rFonts w:ascii="Century Gothic" w:hAnsi="Century Gothic"/>
        </w:rPr>
      </w:pPr>
    </w:p>
    <w:p w:rsidR="00C0112D" w:rsidRDefault="00C0112D">
      <w:pPr>
        <w:rPr>
          <w:rFonts w:ascii="Century Gothic" w:hAnsi="Century Gothic"/>
        </w:rPr>
      </w:pPr>
    </w:p>
    <w:p w:rsidR="00C0112D" w:rsidRDefault="00C0112D">
      <w:pPr>
        <w:rPr>
          <w:rFonts w:ascii="Century Gothic" w:hAnsi="Century Gothic"/>
        </w:rPr>
      </w:pPr>
      <w:r>
        <w:rPr>
          <w:rFonts w:ascii="Century Gothic" w:hAnsi="Century Gothic"/>
        </w:rPr>
        <w:t>Emily Greenhalgh</w:t>
      </w:r>
    </w:p>
    <w:p w:rsidR="00C0112D" w:rsidRPr="00F13101" w:rsidRDefault="00C0112D">
      <w:pPr>
        <w:rPr>
          <w:rFonts w:ascii="Century Gothic" w:hAnsi="Century Gothic"/>
        </w:rPr>
      </w:pPr>
      <w:r>
        <w:rPr>
          <w:rFonts w:ascii="Century Gothic" w:hAnsi="Century Gothic"/>
        </w:rPr>
        <w:t>Director</w:t>
      </w:r>
    </w:p>
    <w:sectPr w:rsidR="00C0112D" w:rsidRPr="00F13101" w:rsidSect="00757EC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BA" w:rsidRDefault="001A7ABA" w:rsidP="008A57BE">
      <w:pPr>
        <w:spacing w:after="0" w:line="240" w:lineRule="auto"/>
      </w:pPr>
      <w:r>
        <w:separator/>
      </w:r>
    </w:p>
  </w:endnote>
  <w:endnote w:type="continuationSeparator" w:id="0">
    <w:p w:rsidR="001A7ABA" w:rsidRDefault="001A7ABA" w:rsidP="008A5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4A" w:rsidRDefault="00B05AE7" w:rsidP="002952BE">
    <w:pPr>
      <w:pStyle w:val="Footer"/>
      <w:rPr>
        <w:rFonts w:ascii="Century Gothic" w:hAnsi="Century Gothic"/>
        <w:b/>
        <w:color w:val="00B050"/>
        <w:sz w:val="20"/>
        <w:szCs w:val="20"/>
      </w:rPr>
    </w:pPr>
    <w:r>
      <w:rPr>
        <w:rFonts w:ascii="Century Gothic" w:hAnsi="Century Gothic"/>
        <w:b/>
        <w:color w:val="00B050"/>
        <w:sz w:val="20"/>
        <w:szCs w:val="20"/>
      </w:rPr>
      <w:t>Hopefields Education CIC</w:t>
    </w:r>
  </w:p>
  <w:p w:rsidR="00591D4A" w:rsidRPr="00591D4A" w:rsidRDefault="00591D4A" w:rsidP="002952BE">
    <w:pPr>
      <w:pStyle w:val="Footer"/>
      <w:rPr>
        <w:rFonts w:ascii="Century Gothic" w:hAnsi="Century Gothic"/>
        <w:b/>
        <w:color w:val="00B050"/>
        <w:sz w:val="20"/>
        <w:szCs w:val="20"/>
      </w:rPr>
    </w:pPr>
    <w:r w:rsidRPr="00591D4A">
      <w:rPr>
        <w:rFonts w:ascii="Century Gothic" w:hAnsi="Century Gothic"/>
        <w:b/>
        <w:color w:val="00B050"/>
        <w:sz w:val="20"/>
        <w:szCs w:val="20"/>
      </w:rPr>
      <w:t xml:space="preserve">Registered Company Number : </w:t>
    </w:r>
    <w:r>
      <w:rPr>
        <w:rFonts w:ascii="Century Gothic" w:hAnsi="Century Gothic"/>
        <w:b/>
        <w:color w:val="00B050"/>
        <w:sz w:val="20"/>
        <w:szCs w:val="20"/>
      </w:rPr>
      <w:t>12504502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BA" w:rsidRDefault="001A7ABA" w:rsidP="008A57BE">
      <w:pPr>
        <w:spacing w:after="0" w:line="240" w:lineRule="auto"/>
      </w:pPr>
      <w:r>
        <w:separator/>
      </w:r>
    </w:p>
  </w:footnote>
  <w:footnote w:type="continuationSeparator" w:id="0">
    <w:p w:rsidR="001A7ABA" w:rsidRDefault="001A7ABA" w:rsidP="008A5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01" w:rsidRPr="00F13101" w:rsidRDefault="00F13101" w:rsidP="00F13101">
    <w:pPr>
      <w:pStyle w:val="Header"/>
      <w:jc w:val="right"/>
      <w:rPr>
        <w:rFonts w:ascii="Century Gothic" w:hAnsi="Century Gothic"/>
        <w:b/>
        <w:sz w:val="24"/>
        <w:szCs w:val="24"/>
      </w:rPr>
    </w:pPr>
    <w:r w:rsidRPr="00F13101">
      <w:rPr>
        <w:rFonts w:ascii="Century Gothic" w:hAnsi="Century Gothic"/>
        <w:b/>
        <w:sz w:val="24"/>
        <w:szCs w:val="24"/>
      </w:rPr>
      <w:t xml:space="preserve">Hopefields </w:t>
    </w:r>
    <w:r>
      <w:rPr>
        <w:rFonts w:ascii="Century Gothic" w:hAnsi="Century Gothic"/>
        <w:b/>
        <w:sz w:val="24"/>
        <w:szCs w:val="24"/>
      </w:rPr>
      <w:t xml:space="preserve">Alternative Education </w:t>
    </w:r>
    <w:r w:rsidRPr="00F13101">
      <w:rPr>
        <w:rFonts w:ascii="Century Gothic" w:hAnsi="Century Gothic"/>
        <w:b/>
        <w:sz w:val="24"/>
        <w:szCs w:val="24"/>
      </w:rPr>
      <w:t>Provision</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Robert Atkinson Community Centre</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ab/>
      <w:t>Thornaby</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Stockton on Tees</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TS17 8AP</w:t>
    </w:r>
  </w:p>
  <w:p w:rsidR="008A57BE" w:rsidRDefault="008A57BE" w:rsidP="008A57BE">
    <w:pPr>
      <w:pStyle w:val="Header"/>
      <w:jc w:val="right"/>
      <w:rPr>
        <w:rFonts w:ascii="Century Gothic" w:hAnsi="Century Gothic"/>
        <w:b/>
        <w:color w:val="595959" w:themeColor="text1" w:themeTint="A6"/>
        <w:sz w:val="24"/>
      </w:rPr>
    </w:pPr>
  </w:p>
  <w:p w:rsidR="008A57BE" w:rsidRDefault="008A57BE"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 xml:space="preserve">e : </w:t>
    </w:r>
    <w:r w:rsidRPr="008A57BE">
      <w:rPr>
        <w:rFonts w:ascii="Century Gothic" w:hAnsi="Century Gothic"/>
        <w:b/>
        <w:color w:val="595959" w:themeColor="text1" w:themeTint="A6"/>
        <w:sz w:val="24"/>
      </w:rPr>
      <w:t>info@hopefieldseducation.co.uk</w:t>
    </w:r>
  </w:p>
  <w:p w:rsidR="008A57BE" w:rsidRDefault="007278CE"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t : 01642 205233</w:t>
    </w:r>
  </w:p>
  <w:p w:rsidR="008A57BE" w:rsidRDefault="00F13101" w:rsidP="008A57BE">
    <w:pPr>
      <w:pStyle w:val="Header"/>
      <w:jc w:val="right"/>
      <w:rPr>
        <w:rFonts w:ascii="Century Gothic" w:hAnsi="Century Gothic"/>
        <w:b/>
        <w:color w:val="595959" w:themeColor="text1" w:themeTint="A6"/>
        <w:sz w:val="24"/>
      </w:rPr>
    </w:pPr>
    <w:r w:rsidRPr="00F13101">
      <w:rPr>
        <w:rFonts w:ascii="Century Gothic" w:hAnsi="Century Gothic"/>
        <w:b/>
        <w:color w:val="595959" w:themeColor="text1" w:themeTint="A6"/>
        <w:sz w:val="24"/>
      </w:rPr>
      <w:t>www.hopefieldseducation.co.uk</w:t>
    </w:r>
  </w:p>
  <w:p w:rsidR="00F13101" w:rsidRPr="008A57BE" w:rsidRDefault="00F13101"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Follow us on twitter: @HopefieldsEd</w:t>
    </w:r>
  </w:p>
  <w:p w:rsidR="008A57BE" w:rsidRDefault="008A57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22670"/>
    <w:rsid w:val="00091DCF"/>
    <w:rsid w:val="000C629E"/>
    <w:rsid w:val="001466F8"/>
    <w:rsid w:val="001A7ABA"/>
    <w:rsid w:val="0020743B"/>
    <w:rsid w:val="002952BE"/>
    <w:rsid w:val="003D455C"/>
    <w:rsid w:val="00501749"/>
    <w:rsid w:val="00591D4A"/>
    <w:rsid w:val="006026AF"/>
    <w:rsid w:val="007278CE"/>
    <w:rsid w:val="00757ECA"/>
    <w:rsid w:val="00833355"/>
    <w:rsid w:val="0089264C"/>
    <w:rsid w:val="008A57BE"/>
    <w:rsid w:val="00970E8B"/>
    <w:rsid w:val="00B05AE7"/>
    <w:rsid w:val="00B9752E"/>
    <w:rsid w:val="00C0112D"/>
    <w:rsid w:val="00C95DBE"/>
    <w:rsid w:val="00E61685"/>
    <w:rsid w:val="00F13101"/>
    <w:rsid w:val="00F22670"/>
    <w:rsid w:val="00FD3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semiHidden/>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57BE"/>
  </w:style>
  <w:style w:type="character" w:styleId="Hyperlink">
    <w:name w:val="Hyperlink"/>
    <w:basedOn w:val="DefaultParagraphFont"/>
    <w:uiPriority w:val="99"/>
    <w:unhideWhenUsed/>
    <w:rsid w:val="008A5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2020-11-26T14:30:00Z</dcterms:created>
  <dcterms:modified xsi:type="dcterms:W3CDTF">2020-11-26T14:30:00Z</dcterms:modified>
</cp:coreProperties>
</file>