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5837" w14:textId="77777777" w:rsidR="00B7688B" w:rsidRPr="00603371" w:rsidRDefault="00B7688B" w:rsidP="00B7688B"/>
    <w:p w14:paraId="62945838"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Introduction</w:t>
      </w:r>
    </w:p>
    <w:p w14:paraId="62945839" w14:textId="77777777" w:rsidR="00404D67" w:rsidRPr="00603371" w:rsidRDefault="007F3A75"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is committed to providing a secure environment for all of o</w:t>
      </w:r>
      <w:r w:rsidRPr="00603371">
        <w:rPr>
          <w:rFonts w:ascii="Century Gothic" w:eastAsia="Times New Roman" w:hAnsi="Century Gothic" w:cs="Arial"/>
          <w:color w:val="282828"/>
        </w:rPr>
        <w:t>ur learners</w:t>
      </w:r>
      <w:r w:rsidR="00404D67" w:rsidRPr="00603371">
        <w:rPr>
          <w:rFonts w:ascii="Century Gothic" w:eastAsia="Times New Roman" w:hAnsi="Century Gothic" w:cs="Arial"/>
          <w:color w:val="282828"/>
        </w:rPr>
        <w:t>, staff and stakeholders.</w:t>
      </w:r>
    </w:p>
    <w:p w14:paraId="6294583A"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 current threat from terrorism</w:t>
      </w:r>
      <w:r w:rsidR="001B59C3" w:rsidRPr="00603371">
        <w:rPr>
          <w:rFonts w:ascii="Century Gothic" w:eastAsia="Times New Roman" w:hAnsi="Century Gothic" w:cs="Arial"/>
          <w:color w:val="282828"/>
        </w:rPr>
        <w:t xml:space="preserve"> and/or</w:t>
      </w:r>
      <w:r w:rsidRPr="00603371">
        <w:rPr>
          <w:rFonts w:ascii="Century Gothic" w:eastAsia="Times New Roman" w:hAnsi="Century Gothic" w:cs="Arial"/>
          <w:color w:val="282828"/>
        </w:rPr>
        <w:t xml:space="preserve"> extremism in the United Kingdom can involve the exploitation of vulnerable people, including children, young people and vulnerable adults to involve them in terrorism or activity in support of terrorism.</w:t>
      </w:r>
    </w:p>
    <w:p w14:paraId="6294583B" w14:textId="13335CFC"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Since 2010, when the Government published the Prevent Strategy, there has been an awareness of the specific need to safeguard children, young people and families from violent extremism.</w:t>
      </w:r>
      <w:r w:rsidR="00200883">
        <w:rPr>
          <w:rFonts w:ascii="Century Gothic" w:eastAsia="Times New Roman" w:hAnsi="Century Gothic" w:cs="Arial"/>
          <w:color w:val="282828"/>
        </w:rPr>
        <w:t xml:space="preserve"> The government has since published updated guidance in 2024. The guidance has a revised objective of </w:t>
      </w:r>
      <w:proofErr w:type="gramStart"/>
      <w:r w:rsidR="00200883">
        <w:rPr>
          <w:rFonts w:ascii="Century Gothic" w:eastAsia="Times New Roman" w:hAnsi="Century Gothic" w:cs="Arial"/>
          <w:color w:val="282828"/>
        </w:rPr>
        <w:t>to ‘tackle</w:t>
      </w:r>
      <w:proofErr w:type="gramEnd"/>
      <w:r w:rsidR="00200883">
        <w:rPr>
          <w:rFonts w:ascii="Century Gothic" w:eastAsia="Times New Roman" w:hAnsi="Century Gothic" w:cs="Arial"/>
          <w:color w:val="282828"/>
        </w:rPr>
        <w:t xml:space="preserve"> the ideological causes of terrorism’. The 2024 guidance also discusses a new theme of ‘reducing permissive environments’</w:t>
      </w:r>
    </w:p>
    <w:p w14:paraId="6294583C"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 2011 Prevent Strategy has three specific objectives:</w:t>
      </w:r>
    </w:p>
    <w:p w14:paraId="6294583D"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Respond to the ideological challenge of terrorism and the threat we</w:t>
      </w:r>
      <w:r w:rsidR="001C0499" w:rsidRPr="00603371">
        <w:rPr>
          <w:rFonts w:ascii="Century Gothic" w:eastAsia="Times New Roman" w:hAnsi="Century Gothic" w:cs="Arial"/>
          <w:color w:val="282828"/>
        </w:rPr>
        <w:t xml:space="preserve"> face from those who promote it</w:t>
      </w:r>
    </w:p>
    <w:p w14:paraId="6294583E"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Prevent people from being drawn into terrorism and ensure they are given</w:t>
      </w:r>
      <w:r w:rsidR="001C0499" w:rsidRPr="00603371">
        <w:rPr>
          <w:rFonts w:ascii="Century Gothic" w:eastAsia="Times New Roman" w:hAnsi="Century Gothic" w:cs="Arial"/>
          <w:color w:val="282828"/>
        </w:rPr>
        <w:t xml:space="preserve"> appropriate advice and support</w:t>
      </w:r>
    </w:p>
    <w:p w14:paraId="6294583F"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Work with sectors and institutions where there are risks of radicalisation that we need to address</w:t>
      </w:r>
    </w:p>
    <w:p w14:paraId="62945840"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As of July 1st 2015 there</w:t>
      </w:r>
      <w:r w:rsidR="00217D43" w:rsidRPr="00603371">
        <w:rPr>
          <w:rFonts w:ascii="Century Gothic" w:eastAsia="Times New Roman" w:hAnsi="Century Gothic" w:cs="Arial"/>
          <w:color w:val="282828"/>
        </w:rPr>
        <w:t xml:space="preserve"> is a statutory duty for educators</w:t>
      </w:r>
      <w:r w:rsidRPr="00603371">
        <w:rPr>
          <w:rFonts w:ascii="Century Gothic" w:eastAsia="Times New Roman" w:hAnsi="Century Gothic" w:cs="Arial"/>
          <w:color w:val="282828"/>
        </w:rPr>
        <w:t xml:space="preserve"> to report on extremists behaviours or act upon concerns they have related to extremism. Section 26 of the Counter-Terrorism and Security Act 2015 places a duty on certain bodies in the exercise of their functions to have “due regard to the need to prevent people from being drawn into terrorism”.</w:t>
      </w:r>
    </w:p>
    <w:p w14:paraId="62945841"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14:paraId="62945844" w14:textId="126B95D1" w:rsidR="00404D67" w:rsidRPr="00603371" w:rsidRDefault="00217D43"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values freedom of speech and the expression of beliefs / ideology as fundamental rights underpinning our</w:t>
      </w:r>
      <w:r w:rsidRPr="00603371">
        <w:rPr>
          <w:rFonts w:ascii="Century Gothic" w:eastAsia="Times New Roman" w:hAnsi="Century Gothic" w:cs="Arial"/>
          <w:color w:val="282828"/>
        </w:rPr>
        <w:t xml:space="preserve"> society’s values. Both learners</w:t>
      </w:r>
      <w:r w:rsidR="00404D67" w:rsidRPr="00603371">
        <w:rPr>
          <w:rFonts w:ascii="Century Gothic" w:eastAsia="Times New Roman" w:hAnsi="Century Gothic" w:cs="Arial"/>
          <w:color w:val="282828"/>
        </w:rPr>
        <w:t xml:space="preserve">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w:t>
      </w:r>
    </w:p>
    <w:p w14:paraId="1242843B" w14:textId="77777777" w:rsidR="00606C28"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 xml:space="preserve"> The current threat from terrorism in the United Kingdom may include the exploitation of vulnerable people, to involve them in terrorism or in activity in support of extremism and terrorism. The </w:t>
      </w:r>
    </w:p>
    <w:p w14:paraId="11F8C4A6" w14:textId="77777777" w:rsidR="00606C28" w:rsidRDefault="00606C28" w:rsidP="00404D67">
      <w:pPr>
        <w:shd w:val="clear" w:color="auto" w:fill="FFFFFF"/>
        <w:spacing w:after="167" w:line="240" w:lineRule="auto"/>
        <w:rPr>
          <w:rFonts w:ascii="Century Gothic" w:eastAsia="Times New Roman" w:hAnsi="Century Gothic" w:cs="Arial"/>
          <w:color w:val="282828"/>
        </w:rPr>
      </w:pPr>
    </w:p>
    <w:p w14:paraId="62945845" w14:textId="1CD77D90"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normalisation of extreme views may also make children and young people vulnerable to future manipulation and exploitation.</w:t>
      </w:r>
    </w:p>
    <w:p w14:paraId="62945846" w14:textId="77777777" w:rsidR="00404D67" w:rsidRPr="00603371" w:rsidRDefault="00217D43"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is clear that this exploitation and radicalisation should be v</w:t>
      </w:r>
      <w:r w:rsidRPr="00603371">
        <w:rPr>
          <w:rFonts w:ascii="Century Gothic" w:eastAsia="Times New Roman" w:hAnsi="Century Gothic" w:cs="Arial"/>
          <w:color w:val="282828"/>
        </w:rPr>
        <w:t>iewed as a safeguarding concern, with the same referral process which is detailed in both our safeguarding policy and the referral process flowchart.</w:t>
      </w:r>
    </w:p>
    <w:p w14:paraId="62945847" w14:textId="057DFDEA" w:rsidR="00404D67" w:rsidRPr="00603371" w:rsidRDefault="00217D43"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 xml:space="preserve">Preventing Extremism and Radicalisation Policy also </w:t>
      </w:r>
      <w:proofErr w:type="gramStart"/>
      <w:r w:rsidR="00404D67" w:rsidRPr="00603371">
        <w:rPr>
          <w:rFonts w:ascii="Century Gothic" w:eastAsia="Times New Roman" w:hAnsi="Century Gothic" w:cs="Arial"/>
          <w:color w:val="282828"/>
        </w:rPr>
        <w:t>draws</w:t>
      </w:r>
      <w:proofErr w:type="gramEnd"/>
      <w:r w:rsidR="00404D67" w:rsidRPr="00603371">
        <w:rPr>
          <w:rFonts w:ascii="Century Gothic" w:eastAsia="Times New Roman" w:hAnsi="Century Gothic" w:cs="Arial"/>
          <w:color w:val="282828"/>
        </w:rPr>
        <w:t xml:space="preserve"> upon the guidance contained in the “Prevent Duty Guidance for England and Wales, March 2015</w:t>
      </w:r>
      <w:r w:rsidR="00200883">
        <w:rPr>
          <w:rFonts w:ascii="Century Gothic" w:eastAsia="Times New Roman" w:hAnsi="Century Gothic" w:cs="Arial"/>
          <w:color w:val="282828"/>
        </w:rPr>
        <w:t xml:space="preserve"> &amp; updated version August 2024</w:t>
      </w:r>
      <w:r w:rsidR="00404D67" w:rsidRPr="00603371">
        <w:rPr>
          <w:rFonts w:ascii="Century Gothic" w:eastAsia="Times New Roman" w:hAnsi="Century Gothic" w:cs="Arial"/>
          <w:color w:val="282828"/>
        </w:rPr>
        <w:t xml:space="preserve">”; DfE Guidance “Keeping Children Safe in Education, </w:t>
      </w:r>
      <w:r w:rsidR="00404D67" w:rsidRPr="00755785">
        <w:rPr>
          <w:rFonts w:ascii="Century Gothic" w:eastAsia="Times New Roman" w:hAnsi="Century Gothic" w:cs="Arial"/>
          <w:color w:val="282828"/>
        </w:rPr>
        <w:t>20</w:t>
      </w:r>
      <w:r w:rsidR="006E1D0B" w:rsidRPr="00755785">
        <w:rPr>
          <w:rFonts w:ascii="Century Gothic" w:eastAsia="Times New Roman" w:hAnsi="Century Gothic" w:cs="Arial"/>
          <w:color w:val="282828"/>
        </w:rPr>
        <w:t>2</w:t>
      </w:r>
      <w:r w:rsidR="0037143E">
        <w:rPr>
          <w:rFonts w:ascii="Century Gothic" w:eastAsia="Times New Roman" w:hAnsi="Century Gothic" w:cs="Arial"/>
          <w:color w:val="282828"/>
        </w:rPr>
        <w:t>5</w:t>
      </w:r>
      <w:r w:rsidR="00404D67" w:rsidRPr="00603371">
        <w:rPr>
          <w:rFonts w:ascii="Century Gothic" w:eastAsia="Times New Roman" w:hAnsi="Century Gothic" w:cs="Arial"/>
          <w:color w:val="282828"/>
        </w:rPr>
        <w:t>” and “Working together to safeguard children, March 2015</w:t>
      </w:r>
      <w:r w:rsidR="00200883">
        <w:rPr>
          <w:rFonts w:ascii="Century Gothic" w:eastAsia="Times New Roman" w:hAnsi="Century Gothic" w:cs="Arial"/>
          <w:color w:val="282828"/>
        </w:rPr>
        <w:t xml:space="preserve"> &amp; updated version June 2025</w:t>
      </w:r>
      <w:r w:rsidR="00404D67" w:rsidRPr="00603371">
        <w:rPr>
          <w:rFonts w:ascii="Century Gothic" w:eastAsia="Times New Roman" w:hAnsi="Century Gothic" w:cs="Arial"/>
          <w:color w:val="282828"/>
        </w:rPr>
        <w:t>”.</w:t>
      </w:r>
    </w:p>
    <w:p w14:paraId="62945848"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In adhering to this policy, and the procedures therein, staff, governors, volunteers and visitors will contribute to </w:t>
      </w:r>
      <w:r w:rsidR="00217D43" w:rsidRPr="00603371">
        <w:rPr>
          <w:rFonts w:ascii="Century Gothic" w:eastAsia="Times New Roman" w:hAnsi="Century Gothic" w:cs="Arial"/>
          <w:color w:val="282828"/>
        </w:rPr>
        <w:t xml:space="preserve">Hopefields </w:t>
      </w:r>
      <w:r w:rsidRPr="00603371">
        <w:rPr>
          <w:rFonts w:ascii="Century Gothic" w:eastAsia="Times New Roman" w:hAnsi="Century Gothic" w:cs="Arial"/>
          <w:color w:val="282828"/>
        </w:rPr>
        <w:t>delivery of the outcomes to all children, as set out in the Children Act 2004.</w:t>
      </w:r>
    </w:p>
    <w:p w14:paraId="62945849" w14:textId="77777777" w:rsidR="00404D67" w:rsidRPr="00603371" w:rsidRDefault="00217D43"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Hopefields</w:t>
      </w:r>
      <w:r w:rsidR="00404D67" w:rsidRPr="00603371">
        <w:rPr>
          <w:rFonts w:ascii="Century Gothic" w:eastAsia="Times New Roman" w:hAnsi="Century Gothic" w:cs="Arial"/>
          <w:b/>
          <w:color w:val="282828"/>
        </w:rPr>
        <w:t xml:space="preserve"> Ethos and Practice</w:t>
      </w:r>
    </w:p>
    <w:p w14:paraId="6294584A" w14:textId="1231F479"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There is no place for extremist </w:t>
      </w:r>
      <w:r w:rsidR="00217D43" w:rsidRPr="00603371">
        <w:rPr>
          <w:rFonts w:ascii="Century Gothic" w:eastAsia="Times New Roman" w:hAnsi="Century Gothic" w:cs="Arial"/>
          <w:color w:val="282828"/>
        </w:rPr>
        <w:t>views of any kind in our organi</w:t>
      </w:r>
      <w:r w:rsidR="009A063F">
        <w:rPr>
          <w:rFonts w:ascii="Century Gothic" w:eastAsia="Times New Roman" w:hAnsi="Century Gothic" w:cs="Arial"/>
          <w:color w:val="282828"/>
        </w:rPr>
        <w:t>s</w:t>
      </w:r>
      <w:r w:rsidR="00217D43" w:rsidRPr="00603371">
        <w:rPr>
          <w:rFonts w:ascii="Century Gothic" w:eastAsia="Times New Roman" w:hAnsi="Century Gothic" w:cs="Arial"/>
          <w:color w:val="282828"/>
        </w:rPr>
        <w:t>ation,</w:t>
      </w:r>
      <w:r w:rsidRPr="00603371">
        <w:rPr>
          <w:rFonts w:ascii="Century Gothic" w:eastAsia="Times New Roman" w:hAnsi="Century Gothic" w:cs="Arial"/>
          <w:color w:val="282828"/>
        </w:rPr>
        <w:t xml:space="preserve"> whether </w:t>
      </w:r>
      <w:r w:rsidR="00217D43" w:rsidRPr="00603371">
        <w:rPr>
          <w:rFonts w:ascii="Century Gothic" w:eastAsia="Times New Roman" w:hAnsi="Century Gothic" w:cs="Arial"/>
          <w:color w:val="282828"/>
        </w:rPr>
        <w:t xml:space="preserve">from internal sources – </w:t>
      </w:r>
      <w:r w:rsidR="00755785">
        <w:rPr>
          <w:rFonts w:ascii="Century Gothic" w:eastAsia="Times New Roman" w:hAnsi="Century Gothic" w:cs="Arial"/>
          <w:color w:val="282828"/>
        </w:rPr>
        <w:t xml:space="preserve">students or staff </w:t>
      </w:r>
      <w:r w:rsidRPr="00603371">
        <w:rPr>
          <w:rFonts w:ascii="Century Gothic" w:eastAsia="Times New Roman" w:hAnsi="Century Gothic" w:cs="Arial"/>
          <w:color w:val="282828"/>
        </w:rPr>
        <w:t>staff</w:t>
      </w:r>
      <w:r w:rsidR="00217D43" w:rsidRPr="00603371">
        <w:rPr>
          <w:rFonts w:ascii="Century Gothic" w:eastAsia="Times New Roman" w:hAnsi="Century Gothic" w:cs="Arial"/>
          <w:color w:val="282828"/>
        </w:rPr>
        <w:t xml:space="preserve">, or external sources – </w:t>
      </w:r>
      <w:r w:rsidRPr="00603371">
        <w:rPr>
          <w:rFonts w:ascii="Century Gothic" w:eastAsia="Times New Roman" w:hAnsi="Century Gothic" w:cs="Arial"/>
          <w:color w:val="282828"/>
        </w:rPr>
        <w:t>community, external agencies or individuals.</w:t>
      </w:r>
    </w:p>
    <w:p w14:paraId="6294584B" w14:textId="6BCE1EA6"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It</w:t>
      </w:r>
      <w:r w:rsidR="00217D43" w:rsidRPr="00603371">
        <w:rPr>
          <w:rFonts w:ascii="Century Gothic" w:eastAsia="Times New Roman" w:hAnsi="Century Gothic" w:cs="Arial"/>
          <w:color w:val="282828"/>
        </w:rPr>
        <w:t xml:space="preserve"> is imperative that our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and parents</w:t>
      </w:r>
      <w:r w:rsidR="00217D43" w:rsidRPr="00603371">
        <w:rPr>
          <w:rFonts w:ascii="Century Gothic" w:eastAsia="Times New Roman" w:hAnsi="Century Gothic" w:cs="Arial"/>
          <w:color w:val="282828"/>
        </w:rPr>
        <w:t>/care</w:t>
      </w:r>
      <w:r w:rsidR="00755785">
        <w:rPr>
          <w:rFonts w:ascii="Century Gothic" w:eastAsia="Times New Roman" w:hAnsi="Century Gothic" w:cs="Arial"/>
          <w:color w:val="282828"/>
        </w:rPr>
        <w:t>rs</w:t>
      </w:r>
      <w:r w:rsidR="00217D43" w:rsidRPr="00603371">
        <w:rPr>
          <w:rFonts w:ascii="Century Gothic" w:eastAsia="Times New Roman" w:hAnsi="Century Gothic" w:cs="Arial"/>
          <w:color w:val="282828"/>
        </w:rPr>
        <w:t xml:space="preserve"> see our </w:t>
      </w:r>
      <w:r w:rsidR="00755785">
        <w:rPr>
          <w:rFonts w:ascii="Century Gothic" w:eastAsia="Times New Roman" w:hAnsi="Century Gothic" w:cs="Arial"/>
          <w:color w:val="282828"/>
        </w:rPr>
        <w:t>school</w:t>
      </w:r>
      <w:r w:rsidRPr="00603371">
        <w:rPr>
          <w:rFonts w:ascii="Century Gothic" w:eastAsia="Times New Roman" w:hAnsi="Century Gothic" w:cs="Arial"/>
          <w:color w:val="282828"/>
        </w:rPr>
        <w:t xml:space="preserve"> as a safe place where they can discuss and explore controversial issues safely and in an unbiased way and where our teachers </w:t>
      </w:r>
      <w:r w:rsidR="00217D43" w:rsidRPr="00603371">
        <w:rPr>
          <w:rFonts w:ascii="Century Gothic" w:eastAsia="Times New Roman" w:hAnsi="Century Gothic" w:cs="Arial"/>
          <w:color w:val="282828"/>
        </w:rPr>
        <w:t xml:space="preserve">and all staff </w:t>
      </w:r>
      <w:r w:rsidRPr="00603371">
        <w:rPr>
          <w:rFonts w:ascii="Century Gothic" w:eastAsia="Times New Roman" w:hAnsi="Century Gothic" w:cs="Arial"/>
          <w:color w:val="282828"/>
        </w:rPr>
        <w:t>encourage and facilitate this.</w:t>
      </w:r>
    </w:p>
    <w:p w14:paraId="6294584C" w14:textId="02245ED4" w:rsidR="00404D67" w:rsidRPr="00603371" w:rsidRDefault="00217D43"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As </w:t>
      </w:r>
      <w:r w:rsidR="00755785">
        <w:rPr>
          <w:rFonts w:ascii="Century Gothic" w:eastAsia="Times New Roman" w:hAnsi="Century Gothic" w:cs="Arial"/>
          <w:color w:val="282828"/>
        </w:rPr>
        <w:t>a school</w:t>
      </w:r>
      <w:r w:rsidRPr="00603371">
        <w:rPr>
          <w:rFonts w:ascii="Century Gothic" w:eastAsia="Times New Roman" w:hAnsi="Century Gothic" w:cs="Arial"/>
          <w:color w:val="282828"/>
        </w:rPr>
        <w:t>,</w:t>
      </w:r>
      <w:r w:rsidR="00404D67" w:rsidRPr="00603371">
        <w:rPr>
          <w:rFonts w:ascii="Century Gothic" w:eastAsia="Times New Roman" w:hAnsi="Century Gothic" w:cs="Arial"/>
          <w:color w:val="282828"/>
        </w:rPr>
        <w:t xml:space="preserve"> we recognise that extremism and exposure to extremist materials and influences can lead to poor outcomes for our students. We also recognise that if we fail to challenge extremist views we are failing</w:t>
      </w:r>
      <w:r w:rsidRPr="00603371">
        <w:rPr>
          <w:rFonts w:ascii="Century Gothic" w:eastAsia="Times New Roman" w:hAnsi="Century Gothic" w:cs="Arial"/>
          <w:color w:val="282828"/>
        </w:rPr>
        <w:t xml:space="preserve"> to protect our young people</w:t>
      </w:r>
      <w:r w:rsidR="00404D67" w:rsidRPr="00603371">
        <w:rPr>
          <w:rFonts w:ascii="Century Gothic" w:eastAsia="Times New Roman" w:hAnsi="Century Gothic" w:cs="Arial"/>
          <w:color w:val="282828"/>
        </w:rPr>
        <w:t>.</w:t>
      </w:r>
    </w:p>
    <w:p w14:paraId="6294584F" w14:textId="083461B9"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Extremists of all persuasions aim to develop destructive relationships between different communities by promoting division, fear and mistrust of others based on ignorance or prejudice and thereby limiting the life chances of young people. Education is a powerful weapon against this; equipping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with the knowledge, skills and critical thinking, to challenge and debate in an informed way.</w:t>
      </w:r>
    </w:p>
    <w:p w14:paraId="62945850" w14:textId="7864172D"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Therefore, at </w:t>
      </w:r>
      <w:r w:rsidR="00217D43" w:rsidRPr="00603371">
        <w:rPr>
          <w:rFonts w:ascii="Century Gothic" w:eastAsia="Times New Roman" w:hAnsi="Century Gothic" w:cs="Arial"/>
          <w:color w:val="282828"/>
        </w:rPr>
        <w:t xml:space="preserve">Hopefields </w:t>
      </w:r>
      <w:r w:rsidRPr="00603371">
        <w:rPr>
          <w:rFonts w:ascii="Century Gothic" w:eastAsia="Times New Roman" w:hAnsi="Century Gothic" w:cs="Arial"/>
          <w:color w:val="282828"/>
        </w:rPr>
        <w:t>we will provide a broad and balanced curriculum, delivered by skilled p</w:t>
      </w:r>
      <w:r w:rsidR="00217D43" w:rsidRPr="00603371">
        <w:rPr>
          <w:rFonts w:ascii="Century Gothic" w:eastAsia="Times New Roman" w:hAnsi="Century Gothic" w:cs="Arial"/>
          <w:color w:val="282828"/>
        </w:rPr>
        <w:t xml:space="preserve">rofessionals, so that our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are enriched, understand and become tolerant of difference and diversity and also to ensure that they thrive, feel valued and not marginalised.</w:t>
      </w:r>
    </w:p>
    <w:p w14:paraId="62945851"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We are aware that young people can be exposed to extremist influences or prejudiced views from an early age which emanate from a variety of sources and media, including via the internet, and at times students may themselves reflect or display views that may be discriminatory, prejudiced or extremist, including using derogatory language.</w:t>
      </w:r>
    </w:p>
    <w:p w14:paraId="19E9BD4F" w14:textId="77777777" w:rsidR="006E1D0B" w:rsidRDefault="006E1D0B" w:rsidP="00404D67">
      <w:pPr>
        <w:shd w:val="clear" w:color="auto" w:fill="FFFFFF"/>
        <w:spacing w:after="167" w:line="240" w:lineRule="auto"/>
        <w:rPr>
          <w:rFonts w:ascii="Century Gothic" w:eastAsia="Times New Roman" w:hAnsi="Century Gothic" w:cs="Arial"/>
          <w:color w:val="282828"/>
        </w:rPr>
      </w:pPr>
    </w:p>
    <w:p w14:paraId="62945852" w14:textId="1DD89E12"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Any prejudice, discrimination or extremist views, including derogatory</w:t>
      </w:r>
      <w:r w:rsidR="00D632A6" w:rsidRPr="00603371">
        <w:rPr>
          <w:rFonts w:ascii="Century Gothic" w:eastAsia="Times New Roman" w:hAnsi="Century Gothic" w:cs="Arial"/>
          <w:color w:val="282828"/>
        </w:rPr>
        <w:t xml:space="preserve"> language, displayed by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staff, visitors or parents</w:t>
      </w:r>
      <w:r w:rsidR="00D632A6" w:rsidRPr="00603371">
        <w:rPr>
          <w:rFonts w:ascii="Century Gothic" w:eastAsia="Times New Roman" w:hAnsi="Century Gothic" w:cs="Arial"/>
          <w:color w:val="282828"/>
        </w:rPr>
        <w:t>/care</w:t>
      </w:r>
      <w:r w:rsidR="00755785">
        <w:rPr>
          <w:rFonts w:ascii="Century Gothic" w:eastAsia="Times New Roman" w:hAnsi="Century Gothic" w:cs="Arial"/>
          <w:color w:val="282828"/>
        </w:rPr>
        <w:t>rs</w:t>
      </w:r>
      <w:r w:rsidRPr="00603371">
        <w:rPr>
          <w:rFonts w:ascii="Century Gothic" w:eastAsia="Times New Roman" w:hAnsi="Century Gothic" w:cs="Arial"/>
          <w:color w:val="282828"/>
        </w:rPr>
        <w:t xml:space="preserve"> will always be challenged and where appropriate dealt with. Where misconduct by a teacher </w:t>
      </w:r>
      <w:r w:rsidR="00D632A6" w:rsidRPr="00603371">
        <w:rPr>
          <w:rFonts w:ascii="Century Gothic" w:eastAsia="Times New Roman" w:hAnsi="Century Gothic" w:cs="Arial"/>
          <w:color w:val="282828"/>
        </w:rPr>
        <w:t xml:space="preserve">or staff member </w:t>
      </w:r>
      <w:r w:rsidRPr="00603371">
        <w:rPr>
          <w:rFonts w:ascii="Century Gothic" w:eastAsia="Times New Roman" w:hAnsi="Century Gothic" w:cs="Arial"/>
          <w:color w:val="282828"/>
        </w:rPr>
        <w:t>is proven</w:t>
      </w:r>
      <w:r w:rsidR="00D632A6"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the matter will be referred to the National College for Teaching and Leadership for their consideration as to whether to a Prohibition Order is warranted.</w:t>
      </w:r>
      <w:r w:rsidR="00CF5624">
        <w:rPr>
          <w:rFonts w:ascii="Century Gothic" w:eastAsia="Times New Roman" w:hAnsi="Century Gothic" w:cs="Arial"/>
          <w:color w:val="282828"/>
        </w:rPr>
        <w:t xml:space="preserve"> </w:t>
      </w:r>
    </w:p>
    <w:p w14:paraId="62945853"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As part of wider saf</w:t>
      </w:r>
      <w:r w:rsidR="00D632A6" w:rsidRPr="00603371">
        <w:rPr>
          <w:rFonts w:ascii="Century Gothic" w:eastAsia="Times New Roman" w:hAnsi="Century Gothic" w:cs="Arial"/>
          <w:color w:val="282828"/>
        </w:rPr>
        <w:t>eguarding responsibilities Hopefie</w:t>
      </w:r>
      <w:r w:rsidRPr="00603371">
        <w:rPr>
          <w:rFonts w:ascii="Century Gothic" w:eastAsia="Times New Roman" w:hAnsi="Century Gothic" w:cs="Arial"/>
          <w:color w:val="282828"/>
        </w:rPr>
        <w:t>l</w:t>
      </w:r>
      <w:r w:rsidR="00D632A6" w:rsidRPr="00603371">
        <w:rPr>
          <w:rFonts w:ascii="Century Gothic" w:eastAsia="Times New Roman" w:hAnsi="Century Gothic" w:cs="Arial"/>
          <w:color w:val="282828"/>
        </w:rPr>
        <w:t>ds</w:t>
      </w:r>
      <w:r w:rsidRPr="00603371">
        <w:rPr>
          <w:rFonts w:ascii="Century Gothic" w:eastAsia="Times New Roman" w:hAnsi="Century Gothic" w:cs="Arial"/>
          <w:color w:val="282828"/>
        </w:rPr>
        <w:t xml:space="preserve"> staff will be alert to:</w:t>
      </w:r>
    </w:p>
    <w:p w14:paraId="62945854" w14:textId="3A920619" w:rsidR="00404D67" w:rsidRPr="00603371" w:rsidRDefault="00D632A6"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Disclosures by </w:t>
      </w:r>
      <w:r w:rsidR="00CC1417">
        <w:rPr>
          <w:rFonts w:ascii="Century Gothic" w:eastAsia="Times New Roman" w:hAnsi="Century Gothic" w:cs="Arial"/>
          <w:color w:val="282828"/>
        </w:rPr>
        <w:t>students</w:t>
      </w:r>
      <w:r w:rsidR="00404D67" w:rsidRPr="00603371">
        <w:rPr>
          <w:rFonts w:ascii="Century Gothic" w:eastAsia="Times New Roman" w:hAnsi="Century Gothic" w:cs="Arial"/>
          <w:color w:val="282828"/>
        </w:rPr>
        <w:t xml:space="preserve"> of their exposure to the extremist actions, views or mater</w:t>
      </w:r>
      <w:r w:rsidRPr="00603371">
        <w:rPr>
          <w:rFonts w:ascii="Century Gothic" w:eastAsia="Times New Roman" w:hAnsi="Century Gothic" w:cs="Arial"/>
          <w:color w:val="282828"/>
        </w:rPr>
        <w:t>ials of others outside of Hopefields</w:t>
      </w:r>
      <w:r w:rsidR="00404D67" w:rsidRPr="00603371">
        <w:rPr>
          <w:rFonts w:ascii="Century Gothic" w:eastAsia="Times New Roman" w:hAnsi="Century Gothic" w:cs="Arial"/>
          <w:color w:val="282828"/>
        </w:rPr>
        <w:t>, such as in their homes or community groups, especially where students have not actively sought these out.</w:t>
      </w:r>
    </w:p>
    <w:p w14:paraId="62945855"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Graffiti symbols, writing or art work promoting extremist messages or images</w:t>
      </w:r>
    </w:p>
    <w:p w14:paraId="62945856" w14:textId="77777777" w:rsidR="00404D67" w:rsidRPr="00603371" w:rsidRDefault="00D632A6"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w:t>
      </w:r>
      <w:r w:rsidR="00404D67" w:rsidRPr="00603371">
        <w:rPr>
          <w:rFonts w:ascii="Century Gothic" w:eastAsia="Times New Roman" w:hAnsi="Century Gothic" w:cs="Arial"/>
          <w:color w:val="282828"/>
        </w:rPr>
        <w:t xml:space="preserve"> accessing </w:t>
      </w:r>
      <w:r w:rsidRPr="00603371">
        <w:rPr>
          <w:rFonts w:ascii="Century Gothic" w:eastAsia="Times New Roman" w:hAnsi="Century Gothic" w:cs="Arial"/>
          <w:color w:val="282828"/>
        </w:rPr>
        <w:t xml:space="preserve">of </w:t>
      </w:r>
      <w:r w:rsidR="00404D67" w:rsidRPr="00603371">
        <w:rPr>
          <w:rFonts w:ascii="Century Gothic" w:eastAsia="Times New Roman" w:hAnsi="Century Gothic" w:cs="Arial"/>
          <w:color w:val="282828"/>
        </w:rPr>
        <w:t>extremist material online, including through social networking sites.</w:t>
      </w:r>
    </w:p>
    <w:p w14:paraId="62945857"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Parental reports of changes in behaviour, friendship or actions and requests for assistance</w:t>
      </w:r>
    </w:p>
    <w:p w14:paraId="62945858"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Local schools, Local Authority services, and police reports of issues affecting pupils in other schools or settings</w:t>
      </w:r>
    </w:p>
    <w:p w14:paraId="62945859" w14:textId="77777777" w:rsidR="00404D67" w:rsidRPr="00603371" w:rsidRDefault="00D632A6"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Young people</w:t>
      </w:r>
      <w:r w:rsidR="00404D67" w:rsidRPr="00603371">
        <w:rPr>
          <w:rFonts w:ascii="Century Gothic" w:eastAsia="Times New Roman" w:hAnsi="Century Gothic" w:cs="Arial"/>
          <w:color w:val="282828"/>
        </w:rPr>
        <w:t xml:space="preserve"> voicing opinions drawn from extremist ideologies and narratives</w:t>
      </w:r>
    </w:p>
    <w:p w14:paraId="6294585A"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Use of extremist or ‘hate’ terms to exclude others or incite violence</w:t>
      </w:r>
    </w:p>
    <w:p w14:paraId="6294585B"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Intolerance of difference, whether secular or religious or, in line with our equalities policy, views based on, but not exclusive to, gender, disability, homophobia, race, colour or culture</w:t>
      </w:r>
    </w:p>
    <w:p w14:paraId="6294585C"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Attempts to impose extremist views or practices on others</w:t>
      </w:r>
    </w:p>
    <w:p w14:paraId="6294585D"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Anti-Western or Anti-British views.</w:t>
      </w:r>
    </w:p>
    <w:p w14:paraId="6294585F" w14:textId="1F24771B" w:rsidR="00404D67" w:rsidRPr="006E1D0B" w:rsidRDefault="00404D67" w:rsidP="006E1D0B">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w:t>
      </w:r>
      <w:r w:rsidR="00CC1417">
        <w:rPr>
          <w:rFonts w:ascii="Century Gothic" w:eastAsia="Times New Roman" w:hAnsi="Century Gothic" w:cs="Arial"/>
          <w:b/>
          <w:bCs/>
          <w:color w:val="282828"/>
        </w:rPr>
        <w:t>T</w:t>
      </w:r>
      <w:r w:rsidR="006E1D0B">
        <w:rPr>
          <w:rFonts w:ascii="Century Gothic" w:eastAsia="Times New Roman" w:hAnsi="Century Gothic" w:cs="Arial"/>
          <w:b/>
          <w:color w:val="282828"/>
        </w:rPr>
        <w:t>e</w:t>
      </w:r>
      <w:r w:rsidRPr="00603371">
        <w:rPr>
          <w:rFonts w:ascii="Century Gothic" w:eastAsia="Times New Roman" w:hAnsi="Century Gothic" w:cs="Arial"/>
          <w:b/>
          <w:color w:val="282828"/>
        </w:rPr>
        <w:t>aching Approaches</w:t>
      </w:r>
    </w:p>
    <w:p w14:paraId="62945860" w14:textId="6FAB77EF" w:rsidR="00404D67" w:rsidRPr="006E1D0B" w:rsidRDefault="00404D67" w:rsidP="00404D67">
      <w:pPr>
        <w:shd w:val="clear" w:color="auto" w:fill="FFFFFF"/>
        <w:spacing w:after="167" w:line="240" w:lineRule="auto"/>
        <w:rPr>
          <w:rFonts w:ascii="Century Gothic" w:eastAsia="Times New Roman" w:hAnsi="Century Gothic" w:cs="Arial"/>
        </w:rPr>
      </w:pPr>
      <w:r w:rsidRPr="00603371">
        <w:rPr>
          <w:rFonts w:ascii="Century Gothic" w:eastAsia="Times New Roman" w:hAnsi="Century Gothic" w:cs="Arial"/>
          <w:color w:val="282828"/>
        </w:rPr>
        <w:t xml:space="preserve">We will all strive to eradicate the myths and assumptions that can lead to some young people becoming alienated and disempowered, especially where the narrow approaches children may experience elsewhere may make it harder for them to challenge or question </w:t>
      </w:r>
      <w:r w:rsidR="006B7283" w:rsidRPr="00603371">
        <w:rPr>
          <w:rFonts w:ascii="Century Gothic" w:eastAsia="Times New Roman" w:hAnsi="Century Gothic" w:cs="Arial"/>
          <w:color w:val="282828"/>
        </w:rPr>
        <w:t>these radical influences. In Hopefields,</w:t>
      </w:r>
      <w:r w:rsidRPr="00603371">
        <w:rPr>
          <w:rFonts w:ascii="Century Gothic" w:eastAsia="Times New Roman" w:hAnsi="Century Gothic" w:cs="Arial"/>
          <w:color w:val="282828"/>
        </w:rPr>
        <w:t xml:space="preserve"> this will be achieved by good teaching, primarily during </w:t>
      </w:r>
      <w:r w:rsidRPr="00755785">
        <w:rPr>
          <w:rFonts w:ascii="Century Gothic" w:eastAsia="Times New Roman" w:hAnsi="Century Gothic" w:cs="Arial"/>
          <w:color w:val="282828"/>
        </w:rPr>
        <w:t>PSH</w:t>
      </w:r>
      <w:r w:rsidR="00FE1C01" w:rsidRPr="00755785">
        <w:rPr>
          <w:rFonts w:ascii="Century Gothic" w:eastAsia="Times New Roman" w:hAnsi="Century Gothic" w:cs="Arial"/>
          <w:color w:val="282828"/>
        </w:rPr>
        <w:t>C</w:t>
      </w:r>
      <w:r w:rsidRPr="00755785">
        <w:rPr>
          <w:rFonts w:ascii="Century Gothic" w:eastAsia="Times New Roman" w:hAnsi="Century Gothic" w:cs="Arial"/>
          <w:color w:val="282828"/>
        </w:rPr>
        <w:t>E lessons;</w:t>
      </w:r>
      <w:r w:rsidRPr="00603371">
        <w:rPr>
          <w:rFonts w:ascii="Century Gothic" w:eastAsia="Times New Roman" w:hAnsi="Century Gothic" w:cs="Arial"/>
          <w:color w:val="282828"/>
        </w:rPr>
        <w:t xml:space="preserve"> but also by adopting the methods outlined in the Government’s guidance</w:t>
      </w:r>
      <w:r w:rsidRPr="00603371">
        <w:rPr>
          <w:rFonts w:ascii="Century Gothic" w:eastAsia="Times New Roman" w:hAnsi="Century Gothic" w:cs="Arial"/>
          <w:color w:val="0000FF"/>
        </w:rPr>
        <w:t> </w:t>
      </w:r>
      <w:r w:rsidRPr="006E1D0B">
        <w:rPr>
          <w:rFonts w:ascii="Century Gothic" w:eastAsia="Times New Roman" w:hAnsi="Century Gothic" w:cs="Arial"/>
        </w:rPr>
        <w:t>‘Teaching approaches that help build resilience to extremism among young people’ DfE 2011.</w:t>
      </w:r>
    </w:p>
    <w:p w14:paraId="62945861" w14:textId="1B560E8F"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We will ensure that all of our teach</w:t>
      </w:r>
      <w:r w:rsidR="00D05D43" w:rsidRPr="00603371">
        <w:rPr>
          <w:rFonts w:ascii="Century Gothic" w:eastAsia="Times New Roman" w:hAnsi="Century Gothic" w:cs="Arial"/>
          <w:color w:val="282828"/>
        </w:rPr>
        <w:t xml:space="preserve">ing approaches help our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build resilie</w:t>
      </w:r>
      <w:r w:rsidR="00D05D43" w:rsidRPr="00603371">
        <w:rPr>
          <w:rFonts w:ascii="Century Gothic" w:eastAsia="Times New Roman" w:hAnsi="Century Gothic" w:cs="Arial"/>
          <w:color w:val="282828"/>
        </w:rPr>
        <w:t>nce to extremism and give learners</w:t>
      </w:r>
      <w:r w:rsidRPr="00603371">
        <w:rPr>
          <w:rFonts w:ascii="Century Gothic" w:eastAsia="Times New Roman" w:hAnsi="Century Gothic" w:cs="Arial"/>
          <w:color w:val="282828"/>
        </w:rPr>
        <w:t xml:space="preserve"> a positive sense of identity through the development of critical thinking skills. We will ensure that all of our staff are equipped to recognise extremism and are skilled and confident enough to challenge it.</w:t>
      </w:r>
    </w:p>
    <w:p w14:paraId="62945862" w14:textId="32608811" w:rsidR="00404D67"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We will be flexible enough to adapt our teaching approaches, as appropriate, so as to address specific issues so as to become even more relevant to the current issues of extremism and radicalisation.</w:t>
      </w:r>
    </w:p>
    <w:p w14:paraId="3C50D402" w14:textId="03E236C8" w:rsidR="006E1D0B" w:rsidRDefault="006E1D0B" w:rsidP="00404D67">
      <w:pPr>
        <w:shd w:val="clear" w:color="auto" w:fill="FFFFFF"/>
        <w:spacing w:after="167" w:line="240" w:lineRule="auto"/>
        <w:rPr>
          <w:rFonts w:ascii="Century Gothic" w:eastAsia="Times New Roman" w:hAnsi="Century Gothic" w:cs="Arial"/>
          <w:color w:val="282828"/>
        </w:rPr>
      </w:pPr>
    </w:p>
    <w:p w14:paraId="185C5945" w14:textId="77777777" w:rsidR="006E1D0B" w:rsidRPr="00603371" w:rsidRDefault="006E1D0B" w:rsidP="00404D67">
      <w:pPr>
        <w:shd w:val="clear" w:color="auto" w:fill="FFFFFF"/>
        <w:spacing w:after="167" w:line="240" w:lineRule="auto"/>
        <w:rPr>
          <w:rFonts w:ascii="Century Gothic" w:eastAsia="Times New Roman" w:hAnsi="Century Gothic" w:cs="Arial"/>
          <w:color w:val="282828"/>
        </w:rPr>
      </w:pPr>
    </w:p>
    <w:p w14:paraId="2904DE21" w14:textId="77777777" w:rsidR="00CC1417"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w:t>
      </w:r>
    </w:p>
    <w:p w14:paraId="62945863" w14:textId="0F00B3F8" w:rsidR="00404D67" w:rsidRPr="00603371" w:rsidRDefault="00D05D43" w:rsidP="00404D67">
      <w:pPr>
        <w:shd w:val="clear" w:color="auto" w:fill="FFFFFF"/>
        <w:spacing w:after="167" w:line="240" w:lineRule="auto"/>
        <w:rPr>
          <w:rFonts w:ascii="Century Gothic" w:eastAsia="Times New Roman" w:hAnsi="Century Gothic" w:cs="Arial"/>
          <w:b/>
          <w:color w:val="282828"/>
        </w:rPr>
      </w:pPr>
      <w:r w:rsidRPr="00603371">
        <w:rPr>
          <w:rFonts w:ascii="Century Gothic" w:eastAsia="Times New Roman" w:hAnsi="Century Gothic" w:cs="Arial"/>
          <w:b/>
          <w:color w:val="282828"/>
        </w:rPr>
        <w:t>Embedding Practice</w:t>
      </w:r>
      <w:r w:rsidR="00177A48" w:rsidRPr="00603371">
        <w:rPr>
          <w:rFonts w:ascii="Century Gothic" w:eastAsia="Times New Roman" w:hAnsi="Century Gothic" w:cs="Arial"/>
          <w:b/>
          <w:color w:val="282828"/>
        </w:rPr>
        <w:t xml:space="preserve"> and Promoting Thought</w:t>
      </w:r>
    </w:p>
    <w:p w14:paraId="62945864" w14:textId="59C8E3B5"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This approach will be embedde</w:t>
      </w:r>
      <w:r w:rsidR="0087764A" w:rsidRPr="00603371">
        <w:rPr>
          <w:rFonts w:ascii="Century Gothic" w:eastAsia="Times New Roman" w:hAnsi="Century Gothic" w:cs="Arial"/>
          <w:color w:val="282828"/>
        </w:rPr>
        <w:t xml:space="preserve">d within the ethos of Hopefields so that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know and understand what safe and acceptable behaviour is in the context of extremism and radicalisation. This will work in conjun</w:t>
      </w:r>
      <w:r w:rsidR="0087764A" w:rsidRPr="00603371">
        <w:rPr>
          <w:rFonts w:ascii="Century Gothic" w:eastAsia="Times New Roman" w:hAnsi="Century Gothic" w:cs="Arial"/>
          <w:color w:val="282828"/>
        </w:rPr>
        <w:t>ction with our</w:t>
      </w:r>
      <w:r w:rsidRPr="00603371">
        <w:rPr>
          <w:rFonts w:ascii="Century Gothic" w:eastAsia="Times New Roman" w:hAnsi="Century Gothic" w:cs="Arial"/>
          <w:color w:val="282828"/>
        </w:rPr>
        <w:t xml:space="preserve"> approach to the spiritual, moral, social and cultural development of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as defined in OfSTED’s School Inspection Handbook and will i</w:t>
      </w:r>
      <w:r w:rsidR="0087764A" w:rsidRPr="00603371">
        <w:rPr>
          <w:rFonts w:ascii="Century Gothic" w:eastAsia="Times New Roman" w:hAnsi="Century Gothic" w:cs="Arial"/>
          <w:color w:val="282828"/>
        </w:rPr>
        <w:t>nclude a programme of detailed teaching, workshop activities and visiting speakers,</w:t>
      </w:r>
      <w:r w:rsidRPr="00603371">
        <w:rPr>
          <w:rFonts w:ascii="Century Gothic" w:eastAsia="Times New Roman" w:hAnsi="Century Gothic" w:cs="Arial"/>
          <w:color w:val="282828"/>
        </w:rPr>
        <w:t xml:space="preserve"> dedicated to promoting fundamental British values to help further promote this rou</w:t>
      </w:r>
      <w:r w:rsidR="0087764A" w:rsidRPr="00603371">
        <w:rPr>
          <w:rFonts w:ascii="Century Gothic" w:eastAsia="Times New Roman" w:hAnsi="Century Gothic" w:cs="Arial"/>
          <w:color w:val="282828"/>
        </w:rPr>
        <w:t xml:space="preserve">nded development of Hopefields young </w:t>
      </w:r>
      <w:r w:rsidR="00096D1C">
        <w:rPr>
          <w:rFonts w:ascii="Century Gothic" w:eastAsia="Times New Roman" w:hAnsi="Century Gothic" w:cs="Arial"/>
          <w:color w:val="282828"/>
        </w:rPr>
        <w:t>students</w:t>
      </w:r>
      <w:r w:rsidRPr="00603371">
        <w:rPr>
          <w:rFonts w:ascii="Century Gothic" w:eastAsia="Times New Roman" w:hAnsi="Century Gothic" w:cs="Arial"/>
          <w:color w:val="282828"/>
        </w:rPr>
        <w:t>.</w:t>
      </w:r>
      <w:r w:rsidR="00937858" w:rsidRPr="00603371">
        <w:rPr>
          <w:rFonts w:ascii="Century Gothic" w:eastAsia="Times New Roman" w:hAnsi="Century Gothic" w:cs="Arial"/>
          <w:color w:val="282828"/>
        </w:rPr>
        <w:tab/>
      </w:r>
    </w:p>
    <w:p w14:paraId="62945867" w14:textId="7289AC1F" w:rsidR="00177A48" w:rsidRPr="006E1D0B"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We will also work with local partners, families and communities in </w:t>
      </w:r>
      <w:r w:rsidR="00177A48" w:rsidRPr="00603371">
        <w:rPr>
          <w:rFonts w:ascii="Century Gothic" w:eastAsia="Times New Roman" w:hAnsi="Century Gothic" w:cs="Arial"/>
          <w:color w:val="282828"/>
        </w:rPr>
        <w:t>our efforts to ensure Hopefields</w:t>
      </w:r>
      <w:r w:rsidRPr="00603371">
        <w:rPr>
          <w:rFonts w:ascii="Century Gothic" w:eastAsia="Times New Roman" w:hAnsi="Century Gothic" w:cs="Arial"/>
          <w:color w:val="282828"/>
        </w:rPr>
        <w:t xml:space="preserve"> understands and embraces our local context and values in challenging extremist views and to assist in th</w:t>
      </w:r>
      <w:r w:rsidR="00177A48" w:rsidRPr="00603371">
        <w:rPr>
          <w:rFonts w:ascii="Century Gothic" w:eastAsia="Times New Roman" w:hAnsi="Century Gothic" w:cs="Arial"/>
          <w:color w:val="282828"/>
        </w:rPr>
        <w:t xml:space="preserve">e broadening of our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experiences and horizon</w:t>
      </w:r>
      <w:r w:rsidR="00177A48" w:rsidRPr="00603371">
        <w:rPr>
          <w:rFonts w:ascii="Century Gothic" w:eastAsia="Times New Roman" w:hAnsi="Century Gothic" w:cs="Arial"/>
          <w:color w:val="282828"/>
        </w:rPr>
        <w:t>s. We will help support young people</w:t>
      </w:r>
      <w:r w:rsidRPr="00603371">
        <w:rPr>
          <w:rFonts w:ascii="Century Gothic" w:eastAsia="Times New Roman" w:hAnsi="Century Gothic" w:cs="Arial"/>
          <w:color w:val="282828"/>
        </w:rPr>
        <w:t xml:space="preserve"> who may be vulnerable to such influences as part of our wider safeguarding responsibilitie</w:t>
      </w:r>
      <w:r w:rsidR="00177A48" w:rsidRPr="00603371">
        <w:rPr>
          <w:rFonts w:ascii="Century Gothic" w:eastAsia="Times New Roman" w:hAnsi="Century Gothic" w:cs="Arial"/>
          <w:color w:val="282828"/>
        </w:rPr>
        <w:t xml:space="preserve">s and where we believe a </w:t>
      </w:r>
      <w:r w:rsidR="00096D1C">
        <w:rPr>
          <w:rFonts w:ascii="Century Gothic" w:eastAsia="Times New Roman" w:hAnsi="Century Gothic" w:cs="Arial"/>
          <w:color w:val="282828"/>
        </w:rPr>
        <w:t>student</w:t>
      </w:r>
      <w:r w:rsidRPr="00603371">
        <w:rPr>
          <w:rFonts w:ascii="Century Gothic" w:eastAsia="Times New Roman" w:hAnsi="Century Gothic" w:cs="Arial"/>
          <w:color w:val="282828"/>
        </w:rPr>
        <w:t xml:space="preserve"> is being directly affected by extremist materials or influences</w:t>
      </w:r>
      <w:r w:rsidR="00177A48"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we will ensure that th</w:t>
      </w:r>
      <w:r w:rsidR="00177A48" w:rsidRPr="00603371">
        <w:rPr>
          <w:rFonts w:ascii="Century Gothic" w:eastAsia="Times New Roman" w:hAnsi="Century Gothic" w:cs="Arial"/>
          <w:color w:val="282828"/>
        </w:rPr>
        <w:t xml:space="preserve">at student is offered attunement input. </w:t>
      </w:r>
      <w:r w:rsidR="00177A48" w:rsidRPr="00603371">
        <w:rPr>
          <w:rFonts w:ascii="Century Gothic" w:eastAsia="Times New Roman" w:hAnsi="Century Gothic" w:cs="Arial"/>
          <w:b/>
          <w:color w:val="282828"/>
        </w:rPr>
        <w:t>In addition, a process referral will be made to the Safeguarding Team.</w:t>
      </w:r>
    </w:p>
    <w:p w14:paraId="62945868"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We will promote the values of democracy, the rule of law, individual liberty, mutual respect and tolerance for those with different faiths and beliefs. We </w:t>
      </w:r>
      <w:r w:rsidR="00177A48" w:rsidRPr="00603371">
        <w:rPr>
          <w:rFonts w:ascii="Century Gothic" w:eastAsia="Times New Roman" w:hAnsi="Century Gothic" w:cs="Arial"/>
          <w:color w:val="282828"/>
        </w:rPr>
        <w:t xml:space="preserve">will teach and encourage young people </w:t>
      </w:r>
      <w:r w:rsidRPr="00603371">
        <w:rPr>
          <w:rFonts w:ascii="Century Gothic" w:eastAsia="Times New Roman" w:hAnsi="Century Gothic" w:cs="Arial"/>
          <w:color w:val="282828"/>
        </w:rPr>
        <w:t>to respect one another and to respect and tolerate difference, especially those of a different faith or no faith. It is indeed our most fundamental responsibili</w:t>
      </w:r>
      <w:r w:rsidR="00177A48" w:rsidRPr="00603371">
        <w:rPr>
          <w:rFonts w:ascii="Century Gothic" w:eastAsia="Times New Roman" w:hAnsi="Century Gothic" w:cs="Arial"/>
          <w:color w:val="282828"/>
        </w:rPr>
        <w:t xml:space="preserve">ty to keep our learners </w:t>
      </w:r>
      <w:r w:rsidRPr="00603371">
        <w:rPr>
          <w:rFonts w:ascii="Century Gothic" w:eastAsia="Times New Roman" w:hAnsi="Century Gothic" w:cs="Arial"/>
          <w:color w:val="282828"/>
        </w:rPr>
        <w:t>safe and prepare them for life in modern multi-cultural Britain and globally.</w:t>
      </w:r>
    </w:p>
    <w:p w14:paraId="62945869"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Use of External Agencies and Speakers</w:t>
      </w:r>
    </w:p>
    <w:p w14:paraId="6294586A" w14:textId="46625CC8" w:rsidR="00404D67" w:rsidRPr="00603371" w:rsidRDefault="00177A48"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encourage the use of external agencies or speakers to enrich</w:t>
      </w:r>
      <w:r w:rsidRPr="00603371">
        <w:rPr>
          <w:rFonts w:ascii="Century Gothic" w:eastAsia="Times New Roman" w:hAnsi="Century Gothic" w:cs="Arial"/>
          <w:color w:val="282828"/>
        </w:rPr>
        <w:t xml:space="preserve"> the experiences of our young people</w:t>
      </w:r>
      <w:r w:rsidR="00404D67" w:rsidRPr="00603371">
        <w:rPr>
          <w:rFonts w:ascii="Century Gothic" w:eastAsia="Times New Roman" w:hAnsi="Century Gothic" w:cs="Arial"/>
          <w:color w:val="282828"/>
        </w:rPr>
        <w:t>; however we will positively vet those external agencies, individuals or speakers who we engage to provide such learning opportunitie</w:t>
      </w:r>
      <w:r w:rsidRPr="00603371">
        <w:rPr>
          <w:rFonts w:ascii="Century Gothic" w:eastAsia="Times New Roman" w:hAnsi="Century Gothic" w:cs="Arial"/>
          <w:color w:val="282828"/>
        </w:rPr>
        <w:t xml:space="preserve">s or experiences for our </w:t>
      </w:r>
      <w:r w:rsidR="00096D1C">
        <w:rPr>
          <w:rFonts w:ascii="Century Gothic" w:eastAsia="Times New Roman" w:hAnsi="Century Gothic" w:cs="Arial"/>
          <w:color w:val="282828"/>
        </w:rPr>
        <w:t>students</w:t>
      </w:r>
      <w:r w:rsidRPr="00603371">
        <w:rPr>
          <w:rFonts w:ascii="Century Gothic" w:eastAsia="Times New Roman" w:hAnsi="Century Gothic" w:cs="Arial"/>
          <w:color w:val="282828"/>
        </w:rPr>
        <w:t>.</w:t>
      </w:r>
    </w:p>
    <w:p w14:paraId="6294586B"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Such vetting is to ensure that we do not unwittingly use agencies that contradict each other with their messages or that are inconsistent with, or are in compl</w:t>
      </w:r>
      <w:r w:rsidR="00C81F99" w:rsidRPr="00603371">
        <w:rPr>
          <w:rFonts w:ascii="Century Gothic" w:eastAsia="Times New Roman" w:hAnsi="Century Gothic" w:cs="Arial"/>
          <w:color w:val="282828"/>
        </w:rPr>
        <w:t xml:space="preserve">ete opposition to, Hopefields </w:t>
      </w:r>
      <w:r w:rsidRPr="00603371">
        <w:rPr>
          <w:rFonts w:ascii="Century Gothic" w:eastAsia="Times New Roman" w:hAnsi="Century Gothic" w:cs="Arial"/>
          <w:color w:val="282828"/>
        </w:rPr>
        <w:t>values and ethos. We must be aware that in some instances the work of external agencies may not directly be connec</w:t>
      </w:r>
      <w:r w:rsidR="00C81F99" w:rsidRPr="00603371">
        <w:rPr>
          <w:rFonts w:ascii="Century Gothic" w:eastAsia="Times New Roman" w:hAnsi="Century Gothic" w:cs="Arial"/>
          <w:color w:val="282828"/>
        </w:rPr>
        <w:t xml:space="preserve">ted with the rest of the </w:t>
      </w:r>
      <w:r w:rsidRPr="00603371">
        <w:rPr>
          <w:rFonts w:ascii="Century Gothic" w:eastAsia="Times New Roman" w:hAnsi="Century Gothic" w:cs="Arial"/>
          <w:color w:val="282828"/>
        </w:rPr>
        <w:t xml:space="preserve">curriculum so we need to ensure that this work is of benefit to our </w:t>
      </w:r>
      <w:r w:rsidR="00C81F99" w:rsidRPr="00603371">
        <w:rPr>
          <w:rFonts w:ascii="Century Gothic" w:eastAsia="Times New Roman" w:hAnsi="Century Gothic" w:cs="Arial"/>
          <w:color w:val="282828"/>
        </w:rPr>
        <w:t>learners.</w:t>
      </w:r>
    </w:p>
    <w:p w14:paraId="6294586C"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Our school will assess the suitability and effectiveness of input from external agencies or individuals to ensure that:</w:t>
      </w:r>
    </w:p>
    <w:p w14:paraId="6294586D" w14:textId="4B348B65"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Any m</w:t>
      </w:r>
      <w:r w:rsidR="00C81F99" w:rsidRPr="00603371">
        <w:rPr>
          <w:rFonts w:ascii="Century Gothic" w:eastAsia="Times New Roman" w:hAnsi="Century Gothic" w:cs="Arial"/>
          <w:color w:val="282828"/>
        </w:rPr>
        <w:t xml:space="preserve">essages communicated to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support fundamental British Values</w:t>
      </w:r>
    </w:p>
    <w:p w14:paraId="6294586E" w14:textId="0FE031D5" w:rsidR="00404D67"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Any m</w:t>
      </w:r>
      <w:r w:rsidR="00C81F99" w:rsidRPr="00603371">
        <w:rPr>
          <w:rFonts w:ascii="Century Gothic" w:eastAsia="Times New Roman" w:hAnsi="Century Gothic" w:cs="Arial"/>
          <w:color w:val="282828"/>
        </w:rPr>
        <w:t xml:space="preserve">essages communicated to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are consiste</w:t>
      </w:r>
      <w:r w:rsidR="00C81F99" w:rsidRPr="00603371">
        <w:rPr>
          <w:rFonts w:ascii="Century Gothic" w:eastAsia="Times New Roman" w:hAnsi="Century Gothic" w:cs="Arial"/>
          <w:color w:val="282828"/>
        </w:rPr>
        <w:t xml:space="preserve">nt with the ethos of Hopefields </w:t>
      </w:r>
      <w:r w:rsidRPr="00603371">
        <w:rPr>
          <w:rFonts w:ascii="Century Gothic" w:eastAsia="Times New Roman" w:hAnsi="Century Gothic" w:cs="Arial"/>
          <w:color w:val="282828"/>
        </w:rPr>
        <w:t>and do not marginalise any communities, groups or individuals</w:t>
      </w:r>
    </w:p>
    <w:p w14:paraId="3CE8BA9C" w14:textId="77777777" w:rsidR="001D661F" w:rsidRPr="001D661F" w:rsidRDefault="001D661F" w:rsidP="001D661F">
      <w:pPr>
        <w:shd w:val="clear" w:color="auto" w:fill="FFFFFF"/>
        <w:spacing w:after="167" w:line="240" w:lineRule="auto"/>
        <w:rPr>
          <w:rFonts w:ascii="Century Gothic" w:eastAsia="Times New Roman" w:hAnsi="Century Gothic" w:cs="Arial"/>
          <w:color w:val="282828"/>
        </w:rPr>
      </w:pPr>
    </w:p>
    <w:p w14:paraId="57D14900" w14:textId="77777777" w:rsidR="00096D1C" w:rsidRDefault="00096D1C" w:rsidP="00096D1C">
      <w:pPr>
        <w:pStyle w:val="ListParagraph"/>
        <w:shd w:val="clear" w:color="auto" w:fill="FFFFFF"/>
        <w:spacing w:after="167" w:line="240" w:lineRule="auto"/>
        <w:rPr>
          <w:rFonts w:ascii="Century Gothic" w:eastAsia="Times New Roman" w:hAnsi="Century Gothic" w:cs="Arial"/>
          <w:color w:val="282828"/>
        </w:rPr>
      </w:pPr>
    </w:p>
    <w:p w14:paraId="12EA5DCB" w14:textId="77777777" w:rsidR="00096D1C" w:rsidRPr="00096D1C" w:rsidRDefault="00096D1C" w:rsidP="00096D1C">
      <w:pPr>
        <w:pStyle w:val="ListParagraph"/>
        <w:rPr>
          <w:rFonts w:ascii="Century Gothic" w:eastAsia="Times New Roman" w:hAnsi="Century Gothic" w:cs="Arial"/>
          <w:color w:val="282828"/>
        </w:rPr>
      </w:pPr>
    </w:p>
    <w:p w14:paraId="6294586F" w14:textId="51FC13F3"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Any m</w:t>
      </w:r>
      <w:r w:rsidR="00C81F99" w:rsidRPr="00603371">
        <w:rPr>
          <w:rFonts w:ascii="Century Gothic" w:eastAsia="Times New Roman" w:hAnsi="Century Gothic" w:cs="Arial"/>
          <w:color w:val="282828"/>
        </w:rPr>
        <w:t xml:space="preserve">essages communicated to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do not seek to glorify criminal activity or violent extremism </w:t>
      </w:r>
      <w:r w:rsidR="00C81F99" w:rsidRPr="00603371">
        <w:rPr>
          <w:rFonts w:ascii="Century Gothic" w:eastAsia="Times New Roman" w:hAnsi="Century Gothic" w:cs="Arial"/>
          <w:color w:val="282828"/>
        </w:rPr>
        <w:t>or seek to radicalise young people</w:t>
      </w:r>
      <w:r w:rsidRPr="00603371">
        <w:rPr>
          <w:rFonts w:ascii="Century Gothic" w:eastAsia="Times New Roman" w:hAnsi="Century Gothic" w:cs="Arial"/>
          <w:color w:val="282828"/>
        </w:rPr>
        <w:t xml:space="preserve"> through extreme or narrow views of faith, religion or culture or other ideologies</w:t>
      </w:r>
    </w:p>
    <w:p w14:paraId="62945870"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Activities are properly embedded in the curriculum and clearly mapped to schemes of work to avoid contradictory messages or duplication.</w:t>
      </w:r>
    </w:p>
    <w:p w14:paraId="62945871"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Activities are </w:t>
      </w:r>
      <w:r w:rsidR="00C81F99" w:rsidRPr="00603371">
        <w:rPr>
          <w:rFonts w:ascii="Century Gothic" w:eastAsia="Times New Roman" w:hAnsi="Century Gothic" w:cs="Arial"/>
          <w:color w:val="282828"/>
        </w:rPr>
        <w:t>matched to the needs of young people</w:t>
      </w:r>
    </w:p>
    <w:p w14:paraId="62945872" w14:textId="22F2DAF4"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We recognise, howev</w:t>
      </w:r>
      <w:r w:rsidR="00C81F99" w:rsidRPr="00603371">
        <w:rPr>
          <w:rFonts w:ascii="Century Gothic" w:eastAsia="Times New Roman" w:hAnsi="Century Gothic" w:cs="Arial"/>
          <w:color w:val="282828"/>
        </w:rPr>
        <w:t xml:space="preserve">er, that the ethos of Hopefields is to encourage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to understand opposing views and ideologies, appropriate to their age, understanding and abilities, and to be able to actively engage with them in informed debate, and we may use external agencies or speakers to facilitate and support this.</w:t>
      </w:r>
    </w:p>
    <w:p w14:paraId="62945875"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Therefore by delivering a broad and balanced curriculum, augmented by the use of external sources where appropriate,</w:t>
      </w:r>
      <w:r w:rsidR="00C81F99" w:rsidRPr="00603371">
        <w:rPr>
          <w:rFonts w:ascii="Century Gothic" w:eastAsia="Times New Roman" w:hAnsi="Century Gothic" w:cs="Arial"/>
          <w:color w:val="282828"/>
        </w:rPr>
        <w:t xml:space="preserve"> we will strive to ensure our young people</w:t>
      </w:r>
      <w:r w:rsidRPr="00603371">
        <w:rPr>
          <w:rFonts w:ascii="Century Gothic" w:eastAsia="Times New Roman" w:hAnsi="Century Gothic" w:cs="Arial"/>
          <w:color w:val="282828"/>
        </w:rPr>
        <w:t xml:space="preserve"> recognise risk and build resilience to manage any such risk themselves</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where appropriate</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to their age and ability but also to help students develop the critical thinking skills needed to engage in informed debate.</w:t>
      </w:r>
    </w:p>
    <w:p w14:paraId="62945876"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Risk reduction</w:t>
      </w:r>
    </w:p>
    <w:p w14:paraId="62945877" w14:textId="5CB78D8A" w:rsidR="00404D67" w:rsidRPr="00603371"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The DSL and the DDSL </w:t>
      </w:r>
      <w:r w:rsidR="00404D67" w:rsidRPr="00603371">
        <w:rPr>
          <w:rFonts w:ascii="Century Gothic" w:eastAsia="Times New Roman" w:hAnsi="Century Gothic" w:cs="Arial"/>
          <w:color w:val="282828"/>
        </w:rPr>
        <w:t xml:space="preserve">will assess the level of risk within </w:t>
      </w:r>
      <w:r w:rsidRPr="00603371">
        <w:rPr>
          <w:rFonts w:ascii="Century Gothic" w:eastAsia="Times New Roman" w:hAnsi="Century Gothic" w:cs="Arial"/>
          <w:color w:val="282828"/>
        </w:rPr>
        <w:t>Hopefields</w:t>
      </w:r>
      <w:r w:rsidR="00404D67" w:rsidRPr="00603371">
        <w:rPr>
          <w:rFonts w:ascii="Century Gothic" w:eastAsia="Times New Roman" w:hAnsi="Century Gothic" w:cs="Arial"/>
          <w:color w:val="282828"/>
        </w:rPr>
        <w:t xml:space="preserve"> and put actions in place to reduce that risk. Risk assessment may inclu</w:t>
      </w:r>
      <w:r w:rsidRPr="00603371">
        <w:rPr>
          <w:rFonts w:ascii="Century Gothic" w:eastAsia="Times New Roman" w:hAnsi="Century Gothic" w:cs="Arial"/>
          <w:color w:val="282828"/>
        </w:rPr>
        <w:t>de consideration of the</w:t>
      </w:r>
      <w:r w:rsidR="00404D67" w:rsidRPr="00603371">
        <w:rPr>
          <w:rFonts w:ascii="Century Gothic" w:eastAsia="Times New Roman" w:hAnsi="Century Gothic" w:cs="Arial"/>
          <w:color w:val="282828"/>
        </w:rPr>
        <w:t xml:space="preserve"> </w:t>
      </w:r>
      <w:r w:rsidR="0037143E">
        <w:rPr>
          <w:rFonts w:ascii="Century Gothic" w:eastAsia="Times New Roman" w:hAnsi="Century Gothic" w:cs="Arial"/>
          <w:color w:val="282828"/>
        </w:rPr>
        <w:t>Beliefs &amp; Values</w:t>
      </w:r>
      <w:r w:rsidR="00404D67" w:rsidRPr="00603371">
        <w:rPr>
          <w:rFonts w:ascii="Century Gothic" w:eastAsia="Times New Roman" w:hAnsi="Century Gothic" w:cs="Arial"/>
          <w:color w:val="282828"/>
        </w:rPr>
        <w:t xml:space="preserve"> curriculum</w:t>
      </w:r>
      <w:r w:rsidRPr="00603371">
        <w:rPr>
          <w:rFonts w:ascii="Century Gothic" w:eastAsia="Times New Roman" w:hAnsi="Century Gothic" w:cs="Arial"/>
          <w:color w:val="282828"/>
        </w:rPr>
        <w:t>, E-</w:t>
      </w:r>
      <w:r w:rsidR="00404D67" w:rsidRPr="00603371">
        <w:rPr>
          <w:rFonts w:ascii="Century Gothic" w:eastAsia="Times New Roman" w:hAnsi="Century Gothic" w:cs="Arial"/>
          <w:color w:val="282828"/>
        </w:rPr>
        <w:t>Safety policy, visit</w:t>
      </w:r>
      <w:r w:rsidRPr="00603371">
        <w:rPr>
          <w:rFonts w:ascii="Century Gothic" w:eastAsia="Times New Roman" w:hAnsi="Century Gothic" w:cs="Arial"/>
          <w:color w:val="282828"/>
        </w:rPr>
        <w:t xml:space="preserve">ing speakers, the use of </w:t>
      </w:r>
      <w:r w:rsidR="00404D67" w:rsidRPr="00603371">
        <w:rPr>
          <w:rFonts w:ascii="Century Gothic" w:eastAsia="Times New Roman" w:hAnsi="Century Gothic" w:cs="Arial"/>
          <w:color w:val="282828"/>
        </w:rPr>
        <w:t xml:space="preserve">premises by external agencies, anti-bullying policy and other </w:t>
      </w:r>
      <w:r w:rsidRPr="00603371">
        <w:rPr>
          <w:rFonts w:ascii="Century Gothic" w:eastAsia="Times New Roman" w:hAnsi="Century Gothic" w:cs="Arial"/>
          <w:color w:val="282828"/>
        </w:rPr>
        <w:t xml:space="preserve">issues specific to Hopefields </w:t>
      </w:r>
      <w:r w:rsidR="00404D67" w:rsidRPr="00603371">
        <w:rPr>
          <w:rFonts w:ascii="Century Gothic" w:eastAsia="Times New Roman" w:hAnsi="Century Gothic" w:cs="Arial"/>
          <w:color w:val="282828"/>
        </w:rPr>
        <w:t>profile, community and philosophy.</w:t>
      </w:r>
    </w:p>
    <w:p w14:paraId="62945878" w14:textId="08596BF9" w:rsidR="00404D67" w:rsidRPr="00603371"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 xml:space="preserve">will screen staff, visitors and volunteers to ensure that they will not deliver messages of extremism or </w:t>
      </w:r>
      <w:r w:rsidR="00A076C0" w:rsidRPr="00603371">
        <w:rPr>
          <w:rFonts w:ascii="Century Gothic" w:eastAsia="Times New Roman" w:hAnsi="Century Gothic" w:cs="Arial"/>
          <w:color w:val="282828"/>
        </w:rPr>
        <w:t>radicalization, including political viewpoints of any sort.</w:t>
      </w:r>
    </w:p>
    <w:p w14:paraId="62945879"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Response</w:t>
      </w:r>
    </w:p>
    <w:p w14:paraId="6294587A" w14:textId="33CDB0DE" w:rsidR="008D2750" w:rsidRPr="00603371"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1D661F">
        <w:rPr>
          <w:rFonts w:ascii="Century Gothic" w:eastAsia="Times New Roman" w:hAnsi="Century Gothic" w:cs="Arial"/>
          <w:color w:val="282828"/>
        </w:rPr>
        <w:t>School</w:t>
      </w:r>
      <w:r w:rsidRPr="00603371">
        <w:rPr>
          <w:rFonts w:ascii="Century Gothic" w:eastAsia="Times New Roman" w:hAnsi="Century Gothic" w:cs="Arial"/>
          <w:color w:val="282828"/>
        </w:rPr>
        <w:t xml:space="preserve">, </w:t>
      </w:r>
      <w:r w:rsidR="00404D67" w:rsidRPr="00603371">
        <w:rPr>
          <w:rFonts w:ascii="Century Gothic" w:eastAsia="Times New Roman" w:hAnsi="Century Gothic" w:cs="Arial"/>
          <w:color w:val="282828"/>
        </w:rPr>
        <w:t>like all others, is required to identify a Prevent Single Point of Contact (SPOC) who will be the lead within the organisation for safeguarding in relation to protecting individuals from radicalisation and involvement in terrorism. The responsibilities of the SPOC are desc</w:t>
      </w:r>
      <w:r w:rsidRPr="00603371">
        <w:rPr>
          <w:rFonts w:ascii="Century Gothic" w:eastAsia="Times New Roman" w:hAnsi="Century Gothic" w:cs="Arial"/>
          <w:color w:val="282828"/>
        </w:rPr>
        <w:t xml:space="preserve">ribed in the </w:t>
      </w:r>
      <w:r w:rsidRPr="00603371">
        <w:rPr>
          <w:rFonts w:ascii="Century Gothic" w:eastAsia="Times New Roman" w:hAnsi="Century Gothic" w:cs="Arial"/>
          <w:color w:val="282828"/>
        </w:rPr>
        <w:lastRenderedPageBreak/>
        <w:t>Safeguarding Policy. The DSL</w:t>
      </w:r>
      <w:r w:rsidR="001D661F">
        <w:rPr>
          <w:rFonts w:ascii="Century Gothic" w:eastAsia="Times New Roman" w:hAnsi="Century Gothic" w:cs="Arial"/>
          <w:color w:val="282828"/>
        </w:rPr>
        <w:t xml:space="preserve"> (Craig Fletcher)</w:t>
      </w:r>
      <w:r w:rsidRPr="00603371">
        <w:rPr>
          <w:rFonts w:ascii="Century Gothic" w:eastAsia="Times New Roman" w:hAnsi="Century Gothic" w:cs="Arial"/>
          <w:color w:val="282828"/>
        </w:rPr>
        <w:t xml:space="preserve"> is also the SPOC and can be contacted at Hopefields</w:t>
      </w:r>
      <w:r w:rsidR="00FE1C01">
        <w:rPr>
          <w:rFonts w:ascii="Century Gothic" w:eastAsia="Times New Roman" w:hAnsi="Century Gothic" w:cs="Arial"/>
          <w:color w:val="282828"/>
        </w:rPr>
        <w:t xml:space="preserve"> on the </w:t>
      </w:r>
      <w:r w:rsidR="00CC1417">
        <w:rPr>
          <w:rFonts w:ascii="Century Gothic" w:eastAsia="Times New Roman" w:hAnsi="Century Gothic" w:cs="Arial"/>
          <w:color w:val="282828"/>
        </w:rPr>
        <w:t>school</w:t>
      </w:r>
      <w:r w:rsidR="00FE1C01">
        <w:rPr>
          <w:rFonts w:ascii="Century Gothic" w:eastAsia="Times New Roman" w:hAnsi="Century Gothic" w:cs="Arial"/>
          <w:color w:val="282828"/>
        </w:rPr>
        <w:t xml:space="preserve"> number 01642 </w:t>
      </w:r>
      <w:r w:rsidR="00947017">
        <w:rPr>
          <w:rFonts w:ascii="Century Gothic" w:eastAsia="Times New Roman" w:hAnsi="Century Gothic" w:cs="Arial"/>
          <w:color w:val="282828"/>
        </w:rPr>
        <w:t xml:space="preserve">205233 or via email at </w:t>
      </w:r>
      <w:hyperlink r:id="rId10" w:history="1">
        <w:r w:rsidR="00947017" w:rsidRPr="009311AE">
          <w:rPr>
            <w:rStyle w:val="Hyperlink"/>
            <w:rFonts w:ascii="Century Gothic" w:eastAsia="Times New Roman" w:hAnsi="Century Gothic" w:cs="Arial"/>
          </w:rPr>
          <w:t>craigf@hopefields.org.uk</w:t>
        </w:r>
      </w:hyperlink>
      <w:r w:rsidR="00947017">
        <w:rPr>
          <w:rFonts w:ascii="Century Gothic" w:eastAsia="Times New Roman" w:hAnsi="Century Gothic" w:cs="Arial"/>
          <w:color w:val="282828"/>
        </w:rPr>
        <w:t xml:space="preserve"> </w:t>
      </w:r>
    </w:p>
    <w:p w14:paraId="7D90CD59" w14:textId="77777777" w:rsidR="00CC1417"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Staff at Hopefields</w:t>
      </w:r>
      <w:r w:rsidR="00404D67" w:rsidRPr="00603371">
        <w:rPr>
          <w:rFonts w:ascii="Century Gothic" w:eastAsia="Times New Roman" w:hAnsi="Century Gothic" w:cs="Arial"/>
          <w:color w:val="282828"/>
        </w:rPr>
        <w:t xml:space="preserve"> will be alert to the fact that whilst Extremism and Radicalisation is broadly a safeguarding issue</w:t>
      </w:r>
      <w:r w:rsidRPr="00603371">
        <w:rPr>
          <w:rFonts w:ascii="Century Gothic" w:eastAsia="Times New Roman" w:hAnsi="Century Gothic" w:cs="Arial"/>
          <w:color w:val="282828"/>
        </w:rPr>
        <w:t>,</w:t>
      </w:r>
      <w:r w:rsidR="00404D67" w:rsidRPr="00603371">
        <w:rPr>
          <w:rFonts w:ascii="Century Gothic" w:eastAsia="Times New Roman" w:hAnsi="Century Gothic" w:cs="Arial"/>
          <w:color w:val="282828"/>
        </w:rPr>
        <w:t xml:space="preserve"> there may be some ins</w:t>
      </w:r>
      <w:r w:rsidRPr="00603371">
        <w:rPr>
          <w:rFonts w:ascii="Century Gothic" w:eastAsia="Times New Roman" w:hAnsi="Century Gothic" w:cs="Arial"/>
          <w:color w:val="282828"/>
        </w:rPr>
        <w:t>tances where a child or young person</w:t>
      </w:r>
      <w:r w:rsidR="00404D67" w:rsidRPr="00603371">
        <w:rPr>
          <w:rFonts w:ascii="Century Gothic" w:eastAsia="Times New Roman" w:hAnsi="Century Gothic" w:cs="Arial"/>
          <w:color w:val="282828"/>
        </w:rPr>
        <w:t xml:space="preserve"> may be at direct risk of harm or neglect. For example; this could be due to a child displaying risky behaviours in terms of </w:t>
      </w:r>
    </w:p>
    <w:p w14:paraId="4EF91B80" w14:textId="77777777" w:rsidR="00CC1417" w:rsidRDefault="00CC1417" w:rsidP="00404D67">
      <w:pPr>
        <w:shd w:val="clear" w:color="auto" w:fill="FFFFFF"/>
        <w:spacing w:after="167" w:line="240" w:lineRule="auto"/>
        <w:rPr>
          <w:rFonts w:ascii="Century Gothic" w:eastAsia="Times New Roman" w:hAnsi="Century Gothic" w:cs="Arial"/>
          <w:color w:val="282828"/>
        </w:rPr>
      </w:pPr>
    </w:p>
    <w:p w14:paraId="5E02D3DC" w14:textId="3722D95A" w:rsidR="00B709E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 activities they are involved in</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or the groups they are associated with or staff may be aware of information about a child’s family that may equally </w:t>
      </w:r>
      <w:r w:rsidR="008D2750" w:rsidRPr="00603371">
        <w:rPr>
          <w:rFonts w:ascii="Century Gothic" w:eastAsia="Times New Roman" w:hAnsi="Century Gothic" w:cs="Arial"/>
          <w:color w:val="282828"/>
        </w:rPr>
        <w:t xml:space="preserve">place a child at risk of harm. </w:t>
      </w:r>
    </w:p>
    <w:p w14:paraId="7C698509" w14:textId="77777777" w:rsidR="00B709E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Therefore</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all adults working in </w:t>
      </w:r>
      <w:r w:rsidR="008D2750" w:rsidRPr="00603371">
        <w:rPr>
          <w:rFonts w:ascii="Century Gothic" w:eastAsia="Times New Roman" w:hAnsi="Century Gothic" w:cs="Arial"/>
          <w:color w:val="282828"/>
        </w:rPr>
        <w:t xml:space="preserve">Hopefields </w:t>
      </w:r>
      <w:r w:rsidRPr="00603371">
        <w:rPr>
          <w:rFonts w:ascii="Century Gothic" w:eastAsia="Times New Roman" w:hAnsi="Century Gothic" w:cs="Arial"/>
          <w:color w:val="282828"/>
        </w:rPr>
        <w:t>(including visiting staff, volunteers, contractors and students on placement) are required to report inst</w:t>
      </w:r>
      <w:r w:rsidR="008D2750" w:rsidRPr="00603371">
        <w:rPr>
          <w:rFonts w:ascii="Century Gothic" w:eastAsia="Times New Roman" w:hAnsi="Century Gothic" w:cs="Arial"/>
          <w:color w:val="282828"/>
        </w:rPr>
        <w:t>ances where they believe a young person</w:t>
      </w:r>
      <w:r w:rsidRPr="00603371">
        <w:rPr>
          <w:rFonts w:ascii="Century Gothic" w:eastAsia="Times New Roman" w:hAnsi="Century Gothic" w:cs="Arial"/>
          <w:color w:val="282828"/>
        </w:rPr>
        <w:t xml:space="preserve"> may be at risk of harm or neglect</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or if t</w:t>
      </w:r>
      <w:r w:rsidR="008D2750" w:rsidRPr="00603371">
        <w:rPr>
          <w:rFonts w:ascii="Century Gothic" w:eastAsia="Times New Roman" w:hAnsi="Century Gothic" w:cs="Arial"/>
          <w:color w:val="282828"/>
        </w:rPr>
        <w:t>hey have concerns that a learner</w:t>
      </w:r>
      <w:r w:rsidRPr="00603371">
        <w:rPr>
          <w:rFonts w:ascii="Century Gothic" w:eastAsia="Times New Roman" w:hAnsi="Century Gothic" w:cs="Arial"/>
          <w:color w:val="282828"/>
        </w:rPr>
        <w:t xml:space="preserve"> may be at risk of radicalisation or involvement in terrorism. They should speak with the SPOC</w:t>
      </w:r>
      <w:r w:rsidR="008D2750" w:rsidRPr="00603371">
        <w:rPr>
          <w:rFonts w:ascii="Century Gothic" w:eastAsia="Times New Roman" w:hAnsi="Century Gothic" w:cs="Arial"/>
          <w:color w:val="282828"/>
        </w:rPr>
        <w:t xml:space="preserve"> </w:t>
      </w:r>
      <w:r w:rsidRPr="00603371">
        <w:rPr>
          <w:rFonts w:ascii="Century Gothic" w:eastAsia="Times New Roman" w:hAnsi="Century Gothic" w:cs="Arial"/>
          <w:color w:val="282828"/>
        </w:rPr>
        <w:t>or to</w:t>
      </w:r>
      <w:r w:rsidR="00B709E1">
        <w:rPr>
          <w:rFonts w:ascii="Century Gothic" w:eastAsia="Times New Roman" w:hAnsi="Century Gothic" w:cs="Arial"/>
          <w:color w:val="282828"/>
        </w:rPr>
        <w:t xml:space="preserve"> any of</w:t>
      </w:r>
      <w:r w:rsidRPr="00603371">
        <w:rPr>
          <w:rFonts w:ascii="Century Gothic" w:eastAsia="Times New Roman" w:hAnsi="Century Gothic" w:cs="Arial"/>
          <w:color w:val="282828"/>
        </w:rPr>
        <w:t xml:space="preserve"> </w:t>
      </w:r>
      <w:r w:rsidR="008D2750" w:rsidRPr="00603371">
        <w:rPr>
          <w:rFonts w:ascii="Century Gothic" w:eastAsia="Times New Roman" w:hAnsi="Century Gothic" w:cs="Arial"/>
          <w:color w:val="282828"/>
        </w:rPr>
        <w:t>the DDSL</w:t>
      </w:r>
      <w:r w:rsidR="00B709E1">
        <w:rPr>
          <w:rFonts w:ascii="Century Gothic" w:eastAsia="Times New Roman" w:hAnsi="Century Gothic" w:cs="Arial"/>
          <w:color w:val="282828"/>
        </w:rPr>
        <w:t xml:space="preserve">s. </w:t>
      </w:r>
    </w:p>
    <w:p w14:paraId="6294587D" w14:textId="74B957FD"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b/>
          <w:bCs/>
          <w:color w:val="282828"/>
        </w:rPr>
        <w:t>Disclosures should be reported without delay in line with guidance in our safeguarding policy</w:t>
      </w:r>
      <w:r w:rsidR="008D2750" w:rsidRPr="00603371">
        <w:rPr>
          <w:rFonts w:ascii="Century Gothic" w:eastAsia="Times New Roman" w:hAnsi="Century Gothic" w:cs="Arial"/>
          <w:b/>
          <w:bCs/>
          <w:color w:val="282828"/>
        </w:rPr>
        <w:t xml:space="preserve"> and referral process.</w:t>
      </w:r>
    </w:p>
    <w:p w14:paraId="6294587E" w14:textId="77777777" w:rsidR="00404D67" w:rsidRPr="00603371" w:rsidRDefault="004A5AB7" w:rsidP="00404D67">
      <w:pPr>
        <w:shd w:val="clear" w:color="auto" w:fill="FFFFFF"/>
        <w:spacing w:before="335" w:after="167" w:line="240" w:lineRule="auto"/>
        <w:outlineLvl w:val="1"/>
        <w:rPr>
          <w:rFonts w:ascii="Century Gothic" w:eastAsia="Times New Roman" w:hAnsi="Century Gothic" w:cs="Arial"/>
          <w:b/>
          <w:color w:val="282828"/>
        </w:rPr>
      </w:pPr>
      <w:r w:rsidRPr="00603371">
        <w:rPr>
          <w:rFonts w:ascii="Century Gothic" w:eastAsia="Times New Roman" w:hAnsi="Century Gothic" w:cs="Arial"/>
          <w:b/>
          <w:color w:val="282828"/>
        </w:rPr>
        <w:t>Appendix</w:t>
      </w:r>
    </w:p>
    <w:p w14:paraId="6294587F"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color w:val="282828"/>
        </w:rPr>
      </w:pPr>
      <w:r w:rsidRPr="00603371">
        <w:rPr>
          <w:rFonts w:ascii="Century Gothic" w:eastAsia="Times New Roman" w:hAnsi="Century Gothic" w:cs="Arial"/>
          <w:b/>
          <w:color w:val="282828"/>
        </w:rPr>
        <w:t>Indicators of vulnerability to radicalisation</w:t>
      </w:r>
    </w:p>
    <w:p w14:paraId="62945880"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Radicalisation refers to the process by which a person comes to support terrorism and forms of extremism leading to terrorism.</w:t>
      </w:r>
    </w:p>
    <w:p w14:paraId="62945881" w14:textId="77777777" w:rsidR="008D2750"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Extremism is defined by the Government in the Prevent Strategy as:</w:t>
      </w:r>
    </w:p>
    <w:p w14:paraId="62945882" w14:textId="77777777" w:rsidR="00404D67" w:rsidRPr="00603371"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t>
      </w:r>
      <w:r w:rsidR="00404D67" w:rsidRPr="00603371">
        <w:rPr>
          <w:rFonts w:ascii="Century Gothic" w:eastAsia="Times New Roman" w:hAnsi="Century Gothic" w:cs="Arial"/>
          <w:i/>
          <w:color w:val="282828"/>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r w:rsidRPr="00603371">
        <w:rPr>
          <w:rFonts w:ascii="Century Gothic" w:eastAsia="Times New Roman" w:hAnsi="Century Gothic" w:cs="Arial"/>
          <w:i/>
          <w:color w:val="282828"/>
        </w:rPr>
        <w:t>’</w:t>
      </w:r>
    </w:p>
    <w:p w14:paraId="62945883"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Extremism is defined by the Crown Prosecution Service as:</w:t>
      </w:r>
    </w:p>
    <w:p w14:paraId="62945884"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 demonstration of unacceptable behaviour by using any means or medium to express views which:</w:t>
      </w:r>
    </w:p>
    <w:p w14:paraId="62945885"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Encourage, justify or glorify terrorist violence in furtherance of particular beliefs;</w:t>
      </w:r>
    </w:p>
    <w:p w14:paraId="62945886"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Seek to provoke others to terrorist acts;</w:t>
      </w:r>
    </w:p>
    <w:p w14:paraId="62945887"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Encourage other serious criminal activity or seek to provoke others to serious criminal acts; or</w:t>
      </w:r>
    </w:p>
    <w:p w14:paraId="62945888"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Foster hatred which might lead to int</w:t>
      </w:r>
      <w:r w:rsidR="00FD402D" w:rsidRPr="00603371">
        <w:rPr>
          <w:rFonts w:ascii="Century Gothic" w:eastAsia="Times New Roman" w:hAnsi="Century Gothic" w:cs="Arial"/>
          <w:color w:val="282828"/>
        </w:rPr>
        <w:t>er-community violence in the UK</w:t>
      </w:r>
    </w:p>
    <w:p w14:paraId="62945889"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There is no such thing as a “typical extremist”: those who become involved in extremist actions come from a range of backgrounds and experiences, and most individuals, even those who hold radical views, do not become involved in violent extremist activity.</w:t>
      </w:r>
    </w:p>
    <w:p w14:paraId="45F65BD7" w14:textId="77777777" w:rsidR="00CC1417"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Young people</w:t>
      </w:r>
      <w:r w:rsidR="00404D67" w:rsidRPr="00603371">
        <w:rPr>
          <w:rFonts w:ascii="Century Gothic" w:eastAsia="Times New Roman" w:hAnsi="Century Gothic" w:cs="Arial"/>
          <w:color w:val="282828"/>
        </w:rPr>
        <w:t xml:space="preserve"> may become susceptible to radicalisation through a range of social, personal and environmental factors – it is known that violent extremists exploit vulnerabilities in individuals to drive a </w:t>
      </w:r>
    </w:p>
    <w:p w14:paraId="5D70EF94" w14:textId="77777777" w:rsidR="00CC1417" w:rsidRDefault="00CC1417" w:rsidP="00404D67">
      <w:pPr>
        <w:shd w:val="clear" w:color="auto" w:fill="FFFFFF"/>
        <w:spacing w:after="167" w:line="240" w:lineRule="auto"/>
        <w:rPr>
          <w:rFonts w:ascii="Century Gothic" w:eastAsia="Times New Roman" w:hAnsi="Century Gothic" w:cs="Arial"/>
          <w:color w:val="282828"/>
        </w:rPr>
      </w:pPr>
    </w:p>
    <w:p w14:paraId="3C5BF792" w14:textId="77777777" w:rsidR="00CC1417" w:rsidRDefault="00CC1417" w:rsidP="00404D67">
      <w:pPr>
        <w:shd w:val="clear" w:color="auto" w:fill="FFFFFF"/>
        <w:spacing w:after="167" w:line="240" w:lineRule="auto"/>
        <w:rPr>
          <w:rFonts w:ascii="Century Gothic" w:eastAsia="Times New Roman" w:hAnsi="Century Gothic" w:cs="Arial"/>
          <w:color w:val="282828"/>
        </w:rPr>
      </w:pPr>
    </w:p>
    <w:p w14:paraId="6294588A" w14:textId="50A3F0DC" w:rsidR="00404D67"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wedge between them and their families and commu</w:t>
      </w:r>
      <w:r w:rsidR="008D2750" w:rsidRPr="00603371">
        <w:rPr>
          <w:rFonts w:ascii="Century Gothic" w:eastAsia="Times New Roman" w:hAnsi="Century Gothic" w:cs="Arial"/>
          <w:color w:val="282828"/>
        </w:rPr>
        <w:t xml:space="preserve">nities. It is vital that education </w:t>
      </w:r>
      <w:r w:rsidRPr="00603371">
        <w:rPr>
          <w:rFonts w:ascii="Century Gothic" w:eastAsia="Times New Roman" w:hAnsi="Century Gothic" w:cs="Arial"/>
          <w:color w:val="282828"/>
        </w:rPr>
        <w:t>staff are able to recognise those vulnerabilities.</w:t>
      </w:r>
    </w:p>
    <w:p w14:paraId="6294588B"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Indicators of vulnerability include:</w:t>
      </w:r>
    </w:p>
    <w:p w14:paraId="1E78D981" w14:textId="77777777" w:rsidR="00B709E1" w:rsidRDefault="00404D67" w:rsidP="00B709E1">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Ident</w:t>
      </w:r>
      <w:r w:rsidR="00C77CBB" w:rsidRPr="00603371">
        <w:rPr>
          <w:rFonts w:ascii="Century Gothic" w:eastAsia="Times New Roman" w:hAnsi="Century Gothic" w:cs="Arial"/>
          <w:color w:val="282828"/>
        </w:rPr>
        <w:t>ity Crisis – the young people</w:t>
      </w:r>
      <w:r w:rsidRPr="00603371">
        <w:rPr>
          <w:rFonts w:ascii="Century Gothic" w:eastAsia="Times New Roman" w:hAnsi="Century Gothic" w:cs="Arial"/>
          <w:color w:val="282828"/>
        </w:rPr>
        <w:t xml:space="preserve"> is distanced from their cultural / religious heritage and experiences discomfo</w:t>
      </w:r>
      <w:r w:rsidR="00FD402D" w:rsidRPr="00603371">
        <w:rPr>
          <w:rFonts w:ascii="Century Gothic" w:eastAsia="Times New Roman" w:hAnsi="Century Gothic" w:cs="Arial"/>
          <w:color w:val="282828"/>
        </w:rPr>
        <w:t>rt about their place in society</w:t>
      </w:r>
    </w:p>
    <w:p w14:paraId="6294588F" w14:textId="687653C7" w:rsidR="00404D67" w:rsidRPr="00B709E1" w:rsidRDefault="00404D67" w:rsidP="00B709E1">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B709E1">
        <w:rPr>
          <w:rFonts w:ascii="Century Gothic" w:eastAsia="Times New Roman" w:hAnsi="Century Gothic" w:cs="Arial"/>
          <w:color w:val="282828"/>
        </w:rPr>
        <w:t>Perso</w:t>
      </w:r>
      <w:r w:rsidR="00C77CBB" w:rsidRPr="00B709E1">
        <w:rPr>
          <w:rFonts w:ascii="Century Gothic" w:eastAsia="Times New Roman" w:hAnsi="Century Gothic" w:cs="Arial"/>
          <w:color w:val="282828"/>
        </w:rPr>
        <w:t>nal Crisis – the young person</w:t>
      </w:r>
      <w:r w:rsidRPr="00B709E1">
        <w:rPr>
          <w:rFonts w:ascii="Century Gothic" w:eastAsia="Times New Roman" w:hAnsi="Century Gothic" w:cs="Arial"/>
          <w:color w:val="282828"/>
        </w:rPr>
        <w:t xml:space="preserve">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62945890" w14:textId="3CB9F51F"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Personal Circumstances – migration; local community tensions; and events </w:t>
      </w:r>
      <w:r w:rsidR="00C77CBB" w:rsidRPr="00603371">
        <w:rPr>
          <w:rFonts w:ascii="Century Gothic" w:eastAsia="Times New Roman" w:hAnsi="Century Gothic" w:cs="Arial"/>
          <w:color w:val="282828"/>
        </w:rPr>
        <w:t>affecting the</w:t>
      </w:r>
      <w:r w:rsidR="00CC1417">
        <w:rPr>
          <w:rFonts w:ascii="Century Gothic" w:eastAsia="Times New Roman" w:hAnsi="Century Gothic" w:cs="Arial"/>
          <w:color w:val="282828"/>
        </w:rPr>
        <w:t xml:space="preserve"> student</w:t>
      </w:r>
      <w:r w:rsidR="00C77CBB" w:rsidRPr="00603371">
        <w:rPr>
          <w:rFonts w:ascii="Century Gothic" w:eastAsia="Times New Roman" w:hAnsi="Century Gothic" w:cs="Arial"/>
          <w:color w:val="282828"/>
        </w:rPr>
        <w:t xml:space="preserve">’s </w:t>
      </w:r>
      <w:r w:rsidRPr="00603371">
        <w:rPr>
          <w:rFonts w:ascii="Century Gothic" w:eastAsia="Times New Roman" w:hAnsi="Century Gothic" w:cs="Arial"/>
          <w:color w:val="282828"/>
        </w:rPr>
        <w:t>country or region of origin may contribute to a sense of grievance that is triggered by personal experience of racism or discrimination or aspects of Government policy;</w:t>
      </w:r>
    </w:p>
    <w:p w14:paraId="62945891" w14:textId="77777777" w:rsidR="00FD402D"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Unmet A</w:t>
      </w:r>
      <w:r w:rsidR="00C77CBB" w:rsidRPr="00603371">
        <w:rPr>
          <w:rFonts w:ascii="Century Gothic" w:eastAsia="Times New Roman" w:hAnsi="Century Gothic" w:cs="Arial"/>
          <w:color w:val="282828"/>
        </w:rPr>
        <w:t>spirations – the young person</w:t>
      </w:r>
      <w:r w:rsidRPr="00603371">
        <w:rPr>
          <w:rFonts w:ascii="Century Gothic" w:eastAsia="Times New Roman" w:hAnsi="Century Gothic" w:cs="Arial"/>
          <w:color w:val="282828"/>
        </w:rPr>
        <w:t xml:space="preserve"> ma</w:t>
      </w:r>
      <w:r w:rsidR="00FD402D" w:rsidRPr="00603371">
        <w:rPr>
          <w:rFonts w:ascii="Century Gothic" w:eastAsia="Times New Roman" w:hAnsi="Century Gothic" w:cs="Arial"/>
          <w:color w:val="282828"/>
        </w:rPr>
        <w:t>y have perceptions of injustice</w:t>
      </w:r>
      <w:r w:rsidRPr="00603371">
        <w:rPr>
          <w:rFonts w:ascii="Century Gothic" w:eastAsia="Times New Roman" w:hAnsi="Century Gothic" w:cs="Arial"/>
          <w:color w:val="282828"/>
        </w:rPr>
        <w:t xml:space="preserve"> </w:t>
      </w:r>
    </w:p>
    <w:p w14:paraId="62945892" w14:textId="77777777" w:rsidR="00404D67" w:rsidRPr="00603371" w:rsidRDefault="00FD402D"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w:t>
      </w:r>
      <w:r w:rsidR="00404D67" w:rsidRPr="00603371">
        <w:rPr>
          <w:rFonts w:ascii="Century Gothic" w:eastAsia="Times New Roman" w:hAnsi="Century Gothic" w:cs="Arial"/>
          <w:color w:val="282828"/>
        </w:rPr>
        <w:t xml:space="preserve"> feeling of f</w:t>
      </w:r>
      <w:r w:rsidRPr="00603371">
        <w:rPr>
          <w:rFonts w:ascii="Century Gothic" w:eastAsia="Times New Roman" w:hAnsi="Century Gothic" w:cs="Arial"/>
          <w:color w:val="282828"/>
        </w:rPr>
        <w:t>ailure; rejection of civic life</w:t>
      </w:r>
    </w:p>
    <w:p w14:paraId="62945893"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Experiences of Criminality – which may include involvement with criminal groups, imprisonment, and po</w:t>
      </w:r>
      <w:r w:rsidR="00FD402D" w:rsidRPr="00603371">
        <w:rPr>
          <w:rFonts w:ascii="Century Gothic" w:eastAsia="Times New Roman" w:hAnsi="Century Gothic" w:cs="Arial"/>
          <w:color w:val="282828"/>
        </w:rPr>
        <w:t>or resettlement / reintegration</w:t>
      </w:r>
    </w:p>
    <w:p w14:paraId="62945894"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Special Educ</w:t>
      </w:r>
      <w:r w:rsidR="00C77CBB" w:rsidRPr="00603371">
        <w:rPr>
          <w:rFonts w:ascii="Century Gothic" w:eastAsia="Times New Roman" w:hAnsi="Century Gothic" w:cs="Arial"/>
          <w:color w:val="282828"/>
        </w:rPr>
        <w:t>ational Need – young people</w:t>
      </w:r>
      <w:r w:rsidRPr="00603371">
        <w:rPr>
          <w:rFonts w:ascii="Century Gothic" w:eastAsia="Times New Roman" w:hAnsi="Century Gothic" w:cs="Arial"/>
          <w:color w:val="282828"/>
        </w:rPr>
        <w:t xml:space="preserve"> may experience difficulties with social interaction, empathy with others, understanding the consequences of their actions and awarene</w:t>
      </w:r>
      <w:r w:rsidR="00FD402D" w:rsidRPr="00603371">
        <w:rPr>
          <w:rFonts w:ascii="Century Gothic" w:eastAsia="Times New Roman" w:hAnsi="Century Gothic" w:cs="Arial"/>
          <w:color w:val="282828"/>
        </w:rPr>
        <w:t>ss of the motivations of others</w:t>
      </w:r>
    </w:p>
    <w:p w14:paraId="62945895"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However, this list is not exhaustive, nor does it mean that all young people experiencing the above are at risk of radicalisation for the purposes of violent extremism.</w:t>
      </w:r>
    </w:p>
    <w:p w14:paraId="62945896"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More critical risk factors could include:</w:t>
      </w:r>
    </w:p>
    <w:p w14:paraId="62945897"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Being in contact with extremist recruiters;</w:t>
      </w:r>
    </w:p>
    <w:p w14:paraId="62945898"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Accessing violent extremist websites, especially those with a social networking element;</w:t>
      </w:r>
    </w:p>
    <w:p w14:paraId="62945899"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Possessing or accessing violent extremist literature;</w:t>
      </w:r>
    </w:p>
    <w:p w14:paraId="6294589A"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Using extremist narratives and a global ideology to explain personal disadvantage;</w:t>
      </w:r>
    </w:p>
    <w:p w14:paraId="6294589B"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Justifying the use of violence to solve societal issues;</w:t>
      </w:r>
    </w:p>
    <w:p w14:paraId="6294589C"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Joining or seeking to join extremist organisations; and</w:t>
      </w:r>
    </w:p>
    <w:p w14:paraId="6294589D"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Significant changes to appearance and / or behaviour;</w:t>
      </w:r>
    </w:p>
    <w:p w14:paraId="6294589E"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Experiencing a high level of social isolation resulting in issues of identity crisis and / or personal crisis.</w:t>
      </w:r>
    </w:p>
    <w:p w14:paraId="6294589F" w14:textId="77777777" w:rsidR="00404D67" w:rsidRPr="00603371" w:rsidRDefault="00404D67" w:rsidP="008D2750">
      <w:pPr>
        <w:shd w:val="clear" w:color="auto" w:fill="FFFFFF"/>
        <w:spacing w:after="167" w:line="240" w:lineRule="auto"/>
        <w:ind w:firstLine="45"/>
        <w:rPr>
          <w:rFonts w:ascii="Century Gothic" w:eastAsia="Times New Roman" w:hAnsi="Century Gothic" w:cs="Arial"/>
          <w:color w:val="282828"/>
        </w:rPr>
      </w:pPr>
    </w:p>
    <w:p w14:paraId="629458A0" w14:textId="77777777" w:rsidR="00C77CBB" w:rsidRPr="00603371" w:rsidRDefault="00C77CBB" w:rsidP="008D2750">
      <w:pPr>
        <w:shd w:val="clear" w:color="auto" w:fill="FFFFFF"/>
        <w:spacing w:after="167" w:line="240" w:lineRule="auto"/>
        <w:ind w:firstLine="45"/>
        <w:rPr>
          <w:rFonts w:ascii="Century Gothic" w:eastAsia="Times New Roman" w:hAnsi="Century Gothic" w:cs="Arial"/>
          <w:color w:val="282828"/>
        </w:rPr>
      </w:pPr>
    </w:p>
    <w:p w14:paraId="629458A1" w14:textId="77777777" w:rsidR="00C77CBB" w:rsidRPr="00603371" w:rsidRDefault="00C77CBB" w:rsidP="008D2750">
      <w:pPr>
        <w:shd w:val="clear" w:color="auto" w:fill="FFFFFF"/>
        <w:spacing w:after="167" w:line="240" w:lineRule="auto"/>
        <w:ind w:firstLine="45"/>
        <w:rPr>
          <w:rFonts w:ascii="Century Gothic" w:eastAsia="Times New Roman" w:hAnsi="Century Gothic" w:cs="Arial"/>
          <w:color w:val="282828"/>
        </w:rPr>
      </w:pPr>
    </w:p>
    <w:p w14:paraId="629458A2" w14:textId="77777777" w:rsidR="00C77CBB" w:rsidRPr="00603371" w:rsidRDefault="00C77CBB" w:rsidP="008D2750">
      <w:pPr>
        <w:shd w:val="clear" w:color="auto" w:fill="FFFFFF"/>
        <w:spacing w:after="167" w:line="240" w:lineRule="auto"/>
        <w:ind w:firstLine="45"/>
        <w:rPr>
          <w:rFonts w:ascii="Century Gothic" w:eastAsia="Times New Roman" w:hAnsi="Century Gothic" w:cs="Arial"/>
          <w:color w:val="282828"/>
        </w:rPr>
      </w:pPr>
    </w:p>
    <w:p w14:paraId="629458A3" w14:textId="77777777" w:rsidR="00C77CBB" w:rsidRPr="00603371" w:rsidRDefault="00C77CBB" w:rsidP="008D2750">
      <w:pPr>
        <w:shd w:val="clear" w:color="auto" w:fill="FFFFFF"/>
        <w:spacing w:after="167" w:line="240" w:lineRule="auto"/>
        <w:ind w:firstLine="45"/>
        <w:rPr>
          <w:rFonts w:ascii="Century Gothic" w:eastAsia="Times New Roman" w:hAnsi="Century Gothic" w:cs="Arial"/>
          <w:color w:val="282828"/>
        </w:rPr>
      </w:pPr>
    </w:p>
    <w:p w14:paraId="629458A4"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Appendix 2</w:t>
      </w:r>
    </w:p>
    <w:p w14:paraId="629458A5" w14:textId="77777777" w:rsidR="00404D67" w:rsidRPr="00603371" w:rsidRDefault="00C77CBB" w:rsidP="00404D67">
      <w:pPr>
        <w:shd w:val="clear" w:color="auto" w:fill="FFFFFF"/>
        <w:spacing w:before="167" w:after="167" w:line="240" w:lineRule="auto"/>
        <w:outlineLvl w:val="3"/>
        <w:rPr>
          <w:rFonts w:ascii="Century Gothic" w:eastAsia="Times New Roman" w:hAnsi="Century Gothic" w:cs="Arial"/>
          <w:b/>
          <w:color w:val="282828"/>
        </w:rPr>
      </w:pPr>
      <w:r w:rsidRPr="00603371">
        <w:rPr>
          <w:rFonts w:ascii="Century Gothic" w:eastAsia="Times New Roman" w:hAnsi="Century Gothic" w:cs="Arial"/>
          <w:b/>
          <w:color w:val="282828"/>
        </w:rPr>
        <w:t>Preventing violent extremism</w:t>
      </w:r>
    </w:p>
    <w:p w14:paraId="629458A6" w14:textId="77777777" w:rsidR="00404D67" w:rsidRPr="00603371" w:rsidRDefault="00404D67" w:rsidP="00404D67">
      <w:pPr>
        <w:shd w:val="clear" w:color="auto" w:fill="FFFFFF"/>
        <w:spacing w:before="167" w:after="167" w:line="240" w:lineRule="auto"/>
        <w:outlineLvl w:val="3"/>
        <w:rPr>
          <w:rFonts w:ascii="Century Gothic" w:eastAsia="Times New Roman" w:hAnsi="Century Gothic" w:cs="Arial"/>
          <w:color w:val="282828"/>
        </w:rPr>
      </w:pPr>
      <w:r w:rsidRPr="00603371">
        <w:rPr>
          <w:rFonts w:ascii="Century Gothic" w:eastAsia="Times New Roman" w:hAnsi="Century Gothic" w:cs="Arial"/>
          <w:color w:val="282828"/>
        </w:rPr>
        <w:t>Roles and responsibilities of the single point of contact (SPOC)</w:t>
      </w:r>
      <w:r w:rsidR="00C77CBB" w:rsidRPr="00603371">
        <w:rPr>
          <w:rFonts w:ascii="Century Gothic" w:eastAsia="Times New Roman" w:hAnsi="Century Gothic" w:cs="Arial"/>
          <w:color w:val="282828"/>
        </w:rPr>
        <w:t>:</w:t>
      </w:r>
    </w:p>
    <w:p w14:paraId="629458A7" w14:textId="68431BA2" w:rsidR="00404D67" w:rsidRPr="00603371" w:rsidRDefault="009E44B3" w:rsidP="009E44B3">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The SPOC for Hopefields is </w:t>
      </w:r>
      <w:r w:rsidR="00B709E1">
        <w:rPr>
          <w:rFonts w:ascii="Century Gothic" w:eastAsia="Times New Roman" w:hAnsi="Century Gothic" w:cs="Arial"/>
          <w:color w:val="282828"/>
        </w:rPr>
        <w:t>Craig Fletcher</w:t>
      </w:r>
      <w:r w:rsidR="00404D67" w:rsidRPr="00603371">
        <w:rPr>
          <w:rFonts w:ascii="Century Gothic" w:eastAsia="Times New Roman" w:hAnsi="Century Gothic" w:cs="Arial"/>
          <w:color w:val="282828"/>
        </w:rPr>
        <w:t>,</w:t>
      </w:r>
      <w:r w:rsidR="00B709E1">
        <w:rPr>
          <w:rFonts w:ascii="Century Gothic" w:eastAsia="Times New Roman" w:hAnsi="Century Gothic" w:cs="Arial"/>
          <w:color w:val="282828"/>
        </w:rPr>
        <w:t xml:space="preserve"> DSL</w:t>
      </w:r>
      <w:r w:rsidR="00404D67" w:rsidRPr="00603371">
        <w:rPr>
          <w:rFonts w:ascii="Century Gothic" w:eastAsia="Times New Roman" w:hAnsi="Century Gothic" w:cs="Arial"/>
          <w:color w:val="282828"/>
        </w:rPr>
        <w:t xml:space="preserve"> who is responsible for:</w:t>
      </w:r>
    </w:p>
    <w:p w14:paraId="629458A8"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w:t>
      </w:r>
      <w:r w:rsidR="009E44B3" w:rsidRPr="00603371">
        <w:rPr>
          <w:rFonts w:ascii="Century Gothic" w:eastAsia="Times New Roman" w:hAnsi="Century Gothic" w:cs="Arial"/>
          <w:color w:val="282828"/>
        </w:rPr>
        <w:t>nsuring that staff</w:t>
      </w:r>
      <w:r w:rsidRPr="00603371">
        <w:rPr>
          <w:rFonts w:ascii="Century Gothic" w:eastAsia="Times New Roman" w:hAnsi="Century Gothic" w:cs="Arial"/>
          <w:color w:val="282828"/>
        </w:rPr>
        <w:t xml:space="preserve"> are aware that you are the SPOC in relati</w:t>
      </w:r>
      <w:r w:rsidR="009E44B3" w:rsidRPr="00603371">
        <w:rPr>
          <w:rFonts w:ascii="Century Gothic" w:eastAsia="Times New Roman" w:hAnsi="Century Gothic" w:cs="Arial"/>
          <w:color w:val="282828"/>
        </w:rPr>
        <w:t>on to protecting young people</w:t>
      </w:r>
      <w:r w:rsidRPr="00603371">
        <w:rPr>
          <w:rFonts w:ascii="Century Gothic" w:eastAsia="Times New Roman" w:hAnsi="Century Gothic" w:cs="Arial"/>
          <w:color w:val="282828"/>
        </w:rPr>
        <w:t xml:space="preserve"> from radicalisati</w:t>
      </w:r>
      <w:r w:rsidR="009E44B3" w:rsidRPr="00603371">
        <w:rPr>
          <w:rFonts w:ascii="Century Gothic" w:eastAsia="Times New Roman" w:hAnsi="Century Gothic" w:cs="Arial"/>
          <w:color w:val="282828"/>
        </w:rPr>
        <w:t>on and involvement in terrorism</w:t>
      </w:r>
    </w:p>
    <w:p w14:paraId="629458A9"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Maintaining and applying a good understanding of the relevant guidance in relation to</w:t>
      </w:r>
      <w:r w:rsidR="009E44B3" w:rsidRPr="00603371">
        <w:rPr>
          <w:rFonts w:ascii="Century Gothic" w:eastAsia="Times New Roman" w:hAnsi="Century Gothic" w:cs="Arial"/>
          <w:color w:val="282828"/>
        </w:rPr>
        <w:t xml:space="preserve"> </w:t>
      </w:r>
      <w:r w:rsidRPr="00603371">
        <w:rPr>
          <w:rFonts w:ascii="Century Gothic" w:eastAsia="Times New Roman" w:hAnsi="Century Gothic" w:cs="Arial"/>
          <w:color w:val="282828"/>
        </w:rPr>
        <w:t>preven</w:t>
      </w:r>
      <w:r w:rsidR="009E44B3" w:rsidRPr="00603371">
        <w:rPr>
          <w:rFonts w:ascii="Century Gothic" w:eastAsia="Times New Roman" w:hAnsi="Century Gothic" w:cs="Arial"/>
          <w:color w:val="282828"/>
        </w:rPr>
        <w:t>ting young people</w:t>
      </w:r>
      <w:r w:rsidRPr="00603371">
        <w:rPr>
          <w:rFonts w:ascii="Century Gothic" w:eastAsia="Times New Roman" w:hAnsi="Century Gothic" w:cs="Arial"/>
          <w:color w:val="282828"/>
        </w:rPr>
        <w:t xml:space="preserve"> from becoming involved in terrorism, and protecting them from radicalisation by those who support terrorism or forms of ex</w:t>
      </w:r>
      <w:r w:rsidR="009E44B3" w:rsidRPr="00603371">
        <w:rPr>
          <w:rFonts w:ascii="Century Gothic" w:eastAsia="Times New Roman" w:hAnsi="Century Gothic" w:cs="Arial"/>
          <w:color w:val="282828"/>
        </w:rPr>
        <w:t>tremism which lead to terrorism</w:t>
      </w:r>
    </w:p>
    <w:p w14:paraId="629458AA"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Raising awareness about the role and responsibilities of </w:t>
      </w:r>
      <w:r w:rsidR="009E44B3" w:rsidRPr="00603371">
        <w:rPr>
          <w:rFonts w:ascii="Century Gothic" w:eastAsia="Times New Roman" w:hAnsi="Century Gothic" w:cs="Arial"/>
          <w:color w:val="282828"/>
        </w:rPr>
        <w:t xml:space="preserve">Hopefields </w:t>
      </w:r>
      <w:r w:rsidRPr="00603371">
        <w:rPr>
          <w:rFonts w:ascii="Century Gothic" w:eastAsia="Times New Roman" w:hAnsi="Century Gothic" w:cs="Arial"/>
          <w:color w:val="282828"/>
        </w:rPr>
        <w:t>in relati</w:t>
      </w:r>
      <w:r w:rsidR="009E44B3" w:rsidRPr="00603371">
        <w:rPr>
          <w:rFonts w:ascii="Century Gothic" w:eastAsia="Times New Roman" w:hAnsi="Century Gothic" w:cs="Arial"/>
          <w:color w:val="282828"/>
        </w:rPr>
        <w:t>on to protecting young people</w:t>
      </w:r>
      <w:r w:rsidRPr="00603371">
        <w:rPr>
          <w:rFonts w:ascii="Century Gothic" w:eastAsia="Times New Roman" w:hAnsi="Century Gothic" w:cs="Arial"/>
          <w:color w:val="282828"/>
        </w:rPr>
        <w:t xml:space="preserve"> from radicalisati</w:t>
      </w:r>
      <w:r w:rsidR="009E44B3" w:rsidRPr="00603371">
        <w:rPr>
          <w:rFonts w:ascii="Century Gothic" w:eastAsia="Times New Roman" w:hAnsi="Century Gothic" w:cs="Arial"/>
          <w:color w:val="282828"/>
        </w:rPr>
        <w:t>on and involvement in terrorism</w:t>
      </w:r>
    </w:p>
    <w:p w14:paraId="629458AB" w14:textId="4BD51B2A"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Monitoring the eff</w:t>
      </w:r>
      <w:r w:rsidR="009E44B3" w:rsidRPr="00603371">
        <w:rPr>
          <w:rFonts w:ascii="Century Gothic" w:eastAsia="Times New Roman" w:hAnsi="Century Gothic" w:cs="Arial"/>
          <w:color w:val="282828"/>
        </w:rPr>
        <w:t xml:space="preserve">ect in practice of the </w:t>
      </w:r>
      <w:proofErr w:type="spellStart"/>
      <w:r w:rsidR="009E44B3" w:rsidRPr="00603371">
        <w:rPr>
          <w:rFonts w:ascii="Century Gothic" w:eastAsia="Times New Roman" w:hAnsi="Century Gothic" w:cs="Arial"/>
          <w:color w:val="282828"/>
        </w:rPr>
        <w:t>Hopefields</w:t>
      </w:r>
      <w:proofErr w:type="spellEnd"/>
      <w:r w:rsidR="009E44B3" w:rsidRPr="00603371">
        <w:rPr>
          <w:rFonts w:ascii="Century Gothic" w:eastAsia="Times New Roman" w:hAnsi="Century Gothic" w:cs="Arial"/>
          <w:color w:val="282828"/>
        </w:rPr>
        <w:t xml:space="preserve"> </w:t>
      </w:r>
      <w:r w:rsidR="0037143E">
        <w:rPr>
          <w:rFonts w:ascii="Century Gothic" w:eastAsia="Times New Roman" w:hAnsi="Century Gothic" w:cs="Arial"/>
          <w:color w:val="282828"/>
        </w:rPr>
        <w:t>beliefs and values</w:t>
      </w:r>
      <w:r w:rsidR="009E44B3" w:rsidRPr="00603371">
        <w:rPr>
          <w:rFonts w:ascii="Century Gothic" w:eastAsia="Times New Roman" w:hAnsi="Century Gothic" w:cs="Arial"/>
          <w:color w:val="282828"/>
        </w:rPr>
        <w:t>/Cultural Studies</w:t>
      </w:r>
      <w:r w:rsidRPr="00603371">
        <w:rPr>
          <w:rFonts w:ascii="Century Gothic" w:eastAsia="Times New Roman" w:hAnsi="Century Gothic" w:cs="Arial"/>
          <w:color w:val="282828"/>
        </w:rPr>
        <w:t xml:space="preserve"> curriculum and assembly policy to</w:t>
      </w:r>
      <w:r w:rsidR="009E44B3" w:rsidRPr="00603371">
        <w:rPr>
          <w:rFonts w:ascii="Century Gothic" w:eastAsia="Times New Roman" w:hAnsi="Century Gothic" w:cs="Arial"/>
          <w:color w:val="282828"/>
        </w:rPr>
        <w:t xml:space="preserve"> </w:t>
      </w:r>
      <w:r w:rsidRPr="00603371">
        <w:rPr>
          <w:rFonts w:ascii="Century Gothic" w:eastAsia="Times New Roman" w:hAnsi="Century Gothic" w:cs="Arial"/>
          <w:color w:val="282828"/>
        </w:rPr>
        <w:t>ensure that they are used to promote community cohesion and tolerance of diffe</w:t>
      </w:r>
      <w:r w:rsidR="009E44B3" w:rsidRPr="00603371">
        <w:rPr>
          <w:rFonts w:ascii="Century Gothic" w:eastAsia="Times New Roman" w:hAnsi="Century Gothic" w:cs="Arial"/>
          <w:color w:val="282828"/>
        </w:rPr>
        <w:t>rent faiths and beliefs</w:t>
      </w:r>
    </w:p>
    <w:p w14:paraId="629458AC"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Rais</w:t>
      </w:r>
      <w:r w:rsidR="009E44B3" w:rsidRPr="00603371">
        <w:rPr>
          <w:rFonts w:ascii="Century Gothic" w:eastAsia="Times New Roman" w:hAnsi="Century Gothic" w:cs="Arial"/>
          <w:color w:val="282828"/>
        </w:rPr>
        <w:t xml:space="preserve">ing awareness within the provision </w:t>
      </w:r>
      <w:r w:rsidRPr="00603371">
        <w:rPr>
          <w:rFonts w:ascii="Century Gothic" w:eastAsia="Times New Roman" w:hAnsi="Century Gothic" w:cs="Arial"/>
          <w:color w:val="282828"/>
        </w:rPr>
        <w:t>about the safeguarding processes</w:t>
      </w:r>
      <w:r w:rsidR="009E44B3" w:rsidRPr="00603371">
        <w:rPr>
          <w:rFonts w:ascii="Century Gothic" w:eastAsia="Times New Roman" w:hAnsi="Century Gothic" w:cs="Arial"/>
          <w:color w:val="282828"/>
        </w:rPr>
        <w:t xml:space="preserve"> relating to protecting learners</w:t>
      </w:r>
      <w:r w:rsidRPr="00603371">
        <w:rPr>
          <w:rFonts w:ascii="Century Gothic" w:eastAsia="Times New Roman" w:hAnsi="Century Gothic" w:cs="Arial"/>
          <w:color w:val="282828"/>
        </w:rPr>
        <w:t xml:space="preserve"> from radicalisati</w:t>
      </w:r>
      <w:r w:rsidR="009E44B3" w:rsidRPr="00603371">
        <w:rPr>
          <w:rFonts w:ascii="Century Gothic" w:eastAsia="Times New Roman" w:hAnsi="Century Gothic" w:cs="Arial"/>
          <w:color w:val="282828"/>
        </w:rPr>
        <w:t>on and involvement in terrorism</w:t>
      </w:r>
    </w:p>
    <w:p w14:paraId="629458AD"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Acting as the first p</w:t>
      </w:r>
      <w:r w:rsidR="009E44B3" w:rsidRPr="00603371">
        <w:rPr>
          <w:rFonts w:ascii="Century Gothic" w:eastAsia="Times New Roman" w:hAnsi="Century Gothic" w:cs="Arial"/>
          <w:color w:val="282828"/>
        </w:rPr>
        <w:t>oint of contact within Hopefields</w:t>
      </w:r>
      <w:r w:rsidRPr="00603371">
        <w:rPr>
          <w:rFonts w:ascii="Century Gothic" w:eastAsia="Times New Roman" w:hAnsi="Century Gothic" w:cs="Arial"/>
          <w:color w:val="282828"/>
        </w:rPr>
        <w:t xml:space="preserve"> for case discussions </w:t>
      </w:r>
      <w:r w:rsidR="009E44B3" w:rsidRPr="00603371">
        <w:rPr>
          <w:rFonts w:ascii="Century Gothic" w:eastAsia="Times New Roman" w:hAnsi="Century Gothic" w:cs="Arial"/>
          <w:color w:val="282828"/>
        </w:rPr>
        <w:t>relating to young people</w:t>
      </w:r>
      <w:r w:rsidRPr="00603371">
        <w:rPr>
          <w:rFonts w:ascii="Century Gothic" w:eastAsia="Times New Roman" w:hAnsi="Century Gothic" w:cs="Arial"/>
          <w:color w:val="282828"/>
        </w:rPr>
        <w:t xml:space="preserve"> who may be at risk of radicali</w:t>
      </w:r>
      <w:r w:rsidR="009E44B3" w:rsidRPr="00603371">
        <w:rPr>
          <w:rFonts w:ascii="Century Gothic" w:eastAsia="Times New Roman" w:hAnsi="Century Gothic" w:cs="Arial"/>
          <w:color w:val="282828"/>
        </w:rPr>
        <w:t>sation or involved in terrorism</w:t>
      </w:r>
    </w:p>
    <w:p w14:paraId="629458AE"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Sharing any relevant additional</w:t>
      </w:r>
      <w:r w:rsidR="009E44B3" w:rsidRPr="00603371">
        <w:rPr>
          <w:rFonts w:ascii="Century Gothic" w:eastAsia="Times New Roman" w:hAnsi="Century Gothic" w:cs="Arial"/>
          <w:color w:val="282828"/>
        </w:rPr>
        <w:t xml:space="preserve"> information in a timely manner</w:t>
      </w:r>
    </w:p>
    <w:p w14:paraId="629458AF" w14:textId="77777777" w:rsidR="00B91492" w:rsidRPr="00603371" w:rsidRDefault="00B91492" w:rsidP="00B91492">
      <w:pPr>
        <w:pStyle w:val="ListParagraph"/>
        <w:shd w:val="clear" w:color="auto" w:fill="FFFFFF"/>
        <w:spacing w:after="167" w:line="240" w:lineRule="auto"/>
        <w:rPr>
          <w:rFonts w:ascii="Century Gothic" w:eastAsia="Times New Roman" w:hAnsi="Century Gothic" w:cs="Arial"/>
          <w:color w:val="282828"/>
        </w:rPr>
      </w:pPr>
    </w:p>
    <w:p w14:paraId="629458B0" w14:textId="77777777" w:rsidR="00913722" w:rsidRPr="00603371" w:rsidRDefault="00183B4E" w:rsidP="00B7688B">
      <w:pPr>
        <w:rPr>
          <w:rFonts w:ascii="Century Gothic" w:hAnsi="Century Gothic"/>
          <w:b/>
        </w:rPr>
      </w:pPr>
      <w:r w:rsidRPr="00603371">
        <w:rPr>
          <w:rFonts w:ascii="Century Gothic" w:hAnsi="Century Gothic"/>
          <w:b/>
        </w:rPr>
        <w:t xml:space="preserve">Vulnerability </w:t>
      </w:r>
    </w:p>
    <w:p w14:paraId="629458B1" w14:textId="4D7F968F" w:rsidR="00B91492" w:rsidRPr="00603371" w:rsidRDefault="00C52A32" w:rsidP="00B7688B">
      <w:pPr>
        <w:rPr>
          <w:rFonts w:ascii="Century Gothic" w:hAnsi="Century Gothic"/>
        </w:rPr>
      </w:pPr>
      <w:r w:rsidRPr="00096D1C">
        <w:rPr>
          <w:rFonts w:ascii="Century Gothic" w:hAnsi="Century Gothic"/>
        </w:rPr>
        <w:t>Defined as “</w:t>
      </w:r>
      <w:r w:rsidRPr="00096D1C">
        <w:rPr>
          <w:rFonts w:ascii="Century Gothic" w:hAnsi="Century Gothic" w:cs="Arial"/>
          <w:color w:val="0B0C0C"/>
        </w:rPr>
        <w:t>Describes the condition of being in need of special care, support, or protection because of age, disability, risk of abuse or neglect”.</w:t>
      </w:r>
      <w:r w:rsidRPr="00603371">
        <w:rPr>
          <w:rFonts w:ascii="Century Gothic" w:hAnsi="Century Gothic"/>
        </w:rPr>
        <w:t xml:space="preserve"> </w:t>
      </w:r>
      <w:r w:rsidR="00183B4E" w:rsidRPr="00603371">
        <w:rPr>
          <w:rFonts w:ascii="Century Gothic" w:hAnsi="Century Gothic"/>
        </w:rPr>
        <w:t xml:space="preserve">Alongside the specific safeguarding issues listed below staff should consider children who may be particularly vulnerable to abuse and may require early </w:t>
      </w:r>
      <w:r w:rsidR="00183B4E" w:rsidRPr="00603371">
        <w:rPr>
          <w:rFonts w:ascii="Century Gothic" w:hAnsi="Century Gothic"/>
        </w:rPr>
        <w:lastRenderedPageBreak/>
        <w:t xml:space="preserve">help: </w:t>
      </w:r>
      <w:r w:rsidR="00B91492" w:rsidRPr="00603371">
        <w:rPr>
          <w:rFonts w:ascii="Century Gothic" w:hAnsi="Century Gothic"/>
        </w:rPr>
        <w:t>There are many f</w:t>
      </w:r>
      <w:r w:rsidR="00183B4E" w:rsidRPr="00603371">
        <w:rPr>
          <w:rFonts w:ascii="Century Gothic" w:hAnsi="Century Gothic"/>
        </w:rPr>
        <w:t xml:space="preserve">actors that </w:t>
      </w:r>
      <w:r w:rsidR="00B91492" w:rsidRPr="00603371">
        <w:rPr>
          <w:rFonts w:ascii="Century Gothic" w:hAnsi="Century Gothic"/>
        </w:rPr>
        <w:t>can increase vulnerabilities, and</w:t>
      </w:r>
      <w:r w:rsidR="00183B4E" w:rsidRPr="00603371">
        <w:rPr>
          <w:rFonts w:ascii="Century Gothic" w:hAnsi="Century Gothic"/>
        </w:rPr>
        <w:t xml:space="preserve"> include any children with</w:t>
      </w:r>
      <w:r w:rsidR="00B91492" w:rsidRPr="00603371">
        <w:rPr>
          <w:rFonts w:ascii="Century Gothic" w:hAnsi="Century Gothic"/>
        </w:rPr>
        <w:t xml:space="preserve"> additional needs including:</w:t>
      </w:r>
    </w:p>
    <w:p w14:paraId="629458B2"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children with special educational ne</w:t>
      </w:r>
      <w:r w:rsidR="00B91492" w:rsidRPr="00603371">
        <w:rPr>
          <w:rFonts w:ascii="Century Gothic" w:hAnsi="Century Gothic"/>
        </w:rPr>
        <w:t>eds / disabled children (SEND)</w:t>
      </w:r>
    </w:p>
    <w:p w14:paraId="629458B3"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 xml:space="preserve">children facing housing issues such as </w:t>
      </w:r>
      <w:r w:rsidR="00B91492" w:rsidRPr="00603371">
        <w:rPr>
          <w:rFonts w:ascii="Century Gothic" w:hAnsi="Century Gothic"/>
        </w:rPr>
        <w:t>frequent moves and homelessness</w:t>
      </w:r>
      <w:r w:rsidRPr="00603371">
        <w:rPr>
          <w:rFonts w:ascii="Century Gothic" w:hAnsi="Century Gothic"/>
        </w:rPr>
        <w:t xml:space="preserve"> </w:t>
      </w:r>
    </w:p>
    <w:p w14:paraId="629458B6" w14:textId="67C4F408" w:rsidR="00B91492" w:rsidRPr="00B709E1" w:rsidRDefault="00183B4E" w:rsidP="00B709E1">
      <w:pPr>
        <w:pStyle w:val="ListParagraph"/>
        <w:numPr>
          <w:ilvl w:val="0"/>
          <w:numId w:val="3"/>
        </w:numPr>
        <w:rPr>
          <w:rFonts w:ascii="Century Gothic" w:hAnsi="Century Gothic"/>
        </w:rPr>
      </w:pPr>
      <w:r w:rsidRPr="00603371">
        <w:rPr>
          <w:rFonts w:ascii="Century Gothic" w:hAnsi="Century Gothic"/>
        </w:rPr>
        <w:t>those living in fa</w:t>
      </w:r>
      <w:r w:rsidR="00B91492" w:rsidRPr="00603371">
        <w:rPr>
          <w:rFonts w:ascii="Century Gothic" w:hAnsi="Century Gothic"/>
        </w:rPr>
        <w:t>milies with chaotic lifestyle</w:t>
      </w:r>
      <w:r w:rsidR="00B709E1">
        <w:rPr>
          <w:rFonts w:ascii="Century Gothic" w:hAnsi="Century Gothic"/>
        </w:rPr>
        <w:t>s</w:t>
      </w:r>
    </w:p>
    <w:p w14:paraId="629458B7"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families with increased stress, parental mental health and</w:t>
      </w:r>
      <w:r w:rsidR="00B91492" w:rsidRPr="00603371">
        <w:rPr>
          <w:rFonts w:ascii="Century Gothic" w:hAnsi="Century Gothic"/>
        </w:rPr>
        <w:t>/or drug and alcohol dependency</w:t>
      </w:r>
      <w:r w:rsidRPr="00603371">
        <w:rPr>
          <w:rFonts w:ascii="Century Gothic" w:hAnsi="Century Gothic"/>
        </w:rPr>
        <w:t xml:space="preserve"> </w:t>
      </w:r>
    </w:p>
    <w:p w14:paraId="629458B8"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those children living elsewhere, with friends, relatives, a</w:t>
      </w:r>
      <w:r w:rsidR="00B91492" w:rsidRPr="00603371">
        <w:rPr>
          <w:rFonts w:ascii="Century Gothic" w:hAnsi="Century Gothic"/>
        </w:rPr>
        <w:t>re in care or are leaving care</w:t>
      </w:r>
    </w:p>
    <w:p w14:paraId="4AA70872" w14:textId="77777777" w:rsidR="00CC1417" w:rsidRDefault="00CC1417" w:rsidP="00CC1417">
      <w:pPr>
        <w:pStyle w:val="ListParagraph"/>
        <w:rPr>
          <w:rFonts w:ascii="Century Gothic" w:hAnsi="Century Gothic"/>
        </w:rPr>
      </w:pPr>
    </w:p>
    <w:p w14:paraId="629458B9" w14:textId="44FD760F" w:rsidR="00B91492" w:rsidRPr="00603371" w:rsidRDefault="00B91492" w:rsidP="00321E30">
      <w:pPr>
        <w:pStyle w:val="ListParagraph"/>
        <w:numPr>
          <w:ilvl w:val="0"/>
          <w:numId w:val="3"/>
        </w:numPr>
        <w:rPr>
          <w:rFonts w:ascii="Century Gothic" w:hAnsi="Century Gothic"/>
        </w:rPr>
      </w:pPr>
      <w:r w:rsidRPr="00603371">
        <w:rPr>
          <w:rFonts w:ascii="Century Gothic" w:hAnsi="Century Gothic"/>
        </w:rPr>
        <w:t>asylum seekers / refugees</w:t>
      </w:r>
    </w:p>
    <w:p w14:paraId="770C306E" w14:textId="3C6E5FA4" w:rsidR="00B709E1" w:rsidRPr="00C52A32" w:rsidRDefault="00183B4E" w:rsidP="00B709E1">
      <w:pPr>
        <w:pStyle w:val="ListParagraph"/>
        <w:numPr>
          <w:ilvl w:val="0"/>
          <w:numId w:val="3"/>
        </w:numPr>
        <w:rPr>
          <w:rFonts w:ascii="Century Gothic" w:hAnsi="Century Gothic"/>
        </w:rPr>
      </w:pPr>
      <w:r w:rsidRPr="00603371">
        <w:rPr>
          <w:rFonts w:ascii="Century Gothic" w:hAnsi="Century Gothic"/>
        </w:rPr>
        <w:t>those vulnerable to discrimination on the basis of their sexuality, race, rel</w:t>
      </w:r>
      <w:r w:rsidR="00B91492" w:rsidRPr="00603371">
        <w:rPr>
          <w:rFonts w:ascii="Century Gothic" w:hAnsi="Century Gothic"/>
        </w:rPr>
        <w:t>igion, ethnicity or disability</w:t>
      </w:r>
    </w:p>
    <w:p w14:paraId="629458BB"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 xml:space="preserve">children at risk from neglect or abuse including specific issues such as FGM, CSE, forced marriage, radicalisation and living in </w:t>
      </w:r>
      <w:r w:rsidR="00B91492" w:rsidRPr="00603371">
        <w:rPr>
          <w:rFonts w:ascii="Century Gothic" w:hAnsi="Century Gothic"/>
        </w:rPr>
        <w:t>households with domestic abuse</w:t>
      </w:r>
    </w:p>
    <w:p w14:paraId="629458BC"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children with communic</w:t>
      </w:r>
      <w:r w:rsidR="00B91492" w:rsidRPr="00603371">
        <w:rPr>
          <w:rFonts w:ascii="Century Gothic" w:hAnsi="Century Gothic"/>
        </w:rPr>
        <w:t>ation difficulties</w:t>
      </w:r>
    </w:p>
    <w:p w14:paraId="629458BD"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 xml:space="preserve">children without adequate parenting / supervision which could lead to abuse, risk-related behaviour and sexual exploitation. </w:t>
      </w:r>
    </w:p>
    <w:p w14:paraId="629458BE" w14:textId="524D4B5A" w:rsidR="00B91492" w:rsidRPr="00603371" w:rsidRDefault="00183B4E" w:rsidP="00B7688B">
      <w:pPr>
        <w:rPr>
          <w:rFonts w:ascii="Century Gothic" w:hAnsi="Century Gothic"/>
        </w:rPr>
      </w:pPr>
      <w:r w:rsidRPr="00603371">
        <w:rPr>
          <w:rFonts w:ascii="Century Gothic" w:hAnsi="Century Gothic"/>
        </w:rPr>
        <w:t>This this not an exhaustive list but merely an example of vulnerabilities that staff must consider when identifying safeguarding concerns. For more information on specific safeguarding issues please refer to Part 1 and Annex A of Keeping Chi</w:t>
      </w:r>
      <w:r w:rsidR="00B91492" w:rsidRPr="00603371">
        <w:rPr>
          <w:rFonts w:ascii="Century Gothic" w:hAnsi="Century Gothic"/>
        </w:rPr>
        <w:t>ldren Safe in Education 20</w:t>
      </w:r>
      <w:r w:rsidR="0037143E">
        <w:rPr>
          <w:rFonts w:ascii="Century Gothic" w:hAnsi="Century Gothic"/>
        </w:rPr>
        <w:t>25</w:t>
      </w:r>
      <w:r w:rsidR="00B91492" w:rsidRPr="00603371">
        <w:rPr>
          <w:rFonts w:ascii="Century Gothic" w:hAnsi="Century Gothic"/>
        </w:rPr>
        <w:t>.</w:t>
      </w:r>
    </w:p>
    <w:p w14:paraId="629458BF" w14:textId="77777777" w:rsidR="00B91492" w:rsidRPr="00603371" w:rsidRDefault="00183B4E" w:rsidP="00B7688B">
      <w:pPr>
        <w:rPr>
          <w:rFonts w:ascii="Century Gothic" w:hAnsi="Century Gothic"/>
        </w:rPr>
      </w:pPr>
      <w:r w:rsidRPr="00603371">
        <w:rPr>
          <w:rFonts w:ascii="Century Gothic" w:hAnsi="Century Gothic"/>
          <w:b/>
        </w:rPr>
        <w:t>Child sexual exploitation</w:t>
      </w:r>
      <w:r w:rsidRPr="00603371">
        <w:rPr>
          <w:rFonts w:ascii="Century Gothic" w:hAnsi="Century Gothic"/>
        </w:rPr>
        <w:t xml:space="preserve"> </w:t>
      </w:r>
    </w:p>
    <w:p w14:paraId="629458C0" w14:textId="77777777" w:rsidR="00B91492" w:rsidRPr="00603371" w:rsidRDefault="00183B4E" w:rsidP="00B7688B">
      <w:pPr>
        <w:rPr>
          <w:rFonts w:ascii="Century Gothic" w:hAnsi="Century Gothic"/>
        </w:rPr>
      </w:pPr>
      <w:r w:rsidRPr="00603371">
        <w:rPr>
          <w:rFonts w:ascii="Century Gothic" w:hAnsi="Century Gothic"/>
        </w:rPr>
        <w:t xml:space="preserve">The following list of indicators is not exhaustive or definitive, but it does highlight common signs which can assist professionals in identifying children or young people who may be victims of sexual exploitation. </w:t>
      </w:r>
    </w:p>
    <w:p w14:paraId="629458C1" w14:textId="77777777" w:rsidR="00B91492" w:rsidRPr="00603371" w:rsidRDefault="00183B4E" w:rsidP="00B7688B">
      <w:pPr>
        <w:rPr>
          <w:rFonts w:ascii="Century Gothic" w:hAnsi="Century Gothic"/>
        </w:rPr>
      </w:pPr>
      <w:r w:rsidRPr="00603371">
        <w:rPr>
          <w:rFonts w:ascii="Century Gothic" w:hAnsi="Century Gothic"/>
        </w:rPr>
        <w:t xml:space="preserve">Signs include: </w:t>
      </w:r>
    </w:p>
    <w:p w14:paraId="629458C2" w14:textId="77777777" w:rsidR="00B91492" w:rsidRPr="00603371" w:rsidRDefault="00B91492" w:rsidP="00321E30">
      <w:pPr>
        <w:pStyle w:val="ListParagraph"/>
        <w:numPr>
          <w:ilvl w:val="0"/>
          <w:numId w:val="4"/>
        </w:numPr>
        <w:rPr>
          <w:rFonts w:ascii="Century Gothic" w:hAnsi="Century Gothic"/>
        </w:rPr>
      </w:pPr>
      <w:r w:rsidRPr="00603371">
        <w:rPr>
          <w:rFonts w:ascii="Century Gothic" w:hAnsi="Century Gothic"/>
        </w:rPr>
        <w:t>underage sexual activity</w:t>
      </w:r>
    </w:p>
    <w:p w14:paraId="629458C3"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 xml:space="preserve">inappropriate </w:t>
      </w:r>
      <w:r w:rsidR="00B91492" w:rsidRPr="00603371">
        <w:rPr>
          <w:rFonts w:ascii="Century Gothic" w:hAnsi="Century Gothic"/>
        </w:rPr>
        <w:t>sexual or sexualised behavior</w:t>
      </w:r>
    </w:p>
    <w:p w14:paraId="629458C4"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sexually r</w:t>
      </w:r>
      <w:r w:rsidR="00B91492" w:rsidRPr="00603371">
        <w:rPr>
          <w:rFonts w:ascii="Century Gothic" w:hAnsi="Century Gothic"/>
        </w:rPr>
        <w:t>isky behaviour, 'swapping' sex</w:t>
      </w:r>
    </w:p>
    <w:p w14:paraId="629458C5"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repeated s</w:t>
      </w:r>
      <w:r w:rsidR="00B91492" w:rsidRPr="00603371">
        <w:rPr>
          <w:rFonts w:ascii="Century Gothic" w:hAnsi="Century Gothic"/>
        </w:rPr>
        <w:t>exually transmitted infections</w:t>
      </w:r>
    </w:p>
    <w:p w14:paraId="629458C6"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in girls, repeated pre</w:t>
      </w:r>
      <w:r w:rsidR="00B91492" w:rsidRPr="00603371">
        <w:rPr>
          <w:rFonts w:ascii="Century Gothic" w:hAnsi="Century Gothic"/>
        </w:rPr>
        <w:t>gnancy, abortions, miscarriage</w:t>
      </w:r>
    </w:p>
    <w:p w14:paraId="629458C7"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receiving unexplained gifts</w:t>
      </w:r>
      <w:r w:rsidR="00B91492" w:rsidRPr="00603371">
        <w:rPr>
          <w:rFonts w:ascii="Century Gothic" w:hAnsi="Century Gothic"/>
        </w:rPr>
        <w:t xml:space="preserve"> or gifts from unknown sources</w:t>
      </w:r>
    </w:p>
    <w:p w14:paraId="629458C8"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having multiple mobile phones and worrying about los</w:t>
      </w:r>
      <w:r w:rsidR="00B91492" w:rsidRPr="00603371">
        <w:rPr>
          <w:rFonts w:ascii="Century Gothic" w:hAnsi="Century Gothic"/>
        </w:rPr>
        <w:t>ing contact via mobile phone</w:t>
      </w:r>
    </w:p>
    <w:p w14:paraId="629458CA" w14:textId="1A84CA84" w:rsidR="00B91492" w:rsidRPr="00B709E1" w:rsidRDefault="00183B4E" w:rsidP="00B709E1">
      <w:pPr>
        <w:pStyle w:val="ListParagraph"/>
        <w:numPr>
          <w:ilvl w:val="0"/>
          <w:numId w:val="4"/>
        </w:numPr>
        <w:rPr>
          <w:rFonts w:ascii="Century Gothic" w:hAnsi="Century Gothic"/>
        </w:rPr>
      </w:pPr>
      <w:r w:rsidRPr="00603371">
        <w:rPr>
          <w:rFonts w:ascii="Century Gothic" w:hAnsi="Century Gothic"/>
        </w:rPr>
        <w:lastRenderedPageBreak/>
        <w:t>having unaffordable new things (clothes, mobile phone) or exp</w:t>
      </w:r>
      <w:r w:rsidR="00B91492" w:rsidRPr="00603371">
        <w:rPr>
          <w:rFonts w:ascii="Century Gothic" w:hAnsi="Century Gothic"/>
        </w:rPr>
        <w:t>ensive habits (alcohol, drugs)</w:t>
      </w:r>
    </w:p>
    <w:p w14:paraId="629458CB" w14:textId="77777777" w:rsidR="00B91492" w:rsidRPr="00603371" w:rsidRDefault="00B91492" w:rsidP="00321E30">
      <w:pPr>
        <w:pStyle w:val="ListParagraph"/>
        <w:numPr>
          <w:ilvl w:val="0"/>
          <w:numId w:val="4"/>
        </w:numPr>
        <w:rPr>
          <w:rFonts w:ascii="Century Gothic" w:hAnsi="Century Gothic"/>
        </w:rPr>
      </w:pPr>
      <w:r w:rsidRPr="00603371">
        <w:rPr>
          <w:rFonts w:ascii="Century Gothic" w:hAnsi="Century Gothic"/>
        </w:rPr>
        <w:t>changes in the way they dress</w:t>
      </w:r>
    </w:p>
    <w:p w14:paraId="629458CC"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going to hotels or other unu</w:t>
      </w:r>
      <w:r w:rsidR="00B91492" w:rsidRPr="00603371">
        <w:rPr>
          <w:rFonts w:ascii="Century Gothic" w:hAnsi="Century Gothic"/>
        </w:rPr>
        <w:t>sual locations to meet friends</w:t>
      </w:r>
    </w:p>
    <w:p w14:paraId="629458CD"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s</w:t>
      </w:r>
      <w:r w:rsidR="00B91492" w:rsidRPr="00603371">
        <w:rPr>
          <w:rFonts w:ascii="Century Gothic" w:hAnsi="Century Gothic"/>
        </w:rPr>
        <w:t>een at known places of concern</w:t>
      </w:r>
    </w:p>
    <w:p w14:paraId="629458CE"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moving around the country, appearing in new towns or citi</w:t>
      </w:r>
      <w:r w:rsidR="00B91492" w:rsidRPr="00603371">
        <w:rPr>
          <w:rFonts w:ascii="Century Gothic" w:hAnsi="Century Gothic"/>
        </w:rPr>
        <w:t xml:space="preserve">es, not knowing where they are </w:t>
      </w:r>
    </w:p>
    <w:p w14:paraId="629458CF"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getting in/out of different cars driven by unknown adults</w:t>
      </w:r>
    </w:p>
    <w:p w14:paraId="629458D0"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having o</w:t>
      </w:r>
      <w:r w:rsidR="00B91492" w:rsidRPr="00603371">
        <w:rPr>
          <w:rFonts w:ascii="Century Gothic" w:hAnsi="Century Gothic"/>
        </w:rPr>
        <w:t>lder boyfriends or girlfriends</w:t>
      </w:r>
    </w:p>
    <w:p w14:paraId="629458D1"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c</w:t>
      </w:r>
      <w:r w:rsidR="00B91492" w:rsidRPr="00603371">
        <w:rPr>
          <w:rFonts w:ascii="Century Gothic" w:hAnsi="Century Gothic"/>
        </w:rPr>
        <w:t>ontact with known perpetrators</w:t>
      </w:r>
    </w:p>
    <w:p w14:paraId="2C439F9D" w14:textId="77777777" w:rsidR="00CC1417" w:rsidRDefault="00CC1417" w:rsidP="00CC1417">
      <w:pPr>
        <w:pStyle w:val="ListParagraph"/>
        <w:rPr>
          <w:rFonts w:ascii="Century Gothic" w:hAnsi="Century Gothic"/>
        </w:rPr>
      </w:pPr>
    </w:p>
    <w:p w14:paraId="3F6E56B6" w14:textId="77777777" w:rsidR="00CC1417" w:rsidRDefault="00183B4E" w:rsidP="00CC1417">
      <w:pPr>
        <w:pStyle w:val="ListParagraph"/>
        <w:numPr>
          <w:ilvl w:val="0"/>
          <w:numId w:val="4"/>
        </w:numPr>
        <w:spacing w:after="0" w:line="240" w:lineRule="auto"/>
        <w:rPr>
          <w:rFonts w:ascii="Century Gothic" w:hAnsi="Century Gothic"/>
        </w:rPr>
      </w:pPr>
      <w:r w:rsidRPr="00603371">
        <w:rPr>
          <w:rFonts w:ascii="Century Gothic" w:hAnsi="Century Gothic"/>
        </w:rPr>
        <w:t>involved in abusive relationships, intimidated and fearful o</w:t>
      </w:r>
      <w:r w:rsidR="00B91492" w:rsidRPr="00603371">
        <w:rPr>
          <w:rFonts w:ascii="Century Gothic" w:hAnsi="Century Gothic"/>
        </w:rPr>
        <w:t>f certain people or situations</w:t>
      </w:r>
    </w:p>
    <w:p w14:paraId="07016680" w14:textId="2BD5F343" w:rsidR="00CC1417" w:rsidRPr="00CC1417" w:rsidRDefault="00CC1417" w:rsidP="00CC1417">
      <w:pPr>
        <w:pStyle w:val="ListParagraph"/>
        <w:spacing w:after="0" w:line="240" w:lineRule="auto"/>
        <w:rPr>
          <w:rFonts w:ascii="Century Gothic" w:hAnsi="Century Gothic"/>
        </w:rPr>
      </w:pPr>
      <w:r>
        <w:rPr>
          <w:rFonts w:ascii="Century Gothic" w:hAnsi="Century Gothic"/>
        </w:rPr>
        <w:t>they are surrounded by</w:t>
      </w:r>
    </w:p>
    <w:p w14:paraId="5ABE690D" w14:textId="28A0E498" w:rsidR="00B709E1" w:rsidRPr="00CC1417" w:rsidRDefault="00183B4E" w:rsidP="00CC1417">
      <w:pPr>
        <w:pStyle w:val="ListParagraph"/>
        <w:numPr>
          <w:ilvl w:val="0"/>
          <w:numId w:val="4"/>
        </w:numPr>
        <w:spacing w:after="0" w:line="240" w:lineRule="auto"/>
        <w:rPr>
          <w:rFonts w:ascii="Century Gothic" w:hAnsi="Century Gothic"/>
        </w:rPr>
      </w:pPr>
      <w:r w:rsidRPr="00CC1417">
        <w:rPr>
          <w:rFonts w:ascii="Century Gothic" w:hAnsi="Century Gothic"/>
        </w:rPr>
        <w:t xml:space="preserve">hanging out with groups of older people, or anti-social groups, </w:t>
      </w:r>
      <w:r w:rsidR="00B91492" w:rsidRPr="00CC1417">
        <w:rPr>
          <w:rFonts w:ascii="Century Gothic" w:hAnsi="Century Gothic"/>
        </w:rPr>
        <w:t>or with other vulnerable peers</w:t>
      </w:r>
    </w:p>
    <w:p w14:paraId="629458D4"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associating with other young people i</w:t>
      </w:r>
      <w:r w:rsidR="00B91492" w:rsidRPr="00603371">
        <w:rPr>
          <w:rFonts w:ascii="Century Gothic" w:hAnsi="Century Gothic"/>
        </w:rPr>
        <w:t>nvolved in sexual exploitation</w:t>
      </w:r>
    </w:p>
    <w:p w14:paraId="629458D5"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recruiting other young peopl</w:t>
      </w:r>
      <w:r w:rsidR="00B91492" w:rsidRPr="00603371">
        <w:rPr>
          <w:rFonts w:ascii="Century Gothic" w:hAnsi="Century Gothic"/>
        </w:rPr>
        <w:t>e into exploitative situations</w:t>
      </w:r>
    </w:p>
    <w:p w14:paraId="629458D6"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truancy, exclusion, disengagement with the academy, opti</w:t>
      </w:r>
      <w:r w:rsidR="00B91492" w:rsidRPr="00603371">
        <w:rPr>
          <w:rFonts w:ascii="Century Gothic" w:hAnsi="Century Gothic"/>
        </w:rPr>
        <w:t>ng out of education altogether</w:t>
      </w:r>
    </w:p>
    <w:p w14:paraId="629458D7"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unexplained changes in behaviour or personality (chaotic, aggressive, sexual, mood swings, volatile behaviour, emotional di</w:t>
      </w:r>
      <w:r w:rsidR="00B91492" w:rsidRPr="00603371">
        <w:rPr>
          <w:rFonts w:ascii="Century Gothic" w:hAnsi="Century Gothic"/>
        </w:rPr>
        <w:t>stress</w:t>
      </w:r>
    </w:p>
    <w:p w14:paraId="629458D8"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self-harming, suicidal thoughts, suicide attempts</w:t>
      </w:r>
      <w:r w:rsidR="00B91492" w:rsidRPr="00603371">
        <w:rPr>
          <w:rFonts w:ascii="Century Gothic" w:hAnsi="Century Gothic"/>
        </w:rPr>
        <w:t>, overdosing, eating disorders</w:t>
      </w:r>
    </w:p>
    <w:p w14:paraId="629458D9" w14:textId="77777777" w:rsidR="00B91492" w:rsidRPr="00603371" w:rsidRDefault="00B91492" w:rsidP="00321E30">
      <w:pPr>
        <w:pStyle w:val="ListParagraph"/>
        <w:numPr>
          <w:ilvl w:val="0"/>
          <w:numId w:val="4"/>
        </w:numPr>
        <w:rPr>
          <w:rFonts w:ascii="Century Gothic" w:hAnsi="Century Gothic"/>
        </w:rPr>
      </w:pPr>
      <w:r w:rsidRPr="00603371">
        <w:rPr>
          <w:rFonts w:ascii="Century Gothic" w:hAnsi="Century Gothic"/>
        </w:rPr>
        <w:t>drug or alcohol misuse</w:t>
      </w:r>
    </w:p>
    <w:p w14:paraId="629458DA"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getting involved in crime / poli</w:t>
      </w:r>
      <w:r w:rsidR="00B91492" w:rsidRPr="00603371">
        <w:rPr>
          <w:rFonts w:ascii="Century Gothic" w:hAnsi="Century Gothic"/>
        </w:rPr>
        <w:t>ce involvement, police records</w:t>
      </w:r>
    </w:p>
    <w:p w14:paraId="629458DB"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involved in gangs</w:t>
      </w:r>
      <w:r w:rsidR="00B91492" w:rsidRPr="00603371">
        <w:rPr>
          <w:rFonts w:ascii="Century Gothic" w:hAnsi="Century Gothic"/>
        </w:rPr>
        <w:t>, gang fights, gang membership</w:t>
      </w:r>
    </w:p>
    <w:p w14:paraId="629458DC"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injuries from physical assault, phys</w:t>
      </w:r>
      <w:r w:rsidR="00B91492" w:rsidRPr="00603371">
        <w:rPr>
          <w:rFonts w:ascii="Century Gothic" w:hAnsi="Century Gothic"/>
        </w:rPr>
        <w:t>ical restraint, sexual assault</w:t>
      </w:r>
    </w:p>
    <w:p w14:paraId="629458DD" w14:textId="77777777" w:rsidR="00B91492" w:rsidRPr="00603371" w:rsidRDefault="00183B4E" w:rsidP="00B7688B">
      <w:pPr>
        <w:rPr>
          <w:rFonts w:ascii="Century Gothic" w:hAnsi="Century Gothic"/>
        </w:rPr>
      </w:pPr>
      <w:r w:rsidRPr="00603371">
        <w:rPr>
          <w:rFonts w:ascii="Century Gothic" w:hAnsi="Century Gothic"/>
          <w:b/>
        </w:rPr>
        <w:t>Child Criminal Exploitation/ County Lines</w:t>
      </w:r>
      <w:r w:rsidRPr="00603371">
        <w:rPr>
          <w:rFonts w:ascii="Century Gothic" w:hAnsi="Century Gothic"/>
        </w:rPr>
        <w:t xml:space="preserve"> </w:t>
      </w:r>
    </w:p>
    <w:p w14:paraId="629458DF" w14:textId="4FC81723" w:rsidR="00F67D7B" w:rsidRPr="00603371" w:rsidRDefault="00183B4E" w:rsidP="00B7688B">
      <w:pPr>
        <w:rPr>
          <w:rFonts w:ascii="Century Gothic" w:hAnsi="Century Gothic"/>
        </w:rPr>
      </w:pPr>
      <w:r w:rsidRPr="00603371">
        <w:rPr>
          <w:rFonts w:ascii="Century Gothic" w:hAnsi="Century Gothic"/>
        </w:rPr>
        <w:t xml:space="preserve">Criminal exploitation of children is a geographically widespread form of harm that is a typical feature of county lines. Criminal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purposes of transporting drugs. A referral to the National Referral Mechanism should be considered. Like other forms of abuse and exploitation, county line exploitation: </w:t>
      </w:r>
    </w:p>
    <w:p w14:paraId="629458E0"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t>can affect any child or young person (male or female) under the age of 18 year</w:t>
      </w:r>
      <w:r w:rsidR="00F67D7B" w:rsidRPr="00603371">
        <w:rPr>
          <w:rFonts w:ascii="Century Gothic" w:hAnsi="Century Gothic"/>
        </w:rPr>
        <w:t>s</w:t>
      </w:r>
      <w:r w:rsidRPr="00603371">
        <w:rPr>
          <w:rFonts w:ascii="Century Gothic" w:hAnsi="Century Gothic"/>
        </w:rPr>
        <w:t xml:space="preserve"> </w:t>
      </w:r>
    </w:p>
    <w:p w14:paraId="629458E1"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t xml:space="preserve">can affect a vulnerable </w:t>
      </w:r>
      <w:r w:rsidR="00F67D7B" w:rsidRPr="00603371">
        <w:rPr>
          <w:rFonts w:ascii="Century Gothic" w:hAnsi="Century Gothic"/>
        </w:rPr>
        <w:t>adult over the age of 18 years</w:t>
      </w:r>
    </w:p>
    <w:p w14:paraId="629458E2"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t>can involve force and/or enticement-based methods of compliance and is often accompanied by v</w:t>
      </w:r>
      <w:r w:rsidR="00F67D7B" w:rsidRPr="00603371">
        <w:rPr>
          <w:rFonts w:ascii="Century Gothic" w:hAnsi="Century Gothic"/>
        </w:rPr>
        <w:t>iolence or threats of violence</w:t>
      </w:r>
    </w:p>
    <w:p w14:paraId="629458E3"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lastRenderedPageBreak/>
        <w:t>can be perpetrated by individuals or groups, males or females, and</w:t>
      </w:r>
      <w:r w:rsidR="00F67D7B" w:rsidRPr="00603371">
        <w:rPr>
          <w:rFonts w:ascii="Century Gothic" w:hAnsi="Century Gothic"/>
        </w:rPr>
        <w:t xml:space="preserve"> young people or adults</w:t>
      </w:r>
    </w:p>
    <w:p w14:paraId="629458E4"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t xml:space="preserve">is typified by some form of power imbalance in favour of those perpetrating the exploitation. </w:t>
      </w:r>
    </w:p>
    <w:p w14:paraId="629458E5" w14:textId="77777777" w:rsidR="00F67D7B" w:rsidRPr="00603371" w:rsidRDefault="00183B4E" w:rsidP="00B7688B">
      <w:pPr>
        <w:rPr>
          <w:rFonts w:ascii="Century Gothic" w:hAnsi="Century Gothic"/>
        </w:rPr>
      </w:pPr>
      <w:r w:rsidRPr="00603371">
        <w:rPr>
          <w:rFonts w:ascii="Century Gothic" w:hAnsi="Century Gothic"/>
        </w:rPr>
        <w:t xml:space="preserve">Whilst age may be the most obvious, this power imbalance can also be linked to gender, cognitive ability, physical strength, status and access to economic or other resources. </w:t>
      </w:r>
    </w:p>
    <w:p w14:paraId="629458E6" w14:textId="77777777" w:rsidR="00F67D7B" w:rsidRPr="00603371" w:rsidRDefault="00183B4E" w:rsidP="00B7688B">
      <w:pPr>
        <w:rPr>
          <w:rFonts w:ascii="Century Gothic" w:hAnsi="Century Gothic"/>
        </w:rPr>
      </w:pPr>
      <w:r w:rsidRPr="00603371">
        <w:rPr>
          <w:rFonts w:ascii="Century Gothic" w:hAnsi="Century Gothic"/>
        </w:rPr>
        <w:t xml:space="preserve">Signs and Symptoms may include: </w:t>
      </w:r>
    </w:p>
    <w:p w14:paraId="629458E7" w14:textId="77777777" w:rsidR="00F67D7B" w:rsidRPr="00603371" w:rsidRDefault="0036791D" w:rsidP="00321E30">
      <w:pPr>
        <w:pStyle w:val="ListParagraph"/>
        <w:numPr>
          <w:ilvl w:val="0"/>
          <w:numId w:val="5"/>
        </w:numPr>
        <w:rPr>
          <w:rFonts w:ascii="Century Gothic" w:hAnsi="Century Gothic"/>
        </w:rPr>
      </w:pPr>
      <w:r w:rsidRPr="00603371">
        <w:rPr>
          <w:rFonts w:ascii="Century Gothic" w:hAnsi="Century Gothic"/>
        </w:rPr>
        <w:t>Persistently</w:t>
      </w:r>
      <w:r w:rsidR="00183B4E" w:rsidRPr="00603371">
        <w:rPr>
          <w:rFonts w:ascii="Century Gothic" w:hAnsi="Century Gothic"/>
        </w:rPr>
        <w:t xml:space="preserve"> going mi</w:t>
      </w:r>
      <w:r w:rsidRPr="00603371">
        <w:rPr>
          <w:rFonts w:ascii="Century Gothic" w:hAnsi="Century Gothic"/>
        </w:rPr>
        <w:t>ssing from home or education</w:t>
      </w:r>
    </w:p>
    <w:p w14:paraId="629458E8" w14:textId="77777777" w:rsidR="00F67D7B" w:rsidRPr="00603371" w:rsidRDefault="00F67D7B" w:rsidP="00321E30">
      <w:pPr>
        <w:pStyle w:val="ListParagraph"/>
        <w:numPr>
          <w:ilvl w:val="0"/>
          <w:numId w:val="5"/>
        </w:numPr>
        <w:rPr>
          <w:rFonts w:ascii="Century Gothic" w:hAnsi="Century Gothic"/>
        </w:rPr>
      </w:pPr>
      <w:r w:rsidRPr="00603371">
        <w:rPr>
          <w:rFonts w:ascii="Century Gothic" w:hAnsi="Century Gothic"/>
        </w:rPr>
        <w:t>being found out of area</w:t>
      </w:r>
    </w:p>
    <w:p w14:paraId="629458E9" w14:textId="77777777"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 xml:space="preserve">unexplained acquisition of </w:t>
      </w:r>
      <w:r w:rsidR="00F67D7B" w:rsidRPr="00603371">
        <w:rPr>
          <w:rFonts w:ascii="Century Gothic" w:hAnsi="Century Gothic"/>
        </w:rPr>
        <w:t>money, clothes or mobile phone</w:t>
      </w:r>
    </w:p>
    <w:p w14:paraId="629458EA" w14:textId="4A2C7D38" w:rsidR="00F67D7B" w:rsidRDefault="00183B4E" w:rsidP="00321E30">
      <w:pPr>
        <w:pStyle w:val="ListParagraph"/>
        <w:numPr>
          <w:ilvl w:val="0"/>
          <w:numId w:val="5"/>
        </w:numPr>
        <w:rPr>
          <w:rFonts w:ascii="Century Gothic" w:hAnsi="Century Gothic"/>
        </w:rPr>
      </w:pPr>
      <w:r w:rsidRPr="00603371">
        <w:rPr>
          <w:rFonts w:ascii="Century Gothic" w:hAnsi="Century Gothic"/>
        </w:rPr>
        <w:t>excessive receipt of calls and text mes</w:t>
      </w:r>
      <w:r w:rsidR="00F67D7B" w:rsidRPr="00603371">
        <w:rPr>
          <w:rFonts w:ascii="Century Gothic" w:hAnsi="Century Gothic"/>
        </w:rPr>
        <w:t>sages</w:t>
      </w:r>
    </w:p>
    <w:p w14:paraId="27CCAF94" w14:textId="77777777" w:rsidR="00B709E1" w:rsidRPr="00603371" w:rsidRDefault="00B709E1" w:rsidP="00B709E1">
      <w:pPr>
        <w:pStyle w:val="ListParagraph"/>
        <w:rPr>
          <w:rFonts w:ascii="Century Gothic" w:hAnsi="Century Gothic"/>
        </w:rPr>
      </w:pPr>
    </w:p>
    <w:p w14:paraId="629458EB" w14:textId="77777777"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relationships with</w:t>
      </w:r>
      <w:r w:rsidR="00F67D7B" w:rsidRPr="00603371">
        <w:rPr>
          <w:rFonts w:ascii="Century Gothic" w:hAnsi="Century Gothic"/>
        </w:rPr>
        <w:t xml:space="preserve"> older controlling individuals</w:t>
      </w:r>
    </w:p>
    <w:p w14:paraId="629458EC" w14:textId="77777777" w:rsidR="00F67D7B" w:rsidRPr="00603371" w:rsidRDefault="00F67D7B" w:rsidP="00321E30">
      <w:pPr>
        <w:pStyle w:val="ListParagraph"/>
        <w:numPr>
          <w:ilvl w:val="0"/>
          <w:numId w:val="5"/>
        </w:numPr>
        <w:rPr>
          <w:rFonts w:ascii="Century Gothic" w:hAnsi="Century Gothic"/>
        </w:rPr>
      </w:pPr>
      <w:r w:rsidRPr="00603371">
        <w:rPr>
          <w:rFonts w:ascii="Century Gothic" w:hAnsi="Century Gothic"/>
        </w:rPr>
        <w:t>associated with gangs</w:t>
      </w:r>
    </w:p>
    <w:p w14:paraId="629458ED" w14:textId="77777777"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leaving ho</w:t>
      </w:r>
      <w:r w:rsidR="00F67D7B" w:rsidRPr="00603371">
        <w:rPr>
          <w:rFonts w:ascii="Century Gothic" w:hAnsi="Century Gothic"/>
        </w:rPr>
        <w:t>me or care without explanation</w:t>
      </w:r>
    </w:p>
    <w:p w14:paraId="629458EE" w14:textId="77777777"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suspicion of self-harm, physical a</w:t>
      </w:r>
      <w:r w:rsidR="00F67D7B" w:rsidRPr="00603371">
        <w:rPr>
          <w:rFonts w:ascii="Century Gothic" w:hAnsi="Century Gothic"/>
        </w:rPr>
        <w:t>ssault or unexplained injuries</w:t>
      </w:r>
    </w:p>
    <w:p w14:paraId="629458EF" w14:textId="77777777" w:rsidR="00F67D7B" w:rsidRPr="00603371" w:rsidRDefault="00F67D7B" w:rsidP="00321E30">
      <w:pPr>
        <w:pStyle w:val="ListParagraph"/>
        <w:numPr>
          <w:ilvl w:val="0"/>
          <w:numId w:val="5"/>
        </w:numPr>
        <w:rPr>
          <w:rFonts w:ascii="Century Gothic" w:hAnsi="Century Gothic"/>
        </w:rPr>
      </w:pPr>
      <w:r w:rsidRPr="00603371">
        <w:rPr>
          <w:rFonts w:ascii="Century Gothic" w:hAnsi="Century Gothic"/>
        </w:rPr>
        <w:t>parental concerns</w:t>
      </w:r>
    </w:p>
    <w:p w14:paraId="629458F0" w14:textId="0FA268B0"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 xml:space="preserve">significant </w:t>
      </w:r>
      <w:r w:rsidR="00F67D7B" w:rsidRPr="00603371">
        <w:rPr>
          <w:rFonts w:ascii="Century Gothic" w:hAnsi="Century Gothic"/>
        </w:rPr>
        <w:t>decline in academ</w:t>
      </w:r>
      <w:r w:rsidR="00714244">
        <w:rPr>
          <w:rFonts w:ascii="Century Gothic" w:hAnsi="Century Gothic"/>
        </w:rPr>
        <w:t>ic</w:t>
      </w:r>
      <w:r w:rsidR="00F67D7B" w:rsidRPr="00603371">
        <w:rPr>
          <w:rFonts w:ascii="Century Gothic" w:hAnsi="Century Gothic"/>
        </w:rPr>
        <w:t xml:space="preserve"> performance</w:t>
      </w:r>
    </w:p>
    <w:p w14:paraId="629458F1" w14:textId="77777777" w:rsidR="00183B4E" w:rsidRPr="00603371" w:rsidRDefault="00183B4E" w:rsidP="00321E30">
      <w:pPr>
        <w:pStyle w:val="ListParagraph"/>
        <w:numPr>
          <w:ilvl w:val="0"/>
          <w:numId w:val="5"/>
        </w:numPr>
        <w:rPr>
          <w:rFonts w:ascii="Century Gothic" w:hAnsi="Century Gothic"/>
        </w:rPr>
      </w:pPr>
      <w:r w:rsidRPr="00603371">
        <w:rPr>
          <w:rFonts w:ascii="Century Gothic" w:hAnsi="Century Gothic"/>
        </w:rPr>
        <w:t>significant changes in emotional wellbeing</w:t>
      </w:r>
    </w:p>
    <w:p w14:paraId="629458F2" w14:textId="77777777" w:rsidR="00A04407" w:rsidRPr="00603371" w:rsidRDefault="00183B4E" w:rsidP="00B7688B">
      <w:pPr>
        <w:rPr>
          <w:rFonts w:ascii="Century Gothic" w:hAnsi="Century Gothic"/>
        </w:rPr>
      </w:pPr>
      <w:r w:rsidRPr="00603371">
        <w:rPr>
          <w:rFonts w:ascii="Century Gothic" w:hAnsi="Century Gothic"/>
          <w:b/>
        </w:rPr>
        <w:t xml:space="preserve">Child Belief and faith-related abuse </w:t>
      </w:r>
      <w:r w:rsidR="00A04407" w:rsidRPr="00603371">
        <w:rPr>
          <w:rFonts w:ascii="Century Gothic" w:hAnsi="Century Gothic"/>
          <w:b/>
        </w:rPr>
        <w:t xml:space="preserve">- </w:t>
      </w:r>
      <w:r w:rsidRPr="00603371">
        <w:rPr>
          <w:rFonts w:ascii="Century Gothic" w:hAnsi="Century Gothic"/>
          <w:b/>
        </w:rPr>
        <w:t>Female Genital Mutilation (FGM)</w:t>
      </w:r>
      <w:r w:rsidRPr="00603371">
        <w:rPr>
          <w:rFonts w:ascii="Century Gothic" w:hAnsi="Century Gothic"/>
        </w:rPr>
        <w:t xml:space="preserve"> </w:t>
      </w:r>
    </w:p>
    <w:p w14:paraId="629458F3" w14:textId="77777777" w:rsidR="00A04407" w:rsidRPr="00603371" w:rsidRDefault="00183B4E" w:rsidP="00B7688B">
      <w:pPr>
        <w:rPr>
          <w:rFonts w:ascii="Century Gothic" w:hAnsi="Century Gothic"/>
        </w:rPr>
      </w:pPr>
      <w:r w:rsidRPr="00603371">
        <w:rPr>
          <w:rFonts w:ascii="Century Gothic" w:hAnsi="Century Gothic"/>
        </w:rPr>
        <w:t xml:space="preserve">It is essential that staff are aware of FGM practices and the need to look for signs, symptoms and other indicators of FGM. FGM involves procedures that intentionally alter/injure the female genital organs for non-medical reasons. </w:t>
      </w:r>
    </w:p>
    <w:p w14:paraId="629458F6" w14:textId="77777777" w:rsidR="00A04407" w:rsidRPr="00603371" w:rsidRDefault="00183B4E" w:rsidP="00B7688B">
      <w:pPr>
        <w:rPr>
          <w:rFonts w:ascii="Century Gothic" w:hAnsi="Century Gothic"/>
        </w:rPr>
      </w:pPr>
      <w:r w:rsidRPr="00603371">
        <w:rPr>
          <w:rFonts w:ascii="Century Gothic" w:hAnsi="Century Gothic"/>
        </w:rPr>
        <w:t>There are four types of procedu</w:t>
      </w:r>
      <w:r w:rsidR="00A04407" w:rsidRPr="00603371">
        <w:rPr>
          <w:rFonts w:ascii="Century Gothic" w:hAnsi="Century Gothic"/>
        </w:rPr>
        <w:t xml:space="preserve">re: </w:t>
      </w:r>
    </w:p>
    <w:p w14:paraId="629458F7" w14:textId="77777777" w:rsidR="00A04407" w:rsidRPr="00603371" w:rsidRDefault="00A04407" w:rsidP="00B7688B">
      <w:pPr>
        <w:rPr>
          <w:rFonts w:ascii="Century Gothic" w:hAnsi="Century Gothic"/>
        </w:rPr>
      </w:pPr>
      <w:r w:rsidRPr="00603371">
        <w:rPr>
          <w:rFonts w:ascii="Century Gothic" w:hAnsi="Century Gothic"/>
        </w:rPr>
        <w:t xml:space="preserve">1. </w:t>
      </w:r>
      <w:r w:rsidR="00183B4E" w:rsidRPr="00603371">
        <w:rPr>
          <w:rFonts w:ascii="Century Gothic" w:hAnsi="Century Gothic"/>
        </w:rPr>
        <w:t xml:space="preserve">Clitoridectomy: partial/total removal of clitoris </w:t>
      </w:r>
    </w:p>
    <w:p w14:paraId="629458F8" w14:textId="77777777" w:rsidR="00A04407" w:rsidRPr="00603371" w:rsidRDefault="00A04407" w:rsidP="00B7688B">
      <w:pPr>
        <w:rPr>
          <w:rFonts w:ascii="Century Gothic" w:hAnsi="Century Gothic"/>
        </w:rPr>
      </w:pPr>
      <w:r w:rsidRPr="00603371">
        <w:rPr>
          <w:rFonts w:ascii="Century Gothic" w:hAnsi="Century Gothic"/>
        </w:rPr>
        <w:t xml:space="preserve">2. </w:t>
      </w:r>
      <w:r w:rsidR="00183B4E" w:rsidRPr="00603371">
        <w:rPr>
          <w:rFonts w:ascii="Century Gothic" w:hAnsi="Century Gothic"/>
        </w:rPr>
        <w:t xml:space="preserve">Excision: partial/total removal of clitoris and labia minora </w:t>
      </w:r>
    </w:p>
    <w:p w14:paraId="629458F9" w14:textId="77777777" w:rsidR="00A04407" w:rsidRPr="00603371" w:rsidRDefault="00A04407" w:rsidP="00B7688B">
      <w:pPr>
        <w:rPr>
          <w:rFonts w:ascii="Century Gothic" w:hAnsi="Century Gothic"/>
        </w:rPr>
      </w:pPr>
      <w:r w:rsidRPr="00603371">
        <w:rPr>
          <w:rFonts w:ascii="Century Gothic" w:hAnsi="Century Gothic"/>
        </w:rPr>
        <w:t xml:space="preserve">3. </w:t>
      </w:r>
      <w:r w:rsidR="00183B4E" w:rsidRPr="00603371">
        <w:rPr>
          <w:rFonts w:ascii="Century Gothic" w:hAnsi="Century Gothic"/>
        </w:rPr>
        <w:t xml:space="preserve">Infibulation entrance to vagina is narrowed by repositioning the inner/outer labia </w:t>
      </w:r>
    </w:p>
    <w:p w14:paraId="629458FA" w14:textId="77777777" w:rsidR="00A04407" w:rsidRPr="00603371" w:rsidRDefault="00A04407" w:rsidP="00B7688B">
      <w:pPr>
        <w:rPr>
          <w:rFonts w:ascii="Century Gothic" w:hAnsi="Century Gothic"/>
        </w:rPr>
      </w:pPr>
      <w:r w:rsidRPr="00603371">
        <w:rPr>
          <w:rFonts w:ascii="Century Gothic" w:hAnsi="Century Gothic"/>
        </w:rPr>
        <w:t xml:space="preserve">4. </w:t>
      </w:r>
      <w:r w:rsidR="00183B4E" w:rsidRPr="00603371">
        <w:rPr>
          <w:rFonts w:ascii="Century Gothic" w:hAnsi="Century Gothic"/>
        </w:rPr>
        <w:t xml:space="preserve">All other procedures that may include: pricking, piercing, incising, cauterising and scraping the genital area. </w:t>
      </w:r>
    </w:p>
    <w:p w14:paraId="629458FB" w14:textId="77777777" w:rsidR="00A04407" w:rsidRPr="00603371" w:rsidRDefault="00A04407" w:rsidP="00B7688B">
      <w:pPr>
        <w:rPr>
          <w:rFonts w:ascii="Century Gothic" w:hAnsi="Century Gothic"/>
        </w:rPr>
      </w:pPr>
      <w:r w:rsidRPr="00603371">
        <w:rPr>
          <w:rFonts w:ascii="Century Gothic" w:hAnsi="Century Gothic"/>
        </w:rPr>
        <w:lastRenderedPageBreak/>
        <w:t>FGM is carried out due to a b</w:t>
      </w:r>
      <w:r w:rsidR="00183B4E" w:rsidRPr="00603371">
        <w:rPr>
          <w:rFonts w:ascii="Century Gothic" w:hAnsi="Century Gothic"/>
        </w:rPr>
        <w:t xml:space="preserve">elief that: </w:t>
      </w:r>
    </w:p>
    <w:p w14:paraId="629458FC"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 xml:space="preserve">FGM brings status/respect to the girl – </w:t>
      </w:r>
      <w:r w:rsidR="00A04407" w:rsidRPr="00603371">
        <w:rPr>
          <w:rFonts w:ascii="Century Gothic" w:hAnsi="Century Gothic"/>
        </w:rPr>
        <w:t>social acceptance for marriage</w:t>
      </w:r>
    </w:p>
    <w:p w14:paraId="629458FD" w14:textId="77777777" w:rsidR="00A04407" w:rsidRPr="00603371" w:rsidRDefault="00A04407" w:rsidP="00321E30">
      <w:pPr>
        <w:pStyle w:val="ListParagraph"/>
        <w:numPr>
          <w:ilvl w:val="0"/>
          <w:numId w:val="7"/>
        </w:numPr>
        <w:rPr>
          <w:rFonts w:ascii="Century Gothic" w:hAnsi="Century Gothic"/>
        </w:rPr>
      </w:pPr>
      <w:r w:rsidRPr="00603371">
        <w:rPr>
          <w:rFonts w:ascii="Century Gothic" w:hAnsi="Century Gothic"/>
        </w:rPr>
        <w:t>preserves a girl’s virginity</w:t>
      </w:r>
    </w:p>
    <w:p w14:paraId="629458FE"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part of b</w:t>
      </w:r>
      <w:r w:rsidR="00A04407" w:rsidRPr="00603371">
        <w:rPr>
          <w:rFonts w:ascii="Century Gothic" w:hAnsi="Century Gothic"/>
        </w:rPr>
        <w:t>eing a woman / rite of passage</w:t>
      </w:r>
    </w:p>
    <w:p w14:paraId="629458FF" w14:textId="77777777" w:rsidR="00A04407" w:rsidRPr="00603371" w:rsidRDefault="00A04407" w:rsidP="00321E30">
      <w:pPr>
        <w:pStyle w:val="ListParagraph"/>
        <w:numPr>
          <w:ilvl w:val="0"/>
          <w:numId w:val="7"/>
        </w:numPr>
        <w:rPr>
          <w:rFonts w:ascii="Century Gothic" w:hAnsi="Century Gothic"/>
        </w:rPr>
      </w:pPr>
      <w:r w:rsidRPr="00603371">
        <w:rPr>
          <w:rFonts w:ascii="Century Gothic" w:hAnsi="Century Gothic"/>
        </w:rPr>
        <w:t>upholds family ‘honour’</w:t>
      </w:r>
    </w:p>
    <w:p w14:paraId="62945900" w14:textId="77777777" w:rsidR="00A04407" w:rsidRPr="00603371" w:rsidRDefault="00A04407" w:rsidP="00321E30">
      <w:pPr>
        <w:pStyle w:val="ListParagraph"/>
        <w:numPr>
          <w:ilvl w:val="0"/>
          <w:numId w:val="7"/>
        </w:numPr>
        <w:rPr>
          <w:rFonts w:ascii="Century Gothic" w:hAnsi="Century Gothic"/>
        </w:rPr>
      </w:pPr>
      <w:r w:rsidRPr="00603371">
        <w:rPr>
          <w:rFonts w:ascii="Century Gothic" w:hAnsi="Century Gothic"/>
        </w:rPr>
        <w:t>cleanses and purifies the girl</w:t>
      </w:r>
    </w:p>
    <w:p w14:paraId="62945901"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gives a sense</w:t>
      </w:r>
      <w:r w:rsidR="00A04407" w:rsidRPr="00603371">
        <w:rPr>
          <w:rFonts w:ascii="Century Gothic" w:hAnsi="Century Gothic"/>
        </w:rPr>
        <w:t xml:space="preserve"> of belonging to the community</w:t>
      </w:r>
    </w:p>
    <w:p w14:paraId="62945902"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f</w:t>
      </w:r>
      <w:r w:rsidR="00A04407" w:rsidRPr="00603371">
        <w:rPr>
          <w:rFonts w:ascii="Century Gothic" w:hAnsi="Century Gothic"/>
        </w:rPr>
        <w:t>ulfils a religious requirement</w:t>
      </w:r>
    </w:p>
    <w:p w14:paraId="62945903" w14:textId="77777777" w:rsidR="00A04407" w:rsidRPr="00603371" w:rsidRDefault="00A04407" w:rsidP="00321E30">
      <w:pPr>
        <w:pStyle w:val="ListParagraph"/>
        <w:numPr>
          <w:ilvl w:val="0"/>
          <w:numId w:val="7"/>
        </w:numPr>
        <w:rPr>
          <w:rFonts w:ascii="Century Gothic" w:hAnsi="Century Gothic"/>
        </w:rPr>
      </w:pPr>
      <w:r w:rsidRPr="00603371">
        <w:rPr>
          <w:rFonts w:ascii="Century Gothic" w:hAnsi="Century Gothic"/>
        </w:rPr>
        <w:t>perpetuates a custom/tradition</w:t>
      </w:r>
    </w:p>
    <w:p w14:paraId="0FDCF082" w14:textId="77777777" w:rsidR="00714244" w:rsidRDefault="00714244" w:rsidP="00714244">
      <w:pPr>
        <w:pStyle w:val="ListParagraph"/>
        <w:rPr>
          <w:rFonts w:ascii="Century Gothic" w:hAnsi="Century Gothic"/>
        </w:rPr>
      </w:pPr>
    </w:p>
    <w:p w14:paraId="62945904" w14:textId="39EE8E7C"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h</w:t>
      </w:r>
      <w:r w:rsidR="00A04407" w:rsidRPr="00603371">
        <w:rPr>
          <w:rFonts w:ascii="Century Gothic" w:hAnsi="Century Gothic"/>
        </w:rPr>
        <w:t>elps girls be clean / hygienic</w:t>
      </w:r>
    </w:p>
    <w:p w14:paraId="68506BC5" w14:textId="4744EABF" w:rsidR="0073590F" w:rsidRPr="00714244" w:rsidRDefault="00A04407" w:rsidP="00714244">
      <w:pPr>
        <w:pStyle w:val="ListParagraph"/>
        <w:numPr>
          <w:ilvl w:val="0"/>
          <w:numId w:val="7"/>
        </w:numPr>
        <w:rPr>
          <w:rFonts w:ascii="Century Gothic" w:hAnsi="Century Gothic"/>
        </w:rPr>
      </w:pPr>
      <w:r w:rsidRPr="00603371">
        <w:rPr>
          <w:rFonts w:ascii="Century Gothic" w:hAnsi="Century Gothic"/>
        </w:rPr>
        <w:t>is cosmetically desirable</w:t>
      </w:r>
    </w:p>
    <w:p w14:paraId="62945906"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 xml:space="preserve">mistakenly believed to make childbirth easier. </w:t>
      </w:r>
    </w:p>
    <w:p w14:paraId="62945907" w14:textId="77777777" w:rsidR="00A04407" w:rsidRPr="00603371" w:rsidRDefault="00183B4E" w:rsidP="00B7688B">
      <w:pPr>
        <w:rPr>
          <w:rFonts w:ascii="Century Gothic" w:hAnsi="Century Gothic"/>
        </w:rPr>
      </w:pPr>
      <w:r w:rsidRPr="00603371">
        <w:rPr>
          <w:rFonts w:ascii="Century Gothic" w:hAnsi="Century Gothic"/>
        </w:rPr>
        <w:t xml:space="preserve">FGM is </w:t>
      </w:r>
      <w:r w:rsidR="00A04407" w:rsidRPr="00603371">
        <w:rPr>
          <w:rFonts w:ascii="Century Gothic" w:hAnsi="Century Gothic"/>
        </w:rPr>
        <w:t xml:space="preserve">illegal in most countries and in the UK. It is </w:t>
      </w:r>
      <w:r w:rsidRPr="00603371">
        <w:rPr>
          <w:rFonts w:ascii="Century Gothic" w:hAnsi="Century Gothic"/>
        </w:rPr>
        <w:t xml:space="preserve">internationally recognised as a violation of human rights of girls and women. </w:t>
      </w:r>
    </w:p>
    <w:p w14:paraId="62945908" w14:textId="77777777" w:rsidR="00A04407" w:rsidRPr="00603371" w:rsidRDefault="00183B4E" w:rsidP="00B7688B">
      <w:pPr>
        <w:rPr>
          <w:rFonts w:ascii="Century Gothic" w:hAnsi="Century Gothic"/>
        </w:rPr>
      </w:pPr>
      <w:r w:rsidRPr="00603371">
        <w:rPr>
          <w:rFonts w:ascii="Century Gothic" w:hAnsi="Century Gothic"/>
        </w:rPr>
        <w:t>Circumstances and occurrences that may point to FGM happening</w:t>
      </w:r>
      <w:r w:rsidR="00A04407" w:rsidRPr="00603371">
        <w:rPr>
          <w:rFonts w:ascii="Century Gothic" w:hAnsi="Century Gothic"/>
        </w:rPr>
        <w:t xml:space="preserve"> are</w:t>
      </w:r>
      <w:r w:rsidRPr="00603371">
        <w:rPr>
          <w:rFonts w:ascii="Century Gothic" w:hAnsi="Century Gothic"/>
        </w:rPr>
        <w:t xml:space="preserve">: </w:t>
      </w:r>
    </w:p>
    <w:p w14:paraId="62945909" w14:textId="77777777" w:rsidR="00A04407" w:rsidRPr="00603371" w:rsidRDefault="00183B4E" w:rsidP="00321E30">
      <w:pPr>
        <w:pStyle w:val="ListParagraph"/>
        <w:numPr>
          <w:ilvl w:val="0"/>
          <w:numId w:val="8"/>
        </w:numPr>
        <w:rPr>
          <w:rFonts w:ascii="Century Gothic" w:hAnsi="Century Gothic"/>
        </w:rPr>
      </w:pPr>
      <w:r w:rsidRPr="00603371">
        <w:rPr>
          <w:rFonts w:ascii="Century Gothic" w:hAnsi="Century Gothic"/>
        </w:rPr>
        <w:t>child talking about gettin</w:t>
      </w:r>
      <w:r w:rsidR="00A04407" w:rsidRPr="00603371">
        <w:rPr>
          <w:rFonts w:ascii="Century Gothic" w:hAnsi="Century Gothic"/>
        </w:rPr>
        <w:t>g ready for a special ceremony</w:t>
      </w:r>
    </w:p>
    <w:p w14:paraId="6294590C" w14:textId="2EA08C68" w:rsidR="00A04407" w:rsidRPr="0073590F" w:rsidRDefault="00183B4E" w:rsidP="00B7688B">
      <w:pPr>
        <w:pStyle w:val="ListParagraph"/>
        <w:numPr>
          <w:ilvl w:val="0"/>
          <w:numId w:val="8"/>
        </w:numPr>
        <w:rPr>
          <w:rFonts w:ascii="Century Gothic" w:hAnsi="Century Gothic"/>
        </w:rPr>
      </w:pPr>
      <w:r w:rsidRPr="00603371">
        <w:rPr>
          <w:rFonts w:ascii="Century Gothic" w:hAnsi="Century Gothic"/>
        </w:rPr>
        <w:t>family ta</w:t>
      </w:r>
      <w:r w:rsidR="00A04407" w:rsidRPr="00603371">
        <w:rPr>
          <w:rFonts w:ascii="Century Gothic" w:hAnsi="Century Gothic"/>
        </w:rPr>
        <w:t>king a long trip abroad</w:t>
      </w:r>
    </w:p>
    <w:p w14:paraId="6294590D" w14:textId="77777777" w:rsidR="00A04407" w:rsidRPr="00603371" w:rsidRDefault="00183B4E" w:rsidP="00321E30">
      <w:pPr>
        <w:pStyle w:val="ListParagraph"/>
        <w:numPr>
          <w:ilvl w:val="0"/>
          <w:numId w:val="8"/>
        </w:numPr>
        <w:rPr>
          <w:rFonts w:ascii="Century Gothic" w:hAnsi="Century Gothic"/>
        </w:rPr>
      </w:pPr>
      <w:r w:rsidRPr="00603371">
        <w:rPr>
          <w:rFonts w:ascii="Century Gothic" w:hAnsi="Century Gothic"/>
        </w:rPr>
        <w:t>child’s family being from one of the ‘at risk’ communities for FGM (Kenya, Somalia, Sudan, Sierra Leon, Egypt, Nigeria, Eritrea as well as non-African communities including Yemeni, Afghani, Kurd</w:t>
      </w:r>
      <w:r w:rsidR="00A04407" w:rsidRPr="00603371">
        <w:rPr>
          <w:rFonts w:ascii="Century Gothic" w:hAnsi="Century Gothic"/>
        </w:rPr>
        <w:t>istan, Indonesia and Pakistan)</w:t>
      </w:r>
    </w:p>
    <w:p w14:paraId="6294590E" w14:textId="77777777" w:rsidR="00A04407" w:rsidRPr="00603371" w:rsidRDefault="00183B4E" w:rsidP="00321E30">
      <w:pPr>
        <w:pStyle w:val="ListParagraph"/>
        <w:numPr>
          <w:ilvl w:val="0"/>
          <w:numId w:val="8"/>
        </w:numPr>
        <w:rPr>
          <w:rFonts w:ascii="Century Gothic" w:hAnsi="Century Gothic"/>
        </w:rPr>
      </w:pPr>
      <w:r w:rsidRPr="00603371">
        <w:rPr>
          <w:rFonts w:ascii="Century Gothic" w:hAnsi="Century Gothic"/>
        </w:rPr>
        <w:t>knowledge that the chi</w:t>
      </w:r>
      <w:r w:rsidR="00A04407" w:rsidRPr="00603371">
        <w:rPr>
          <w:rFonts w:ascii="Century Gothic" w:hAnsi="Century Gothic"/>
        </w:rPr>
        <w:t>ld’s sibling has undergone FGM</w:t>
      </w:r>
    </w:p>
    <w:p w14:paraId="6294590F" w14:textId="77777777" w:rsidR="00A04407" w:rsidRPr="00603371" w:rsidRDefault="00183B4E" w:rsidP="00321E30">
      <w:pPr>
        <w:pStyle w:val="ListParagraph"/>
        <w:numPr>
          <w:ilvl w:val="0"/>
          <w:numId w:val="8"/>
        </w:numPr>
        <w:rPr>
          <w:rFonts w:ascii="Century Gothic" w:hAnsi="Century Gothic"/>
        </w:rPr>
      </w:pPr>
      <w:r w:rsidRPr="00603371">
        <w:rPr>
          <w:rFonts w:ascii="Century Gothic" w:hAnsi="Century Gothic"/>
        </w:rPr>
        <w:t xml:space="preserve">child talks about going abroad to be ‘cut’ or to prepare for marriage. </w:t>
      </w:r>
    </w:p>
    <w:p w14:paraId="62945910" w14:textId="77777777" w:rsidR="00A04407" w:rsidRPr="00603371" w:rsidRDefault="00183B4E" w:rsidP="00B7688B">
      <w:pPr>
        <w:rPr>
          <w:rFonts w:ascii="Century Gothic" w:hAnsi="Century Gothic"/>
        </w:rPr>
      </w:pPr>
      <w:r w:rsidRPr="00603371">
        <w:rPr>
          <w:rFonts w:ascii="Century Gothic" w:hAnsi="Century Gothic"/>
        </w:rPr>
        <w:t>Signs that may indi</w:t>
      </w:r>
      <w:r w:rsidR="00A04407" w:rsidRPr="00603371">
        <w:rPr>
          <w:rFonts w:ascii="Century Gothic" w:hAnsi="Century Gothic"/>
        </w:rPr>
        <w:t>cate a child has undergone FGM could be:</w:t>
      </w:r>
    </w:p>
    <w:p w14:paraId="62945911" w14:textId="48709B52"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 xml:space="preserve">prolonged absence from </w:t>
      </w:r>
      <w:r w:rsidR="00714244">
        <w:rPr>
          <w:rFonts w:ascii="Century Gothic" w:hAnsi="Century Gothic"/>
        </w:rPr>
        <w:t>school</w:t>
      </w:r>
      <w:r w:rsidR="00A04407" w:rsidRPr="00603371">
        <w:rPr>
          <w:rFonts w:ascii="Century Gothic" w:hAnsi="Century Gothic"/>
        </w:rPr>
        <w:t xml:space="preserve"> and other activities</w:t>
      </w:r>
    </w:p>
    <w:p w14:paraId="62945912"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behaviour change on return from a holiday abroad, such as being w</w:t>
      </w:r>
      <w:r w:rsidR="00A04407" w:rsidRPr="00603371">
        <w:rPr>
          <w:rFonts w:ascii="Century Gothic" w:hAnsi="Century Gothic"/>
        </w:rPr>
        <w:t>ithdrawn and appearing subdued</w:t>
      </w:r>
    </w:p>
    <w:p w14:paraId="62945913" w14:textId="77777777" w:rsidR="00A04407" w:rsidRPr="00603371" w:rsidRDefault="00A04407" w:rsidP="00321E30">
      <w:pPr>
        <w:pStyle w:val="ListParagraph"/>
        <w:numPr>
          <w:ilvl w:val="0"/>
          <w:numId w:val="9"/>
        </w:numPr>
        <w:rPr>
          <w:rFonts w:ascii="Century Gothic" w:hAnsi="Century Gothic"/>
        </w:rPr>
      </w:pPr>
      <w:r w:rsidRPr="00603371">
        <w:rPr>
          <w:rFonts w:ascii="Century Gothic" w:hAnsi="Century Gothic"/>
        </w:rPr>
        <w:t>bladder or menstrual problems</w:t>
      </w:r>
    </w:p>
    <w:p w14:paraId="62945914"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finding it difficult to sit s</w:t>
      </w:r>
      <w:r w:rsidR="00A04407" w:rsidRPr="00603371">
        <w:rPr>
          <w:rFonts w:ascii="Century Gothic" w:hAnsi="Century Gothic"/>
        </w:rPr>
        <w:t>till and looking uncomfortable</w:t>
      </w:r>
    </w:p>
    <w:p w14:paraId="62945915"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 xml:space="preserve">complaining </w:t>
      </w:r>
      <w:r w:rsidR="00A04407" w:rsidRPr="00603371">
        <w:rPr>
          <w:rFonts w:ascii="Century Gothic" w:hAnsi="Century Gothic"/>
        </w:rPr>
        <w:t>about pain between the legs</w:t>
      </w:r>
    </w:p>
    <w:p w14:paraId="62945916"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mentioning something somebody did to them that they</w:t>
      </w:r>
      <w:r w:rsidR="00A04407" w:rsidRPr="00603371">
        <w:rPr>
          <w:rFonts w:ascii="Century Gothic" w:hAnsi="Century Gothic"/>
        </w:rPr>
        <w:t xml:space="preserve"> are not allowed to talk about</w:t>
      </w:r>
    </w:p>
    <w:p w14:paraId="62945917"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lastRenderedPageBreak/>
        <w:t>secretive behaviour, including isola</w:t>
      </w:r>
      <w:r w:rsidR="00A04407" w:rsidRPr="00603371">
        <w:rPr>
          <w:rFonts w:ascii="Century Gothic" w:hAnsi="Century Gothic"/>
        </w:rPr>
        <w:t>ting themselves from the group</w:t>
      </w:r>
    </w:p>
    <w:p w14:paraId="62945918"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 xml:space="preserve">reluctance to </w:t>
      </w:r>
      <w:r w:rsidR="00A04407" w:rsidRPr="00603371">
        <w:rPr>
          <w:rFonts w:ascii="Century Gothic" w:hAnsi="Century Gothic"/>
        </w:rPr>
        <w:t>take part in physical activity</w:t>
      </w:r>
    </w:p>
    <w:p w14:paraId="62945919"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r</w:t>
      </w:r>
      <w:r w:rsidR="00A04407" w:rsidRPr="00603371">
        <w:rPr>
          <w:rFonts w:ascii="Century Gothic" w:hAnsi="Century Gothic"/>
        </w:rPr>
        <w:t>epeated urinal tract infection</w:t>
      </w:r>
    </w:p>
    <w:p w14:paraId="6294591A"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 xml:space="preserve">disclosure. </w:t>
      </w:r>
    </w:p>
    <w:p w14:paraId="6294591B" w14:textId="77777777" w:rsidR="00A04407" w:rsidRPr="00603371" w:rsidRDefault="00183B4E" w:rsidP="00B7688B">
      <w:pPr>
        <w:rPr>
          <w:rFonts w:ascii="Century Gothic" w:hAnsi="Century Gothic"/>
        </w:rPr>
      </w:pPr>
      <w:r w:rsidRPr="00603371">
        <w:rPr>
          <w:rFonts w:ascii="Century Gothic" w:hAnsi="Century Gothic"/>
        </w:rPr>
        <w:t xml:space="preserve">The ‘One Chance’ rule: </w:t>
      </w:r>
    </w:p>
    <w:p w14:paraId="6294591C" w14:textId="77777777" w:rsidR="00A04407" w:rsidRPr="00603371" w:rsidRDefault="00183B4E" w:rsidP="00B7688B">
      <w:pPr>
        <w:rPr>
          <w:rFonts w:ascii="Century Gothic" w:hAnsi="Century Gothic"/>
        </w:rPr>
      </w:pPr>
      <w:r w:rsidRPr="00603371">
        <w:rPr>
          <w:rFonts w:ascii="Century Gothic" w:hAnsi="Century Gothic"/>
        </w:rPr>
        <w:t>As with forced marriage there is the ‘One Chance’ rule</w:t>
      </w:r>
      <w:r w:rsidR="00A04407" w:rsidRPr="00603371">
        <w:rPr>
          <w:rFonts w:ascii="Century Gothic" w:hAnsi="Century Gothic"/>
        </w:rPr>
        <w:t>. It is essential that educational establishments</w:t>
      </w:r>
      <w:r w:rsidRPr="00603371">
        <w:rPr>
          <w:rFonts w:ascii="Century Gothic" w:hAnsi="Century Gothic"/>
        </w:rPr>
        <w:t xml:space="preserve"> take action without delay. As KCSIE now states: ‘Under section 5B of the Female Genital Mutilation Act 2003 (as inserted by sect 74 of the Serious Crime Act 2015) places a statutory duty upon teachers, along with social workers and healthcare professionals, to report to the police where they discover that FGM appears to have been carried out on a girl under 18. Those falling to report such cases wi</w:t>
      </w:r>
      <w:r w:rsidR="00A04407" w:rsidRPr="00603371">
        <w:rPr>
          <w:rFonts w:ascii="Century Gothic" w:hAnsi="Century Gothic"/>
        </w:rPr>
        <w:t>ll face disciplinary sanctions.’</w:t>
      </w:r>
    </w:p>
    <w:p w14:paraId="79D1C939" w14:textId="77777777" w:rsidR="006D2B29" w:rsidRDefault="006D2B29" w:rsidP="00B7688B">
      <w:pPr>
        <w:rPr>
          <w:rFonts w:ascii="Century Gothic" w:hAnsi="Century Gothic"/>
        </w:rPr>
      </w:pPr>
    </w:p>
    <w:p w14:paraId="6294591D" w14:textId="15690AD8" w:rsidR="00183B4E" w:rsidRPr="00603371" w:rsidRDefault="00183B4E" w:rsidP="00B7688B">
      <w:pPr>
        <w:rPr>
          <w:rFonts w:ascii="Century Gothic" w:hAnsi="Century Gothic"/>
        </w:rPr>
      </w:pPr>
      <w:r w:rsidRPr="00603371">
        <w:rPr>
          <w:rFonts w:ascii="Century Gothic" w:hAnsi="Century Gothic"/>
        </w:rPr>
        <w:t xml:space="preserve">Further information: </w:t>
      </w:r>
      <w:hyperlink r:id="rId11" w:history="1">
        <w:r w:rsidRPr="00603371">
          <w:rPr>
            <w:rStyle w:val="Hyperlink"/>
            <w:rFonts w:ascii="Century Gothic" w:hAnsi="Century Gothic"/>
          </w:rPr>
          <w:t>www.gov.uk/government/publications/multi-agency-statutory-guidance-on-female-genitalmutilation</w:t>
        </w:r>
      </w:hyperlink>
    </w:p>
    <w:p w14:paraId="6294591F" w14:textId="77777777" w:rsidR="00A04407" w:rsidRPr="00603371" w:rsidRDefault="00183B4E" w:rsidP="00B7688B">
      <w:pPr>
        <w:rPr>
          <w:rFonts w:ascii="Century Gothic" w:hAnsi="Century Gothic"/>
          <w:b/>
        </w:rPr>
      </w:pPr>
      <w:r w:rsidRPr="00603371">
        <w:rPr>
          <w:rFonts w:ascii="Century Gothic" w:hAnsi="Century Gothic"/>
          <w:b/>
        </w:rPr>
        <w:t xml:space="preserve">So-called ‘honour-based’ violence </w:t>
      </w:r>
    </w:p>
    <w:p w14:paraId="62945920" w14:textId="633D04F9" w:rsidR="00A04407" w:rsidRPr="00603371" w:rsidRDefault="00183B4E" w:rsidP="00DD615E">
      <w:pPr>
        <w:rPr>
          <w:rFonts w:ascii="Century Gothic" w:hAnsi="Century Gothic"/>
        </w:rPr>
      </w:pPr>
      <w:r w:rsidRPr="00603371">
        <w:rPr>
          <w:rFonts w:ascii="Century Gothic" w:hAnsi="Century Gothic"/>
        </w:rPr>
        <w:t>So-called ‘honour-based</w:t>
      </w:r>
      <w:r w:rsidR="00E8022D">
        <w:rPr>
          <w:rFonts w:ascii="Century Gothic" w:hAnsi="Century Gothic"/>
        </w:rPr>
        <w:t>’</w:t>
      </w:r>
      <w:r w:rsidRPr="00603371">
        <w:rPr>
          <w:rFonts w:ascii="Century Gothic" w:hAnsi="Century Gothic"/>
        </w:rPr>
        <w:t xml:space="preserve"> violence (HBV) encompasses incidents or crimes which have been committed to protect or defend the honour of the family and/or the community, including: </w:t>
      </w:r>
      <w:r w:rsidR="00DD615E" w:rsidRPr="00603371">
        <w:rPr>
          <w:rFonts w:ascii="Century Gothic" w:hAnsi="Century Gothic"/>
        </w:rPr>
        <w:t>breast ironing, FGM and forced marriage.</w:t>
      </w:r>
    </w:p>
    <w:p w14:paraId="62945921" w14:textId="77777777" w:rsidR="00183B4E" w:rsidRPr="00603371" w:rsidRDefault="00183B4E" w:rsidP="00B7688B">
      <w:pPr>
        <w:rPr>
          <w:rFonts w:ascii="Century Gothic" w:hAnsi="Century Gothic"/>
        </w:rPr>
      </w:pPr>
      <w:r w:rsidRPr="00603371">
        <w:rPr>
          <w:rFonts w:ascii="Century Gothic" w:hAnsi="Century Gothic"/>
        </w:rPr>
        <w:t xml:space="preserve">Abuse committed in the context of preserving “honour” often involves a wider network of family or community pressure and can include multiple perpetrators. It is important to be aware of this dynamic and </w:t>
      </w:r>
      <w:r w:rsidR="00DD615E" w:rsidRPr="00603371">
        <w:rPr>
          <w:rFonts w:ascii="Century Gothic" w:hAnsi="Century Gothic"/>
        </w:rPr>
        <w:t xml:space="preserve">the </w:t>
      </w:r>
      <w:r w:rsidRPr="00603371">
        <w:rPr>
          <w:rFonts w:ascii="Century Gothic" w:hAnsi="Century Gothic"/>
        </w:rPr>
        <w:t>additional risk factors when deciding what form of safeguarding action to take. All forms of HBV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HBV, or already having suffered HBV</w:t>
      </w:r>
      <w:r w:rsidR="00DD615E" w:rsidRPr="00603371">
        <w:rPr>
          <w:rFonts w:ascii="Century Gothic" w:hAnsi="Century Gothic"/>
        </w:rPr>
        <w:t>.</w:t>
      </w:r>
    </w:p>
    <w:p w14:paraId="62945922" w14:textId="77777777" w:rsidR="00DD615E" w:rsidRPr="00603371" w:rsidRDefault="00183B4E" w:rsidP="00B7688B">
      <w:pPr>
        <w:rPr>
          <w:rFonts w:ascii="Century Gothic" w:hAnsi="Century Gothic"/>
        </w:rPr>
      </w:pPr>
      <w:r w:rsidRPr="00603371">
        <w:rPr>
          <w:rFonts w:ascii="Century Gothic" w:hAnsi="Century Gothic"/>
          <w:b/>
        </w:rPr>
        <w:t>Forced marriage</w:t>
      </w:r>
      <w:r w:rsidRPr="00603371">
        <w:rPr>
          <w:rFonts w:ascii="Century Gothic" w:hAnsi="Century Gothic"/>
        </w:rPr>
        <w:t xml:space="preserve"> </w:t>
      </w:r>
    </w:p>
    <w:p w14:paraId="62945923" w14:textId="77777777" w:rsidR="00DD615E" w:rsidRPr="00603371" w:rsidRDefault="00183B4E" w:rsidP="00B7688B">
      <w:pPr>
        <w:rPr>
          <w:rFonts w:ascii="Century Gothic" w:hAnsi="Century Gothic"/>
        </w:rPr>
      </w:pPr>
      <w:r w:rsidRPr="00603371">
        <w:rPr>
          <w:rFonts w:ascii="Century Gothic" w:hAnsi="Century Gothic"/>
        </w:rPr>
        <w:t xml:space="preserve">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w:t>
      </w:r>
      <w:r w:rsidRPr="00603371">
        <w:rPr>
          <w:rFonts w:ascii="Century Gothic" w:hAnsi="Century Gothic"/>
        </w:rPr>
        <w:lastRenderedPageBreak/>
        <w:t>emotional and psychological. A lack of full and free consent can be where a person does not consent or where they cannot consent (if they have learning disabilities, for example). Nevertheless, some communities use religion and culture as a way to coerce a</w:t>
      </w:r>
      <w:r w:rsidR="00DD615E" w:rsidRPr="00603371">
        <w:rPr>
          <w:rFonts w:ascii="Century Gothic" w:hAnsi="Century Gothic"/>
        </w:rPr>
        <w:t xml:space="preserve"> person into marriage. Educational establishments</w:t>
      </w:r>
      <w:r w:rsidRPr="00603371">
        <w:rPr>
          <w:rFonts w:ascii="Century Gothic" w:hAnsi="Century Gothic"/>
        </w:rPr>
        <w:t xml:space="preserve"> can play an important role in safeguarding children from forced marriage. </w:t>
      </w:r>
    </w:p>
    <w:p w14:paraId="62945924" w14:textId="77777777" w:rsidR="00DD615E" w:rsidRPr="00603371" w:rsidRDefault="00183B4E" w:rsidP="00B7688B">
      <w:pPr>
        <w:rPr>
          <w:rFonts w:ascii="Century Gothic" w:hAnsi="Century Gothic"/>
        </w:rPr>
      </w:pPr>
      <w:r w:rsidRPr="00603371">
        <w:rPr>
          <w:rFonts w:ascii="Century Gothic" w:hAnsi="Century Gothic"/>
        </w:rPr>
        <w:t xml:space="preserve">Signs and symptoms may include: </w:t>
      </w:r>
    </w:p>
    <w:p w14:paraId="62945925"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pupils may appear anxious, depressed and emotionally </w:t>
      </w:r>
      <w:r w:rsidR="00DD615E" w:rsidRPr="00603371">
        <w:rPr>
          <w:rFonts w:ascii="Century Gothic" w:hAnsi="Century Gothic"/>
        </w:rPr>
        <w:t>withdrawn with low self-esteem</w:t>
      </w:r>
    </w:p>
    <w:p w14:paraId="62945928" w14:textId="1542CD80" w:rsidR="00DD615E" w:rsidRPr="00DD62B9" w:rsidRDefault="00183B4E" w:rsidP="00DD62B9">
      <w:pPr>
        <w:pStyle w:val="ListParagraph"/>
        <w:numPr>
          <w:ilvl w:val="1"/>
          <w:numId w:val="10"/>
        </w:numPr>
        <w:rPr>
          <w:rFonts w:ascii="Century Gothic" w:hAnsi="Century Gothic"/>
        </w:rPr>
      </w:pPr>
      <w:r w:rsidRPr="00603371">
        <w:rPr>
          <w:rFonts w:ascii="Century Gothic" w:hAnsi="Century Gothic"/>
        </w:rPr>
        <w:t>they may have mental health disorders and display behaviours such as self-ha</w:t>
      </w:r>
      <w:r w:rsidR="00DD615E" w:rsidRPr="00603371">
        <w:rPr>
          <w:rFonts w:ascii="Century Gothic" w:hAnsi="Century Gothic"/>
        </w:rPr>
        <w:t>rming, self cutting or anorexia</w:t>
      </w:r>
    </w:p>
    <w:p w14:paraId="62945929"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sometimes they may come to the attention of the police having been discovered shoplift</w:t>
      </w:r>
      <w:r w:rsidR="00DD615E" w:rsidRPr="00603371">
        <w:rPr>
          <w:rFonts w:ascii="Century Gothic" w:hAnsi="Century Gothic"/>
        </w:rPr>
        <w:t>ing or taking drugs or alcohol</w:t>
      </w:r>
    </w:p>
    <w:p w14:paraId="26D0BC4E" w14:textId="23145BFD" w:rsidR="00DD62B9" w:rsidRPr="00E83197" w:rsidRDefault="00183B4E" w:rsidP="00E83197">
      <w:pPr>
        <w:pStyle w:val="ListParagraph"/>
        <w:numPr>
          <w:ilvl w:val="1"/>
          <w:numId w:val="10"/>
        </w:numPr>
        <w:rPr>
          <w:rFonts w:ascii="Century Gothic" w:hAnsi="Century Gothic"/>
        </w:rPr>
      </w:pPr>
      <w:r w:rsidRPr="00603371">
        <w:rPr>
          <w:rFonts w:ascii="Century Gothic" w:hAnsi="Century Gothic"/>
        </w:rPr>
        <w:t>often pupils’ symptoms can be exacerbated in the periods le</w:t>
      </w:r>
      <w:r w:rsidR="00DD615E" w:rsidRPr="00603371">
        <w:rPr>
          <w:rFonts w:ascii="Century Gothic" w:hAnsi="Century Gothic"/>
        </w:rPr>
        <w:t>ading up to the holiday season</w:t>
      </w:r>
    </w:p>
    <w:p w14:paraId="6294592B"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pupils may present with a sudden decline in their performa</w:t>
      </w:r>
      <w:r w:rsidR="00DD615E" w:rsidRPr="00603371">
        <w:rPr>
          <w:rFonts w:ascii="Century Gothic" w:hAnsi="Century Gothic"/>
        </w:rPr>
        <w:t>nce, aspirations or motivation</w:t>
      </w:r>
    </w:p>
    <w:p w14:paraId="6294592C"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they may be subject to excessive restrictions and control at home </w:t>
      </w:r>
    </w:p>
    <w:p w14:paraId="6294592D" w14:textId="2382B87C"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some pupils may not be allowed to attend any extra-curricu</w:t>
      </w:r>
      <w:r w:rsidR="00DD615E" w:rsidRPr="00603371">
        <w:rPr>
          <w:rFonts w:ascii="Century Gothic" w:hAnsi="Century Gothic"/>
        </w:rPr>
        <w:t>lar or after-</w:t>
      </w:r>
      <w:r w:rsidR="00E83197">
        <w:rPr>
          <w:rFonts w:ascii="Century Gothic" w:hAnsi="Century Gothic"/>
        </w:rPr>
        <w:t xml:space="preserve">school </w:t>
      </w:r>
      <w:r w:rsidR="00DD615E" w:rsidRPr="00603371">
        <w:rPr>
          <w:rFonts w:ascii="Century Gothic" w:hAnsi="Century Gothic"/>
        </w:rPr>
        <w:t>activities</w:t>
      </w:r>
    </w:p>
    <w:p w14:paraId="6294592E"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girls and young women may be accompanied to and from the academ</w:t>
      </w:r>
      <w:r w:rsidR="00DD615E" w:rsidRPr="00603371">
        <w:rPr>
          <w:rFonts w:ascii="Century Gothic" w:hAnsi="Century Gothic"/>
        </w:rPr>
        <w:t>y, and even during lunch breaks</w:t>
      </w:r>
    </w:p>
    <w:p w14:paraId="6294592F" w14:textId="77777777" w:rsidR="00DD615E" w:rsidRPr="00603371" w:rsidRDefault="00DD615E" w:rsidP="00321E30">
      <w:pPr>
        <w:pStyle w:val="ListParagraph"/>
        <w:numPr>
          <w:ilvl w:val="1"/>
          <w:numId w:val="10"/>
        </w:numPr>
        <w:rPr>
          <w:rFonts w:ascii="Century Gothic" w:hAnsi="Century Gothic"/>
        </w:rPr>
      </w:pPr>
      <w:r w:rsidRPr="00603371">
        <w:rPr>
          <w:rFonts w:ascii="Century Gothic" w:hAnsi="Century Gothic"/>
        </w:rPr>
        <w:t>non attendance</w:t>
      </w:r>
    </w:p>
    <w:p w14:paraId="62945930"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homework is incomplete or appears rushed; this may be the result of being actively discouraged f</w:t>
      </w:r>
      <w:r w:rsidR="00DD615E" w:rsidRPr="00603371">
        <w:rPr>
          <w:rFonts w:ascii="Century Gothic" w:hAnsi="Century Gothic"/>
        </w:rPr>
        <w:t>rom doing it by family members</w:t>
      </w:r>
    </w:p>
    <w:p w14:paraId="62945931" w14:textId="6F82668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pupils may do their homework late at night, which frequently shows in the </w:t>
      </w:r>
      <w:r w:rsidR="00E83197">
        <w:rPr>
          <w:rFonts w:ascii="Century Gothic" w:hAnsi="Century Gothic"/>
        </w:rPr>
        <w:t>school</w:t>
      </w:r>
      <w:r w:rsidRPr="00603371">
        <w:rPr>
          <w:rFonts w:ascii="Century Gothic" w:hAnsi="Century Gothic"/>
        </w:rPr>
        <w:t xml:space="preserve"> because they are lethargic, unable to concentrate and have a g</w:t>
      </w:r>
      <w:r w:rsidR="00DD615E" w:rsidRPr="00603371">
        <w:rPr>
          <w:rFonts w:ascii="Century Gothic" w:hAnsi="Century Gothic"/>
        </w:rPr>
        <w:t>eneral appearance of tiredness</w:t>
      </w:r>
    </w:p>
    <w:p w14:paraId="62945932"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professionals being told that the</w:t>
      </w:r>
      <w:r w:rsidR="00DD615E" w:rsidRPr="00603371">
        <w:rPr>
          <w:rFonts w:ascii="Century Gothic" w:hAnsi="Century Gothic"/>
        </w:rPr>
        <w:t xml:space="preserve"> student is out of the country</w:t>
      </w:r>
    </w:p>
    <w:p w14:paraId="62945933"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there are occasions when older siblings (usually brothers) and cousins keep a close eye on girls to make sure that they do not </w:t>
      </w:r>
      <w:r w:rsidR="00DD615E" w:rsidRPr="00603371">
        <w:rPr>
          <w:rFonts w:ascii="Century Gothic" w:hAnsi="Century Gothic"/>
        </w:rPr>
        <w:t>meet anyone or talk to friends</w:t>
      </w:r>
    </w:p>
    <w:p w14:paraId="62945934"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conflict between the student and their parents about whether the student will be allow</w:t>
      </w:r>
      <w:r w:rsidR="00DD615E" w:rsidRPr="00603371">
        <w:rPr>
          <w:rFonts w:ascii="Century Gothic" w:hAnsi="Century Gothic"/>
        </w:rPr>
        <w:t>ed to continue their education</w:t>
      </w:r>
    </w:p>
    <w:p w14:paraId="62945935"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family history of older siblings leaving education early and marrying early. </w:t>
      </w:r>
    </w:p>
    <w:p w14:paraId="62945936" w14:textId="77777777" w:rsidR="00DD615E" w:rsidRPr="00603371" w:rsidRDefault="00183B4E" w:rsidP="00B7688B">
      <w:pPr>
        <w:rPr>
          <w:rFonts w:ascii="Century Gothic" w:hAnsi="Century Gothic"/>
        </w:rPr>
      </w:pPr>
      <w:r w:rsidRPr="00603371">
        <w:rPr>
          <w:rFonts w:ascii="Century Gothic" w:hAnsi="Century Gothic"/>
        </w:rPr>
        <w:t xml:space="preserve">How education professionals can help: </w:t>
      </w:r>
    </w:p>
    <w:p w14:paraId="62945937" w14:textId="77777777" w:rsidR="00DD615E" w:rsidRPr="00603371" w:rsidRDefault="00183B4E" w:rsidP="00321E30">
      <w:pPr>
        <w:pStyle w:val="ListParagraph"/>
        <w:numPr>
          <w:ilvl w:val="1"/>
          <w:numId w:val="11"/>
        </w:numPr>
        <w:rPr>
          <w:rFonts w:ascii="Century Gothic" w:hAnsi="Century Gothic"/>
        </w:rPr>
      </w:pPr>
      <w:r w:rsidRPr="00603371">
        <w:rPr>
          <w:rFonts w:ascii="Century Gothic" w:hAnsi="Century Gothic"/>
        </w:rPr>
        <w:lastRenderedPageBreak/>
        <w:t>signposting, where appropriate, to forced marriage materials or where further supp</w:t>
      </w:r>
      <w:r w:rsidR="00DD615E" w:rsidRPr="00603371">
        <w:rPr>
          <w:rFonts w:ascii="Century Gothic" w:hAnsi="Century Gothic"/>
        </w:rPr>
        <w:t>ort and advice can be accessed</w:t>
      </w:r>
    </w:p>
    <w:p w14:paraId="62945938" w14:textId="77777777" w:rsidR="00DD615E" w:rsidRPr="00603371" w:rsidRDefault="00183B4E" w:rsidP="00321E30">
      <w:pPr>
        <w:pStyle w:val="ListParagraph"/>
        <w:numPr>
          <w:ilvl w:val="1"/>
          <w:numId w:val="11"/>
        </w:numPr>
        <w:rPr>
          <w:rFonts w:ascii="Century Gothic" w:hAnsi="Century Gothic"/>
        </w:rPr>
      </w:pPr>
      <w:r w:rsidRPr="00603371">
        <w:rPr>
          <w:rFonts w:ascii="Century Gothic" w:hAnsi="Century Gothic"/>
        </w:rPr>
        <w:t>displaying relevant information e.g. details of the NSPCC Helpline, Childline, and appropriate local and national sup</w:t>
      </w:r>
      <w:r w:rsidR="00DD615E" w:rsidRPr="00603371">
        <w:rPr>
          <w:rFonts w:ascii="Century Gothic" w:hAnsi="Century Gothic"/>
        </w:rPr>
        <w:t>port groups on forced marriage</w:t>
      </w:r>
    </w:p>
    <w:p w14:paraId="62945939" w14:textId="77777777" w:rsidR="00DD615E" w:rsidRPr="00603371" w:rsidRDefault="00183B4E" w:rsidP="00321E30">
      <w:pPr>
        <w:pStyle w:val="ListParagraph"/>
        <w:numPr>
          <w:ilvl w:val="1"/>
          <w:numId w:val="11"/>
        </w:numPr>
        <w:rPr>
          <w:rFonts w:ascii="Century Gothic" w:hAnsi="Century Gothic"/>
        </w:rPr>
      </w:pPr>
      <w:r w:rsidRPr="00603371">
        <w:rPr>
          <w:rFonts w:ascii="Century Gothic" w:hAnsi="Century Gothic"/>
        </w:rPr>
        <w:t xml:space="preserve">ensuring that a private telephone is made available should pupils </w:t>
      </w:r>
      <w:r w:rsidR="00DD615E" w:rsidRPr="00603371">
        <w:rPr>
          <w:rFonts w:ascii="Century Gothic" w:hAnsi="Century Gothic"/>
        </w:rPr>
        <w:t>need to seek advice discreetly</w:t>
      </w:r>
    </w:p>
    <w:p w14:paraId="6294593A" w14:textId="77777777" w:rsidR="00DD615E" w:rsidRPr="00603371" w:rsidRDefault="00DD615E" w:rsidP="00DD615E">
      <w:pPr>
        <w:pStyle w:val="ListParagraph"/>
        <w:ind w:left="1440"/>
        <w:rPr>
          <w:rFonts w:ascii="Century Gothic" w:hAnsi="Century Gothic"/>
        </w:rPr>
      </w:pPr>
    </w:p>
    <w:p w14:paraId="6294593B" w14:textId="77777777" w:rsidR="00DD615E" w:rsidRPr="00603371" w:rsidRDefault="00183B4E" w:rsidP="00321E30">
      <w:pPr>
        <w:pStyle w:val="ListParagraph"/>
        <w:numPr>
          <w:ilvl w:val="1"/>
          <w:numId w:val="11"/>
        </w:numPr>
        <w:rPr>
          <w:rFonts w:ascii="Century Gothic" w:hAnsi="Century Gothic"/>
        </w:rPr>
      </w:pPr>
      <w:r w:rsidRPr="00603371">
        <w:rPr>
          <w:rFonts w:ascii="Century Gothic" w:hAnsi="Century Gothic"/>
        </w:rPr>
        <w:t xml:space="preserve">educating teachers, lecturers and other staff about the issues surrounding forced marriage and the presenting symptoms – appropriate training should be included in continuing </w:t>
      </w:r>
      <w:r w:rsidR="00DD615E" w:rsidRPr="00603371">
        <w:rPr>
          <w:rFonts w:ascii="Century Gothic" w:hAnsi="Century Gothic"/>
        </w:rPr>
        <w:t>professional development (CPD)</w:t>
      </w:r>
    </w:p>
    <w:p w14:paraId="6294593C" w14:textId="30D4C2B2" w:rsidR="00183B4E" w:rsidRDefault="00183B4E" w:rsidP="00321E30">
      <w:pPr>
        <w:pStyle w:val="ListParagraph"/>
        <w:numPr>
          <w:ilvl w:val="1"/>
          <w:numId w:val="11"/>
        </w:numPr>
        <w:rPr>
          <w:rFonts w:ascii="Century Gothic" w:hAnsi="Century Gothic"/>
        </w:rPr>
      </w:pPr>
      <w:r w:rsidRPr="00603371">
        <w:rPr>
          <w:rFonts w:ascii="Century Gothic" w:hAnsi="Century Gothic"/>
        </w:rPr>
        <w:t>encouraging young people to access appropriate advice, information and support.</w:t>
      </w:r>
    </w:p>
    <w:p w14:paraId="6D3DEFA4" w14:textId="77777777" w:rsidR="00DD62B9" w:rsidRPr="00603371" w:rsidRDefault="00DD62B9" w:rsidP="00DD62B9">
      <w:pPr>
        <w:pStyle w:val="ListParagraph"/>
        <w:ind w:left="1440"/>
        <w:rPr>
          <w:rFonts w:ascii="Century Gothic" w:hAnsi="Century Gothic"/>
        </w:rPr>
      </w:pPr>
    </w:p>
    <w:p w14:paraId="5B3E1DD5" w14:textId="77777777" w:rsidR="00DD62B9" w:rsidRDefault="00DD62B9" w:rsidP="00B7688B">
      <w:pPr>
        <w:rPr>
          <w:rFonts w:ascii="Century Gothic" w:hAnsi="Century Gothic"/>
          <w:b/>
        </w:rPr>
      </w:pPr>
    </w:p>
    <w:p w14:paraId="6294593D" w14:textId="7C1F63A1" w:rsidR="00DD615E" w:rsidRPr="00603371" w:rsidRDefault="00183B4E" w:rsidP="00B7688B">
      <w:pPr>
        <w:rPr>
          <w:rFonts w:ascii="Century Gothic" w:hAnsi="Century Gothic"/>
        </w:rPr>
      </w:pPr>
      <w:r w:rsidRPr="00603371">
        <w:rPr>
          <w:rFonts w:ascii="Century Gothic" w:hAnsi="Century Gothic"/>
          <w:b/>
        </w:rPr>
        <w:t>Radicalisation</w:t>
      </w:r>
      <w:r w:rsidRPr="00603371">
        <w:rPr>
          <w:rFonts w:ascii="Century Gothic" w:hAnsi="Century Gothic"/>
        </w:rPr>
        <w:t xml:space="preserve"> </w:t>
      </w:r>
    </w:p>
    <w:p w14:paraId="6294593E" w14:textId="6D010955" w:rsidR="00D9016F" w:rsidRPr="00603371" w:rsidRDefault="00E83197" w:rsidP="00B7688B">
      <w:pPr>
        <w:rPr>
          <w:rFonts w:ascii="Century Gothic" w:hAnsi="Century Gothic"/>
        </w:rPr>
      </w:pPr>
      <w:r w:rsidRPr="00096D1C">
        <w:rPr>
          <w:rFonts w:ascii="Century Gothic" w:hAnsi="Century Gothic"/>
        </w:rPr>
        <w:t>Defined as ‘</w:t>
      </w:r>
      <w:r w:rsidRPr="00096D1C">
        <w:rPr>
          <w:rFonts w:ascii="Century Gothic" w:hAnsi="Century Gothic" w:cs="Arial"/>
          <w:color w:val="0B0C0C"/>
          <w:shd w:val="clear" w:color="auto" w:fill="FFFFFF"/>
        </w:rPr>
        <w:t>the process of a person legitimising support for, or use of, terrorist violence’</w:t>
      </w:r>
      <w:r w:rsidRPr="00096D1C">
        <w:rPr>
          <w:rFonts w:ascii="Arial" w:hAnsi="Arial" w:cs="Arial"/>
          <w:color w:val="0B0C0C"/>
          <w:sz w:val="29"/>
          <w:szCs w:val="29"/>
          <w:shd w:val="clear" w:color="auto" w:fill="FFFFFF"/>
        </w:rPr>
        <w:t>.</w:t>
      </w:r>
      <w:r w:rsidRPr="00603371">
        <w:rPr>
          <w:rFonts w:ascii="Century Gothic" w:hAnsi="Century Gothic"/>
        </w:rPr>
        <w:t xml:space="preserve"> </w:t>
      </w:r>
      <w:r w:rsidR="00183B4E" w:rsidRPr="00603371">
        <w:rPr>
          <w:rFonts w:ascii="Century Gothic" w:hAnsi="Century Gothic"/>
        </w:rPr>
        <w:t xml:space="preserve">The Counter Terrorism and Security Act 2015 was published on 12th March 2015. Section 26 of the Act places a duty on academies in England (and Wales) to prevent people being drawn into terrorism. This duty applies to all academies, whether publicly-funded or independent, and organisations covered by the Early Years Foundation Stage framework. </w:t>
      </w:r>
    </w:p>
    <w:p w14:paraId="6294593F" w14:textId="77777777" w:rsidR="00D9016F" w:rsidRPr="00603371" w:rsidRDefault="00D9016F" w:rsidP="00B7688B">
      <w:pPr>
        <w:rPr>
          <w:rFonts w:ascii="Century Gothic" w:hAnsi="Century Gothic"/>
        </w:rPr>
      </w:pPr>
      <w:r w:rsidRPr="00603371">
        <w:rPr>
          <w:rFonts w:ascii="Century Gothic" w:hAnsi="Century Gothic"/>
        </w:rPr>
        <w:t>Schools Leaders must:</w:t>
      </w:r>
    </w:p>
    <w:p w14:paraId="62945940"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establish or use existing mechanisms for under</w:t>
      </w:r>
      <w:r w:rsidR="00D9016F" w:rsidRPr="00603371">
        <w:rPr>
          <w:rFonts w:ascii="Century Gothic" w:hAnsi="Century Gothic"/>
        </w:rPr>
        <w:t>standing the risk of extremism</w:t>
      </w:r>
    </w:p>
    <w:p w14:paraId="62945941"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ensure staff understand the risk and buil</w:t>
      </w:r>
      <w:r w:rsidR="00D9016F" w:rsidRPr="00603371">
        <w:rPr>
          <w:rFonts w:ascii="Century Gothic" w:hAnsi="Century Gothic"/>
        </w:rPr>
        <w:t>d capabilities to deal with it</w:t>
      </w:r>
    </w:p>
    <w:p w14:paraId="62945942"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communicate and prom</w:t>
      </w:r>
      <w:r w:rsidR="00D9016F" w:rsidRPr="00603371">
        <w:rPr>
          <w:rFonts w:ascii="Century Gothic" w:hAnsi="Century Gothic"/>
        </w:rPr>
        <w:t>ote the importance of the duty</w:t>
      </w:r>
    </w:p>
    <w:p w14:paraId="62945943"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ensure staff implement the duty effectively. Oth</w:t>
      </w:r>
      <w:r w:rsidR="00D9016F" w:rsidRPr="00603371">
        <w:rPr>
          <w:rFonts w:ascii="Century Gothic" w:hAnsi="Century Gothic"/>
        </w:rPr>
        <w:t>er duties on academies include</w:t>
      </w:r>
    </w:p>
    <w:p w14:paraId="62945944"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effective partnership working with other local agencies, eg. Safeguarding Partners (for</w:t>
      </w:r>
      <w:r w:rsidR="00D9016F" w:rsidRPr="00603371">
        <w:rPr>
          <w:rFonts w:ascii="Century Gothic" w:hAnsi="Century Gothic"/>
        </w:rPr>
        <w:t>mer LSCB) police, health, etc</w:t>
      </w:r>
    </w:p>
    <w:p w14:paraId="62945945" w14:textId="77777777" w:rsidR="00D9016F" w:rsidRPr="00603371" w:rsidRDefault="00D9016F" w:rsidP="00321E30">
      <w:pPr>
        <w:pStyle w:val="ListParagraph"/>
        <w:numPr>
          <w:ilvl w:val="1"/>
          <w:numId w:val="12"/>
        </w:numPr>
        <w:rPr>
          <w:rFonts w:ascii="Century Gothic" w:hAnsi="Century Gothic"/>
        </w:rPr>
      </w:pPr>
      <w:r w:rsidRPr="00603371">
        <w:rPr>
          <w:rFonts w:ascii="Century Gothic" w:hAnsi="Century Gothic"/>
        </w:rPr>
        <w:t>information sharing</w:t>
      </w:r>
    </w:p>
    <w:p w14:paraId="62945946"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m</w:t>
      </w:r>
      <w:r w:rsidR="00D9016F" w:rsidRPr="00603371">
        <w:rPr>
          <w:rFonts w:ascii="Century Gothic" w:hAnsi="Century Gothic"/>
        </w:rPr>
        <w:t>aintaining appropriate records</w:t>
      </w:r>
    </w:p>
    <w:p w14:paraId="62945947"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assessing local risk of extremism (</w:t>
      </w:r>
      <w:r w:rsidR="00D9016F" w:rsidRPr="00603371">
        <w:rPr>
          <w:rFonts w:ascii="Century Gothic" w:hAnsi="Century Gothic"/>
        </w:rPr>
        <w:t>including Far Right extremism)</w:t>
      </w:r>
    </w:p>
    <w:p w14:paraId="62945948"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demonstratin</w:t>
      </w:r>
      <w:r w:rsidR="00D9016F" w:rsidRPr="00603371">
        <w:rPr>
          <w:rFonts w:ascii="Century Gothic" w:hAnsi="Century Gothic"/>
        </w:rPr>
        <w:t>g they are protecting children</w:t>
      </w:r>
    </w:p>
    <w:p w14:paraId="62945949"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developing clear p</w:t>
      </w:r>
      <w:r w:rsidR="00D9016F" w:rsidRPr="00603371">
        <w:rPr>
          <w:rFonts w:ascii="Century Gothic" w:hAnsi="Century Gothic"/>
        </w:rPr>
        <w:t>rotocols for visiting speakers</w:t>
      </w:r>
    </w:p>
    <w:p w14:paraId="6294594A"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lastRenderedPageBreak/>
        <w:t>safeguarding policies that take account of Local Safeguarding Par</w:t>
      </w:r>
      <w:r w:rsidR="00D9016F" w:rsidRPr="00603371">
        <w:rPr>
          <w:rFonts w:ascii="Century Gothic" w:hAnsi="Century Gothic"/>
        </w:rPr>
        <w:t>tners’ policies and procedures</w:t>
      </w:r>
    </w:p>
    <w:p w14:paraId="6294594B"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training staff to give</w:t>
      </w:r>
      <w:r w:rsidR="00D9016F" w:rsidRPr="00603371">
        <w:rPr>
          <w:rFonts w:ascii="Century Gothic" w:hAnsi="Century Gothic"/>
        </w:rPr>
        <w:t xml:space="preserve"> them knowledge and confidence</w:t>
      </w:r>
    </w:p>
    <w:p w14:paraId="6294594E" w14:textId="14CADA4E" w:rsidR="00D9016F" w:rsidRPr="00DD62B9" w:rsidRDefault="00183B4E" w:rsidP="00B7688B">
      <w:pPr>
        <w:pStyle w:val="ListParagraph"/>
        <w:numPr>
          <w:ilvl w:val="1"/>
          <w:numId w:val="12"/>
        </w:numPr>
        <w:rPr>
          <w:rFonts w:ascii="Century Gothic" w:hAnsi="Century Gothic"/>
        </w:rPr>
      </w:pPr>
      <w:r w:rsidRPr="00603371">
        <w:rPr>
          <w:rFonts w:ascii="Century Gothic" w:hAnsi="Century Gothic"/>
        </w:rPr>
        <w:t>ensuring there is robust ICT protocols that filter out e</w:t>
      </w:r>
      <w:r w:rsidR="00D9016F" w:rsidRPr="00603371">
        <w:rPr>
          <w:rFonts w:ascii="Century Gothic" w:hAnsi="Century Gothic"/>
        </w:rPr>
        <w:t>xtremist materials</w:t>
      </w:r>
    </w:p>
    <w:p w14:paraId="6294594F" w14:textId="77777777" w:rsidR="00D9016F" w:rsidRPr="00603371" w:rsidRDefault="00183B4E" w:rsidP="00B7688B">
      <w:pPr>
        <w:rPr>
          <w:rFonts w:ascii="Century Gothic" w:hAnsi="Century Gothic"/>
          <w:b/>
        </w:rPr>
      </w:pPr>
      <w:r w:rsidRPr="00603371">
        <w:rPr>
          <w:rFonts w:ascii="Century Gothic" w:hAnsi="Century Gothic"/>
          <w:b/>
        </w:rPr>
        <w:t>Understanding and recognising risks and vu</w:t>
      </w:r>
      <w:r w:rsidR="00D9016F" w:rsidRPr="00603371">
        <w:rPr>
          <w:rFonts w:ascii="Century Gothic" w:hAnsi="Century Gothic"/>
          <w:b/>
        </w:rPr>
        <w:t>lnerabilities of radicalisation</w:t>
      </w:r>
    </w:p>
    <w:p w14:paraId="62945950" w14:textId="77777777" w:rsidR="00D9016F" w:rsidRPr="00603371" w:rsidRDefault="00183B4E" w:rsidP="00B7688B">
      <w:pPr>
        <w:rPr>
          <w:rFonts w:ascii="Century Gothic" w:hAnsi="Century Gothic"/>
        </w:rPr>
      </w:pPr>
      <w:r w:rsidRPr="00603371">
        <w:rPr>
          <w:rFonts w:ascii="Century Gothic" w:hAnsi="Century Gothic"/>
        </w:rPr>
        <w:t>Children and young people can be drawn into violence or they can be exposed to the messages of extremist groups by many means. These may include through the influence of family members or friends and/or direct contact with extremist groups and organisations or, increasingly, through the internet and social media. This can put a young person at risk of being drawn into criminal activity and has the potential to cause Significant Harm. The risk of radicalisation is the product of a number of factors and identifying this risk requires that staff exercise their professional judgement, seeking further advice as necessary. It may be combined with other vulnerabilities or may be the only risk identified.</w:t>
      </w:r>
    </w:p>
    <w:p w14:paraId="4E4D1A18" w14:textId="77777777" w:rsidR="00DD62B9" w:rsidRDefault="00DD62B9" w:rsidP="00B7688B">
      <w:pPr>
        <w:rPr>
          <w:rFonts w:ascii="Century Gothic" w:hAnsi="Century Gothic"/>
        </w:rPr>
      </w:pPr>
    </w:p>
    <w:p w14:paraId="62945951" w14:textId="45259836" w:rsidR="00D9016F" w:rsidRPr="00603371" w:rsidRDefault="00183B4E" w:rsidP="00B7688B">
      <w:pPr>
        <w:rPr>
          <w:rFonts w:ascii="Century Gothic" w:hAnsi="Century Gothic"/>
        </w:rPr>
      </w:pPr>
      <w:r w:rsidRPr="00603371">
        <w:rPr>
          <w:rFonts w:ascii="Century Gothic" w:hAnsi="Century Gothic"/>
        </w:rPr>
        <w:t xml:space="preserve">Possible indicators include: </w:t>
      </w:r>
    </w:p>
    <w:p w14:paraId="62945952" w14:textId="77777777" w:rsidR="00D9016F" w:rsidRPr="00603371" w:rsidRDefault="00D9016F" w:rsidP="00321E30">
      <w:pPr>
        <w:pStyle w:val="ListParagraph"/>
        <w:numPr>
          <w:ilvl w:val="1"/>
          <w:numId w:val="13"/>
        </w:numPr>
        <w:rPr>
          <w:rFonts w:ascii="Century Gothic" w:hAnsi="Century Gothic"/>
        </w:rPr>
      </w:pPr>
      <w:r w:rsidRPr="00603371">
        <w:rPr>
          <w:rFonts w:ascii="Century Gothic" w:hAnsi="Century Gothic"/>
        </w:rPr>
        <w:t>use of inappropriate language</w:t>
      </w:r>
    </w:p>
    <w:p w14:paraId="62945953" w14:textId="77777777" w:rsidR="00D9016F" w:rsidRPr="00603371" w:rsidRDefault="00183B4E" w:rsidP="00321E30">
      <w:pPr>
        <w:pStyle w:val="ListParagraph"/>
        <w:numPr>
          <w:ilvl w:val="1"/>
          <w:numId w:val="13"/>
        </w:numPr>
        <w:rPr>
          <w:rFonts w:ascii="Century Gothic" w:hAnsi="Century Gothic"/>
        </w:rPr>
      </w:pPr>
      <w:r w:rsidRPr="00603371">
        <w:rPr>
          <w:rFonts w:ascii="Century Gothic" w:hAnsi="Century Gothic"/>
        </w:rPr>
        <w:t>possession o</w:t>
      </w:r>
      <w:r w:rsidR="00D9016F" w:rsidRPr="00603371">
        <w:rPr>
          <w:rFonts w:ascii="Century Gothic" w:hAnsi="Century Gothic"/>
        </w:rPr>
        <w:t>f violent extremist literature</w:t>
      </w:r>
    </w:p>
    <w:p w14:paraId="62945954" w14:textId="77777777" w:rsidR="00D9016F" w:rsidRPr="00603371" w:rsidRDefault="00D9016F" w:rsidP="00321E30">
      <w:pPr>
        <w:pStyle w:val="ListParagraph"/>
        <w:numPr>
          <w:ilvl w:val="1"/>
          <w:numId w:val="13"/>
        </w:numPr>
        <w:rPr>
          <w:rFonts w:ascii="Century Gothic" w:hAnsi="Century Gothic"/>
        </w:rPr>
      </w:pPr>
      <w:r w:rsidRPr="00603371">
        <w:rPr>
          <w:rFonts w:ascii="Century Gothic" w:hAnsi="Century Gothic"/>
        </w:rPr>
        <w:t>behavioural change</w:t>
      </w:r>
    </w:p>
    <w:p w14:paraId="62945955" w14:textId="77777777" w:rsidR="00D9016F" w:rsidRPr="00603371" w:rsidRDefault="00183B4E" w:rsidP="00321E30">
      <w:pPr>
        <w:pStyle w:val="ListParagraph"/>
        <w:numPr>
          <w:ilvl w:val="1"/>
          <w:numId w:val="13"/>
        </w:numPr>
        <w:rPr>
          <w:rFonts w:ascii="Century Gothic" w:hAnsi="Century Gothic"/>
        </w:rPr>
      </w:pPr>
      <w:r w:rsidRPr="00603371">
        <w:rPr>
          <w:rFonts w:ascii="Century Gothic" w:hAnsi="Century Gothic"/>
        </w:rPr>
        <w:t>advocating violent a</w:t>
      </w:r>
      <w:r w:rsidR="00D9016F" w:rsidRPr="00603371">
        <w:rPr>
          <w:rFonts w:ascii="Century Gothic" w:hAnsi="Century Gothic"/>
        </w:rPr>
        <w:t>ctions and means</w:t>
      </w:r>
    </w:p>
    <w:p w14:paraId="62945956" w14:textId="77777777" w:rsidR="00D9016F" w:rsidRPr="00603371" w:rsidRDefault="00183B4E" w:rsidP="00321E30">
      <w:pPr>
        <w:pStyle w:val="ListParagraph"/>
        <w:numPr>
          <w:ilvl w:val="1"/>
          <w:numId w:val="13"/>
        </w:numPr>
        <w:rPr>
          <w:rFonts w:ascii="Century Gothic" w:hAnsi="Century Gothic"/>
        </w:rPr>
      </w:pPr>
      <w:r w:rsidRPr="00603371">
        <w:rPr>
          <w:rFonts w:ascii="Century Gothic" w:hAnsi="Century Gothic"/>
        </w:rPr>
        <w:t>ass</w:t>
      </w:r>
      <w:r w:rsidR="00D9016F" w:rsidRPr="00603371">
        <w:rPr>
          <w:rFonts w:ascii="Century Gothic" w:hAnsi="Century Gothic"/>
        </w:rPr>
        <w:t>ociation with known extremists</w:t>
      </w:r>
    </w:p>
    <w:p w14:paraId="62945957" w14:textId="77777777" w:rsidR="00D9016F" w:rsidRPr="00603371" w:rsidRDefault="00183B4E" w:rsidP="00321E30">
      <w:pPr>
        <w:pStyle w:val="ListParagraph"/>
        <w:numPr>
          <w:ilvl w:val="1"/>
          <w:numId w:val="13"/>
        </w:numPr>
        <w:rPr>
          <w:rFonts w:ascii="Century Gothic" w:hAnsi="Century Gothic"/>
        </w:rPr>
      </w:pPr>
      <w:r w:rsidRPr="00603371">
        <w:rPr>
          <w:rFonts w:ascii="Century Gothic" w:hAnsi="Century Gothic"/>
        </w:rPr>
        <w:t xml:space="preserve">seeking to recruit others to an extremist ideology. </w:t>
      </w:r>
    </w:p>
    <w:p w14:paraId="62945958" w14:textId="77777777" w:rsidR="00183B4E" w:rsidRPr="00603371" w:rsidRDefault="00183B4E" w:rsidP="00B7688B">
      <w:pPr>
        <w:rPr>
          <w:rFonts w:ascii="Century Gothic" w:hAnsi="Century Gothic"/>
        </w:rPr>
      </w:pPr>
      <w:r w:rsidRPr="00603371">
        <w:rPr>
          <w:rFonts w:ascii="Century Gothic" w:hAnsi="Century Gothic"/>
        </w:rPr>
        <w:t xml:space="preserve">Further information: </w:t>
      </w:r>
      <w:hyperlink r:id="rId12" w:history="1">
        <w:r w:rsidRPr="00603371">
          <w:rPr>
            <w:rStyle w:val="Hyperlink"/>
            <w:rFonts w:ascii="Century Gothic" w:hAnsi="Century Gothic"/>
          </w:rPr>
          <w:t>www.gov.uk/government/publications/prevent-duty-guidance</w:t>
        </w:r>
      </w:hyperlink>
    </w:p>
    <w:p w14:paraId="62945959" w14:textId="77777777" w:rsidR="00D9016F" w:rsidRPr="00603371" w:rsidRDefault="00183B4E" w:rsidP="00B7688B">
      <w:pPr>
        <w:rPr>
          <w:rFonts w:ascii="Century Gothic" w:hAnsi="Century Gothic"/>
          <w:b/>
        </w:rPr>
      </w:pPr>
      <w:r w:rsidRPr="00603371">
        <w:rPr>
          <w:rFonts w:ascii="Century Gothic" w:hAnsi="Century Gothic"/>
          <w:b/>
        </w:rPr>
        <w:t xml:space="preserve">Private fostering </w:t>
      </w:r>
    </w:p>
    <w:p w14:paraId="6294595B" w14:textId="0E6EC5D1" w:rsidR="00D9016F" w:rsidRPr="00603371" w:rsidRDefault="00183B4E" w:rsidP="00B7688B">
      <w:pPr>
        <w:rPr>
          <w:rFonts w:ascii="Century Gothic" w:hAnsi="Century Gothic"/>
        </w:rPr>
      </w:pPr>
      <w:r w:rsidRPr="00603371">
        <w:rPr>
          <w:rFonts w:ascii="Century Gothic" w:hAnsi="Century Gothic"/>
        </w:rPr>
        <w:t xml:space="preserve">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 The Children Act 1989 defines an immediate relative as a grandparent, brother, sister, uncle or aunt (whether of full blood or half blood or by </w:t>
      </w:r>
      <w:r w:rsidRPr="00603371">
        <w:rPr>
          <w:rFonts w:ascii="Century Gothic" w:hAnsi="Century Gothic"/>
        </w:rPr>
        <w:lastRenderedPageBreak/>
        <w:t xml:space="preserve">marriage or civil partnership), or a step parent. People become involved in private fostering for all kinds of reasons. </w:t>
      </w:r>
    </w:p>
    <w:p w14:paraId="6294595C" w14:textId="77777777" w:rsidR="00D9016F" w:rsidRPr="00603371" w:rsidRDefault="00183B4E" w:rsidP="00B7688B">
      <w:pPr>
        <w:rPr>
          <w:rFonts w:ascii="Century Gothic" w:hAnsi="Century Gothic"/>
        </w:rPr>
      </w:pPr>
      <w:r w:rsidRPr="00603371">
        <w:rPr>
          <w:rFonts w:ascii="Century Gothic" w:hAnsi="Century Gothic"/>
        </w:rPr>
        <w:t xml:space="preserve">Examples of private fostering include: </w:t>
      </w:r>
    </w:p>
    <w:p w14:paraId="6294595D"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children who need alternative ca</w:t>
      </w:r>
      <w:r w:rsidR="00D9016F" w:rsidRPr="00603371">
        <w:rPr>
          <w:rFonts w:ascii="Century Gothic" w:hAnsi="Century Gothic"/>
        </w:rPr>
        <w:t>re because of parental illness</w:t>
      </w:r>
    </w:p>
    <w:p w14:paraId="6294595E"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children whose parents cannot care for them because their work or study inv</w:t>
      </w:r>
      <w:r w:rsidR="00D9016F" w:rsidRPr="00603371">
        <w:rPr>
          <w:rFonts w:ascii="Century Gothic" w:hAnsi="Century Gothic"/>
        </w:rPr>
        <w:t>olves long or antisocial hours</w:t>
      </w:r>
    </w:p>
    <w:p w14:paraId="6294595F"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children sent from abroad to stay with another family, usually to improve t</w:t>
      </w:r>
      <w:r w:rsidR="00D9016F" w:rsidRPr="00603371">
        <w:rPr>
          <w:rFonts w:ascii="Century Gothic" w:hAnsi="Century Gothic"/>
        </w:rPr>
        <w:t>heir educational opportunities</w:t>
      </w:r>
    </w:p>
    <w:p w14:paraId="62945960"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unaccompanied asylu</w:t>
      </w:r>
      <w:r w:rsidR="00D9016F" w:rsidRPr="00603371">
        <w:rPr>
          <w:rFonts w:ascii="Century Gothic" w:hAnsi="Century Gothic"/>
        </w:rPr>
        <w:t>m seeking and refugee children</w:t>
      </w:r>
    </w:p>
    <w:p w14:paraId="62945961"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teenagers who stay with friends (or other non-relatives) because they have</w:t>
      </w:r>
      <w:r w:rsidR="00D9016F" w:rsidRPr="00603371">
        <w:rPr>
          <w:rFonts w:ascii="Century Gothic" w:hAnsi="Century Gothic"/>
        </w:rPr>
        <w:t xml:space="preserve"> fallen out with their parents</w:t>
      </w:r>
    </w:p>
    <w:p w14:paraId="62945962"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 xml:space="preserve">children staying with families while attending an academy away from their home area. </w:t>
      </w:r>
    </w:p>
    <w:p w14:paraId="1BC5CDA2" w14:textId="77777777" w:rsidR="00642B54" w:rsidRDefault="00642B54" w:rsidP="00B7688B">
      <w:pPr>
        <w:rPr>
          <w:rFonts w:ascii="Century Gothic" w:hAnsi="Century Gothic"/>
        </w:rPr>
      </w:pPr>
    </w:p>
    <w:p w14:paraId="4116EEFC" w14:textId="77777777" w:rsidR="00642B54" w:rsidRDefault="00642B54" w:rsidP="00B7688B">
      <w:pPr>
        <w:rPr>
          <w:rFonts w:ascii="Century Gothic" w:hAnsi="Century Gothic"/>
        </w:rPr>
      </w:pPr>
    </w:p>
    <w:p w14:paraId="62945963" w14:textId="3339C412" w:rsidR="00D9016F" w:rsidRPr="00603371" w:rsidRDefault="00183B4E" w:rsidP="00B7688B">
      <w:pPr>
        <w:rPr>
          <w:rFonts w:ascii="Century Gothic" w:hAnsi="Century Gothic"/>
        </w:rPr>
      </w:pPr>
      <w:r w:rsidRPr="00603371">
        <w:rPr>
          <w:rFonts w:ascii="Century Gothic" w:hAnsi="Century Gothic"/>
        </w:rPr>
        <w:t xml:space="preserve">There is a mandatory duty on the </w:t>
      </w:r>
      <w:r w:rsidR="00E87228">
        <w:rPr>
          <w:rFonts w:ascii="Century Gothic" w:hAnsi="Century Gothic"/>
        </w:rPr>
        <w:t>school</w:t>
      </w:r>
      <w:r w:rsidRPr="00603371">
        <w:rPr>
          <w:rFonts w:ascii="Century Gothic" w:hAnsi="Century Gothic"/>
        </w:rPr>
        <w:t xml:space="preserve"> to inform the Local Authority of a Private Fostering Arrangement. The Local Authority has a duty to check that the young person is being properly cared for and that the arrangement is satisfactory. </w:t>
      </w:r>
    </w:p>
    <w:p w14:paraId="62945964" w14:textId="77777777" w:rsidR="00183B4E" w:rsidRPr="00603371" w:rsidRDefault="00183B4E" w:rsidP="00B7688B">
      <w:pPr>
        <w:rPr>
          <w:rFonts w:ascii="Century Gothic" w:hAnsi="Century Gothic"/>
        </w:rPr>
      </w:pPr>
      <w:r w:rsidRPr="00603371">
        <w:rPr>
          <w:rFonts w:ascii="Century Gothic" w:hAnsi="Century Gothic"/>
        </w:rPr>
        <w:t xml:space="preserve">Further information: </w:t>
      </w:r>
      <w:hyperlink r:id="rId13" w:history="1">
        <w:r w:rsidRPr="00603371">
          <w:rPr>
            <w:rStyle w:val="Hyperlink"/>
            <w:rFonts w:ascii="Century Gothic" w:hAnsi="Century Gothic"/>
          </w:rPr>
          <w:t>www.gov.uk/government/publications/children-act-1989-private-fostering</w:t>
        </w:r>
      </w:hyperlink>
    </w:p>
    <w:p w14:paraId="62945965" w14:textId="4E359236" w:rsidR="00D9016F" w:rsidRPr="00603371" w:rsidRDefault="00183B4E" w:rsidP="00B7688B">
      <w:pPr>
        <w:rPr>
          <w:rFonts w:ascii="Century Gothic" w:hAnsi="Century Gothic"/>
          <w:b/>
        </w:rPr>
      </w:pPr>
      <w:r w:rsidRPr="00603371">
        <w:rPr>
          <w:rFonts w:ascii="Century Gothic" w:hAnsi="Century Gothic"/>
          <w:b/>
        </w:rPr>
        <w:t xml:space="preserve">Children </w:t>
      </w:r>
      <w:r w:rsidR="0037143E">
        <w:rPr>
          <w:rFonts w:ascii="Century Gothic" w:hAnsi="Century Gothic"/>
          <w:b/>
        </w:rPr>
        <w:t>who are absent from</w:t>
      </w:r>
      <w:r w:rsidR="00D9016F" w:rsidRPr="00603371">
        <w:rPr>
          <w:rFonts w:ascii="Century Gothic" w:hAnsi="Century Gothic"/>
          <w:b/>
        </w:rPr>
        <w:t xml:space="preserve"> </w:t>
      </w:r>
      <w:r w:rsidRPr="00603371">
        <w:rPr>
          <w:rFonts w:ascii="Century Gothic" w:hAnsi="Century Gothic"/>
          <w:b/>
        </w:rPr>
        <w:t xml:space="preserve">education: </w:t>
      </w:r>
    </w:p>
    <w:p w14:paraId="62945966" w14:textId="77777777" w:rsidR="00D9016F" w:rsidRPr="00603371" w:rsidRDefault="00183B4E" w:rsidP="00B7688B">
      <w:pPr>
        <w:rPr>
          <w:rFonts w:ascii="Century Gothic" w:hAnsi="Century Gothic"/>
        </w:rPr>
      </w:pPr>
      <w:r w:rsidRPr="00603371">
        <w:rPr>
          <w:rFonts w:ascii="Century Gothic" w:hAnsi="Century Gothic"/>
        </w:rPr>
        <w:t>A child going missing from education is a potential indicator of abuse or neglect, including sexual exploitation, FGM, forced marriage or trave</w:t>
      </w:r>
      <w:r w:rsidR="00D9016F" w:rsidRPr="00603371">
        <w:rPr>
          <w:rFonts w:ascii="Century Gothic" w:hAnsi="Century Gothic"/>
        </w:rPr>
        <w:t>lling to conflict zones. Hopefields</w:t>
      </w:r>
      <w:r w:rsidRPr="00603371">
        <w:rPr>
          <w:rFonts w:ascii="Century Gothic" w:hAnsi="Century Gothic"/>
        </w:rPr>
        <w:t xml:space="preserve"> staff will be alert to these safeguarding concerns when a pupil goes missing for an extended period, or </w:t>
      </w:r>
      <w:r w:rsidR="00D9016F" w:rsidRPr="00603371">
        <w:rPr>
          <w:rFonts w:ascii="Century Gothic" w:hAnsi="Century Gothic"/>
        </w:rPr>
        <w:t>on repeat occasions. Hopefields</w:t>
      </w:r>
      <w:r w:rsidRPr="00603371">
        <w:rPr>
          <w:rFonts w:ascii="Century Gothic" w:hAnsi="Century Gothic"/>
        </w:rPr>
        <w:t xml:space="preserve"> must notify the </w:t>
      </w:r>
      <w:r w:rsidR="00D9016F" w:rsidRPr="00603371">
        <w:rPr>
          <w:rFonts w:ascii="Century Gothic" w:hAnsi="Century Gothic"/>
        </w:rPr>
        <w:t xml:space="preserve">Host School and the </w:t>
      </w:r>
      <w:r w:rsidRPr="00603371">
        <w:rPr>
          <w:rFonts w:ascii="Century Gothic" w:hAnsi="Century Gothic"/>
        </w:rPr>
        <w:t>Local Authority of any pupil</w:t>
      </w:r>
      <w:r w:rsidR="00D9016F" w:rsidRPr="00603371">
        <w:rPr>
          <w:rFonts w:ascii="Century Gothic" w:hAnsi="Century Gothic"/>
        </w:rPr>
        <w:t xml:space="preserve"> who fails to attend</w:t>
      </w:r>
      <w:r w:rsidRPr="00603371">
        <w:rPr>
          <w:rFonts w:ascii="Century Gothic" w:hAnsi="Century Gothic"/>
        </w:rPr>
        <w:t xml:space="preserve"> regularly after making reasonable enquiries, or has be</w:t>
      </w:r>
      <w:r w:rsidR="00D9016F" w:rsidRPr="00603371">
        <w:rPr>
          <w:rFonts w:ascii="Century Gothic" w:hAnsi="Century Gothic"/>
        </w:rPr>
        <w:t xml:space="preserve">en absent without the Director’s </w:t>
      </w:r>
      <w:r w:rsidRPr="00603371">
        <w:rPr>
          <w:rFonts w:ascii="Century Gothic" w:hAnsi="Century Gothic"/>
        </w:rPr>
        <w:t xml:space="preserve">permission for a continuous period </w:t>
      </w:r>
      <w:r w:rsidR="00D9016F" w:rsidRPr="00603371">
        <w:rPr>
          <w:rFonts w:ascii="Century Gothic" w:hAnsi="Century Gothic"/>
        </w:rPr>
        <w:t xml:space="preserve">of 10 days or more. Hopefields </w:t>
      </w:r>
      <w:r w:rsidRPr="00603371">
        <w:rPr>
          <w:rFonts w:ascii="Century Gothic" w:hAnsi="Century Gothic"/>
        </w:rPr>
        <w:t xml:space="preserve">must also notify the Local Authority and the Trust of any pupil who is to be deleted from the admission register because s/he: </w:t>
      </w:r>
    </w:p>
    <w:p w14:paraId="62945968" w14:textId="7AEC2A73" w:rsidR="00D9016F" w:rsidRPr="00642B54" w:rsidRDefault="00183B4E" w:rsidP="00642B54">
      <w:pPr>
        <w:pStyle w:val="ListParagraph"/>
        <w:numPr>
          <w:ilvl w:val="1"/>
          <w:numId w:val="15"/>
        </w:numPr>
        <w:rPr>
          <w:rFonts w:ascii="Century Gothic" w:hAnsi="Century Gothic"/>
        </w:rPr>
      </w:pPr>
      <w:r w:rsidRPr="00603371">
        <w:rPr>
          <w:rFonts w:ascii="Century Gothic" w:hAnsi="Century Gothic"/>
        </w:rPr>
        <w:t xml:space="preserve">has been taken out of the </w:t>
      </w:r>
      <w:r w:rsidR="00E87228">
        <w:rPr>
          <w:rFonts w:ascii="Century Gothic" w:hAnsi="Century Gothic"/>
        </w:rPr>
        <w:t>school</w:t>
      </w:r>
      <w:r w:rsidRPr="00603371">
        <w:rPr>
          <w:rFonts w:ascii="Century Gothic" w:hAnsi="Century Gothic"/>
        </w:rPr>
        <w:t xml:space="preserve"> by their parents and is being educated outside the </w:t>
      </w:r>
      <w:r w:rsidR="00E87228">
        <w:rPr>
          <w:rFonts w:ascii="Century Gothic" w:hAnsi="Century Gothic"/>
        </w:rPr>
        <w:t>school</w:t>
      </w:r>
      <w:r w:rsidR="00D9016F" w:rsidRPr="00603371">
        <w:rPr>
          <w:rFonts w:ascii="Century Gothic" w:hAnsi="Century Gothic"/>
        </w:rPr>
        <w:t xml:space="preserve"> system (e.g. home education)</w:t>
      </w:r>
    </w:p>
    <w:p w14:paraId="62945969" w14:textId="030FC61A" w:rsidR="00D9016F" w:rsidRPr="00603371" w:rsidRDefault="00183B4E" w:rsidP="00321E30">
      <w:pPr>
        <w:pStyle w:val="ListParagraph"/>
        <w:numPr>
          <w:ilvl w:val="1"/>
          <w:numId w:val="15"/>
        </w:numPr>
        <w:rPr>
          <w:rFonts w:ascii="Century Gothic" w:hAnsi="Century Gothic"/>
        </w:rPr>
      </w:pPr>
      <w:r w:rsidRPr="00603371">
        <w:rPr>
          <w:rFonts w:ascii="Century Gothic" w:hAnsi="Century Gothic"/>
        </w:rPr>
        <w:lastRenderedPageBreak/>
        <w:t xml:space="preserve">has ceased to attend the </w:t>
      </w:r>
      <w:r w:rsidR="00E87228">
        <w:rPr>
          <w:rFonts w:ascii="Century Gothic" w:hAnsi="Century Gothic"/>
        </w:rPr>
        <w:t>school</w:t>
      </w:r>
      <w:r w:rsidRPr="00603371">
        <w:rPr>
          <w:rFonts w:ascii="Century Gothic" w:hAnsi="Century Gothic"/>
        </w:rPr>
        <w:t xml:space="preserve"> and no longer lives within a reasonable distance of the </w:t>
      </w:r>
      <w:r w:rsidR="00E87228">
        <w:rPr>
          <w:rFonts w:ascii="Century Gothic" w:hAnsi="Century Gothic"/>
        </w:rPr>
        <w:t>school</w:t>
      </w:r>
      <w:r w:rsidRPr="00603371">
        <w:rPr>
          <w:rFonts w:ascii="Century Gothic" w:hAnsi="Century Gothic"/>
        </w:rPr>
        <w:t xml:space="preserve"> at which s/he is registered (moved within the city, within the country or moved abroad but failed to not</w:t>
      </w:r>
      <w:r w:rsidR="00D9016F" w:rsidRPr="00603371">
        <w:rPr>
          <w:rFonts w:ascii="Century Gothic" w:hAnsi="Century Gothic"/>
        </w:rPr>
        <w:t xml:space="preserve">ify the </w:t>
      </w:r>
      <w:r w:rsidR="00E87228">
        <w:rPr>
          <w:rFonts w:ascii="Century Gothic" w:hAnsi="Century Gothic"/>
        </w:rPr>
        <w:t>school</w:t>
      </w:r>
      <w:r w:rsidR="00D9016F" w:rsidRPr="00603371">
        <w:rPr>
          <w:rFonts w:ascii="Century Gothic" w:hAnsi="Century Gothic"/>
        </w:rPr>
        <w:t xml:space="preserve"> of the change)</w:t>
      </w:r>
    </w:p>
    <w:p w14:paraId="6294596A" w14:textId="77777777" w:rsidR="00D9016F" w:rsidRPr="00603371" w:rsidRDefault="00183B4E" w:rsidP="00321E30">
      <w:pPr>
        <w:pStyle w:val="ListParagraph"/>
        <w:numPr>
          <w:ilvl w:val="1"/>
          <w:numId w:val="15"/>
        </w:numPr>
        <w:rPr>
          <w:rFonts w:ascii="Century Gothic" w:hAnsi="Century Gothic"/>
        </w:rPr>
      </w:pPr>
      <w:r w:rsidRPr="00603371">
        <w:rPr>
          <w:rFonts w:ascii="Century Gothic" w:hAnsi="Century Gothic"/>
        </w:rPr>
        <w:t>displaced as a result of a crisis e.g. dom</w:t>
      </w:r>
      <w:r w:rsidR="00D9016F" w:rsidRPr="00603371">
        <w:rPr>
          <w:rFonts w:ascii="Century Gothic" w:hAnsi="Century Gothic"/>
        </w:rPr>
        <w:t>estic violence or homelessness</w:t>
      </w:r>
    </w:p>
    <w:p w14:paraId="6294596B" w14:textId="3A5ED090" w:rsidR="00D9016F" w:rsidRPr="00603371" w:rsidRDefault="00183B4E" w:rsidP="00321E30">
      <w:pPr>
        <w:pStyle w:val="ListParagraph"/>
        <w:numPr>
          <w:ilvl w:val="1"/>
          <w:numId w:val="15"/>
        </w:numPr>
        <w:rPr>
          <w:rFonts w:ascii="Century Gothic" w:hAnsi="Century Gothic"/>
        </w:rPr>
      </w:pPr>
      <w:r w:rsidRPr="00603371">
        <w:rPr>
          <w:rFonts w:ascii="Century Gothic" w:hAnsi="Century Gothic"/>
        </w:rPr>
        <w:t xml:space="preserve">has been certified by the Attendance Manager as unlikely to be in a fit state of health to attend the academy before ceasing to be of compulsory school age, and neither s/he nor his/her parent has indicated the intention to continue to attend the </w:t>
      </w:r>
      <w:r w:rsidR="00E87228">
        <w:rPr>
          <w:rFonts w:ascii="Century Gothic" w:hAnsi="Century Gothic"/>
        </w:rPr>
        <w:t>school</w:t>
      </w:r>
      <w:r w:rsidRPr="00603371">
        <w:rPr>
          <w:rFonts w:ascii="Century Gothic" w:hAnsi="Century Gothic"/>
        </w:rPr>
        <w:t xml:space="preserve"> after ceasing </w:t>
      </w:r>
      <w:r w:rsidR="00D9016F" w:rsidRPr="00603371">
        <w:rPr>
          <w:rFonts w:ascii="Century Gothic" w:hAnsi="Century Gothic"/>
        </w:rPr>
        <w:t>to be of compulsory school age</w:t>
      </w:r>
    </w:p>
    <w:p w14:paraId="6294596C" w14:textId="15E02D08" w:rsidR="00D9016F" w:rsidRPr="00603371" w:rsidRDefault="00183B4E" w:rsidP="00321E30">
      <w:pPr>
        <w:pStyle w:val="ListParagraph"/>
        <w:numPr>
          <w:ilvl w:val="1"/>
          <w:numId w:val="15"/>
        </w:numPr>
        <w:rPr>
          <w:rFonts w:ascii="Century Gothic" w:hAnsi="Century Gothic"/>
        </w:rPr>
      </w:pPr>
      <w:r w:rsidRPr="00603371">
        <w:rPr>
          <w:rFonts w:ascii="Century Gothic" w:hAnsi="Century Gothic"/>
        </w:rPr>
        <w:t xml:space="preserve">is in custody for a period of more than four months due to a final court order and the proprietor does not reasonably believe s/he will return to the </w:t>
      </w:r>
      <w:r w:rsidR="00E87228">
        <w:rPr>
          <w:rFonts w:ascii="Century Gothic" w:hAnsi="Century Gothic"/>
        </w:rPr>
        <w:t>school</w:t>
      </w:r>
      <w:r w:rsidR="00D9016F" w:rsidRPr="00603371">
        <w:rPr>
          <w:rFonts w:ascii="Century Gothic" w:hAnsi="Century Gothic"/>
        </w:rPr>
        <w:t xml:space="preserve"> at the end of that period</w:t>
      </w:r>
    </w:p>
    <w:p w14:paraId="6294596D" w14:textId="77777777" w:rsidR="00D9016F" w:rsidRPr="00603371" w:rsidRDefault="00D9016F" w:rsidP="00321E30">
      <w:pPr>
        <w:pStyle w:val="ListParagraph"/>
        <w:numPr>
          <w:ilvl w:val="1"/>
          <w:numId w:val="15"/>
        </w:numPr>
        <w:rPr>
          <w:rFonts w:ascii="Century Gothic" w:hAnsi="Century Gothic"/>
        </w:rPr>
      </w:pPr>
      <w:r w:rsidRPr="00603371">
        <w:rPr>
          <w:rFonts w:ascii="Century Gothic" w:hAnsi="Century Gothic"/>
        </w:rPr>
        <w:t>Has left Hopefields and reverted back to home school</w:t>
      </w:r>
    </w:p>
    <w:p w14:paraId="6294596E" w14:textId="087913CC" w:rsidR="00D9016F" w:rsidRPr="00603371" w:rsidRDefault="00183B4E" w:rsidP="00B7688B">
      <w:pPr>
        <w:rPr>
          <w:rFonts w:ascii="Century Gothic" w:hAnsi="Century Gothic"/>
        </w:rPr>
      </w:pPr>
      <w:r w:rsidRPr="00603371">
        <w:rPr>
          <w:rFonts w:ascii="Century Gothic" w:hAnsi="Century Gothic"/>
        </w:rPr>
        <w:t xml:space="preserve">The </w:t>
      </w:r>
      <w:r w:rsidR="00E87228">
        <w:rPr>
          <w:rFonts w:ascii="Century Gothic" w:hAnsi="Century Gothic"/>
        </w:rPr>
        <w:t>school</w:t>
      </w:r>
      <w:r w:rsidRPr="00603371">
        <w:rPr>
          <w:rFonts w:ascii="Century Gothic" w:hAnsi="Century Gothic"/>
        </w:rPr>
        <w:t xml:space="preserve"> will demonstrate that it has taken reasonable steps to ascertain the whereabouts of children that would be considered ‘missing’. </w:t>
      </w:r>
      <w:r w:rsidR="00E87228">
        <w:rPr>
          <w:rFonts w:ascii="Century Gothic" w:hAnsi="Century Gothic"/>
        </w:rPr>
        <w:t>School</w:t>
      </w:r>
      <w:r w:rsidRPr="00603371">
        <w:rPr>
          <w:rFonts w:ascii="Century Gothic" w:hAnsi="Century Gothic"/>
        </w:rPr>
        <w:t xml:space="preserve"> absences may be a sign of abuse. </w:t>
      </w:r>
    </w:p>
    <w:p w14:paraId="6294596F" w14:textId="77777777" w:rsidR="00183B4E" w:rsidRPr="00603371" w:rsidRDefault="00183B4E" w:rsidP="00B7688B">
      <w:pPr>
        <w:rPr>
          <w:rFonts w:ascii="Century Gothic" w:hAnsi="Century Gothic"/>
        </w:rPr>
      </w:pPr>
      <w:r w:rsidRPr="00603371">
        <w:rPr>
          <w:rFonts w:ascii="Century Gothic" w:hAnsi="Century Gothic"/>
        </w:rPr>
        <w:t xml:space="preserve">Further information: Children Missing Education: statutory guidance for local authorities – September 2016 </w:t>
      </w:r>
      <w:hyperlink r:id="rId14" w:history="1">
        <w:r w:rsidRPr="00603371">
          <w:rPr>
            <w:rStyle w:val="Hyperlink"/>
            <w:rFonts w:ascii="Century Gothic" w:hAnsi="Century Gothic"/>
          </w:rPr>
          <w:t>www.gov.uk/government/publications/children-missing-education</w:t>
        </w:r>
      </w:hyperlink>
    </w:p>
    <w:p w14:paraId="48C6B789" w14:textId="77777777" w:rsidR="00642B54" w:rsidRDefault="00642B54" w:rsidP="00B7688B">
      <w:pPr>
        <w:rPr>
          <w:rFonts w:ascii="Century Gothic" w:hAnsi="Century Gothic"/>
          <w:b/>
        </w:rPr>
      </w:pPr>
    </w:p>
    <w:p w14:paraId="62945970" w14:textId="55143821" w:rsidR="00D9016F" w:rsidRPr="00603371" w:rsidRDefault="002C3328" w:rsidP="00B7688B">
      <w:pPr>
        <w:rPr>
          <w:rFonts w:ascii="Century Gothic" w:hAnsi="Century Gothic"/>
          <w:b/>
        </w:rPr>
      </w:pPr>
      <w:r>
        <w:rPr>
          <w:rFonts w:ascii="Century Gothic" w:hAnsi="Century Gothic"/>
          <w:b/>
        </w:rPr>
        <w:t>child</w:t>
      </w:r>
      <w:r w:rsidR="00183B4E" w:rsidRPr="00603371">
        <w:rPr>
          <w:rFonts w:ascii="Century Gothic" w:hAnsi="Century Gothic"/>
          <w:b/>
        </w:rPr>
        <w:t xml:space="preserve"> on </w:t>
      </w:r>
      <w:r>
        <w:rPr>
          <w:rFonts w:ascii="Century Gothic" w:hAnsi="Century Gothic"/>
          <w:b/>
        </w:rPr>
        <w:t>child</w:t>
      </w:r>
      <w:r w:rsidR="00183B4E" w:rsidRPr="00603371">
        <w:rPr>
          <w:rFonts w:ascii="Century Gothic" w:hAnsi="Century Gothic"/>
          <w:b/>
        </w:rPr>
        <w:t xml:space="preserve"> abuse: </w:t>
      </w:r>
    </w:p>
    <w:p w14:paraId="62945971" w14:textId="61EF7198" w:rsidR="00D9016F" w:rsidRPr="00603371" w:rsidRDefault="00D9016F" w:rsidP="00B7688B">
      <w:pPr>
        <w:rPr>
          <w:rFonts w:ascii="Century Gothic" w:hAnsi="Century Gothic"/>
        </w:rPr>
      </w:pPr>
      <w:r w:rsidRPr="00603371">
        <w:rPr>
          <w:rFonts w:ascii="Century Gothic" w:hAnsi="Century Gothic"/>
        </w:rPr>
        <w:t xml:space="preserve">Hopefields </w:t>
      </w:r>
      <w:r w:rsidR="00183B4E" w:rsidRPr="00603371">
        <w:rPr>
          <w:rFonts w:ascii="Century Gothic" w:hAnsi="Century Gothic"/>
        </w:rPr>
        <w:t xml:space="preserve">recognises that children are vulnerable to and capable of abusing their peers. Such abuse is taken as seriously as abuse perpetrated by an adult. </w:t>
      </w:r>
      <w:r w:rsidR="002C3328">
        <w:rPr>
          <w:rFonts w:ascii="Century Gothic" w:hAnsi="Century Gothic"/>
        </w:rPr>
        <w:t>child</w:t>
      </w:r>
      <w:r w:rsidR="00183B4E" w:rsidRPr="00603371">
        <w:rPr>
          <w:rFonts w:ascii="Century Gothic" w:hAnsi="Century Gothic"/>
        </w:rPr>
        <w:t xml:space="preserve"> on </w:t>
      </w:r>
      <w:r w:rsidR="002C3328">
        <w:rPr>
          <w:rFonts w:ascii="Century Gothic" w:hAnsi="Century Gothic"/>
        </w:rPr>
        <w:t>child</w:t>
      </w:r>
      <w:r w:rsidR="00183B4E" w:rsidRPr="00603371">
        <w:rPr>
          <w:rFonts w:ascii="Century Gothic" w:hAnsi="Century Gothic"/>
        </w:rPr>
        <w:t xml:space="preserve"> abuse will not be tolerated or passed off as part of “banter” or “growing up”. In cases where </w:t>
      </w:r>
      <w:r w:rsidR="002C3328">
        <w:rPr>
          <w:rFonts w:ascii="Century Gothic" w:hAnsi="Century Gothic"/>
        </w:rPr>
        <w:t>child</w:t>
      </w:r>
      <w:r w:rsidR="00183B4E" w:rsidRPr="00603371">
        <w:rPr>
          <w:rFonts w:ascii="Century Gothic" w:hAnsi="Century Gothic"/>
        </w:rPr>
        <w:t xml:space="preserve"> on </w:t>
      </w:r>
      <w:r w:rsidR="002C3328">
        <w:rPr>
          <w:rFonts w:ascii="Century Gothic" w:hAnsi="Century Gothic"/>
        </w:rPr>
        <w:t>child</w:t>
      </w:r>
      <w:r w:rsidR="00183B4E" w:rsidRPr="00603371">
        <w:rPr>
          <w:rFonts w:ascii="Century Gothic" w:hAnsi="Century Gothic"/>
        </w:rPr>
        <w:t xml:space="preserve"> abuse is identified the academy will follow child protection procedures, recognising that both the victim and perpetrator will require support. </w:t>
      </w:r>
    </w:p>
    <w:p w14:paraId="62945972" w14:textId="0D032D11" w:rsidR="00D9016F" w:rsidRPr="00603371" w:rsidRDefault="00183B4E" w:rsidP="00D9016F">
      <w:pPr>
        <w:rPr>
          <w:rFonts w:ascii="Century Gothic" w:hAnsi="Century Gothic"/>
        </w:rPr>
      </w:pPr>
      <w:r w:rsidRPr="00603371">
        <w:rPr>
          <w:rFonts w:ascii="Century Gothic" w:hAnsi="Century Gothic"/>
        </w:rPr>
        <w:t xml:space="preserve">The </w:t>
      </w:r>
      <w:r w:rsidR="002C3328">
        <w:rPr>
          <w:rFonts w:ascii="Century Gothic" w:hAnsi="Century Gothic"/>
        </w:rPr>
        <w:t>School</w:t>
      </w:r>
      <w:r w:rsidRPr="00603371">
        <w:rPr>
          <w:rFonts w:ascii="Century Gothic" w:hAnsi="Century Gothic"/>
        </w:rPr>
        <w:t xml:space="preserve"> recognises that </w:t>
      </w:r>
      <w:r w:rsidR="002C3328">
        <w:rPr>
          <w:rFonts w:ascii="Century Gothic" w:hAnsi="Century Gothic"/>
        </w:rPr>
        <w:t>child</w:t>
      </w:r>
      <w:r w:rsidRPr="00603371">
        <w:rPr>
          <w:rFonts w:ascii="Century Gothic" w:hAnsi="Century Gothic"/>
        </w:rPr>
        <w:t xml:space="preserve"> on </w:t>
      </w:r>
      <w:r w:rsidR="002C3328">
        <w:rPr>
          <w:rFonts w:ascii="Century Gothic" w:hAnsi="Century Gothic"/>
        </w:rPr>
        <w:t>child</w:t>
      </w:r>
      <w:r w:rsidRPr="00603371">
        <w:rPr>
          <w:rFonts w:ascii="Century Gothic" w:hAnsi="Century Gothic"/>
        </w:rPr>
        <w:t xml:space="preserve"> abuse can manifest itself in many ways such as: </w:t>
      </w:r>
    </w:p>
    <w:p w14:paraId="62945973"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child sexual exploitation</w:t>
      </w:r>
      <w:r w:rsidR="00D9016F" w:rsidRPr="00603371">
        <w:rPr>
          <w:rFonts w:ascii="Century Gothic" w:hAnsi="Century Gothic"/>
        </w:rPr>
        <w:t xml:space="preserve"> / child criminal exploitation</w:t>
      </w:r>
    </w:p>
    <w:p w14:paraId="62945975" w14:textId="1FC10344" w:rsidR="00D9016F" w:rsidRPr="00642B54" w:rsidRDefault="00D9016F" w:rsidP="00642B54">
      <w:pPr>
        <w:pStyle w:val="ListParagraph"/>
        <w:numPr>
          <w:ilvl w:val="0"/>
          <w:numId w:val="16"/>
        </w:numPr>
        <w:rPr>
          <w:rFonts w:ascii="Century Gothic" w:hAnsi="Century Gothic"/>
        </w:rPr>
      </w:pPr>
      <w:r w:rsidRPr="00603371">
        <w:rPr>
          <w:rFonts w:ascii="Century Gothic" w:hAnsi="Century Gothic"/>
        </w:rPr>
        <w:t>bullying</w:t>
      </w:r>
    </w:p>
    <w:p w14:paraId="62945976" w14:textId="77777777" w:rsidR="00D9016F" w:rsidRPr="00603371" w:rsidRDefault="00D9016F" w:rsidP="00321E30">
      <w:pPr>
        <w:pStyle w:val="ListParagraph"/>
        <w:numPr>
          <w:ilvl w:val="0"/>
          <w:numId w:val="16"/>
        </w:numPr>
        <w:rPr>
          <w:rFonts w:ascii="Century Gothic" w:hAnsi="Century Gothic"/>
        </w:rPr>
      </w:pPr>
      <w:r w:rsidRPr="00603371">
        <w:rPr>
          <w:rFonts w:ascii="Century Gothic" w:hAnsi="Century Gothic"/>
        </w:rPr>
        <w:t>radicalisation</w:t>
      </w:r>
    </w:p>
    <w:p w14:paraId="62945977"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abuse in intimate fr</w:t>
      </w:r>
      <w:r w:rsidR="00D9016F" w:rsidRPr="00603371">
        <w:rPr>
          <w:rFonts w:ascii="Century Gothic" w:hAnsi="Century Gothic"/>
        </w:rPr>
        <w:t>iendships / relationship abuse</w:t>
      </w:r>
    </w:p>
    <w:p w14:paraId="62945978"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children who disp</w:t>
      </w:r>
      <w:r w:rsidR="00D9016F" w:rsidRPr="00603371">
        <w:rPr>
          <w:rFonts w:ascii="Century Gothic" w:hAnsi="Century Gothic"/>
        </w:rPr>
        <w:t>lay sexually harmful behavior</w:t>
      </w:r>
    </w:p>
    <w:p w14:paraId="62945979"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gang a</w:t>
      </w:r>
      <w:r w:rsidR="00D9016F" w:rsidRPr="00603371">
        <w:rPr>
          <w:rFonts w:ascii="Century Gothic" w:hAnsi="Century Gothic"/>
        </w:rPr>
        <w:t>ssociated and serious violence</w:t>
      </w:r>
    </w:p>
    <w:p w14:paraId="6294597A"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 xml:space="preserve">technology can be used for bullying and other abusive behaviour. </w:t>
      </w:r>
    </w:p>
    <w:p w14:paraId="6294597B" w14:textId="33BFDAE7" w:rsidR="00360749" w:rsidRPr="00603371" w:rsidRDefault="00183B4E" w:rsidP="00B7688B">
      <w:pPr>
        <w:rPr>
          <w:rFonts w:ascii="Century Gothic" w:hAnsi="Century Gothic"/>
        </w:rPr>
      </w:pPr>
      <w:r w:rsidRPr="00603371">
        <w:rPr>
          <w:rFonts w:ascii="Century Gothic" w:hAnsi="Century Gothic"/>
        </w:rPr>
        <w:lastRenderedPageBreak/>
        <w:t xml:space="preserve">There are a number of factors that make children more vulnerable to </w:t>
      </w:r>
      <w:r w:rsidR="002C3328">
        <w:rPr>
          <w:rFonts w:ascii="Century Gothic" w:hAnsi="Century Gothic"/>
        </w:rPr>
        <w:t>child</w:t>
      </w:r>
      <w:r w:rsidRPr="00603371">
        <w:rPr>
          <w:rFonts w:ascii="Century Gothic" w:hAnsi="Century Gothic"/>
        </w:rPr>
        <w:t xml:space="preserve"> on </w:t>
      </w:r>
      <w:r w:rsidR="002C3328">
        <w:rPr>
          <w:rFonts w:ascii="Century Gothic" w:hAnsi="Century Gothic"/>
        </w:rPr>
        <w:t>child</w:t>
      </w:r>
      <w:r w:rsidRPr="00603371">
        <w:rPr>
          <w:rFonts w:ascii="Century Gothic" w:hAnsi="Century Gothic"/>
        </w:rPr>
        <w:t xml:space="preserve"> abuse: experience of abuse within their family, living with domestic violence, young people in care, children who go missing, children with additional needs (SEN and/or disabilities). Research tells us girls are more frequently identified as being abused by their peers, and girls are more likely to experience unwanted sexual touching in schools. Boys are less likely to report intimate relationship abuse. Boys report high levels of victimisation in areas where they are affected by gangs. There is an increasing evidence base emerging about the sexual exploitation of boys (both by adults and peers). </w:t>
      </w:r>
    </w:p>
    <w:p w14:paraId="6294597C" w14:textId="77777777" w:rsidR="001D254D" w:rsidRPr="00603371" w:rsidRDefault="001D254D" w:rsidP="00B7688B">
      <w:pPr>
        <w:rPr>
          <w:rFonts w:ascii="Century Gothic" w:hAnsi="Century Gothic"/>
        </w:rPr>
      </w:pPr>
      <w:r w:rsidRPr="00603371">
        <w:rPr>
          <w:rFonts w:ascii="Century Gothic" w:hAnsi="Century Gothic"/>
        </w:rPr>
        <w:t>S</w:t>
      </w:r>
      <w:r w:rsidR="00183B4E" w:rsidRPr="00603371">
        <w:rPr>
          <w:rFonts w:ascii="Century Gothic" w:hAnsi="Century Gothic"/>
        </w:rPr>
        <w:t xml:space="preserve">ome of the complicated reasons why children abuse other children: </w:t>
      </w:r>
    </w:p>
    <w:p w14:paraId="6294597D" w14:textId="77777777" w:rsidR="001D254D" w:rsidRPr="00603371" w:rsidRDefault="00183B4E" w:rsidP="00321E30">
      <w:pPr>
        <w:pStyle w:val="ListParagraph"/>
        <w:numPr>
          <w:ilvl w:val="1"/>
          <w:numId w:val="17"/>
        </w:numPr>
        <w:rPr>
          <w:rFonts w:ascii="Century Gothic" w:hAnsi="Century Gothic"/>
        </w:rPr>
      </w:pPr>
      <w:r w:rsidRPr="00603371">
        <w:rPr>
          <w:rFonts w:ascii="Century Gothic" w:hAnsi="Century Gothic"/>
        </w:rPr>
        <w:t>the child may have been emotionally, physically,</w:t>
      </w:r>
      <w:r w:rsidR="001D254D" w:rsidRPr="00603371">
        <w:rPr>
          <w:rFonts w:ascii="Century Gothic" w:hAnsi="Century Gothic"/>
        </w:rPr>
        <w:t xml:space="preserve"> or sexually abused themselves</w:t>
      </w:r>
    </w:p>
    <w:p w14:paraId="6294597E" w14:textId="77777777" w:rsidR="001D254D" w:rsidRPr="00603371" w:rsidRDefault="00183B4E" w:rsidP="00321E30">
      <w:pPr>
        <w:pStyle w:val="ListParagraph"/>
        <w:numPr>
          <w:ilvl w:val="1"/>
          <w:numId w:val="17"/>
        </w:numPr>
        <w:rPr>
          <w:rFonts w:ascii="Century Gothic" w:hAnsi="Century Gothic"/>
        </w:rPr>
      </w:pPr>
      <w:r w:rsidRPr="00603371">
        <w:rPr>
          <w:rFonts w:ascii="Century Gothic" w:hAnsi="Century Gothic"/>
        </w:rPr>
        <w:t xml:space="preserve">the child may have witnessed </w:t>
      </w:r>
      <w:r w:rsidR="001D254D" w:rsidRPr="00603371">
        <w:rPr>
          <w:rFonts w:ascii="Century Gothic" w:hAnsi="Century Gothic"/>
        </w:rPr>
        <w:t>physical or emotional violence</w:t>
      </w:r>
    </w:p>
    <w:p w14:paraId="6294597F" w14:textId="77777777" w:rsidR="001D254D" w:rsidRPr="00603371" w:rsidRDefault="00183B4E" w:rsidP="00321E30">
      <w:pPr>
        <w:pStyle w:val="ListParagraph"/>
        <w:numPr>
          <w:ilvl w:val="1"/>
          <w:numId w:val="17"/>
        </w:numPr>
        <w:rPr>
          <w:rFonts w:ascii="Century Gothic" w:hAnsi="Century Gothic"/>
        </w:rPr>
      </w:pPr>
      <w:r w:rsidRPr="00603371">
        <w:rPr>
          <w:rFonts w:ascii="Century Gothic" w:hAnsi="Century Gothic"/>
        </w:rPr>
        <w:t xml:space="preserve">the child may have viewed sexually explicit movies, </w:t>
      </w:r>
      <w:r w:rsidR="001D254D" w:rsidRPr="00603371">
        <w:rPr>
          <w:rFonts w:ascii="Century Gothic" w:hAnsi="Century Gothic"/>
        </w:rPr>
        <w:t>video games or other materials</w:t>
      </w:r>
    </w:p>
    <w:p w14:paraId="62945980" w14:textId="77777777" w:rsidR="001D254D" w:rsidRPr="00603371" w:rsidRDefault="006E4FE0" w:rsidP="00321E30">
      <w:pPr>
        <w:pStyle w:val="ListParagraph"/>
        <w:numPr>
          <w:ilvl w:val="1"/>
          <w:numId w:val="17"/>
        </w:numPr>
        <w:rPr>
          <w:rFonts w:ascii="Century Gothic" w:hAnsi="Century Gothic"/>
        </w:rPr>
      </w:pPr>
      <w:r w:rsidRPr="00603371">
        <w:rPr>
          <w:rFonts w:ascii="Century Gothic" w:hAnsi="Century Gothic"/>
        </w:rPr>
        <w:t xml:space="preserve">the child may have </w:t>
      </w:r>
      <w:r w:rsidR="00183B4E" w:rsidRPr="00603371">
        <w:rPr>
          <w:rFonts w:ascii="Century Gothic" w:hAnsi="Century Gothic"/>
        </w:rPr>
        <w:t xml:space="preserve">acted impulsively </w:t>
      </w:r>
      <w:r w:rsidR="001D254D" w:rsidRPr="00603371">
        <w:rPr>
          <w:rFonts w:ascii="Century Gothic" w:hAnsi="Century Gothic"/>
        </w:rPr>
        <w:t>without meaning to harm anyone</w:t>
      </w:r>
    </w:p>
    <w:p w14:paraId="62945981" w14:textId="77777777" w:rsidR="00360749" w:rsidRPr="00603371" w:rsidRDefault="001D254D" w:rsidP="00B7688B">
      <w:pPr>
        <w:rPr>
          <w:rFonts w:ascii="Century Gothic" w:hAnsi="Century Gothic"/>
        </w:rPr>
      </w:pPr>
      <w:r w:rsidRPr="00603371">
        <w:rPr>
          <w:rFonts w:ascii="Century Gothic" w:hAnsi="Century Gothic"/>
        </w:rPr>
        <w:t>P</w:t>
      </w:r>
      <w:r w:rsidR="00183B4E" w:rsidRPr="00603371">
        <w:rPr>
          <w:rFonts w:ascii="Century Gothic" w:hAnsi="Century Gothic"/>
        </w:rPr>
        <w:t xml:space="preserve">eer abuse must be taken extremely seriously for these reasons; It could be an indicator of even worse abuse going on in the child’s home. </w:t>
      </w:r>
    </w:p>
    <w:p w14:paraId="62945982" w14:textId="6DA99432" w:rsidR="00360749" w:rsidRPr="00603371" w:rsidRDefault="00183B4E" w:rsidP="00B7688B">
      <w:pPr>
        <w:rPr>
          <w:rFonts w:ascii="Century Gothic" w:hAnsi="Century Gothic"/>
        </w:rPr>
      </w:pPr>
      <w:r w:rsidRPr="00603371">
        <w:rPr>
          <w:rFonts w:ascii="Century Gothic" w:hAnsi="Century Gothic"/>
        </w:rPr>
        <w:t xml:space="preserve">Preventing </w:t>
      </w:r>
      <w:r w:rsidR="002C3328">
        <w:rPr>
          <w:rFonts w:ascii="Century Gothic" w:hAnsi="Century Gothic"/>
        </w:rPr>
        <w:t>child</w:t>
      </w:r>
      <w:r w:rsidRPr="00603371">
        <w:rPr>
          <w:rFonts w:ascii="Century Gothic" w:hAnsi="Century Gothic"/>
        </w:rPr>
        <w:t xml:space="preserve"> on </w:t>
      </w:r>
      <w:r w:rsidR="002C3328">
        <w:rPr>
          <w:rFonts w:ascii="Century Gothic" w:hAnsi="Century Gothic"/>
        </w:rPr>
        <w:t>child</w:t>
      </w:r>
      <w:r w:rsidRPr="00603371">
        <w:rPr>
          <w:rFonts w:ascii="Century Gothic" w:hAnsi="Century Gothic"/>
        </w:rPr>
        <w:t xml:space="preserve"> Abuse: Peer abuse can be prevented. Adults who work with children must be aware of the potential for abuse between children. </w:t>
      </w:r>
      <w:r w:rsidR="00360749" w:rsidRPr="00603371">
        <w:rPr>
          <w:rFonts w:ascii="Century Gothic" w:hAnsi="Century Gothic"/>
        </w:rPr>
        <w:t xml:space="preserve">This can be helped in the following ways: </w:t>
      </w:r>
    </w:p>
    <w:p w14:paraId="62945983" w14:textId="77777777" w:rsidR="00360749" w:rsidRPr="00603371" w:rsidRDefault="00183B4E" w:rsidP="00321E30">
      <w:pPr>
        <w:pStyle w:val="ListParagraph"/>
        <w:numPr>
          <w:ilvl w:val="0"/>
          <w:numId w:val="19"/>
        </w:numPr>
        <w:rPr>
          <w:rFonts w:ascii="Century Gothic" w:hAnsi="Century Gothic"/>
        </w:rPr>
      </w:pPr>
      <w:r w:rsidRPr="00603371">
        <w:rPr>
          <w:rFonts w:ascii="Century Gothic" w:hAnsi="Century Gothic"/>
        </w:rPr>
        <w:t xml:space="preserve">have clear robust policies on dealing with key </w:t>
      </w:r>
      <w:r w:rsidR="00360749" w:rsidRPr="00603371">
        <w:rPr>
          <w:rFonts w:ascii="Century Gothic" w:hAnsi="Century Gothic"/>
        </w:rPr>
        <w:t>issues such as online bullying</w:t>
      </w:r>
    </w:p>
    <w:p w14:paraId="62945986" w14:textId="0CEEFA81" w:rsidR="00360749" w:rsidRPr="00642B54" w:rsidRDefault="00183B4E" w:rsidP="00642B54">
      <w:pPr>
        <w:pStyle w:val="ListParagraph"/>
        <w:numPr>
          <w:ilvl w:val="0"/>
          <w:numId w:val="19"/>
        </w:numPr>
        <w:rPr>
          <w:rFonts w:ascii="Century Gothic" w:hAnsi="Century Gothic"/>
        </w:rPr>
      </w:pPr>
      <w:r w:rsidRPr="00603371">
        <w:rPr>
          <w:rFonts w:ascii="Century Gothic" w:hAnsi="Century Gothic"/>
        </w:rPr>
        <w:t>ensure staff and pu</w:t>
      </w:r>
      <w:r w:rsidR="00360749" w:rsidRPr="00603371">
        <w:rPr>
          <w:rFonts w:ascii="Century Gothic" w:hAnsi="Century Gothic"/>
        </w:rPr>
        <w:t>pils are aware of the policies</w:t>
      </w:r>
    </w:p>
    <w:p w14:paraId="62945987"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 xml:space="preserve">identify any blind spots within the academy; supervise and be aware of potential risky </w:t>
      </w:r>
      <w:r w:rsidR="00360749" w:rsidRPr="00603371">
        <w:rPr>
          <w:rFonts w:ascii="Century Gothic" w:hAnsi="Century Gothic"/>
        </w:rPr>
        <w:t>areas, tents in play areas etc</w:t>
      </w:r>
    </w:p>
    <w:p w14:paraId="62945988"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 xml:space="preserve">pay attention and monitor children who may </w:t>
      </w:r>
      <w:r w:rsidR="00360749" w:rsidRPr="00603371">
        <w:rPr>
          <w:rFonts w:ascii="Century Gothic" w:hAnsi="Century Gothic"/>
        </w:rPr>
        <w:t>be hiding in areas out of view</w:t>
      </w:r>
    </w:p>
    <w:p w14:paraId="62945989"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t</w:t>
      </w:r>
      <w:r w:rsidR="00360749" w:rsidRPr="00603371">
        <w:rPr>
          <w:rFonts w:ascii="Century Gothic" w:hAnsi="Century Gothic"/>
        </w:rPr>
        <w:t>ake steps to prevent isolation</w:t>
      </w:r>
    </w:p>
    <w:p w14:paraId="6294598A" w14:textId="77777777" w:rsidR="00360749" w:rsidRPr="00603371" w:rsidRDefault="00360749" w:rsidP="00321E30">
      <w:pPr>
        <w:pStyle w:val="ListParagraph"/>
        <w:numPr>
          <w:ilvl w:val="0"/>
          <w:numId w:val="18"/>
        </w:numPr>
        <w:rPr>
          <w:rFonts w:ascii="Century Gothic" w:hAnsi="Century Gothic"/>
        </w:rPr>
      </w:pPr>
      <w:r w:rsidRPr="00603371">
        <w:rPr>
          <w:rFonts w:ascii="Century Gothic" w:hAnsi="Century Gothic"/>
        </w:rPr>
        <w:t>separate children if needed</w:t>
      </w:r>
    </w:p>
    <w:p w14:paraId="6294598B"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increase supervision during k</w:t>
      </w:r>
      <w:r w:rsidR="00360749" w:rsidRPr="00603371">
        <w:rPr>
          <w:rFonts w:ascii="Century Gothic" w:hAnsi="Century Gothic"/>
        </w:rPr>
        <w:t>ey times</w:t>
      </w:r>
    </w:p>
    <w:p w14:paraId="6294598C"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if you suspect a child is abusing another, ensure you pass</w:t>
      </w:r>
      <w:r w:rsidR="00360749" w:rsidRPr="00603371">
        <w:rPr>
          <w:rFonts w:ascii="Century Gothic" w:hAnsi="Century Gothic"/>
        </w:rPr>
        <w:t xml:space="preserve"> this onto a Designated Person</w:t>
      </w:r>
    </w:p>
    <w:p w14:paraId="6294598D" w14:textId="77777777" w:rsidR="00183B4E" w:rsidRPr="00603371" w:rsidRDefault="00183B4E" w:rsidP="00321E30">
      <w:pPr>
        <w:pStyle w:val="ListParagraph"/>
        <w:numPr>
          <w:ilvl w:val="0"/>
          <w:numId w:val="18"/>
        </w:numPr>
        <w:rPr>
          <w:rFonts w:ascii="Century Gothic" w:hAnsi="Century Gothic"/>
        </w:rPr>
      </w:pPr>
      <w:r w:rsidRPr="00603371">
        <w:rPr>
          <w:rFonts w:ascii="Century Gothic" w:hAnsi="Century Gothic"/>
        </w:rPr>
        <w:t>where risk is identified have a student risk assessment in place</w:t>
      </w:r>
    </w:p>
    <w:p w14:paraId="6294598E" w14:textId="77777777" w:rsidR="00360749" w:rsidRPr="00603371" w:rsidRDefault="00183B4E" w:rsidP="00B7688B">
      <w:pPr>
        <w:rPr>
          <w:rFonts w:ascii="Century Gothic" w:hAnsi="Century Gothic"/>
        </w:rPr>
      </w:pPr>
      <w:r w:rsidRPr="00603371">
        <w:rPr>
          <w:rFonts w:ascii="Century Gothic" w:hAnsi="Century Gothic"/>
          <w:b/>
        </w:rPr>
        <w:t>Trafficking and modern slavery</w:t>
      </w:r>
      <w:r w:rsidRPr="00603371">
        <w:rPr>
          <w:rFonts w:ascii="Century Gothic" w:hAnsi="Century Gothic"/>
        </w:rPr>
        <w:t xml:space="preserve"> </w:t>
      </w:r>
    </w:p>
    <w:p w14:paraId="6294598F" w14:textId="77777777" w:rsidR="00360749" w:rsidRPr="00603371" w:rsidRDefault="00183B4E" w:rsidP="00B7688B">
      <w:pPr>
        <w:rPr>
          <w:rFonts w:ascii="Century Gothic" w:hAnsi="Century Gothic"/>
        </w:rPr>
      </w:pPr>
      <w:r w:rsidRPr="00603371">
        <w:rPr>
          <w:rFonts w:ascii="Century Gothic" w:hAnsi="Century Gothic"/>
        </w:rPr>
        <w:t xml:space="preserve">“Trafficking of persons” means the recruitment, transportation, transfer, harbouring or receipt of persons, by means of the threat or use of force or other forms of coercion, of abduction, of fraud, of </w:t>
      </w:r>
      <w:r w:rsidRPr="00603371">
        <w:rPr>
          <w:rFonts w:ascii="Century Gothic" w:hAnsi="Century Gothic"/>
        </w:rPr>
        <w:lastRenderedPageBreak/>
        <w:t xml:space="preserve">deception, of the abuse of power or of a position of vulnerability or of the giving or receiving of payments or benefits to achieve the consent of a person having control over another person, for the purpose of exploitation. </w:t>
      </w:r>
    </w:p>
    <w:p w14:paraId="62945990" w14:textId="77777777" w:rsidR="00360749" w:rsidRPr="00603371" w:rsidRDefault="00183B4E" w:rsidP="00B7688B">
      <w:pPr>
        <w:rPr>
          <w:rFonts w:ascii="Century Gothic" w:hAnsi="Century Gothic"/>
        </w:rPr>
      </w:pPr>
      <w:r w:rsidRPr="00603371">
        <w:rPr>
          <w:rFonts w:ascii="Century Gothic" w:hAnsi="Century Gothic"/>
        </w:rPr>
        <w:t>Exploitation includes, a</w:t>
      </w:r>
      <w:r w:rsidR="00360749" w:rsidRPr="00603371">
        <w:rPr>
          <w:rFonts w:ascii="Century Gothic" w:hAnsi="Century Gothic"/>
        </w:rPr>
        <w:t>t a minimum, the exploitation or</w:t>
      </w:r>
      <w:r w:rsidRPr="00603371">
        <w:rPr>
          <w:rFonts w:ascii="Century Gothic" w:hAnsi="Century Gothic"/>
        </w:rPr>
        <w:t xml:space="preserve"> the prostitution of others or other forms of sexual exploitation, forced labour or services, slavery or practices similar to slavery, servitude or the removal of organs; “Child” shall mean any person under eighteen years of age. The Palermo Protocol establishes children as a special case. Any child transported for exploitative reasons is considered to be a trafficking victim, whether or not they have been forced or deceived. This is partly because it is not considered possible for children to give informed consent. Even when a child understands what has happened, they may still appear to submit willingly to what they believe to be the will of their parents or accompanying adults. It is important that these children are protected too. </w:t>
      </w:r>
    </w:p>
    <w:p w14:paraId="5354CAF3" w14:textId="77777777" w:rsidR="00642B54" w:rsidRDefault="00183B4E" w:rsidP="00B7688B">
      <w:pPr>
        <w:rPr>
          <w:rFonts w:ascii="Century Gothic" w:hAnsi="Century Gothic"/>
        </w:rPr>
      </w:pPr>
      <w:r w:rsidRPr="00603371">
        <w:rPr>
          <w:rFonts w:ascii="Century Gothic" w:hAnsi="Century Gothic"/>
        </w:rPr>
        <w:t xml:space="preserve">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w:t>
      </w:r>
    </w:p>
    <w:p w14:paraId="62945993" w14:textId="2A62543D" w:rsidR="00360749" w:rsidRPr="00603371" w:rsidRDefault="00183B4E" w:rsidP="00B7688B">
      <w:pPr>
        <w:rPr>
          <w:rFonts w:ascii="Century Gothic" w:hAnsi="Century Gothic"/>
        </w:rPr>
      </w:pPr>
      <w:r w:rsidRPr="00603371">
        <w:rPr>
          <w:rFonts w:ascii="Century Gothic" w:hAnsi="Century Gothic"/>
        </w:rPr>
        <w:t xml:space="preserve">there is no evidence of other forms of exploitation such as ‘organ donation or ‘harvesting’, all agencies should remain vigilant. Children may be trafficked from other countries for a variety of reasons. </w:t>
      </w:r>
    </w:p>
    <w:p w14:paraId="62945994" w14:textId="77777777" w:rsidR="00360749" w:rsidRPr="00603371" w:rsidRDefault="00183B4E" w:rsidP="00B7688B">
      <w:pPr>
        <w:rPr>
          <w:rFonts w:ascii="Century Gothic" w:hAnsi="Century Gothic"/>
        </w:rPr>
      </w:pPr>
      <w:r w:rsidRPr="00603371">
        <w:rPr>
          <w:rFonts w:ascii="Century Gothic" w:hAnsi="Century Gothic"/>
          <w:b/>
        </w:rPr>
        <w:t>Self Harm</w:t>
      </w:r>
      <w:r w:rsidRPr="00603371">
        <w:rPr>
          <w:rFonts w:ascii="Century Gothic" w:hAnsi="Century Gothic"/>
        </w:rPr>
        <w:t xml:space="preserve"> </w:t>
      </w:r>
    </w:p>
    <w:p w14:paraId="62945995" w14:textId="77777777" w:rsidR="00360749" w:rsidRPr="00603371" w:rsidRDefault="00183B4E" w:rsidP="00B7688B">
      <w:pPr>
        <w:rPr>
          <w:rFonts w:ascii="Century Gothic" w:hAnsi="Century Gothic"/>
        </w:rPr>
      </w:pPr>
      <w:r w:rsidRPr="00603371">
        <w:rPr>
          <w:rFonts w:ascii="Century Gothic" w:hAnsi="Century Gothic"/>
        </w:rPr>
        <w:t>Self-harm refers to a person's harming their own body on purpose. About 1 in 100</w:t>
      </w:r>
      <w:r w:rsidR="00360749" w:rsidRPr="00603371">
        <w:rPr>
          <w:rFonts w:ascii="Century Gothic" w:hAnsi="Century Gothic"/>
        </w:rPr>
        <w:t xml:space="preserve"> people hurts themselves</w:t>
      </w:r>
      <w:r w:rsidRPr="00603371">
        <w:rPr>
          <w:rFonts w:ascii="Century Gothic" w:hAnsi="Century Gothic"/>
        </w:rPr>
        <w:t xml:space="preserve"> in this way. More females hurt themselves than males. A person who self-harms usually does not mean to kill himself or herself, however they are at higher risk of attempting suicide if they do not get help. Self-harm tends to begin in teen or early adult years. Some people may engage in self-harm a few times and then stop. Others engage in it more often and have trouble stopping. </w:t>
      </w:r>
    </w:p>
    <w:p w14:paraId="62945996" w14:textId="77777777" w:rsidR="00360749" w:rsidRPr="00603371" w:rsidRDefault="00183B4E" w:rsidP="00B7688B">
      <w:pPr>
        <w:rPr>
          <w:rFonts w:ascii="Century Gothic" w:hAnsi="Century Gothic"/>
        </w:rPr>
      </w:pPr>
      <w:r w:rsidRPr="00603371">
        <w:rPr>
          <w:rFonts w:ascii="Century Gothic" w:hAnsi="Century Gothic"/>
        </w:rPr>
        <w:t>Examples of self-harm include: Cutting yourself (such as using a razor blade, knife, or other sharp object to cut the skin) Punching yourself or punching things (like a wall) Burning you</w:t>
      </w:r>
      <w:r w:rsidR="00360749" w:rsidRPr="00603371">
        <w:rPr>
          <w:rFonts w:ascii="Century Gothic" w:hAnsi="Century Gothic"/>
        </w:rPr>
        <w:t xml:space="preserve">rself with cigarettes, matches </w:t>
      </w:r>
      <w:r w:rsidRPr="00603371">
        <w:rPr>
          <w:rFonts w:ascii="Century Gothic" w:hAnsi="Century Gothic"/>
        </w:rPr>
        <w:t>or candles</w:t>
      </w:r>
      <w:r w:rsidR="00360749" w:rsidRPr="00603371">
        <w:rPr>
          <w:rFonts w:ascii="Century Gothic" w:hAnsi="Century Gothic"/>
        </w:rPr>
        <w:t>, p</w:t>
      </w:r>
      <w:r w:rsidRPr="00603371">
        <w:rPr>
          <w:rFonts w:ascii="Century Gothic" w:hAnsi="Century Gothic"/>
        </w:rPr>
        <w:t>ulling out your hair</w:t>
      </w:r>
      <w:r w:rsidR="00360749" w:rsidRPr="00603371">
        <w:rPr>
          <w:rFonts w:ascii="Century Gothic" w:hAnsi="Century Gothic"/>
        </w:rPr>
        <w:t>,  p</w:t>
      </w:r>
      <w:r w:rsidRPr="00603371">
        <w:rPr>
          <w:rFonts w:ascii="Century Gothic" w:hAnsi="Century Gothic"/>
        </w:rPr>
        <w:t>okin</w:t>
      </w:r>
      <w:r w:rsidR="00360749" w:rsidRPr="00603371">
        <w:rPr>
          <w:rFonts w:ascii="Century Gothic" w:hAnsi="Century Gothic"/>
        </w:rPr>
        <w:t>g objects through body openings, b</w:t>
      </w:r>
      <w:r w:rsidRPr="00603371">
        <w:rPr>
          <w:rFonts w:ascii="Century Gothic" w:hAnsi="Century Gothic"/>
        </w:rPr>
        <w:t>reaking your bones or bruising yourself</w:t>
      </w:r>
      <w:r w:rsidR="00360749" w:rsidRPr="00603371">
        <w:rPr>
          <w:rFonts w:ascii="Century Gothic" w:hAnsi="Century Gothic"/>
        </w:rPr>
        <w:t>.</w:t>
      </w:r>
      <w:r w:rsidRPr="00603371">
        <w:rPr>
          <w:rFonts w:ascii="Century Gothic" w:hAnsi="Century Gothic"/>
        </w:rPr>
        <w:t xml:space="preserve"> Many people cut themselves because it gives them a sense of relief. Some people use cutting as a means to cope with a problem. Some teens say that when they hurt themselves, they are trying to stop feeling lonely, angry, or hopeless. </w:t>
      </w:r>
    </w:p>
    <w:p w14:paraId="62945997" w14:textId="77777777" w:rsidR="00D47D2D" w:rsidRPr="00603371" w:rsidRDefault="00D47D2D" w:rsidP="00B7688B">
      <w:pPr>
        <w:rPr>
          <w:rFonts w:ascii="Century Gothic" w:hAnsi="Century Gothic"/>
        </w:rPr>
      </w:pPr>
      <w:r w:rsidRPr="00603371">
        <w:rPr>
          <w:rFonts w:ascii="Century Gothic" w:hAnsi="Century Gothic"/>
        </w:rPr>
        <w:t>Hopefields are committed to removing barriers and promoting conversation and communication before action is taken.</w:t>
      </w:r>
    </w:p>
    <w:p w14:paraId="62945998" w14:textId="77777777" w:rsidR="00183B4E" w:rsidRPr="00603371" w:rsidRDefault="00937858" w:rsidP="00937858">
      <w:pPr>
        <w:tabs>
          <w:tab w:val="left" w:pos="4722"/>
        </w:tabs>
        <w:rPr>
          <w:rFonts w:ascii="Century Gothic" w:hAnsi="Century Gothic"/>
        </w:rPr>
      </w:pPr>
      <w:r w:rsidRPr="00603371">
        <w:rPr>
          <w:rFonts w:ascii="Century Gothic" w:hAnsi="Century Gothic"/>
        </w:rPr>
        <w:lastRenderedPageBreak/>
        <w:tab/>
      </w:r>
    </w:p>
    <w:p w14:paraId="2BEF6ECD" w14:textId="77777777" w:rsidR="00162347" w:rsidRDefault="00162347" w:rsidP="00162347">
      <w:pPr>
        <w:rPr>
          <w:rFonts w:ascii="Century Gothic" w:eastAsiaTheme="minorEastAsia" w:hAnsi="Century Gothic" w:cs="Times New Roman"/>
          <w:b/>
          <w:bCs/>
        </w:rPr>
      </w:pPr>
      <w:r>
        <w:rPr>
          <w:rFonts w:ascii="Century Gothic" w:eastAsiaTheme="minorEastAsia" w:hAnsi="Century Gothic" w:cs="Times New Roman"/>
          <w:b/>
          <w:bCs/>
        </w:rPr>
        <w:t>Appendix A – changes/updates/amendments</w:t>
      </w:r>
    </w:p>
    <w:p w14:paraId="1B7A74E8" w14:textId="77777777" w:rsidR="00162347" w:rsidRDefault="00162347" w:rsidP="00162347">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2"/>
        <w:gridCol w:w="3887"/>
        <w:gridCol w:w="3727"/>
        <w:gridCol w:w="1664"/>
      </w:tblGrid>
      <w:tr w:rsidR="00162347" w14:paraId="00D1364E" w14:textId="77777777" w:rsidTr="003B175D">
        <w:tc>
          <w:tcPr>
            <w:tcW w:w="1512" w:type="dxa"/>
            <w:tcBorders>
              <w:top w:val="single" w:sz="4" w:space="0" w:color="auto"/>
              <w:left w:val="single" w:sz="4" w:space="0" w:color="auto"/>
              <w:bottom w:val="single" w:sz="4" w:space="0" w:color="auto"/>
              <w:right w:val="single" w:sz="4" w:space="0" w:color="auto"/>
            </w:tcBorders>
            <w:hideMark/>
          </w:tcPr>
          <w:p w14:paraId="43E3B83B" w14:textId="77777777" w:rsidR="00162347" w:rsidRDefault="00162347" w:rsidP="003438D3">
            <w:pPr>
              <w:rPr>
                <w:rFonts w:ascii="Century Gothic" w:eastAsiaTheme="minorEastAsia" w:hAnsi="Century Gothic" w:cs="Times New Roman"/>
                <w:b/>
                <w:bCs/>
              </w:rPr>
            </w:pPr>
            <w:r>
              <w:rPr>
                <w:rFonts w:ascii="Century Gothic" w:eastAsiaTheme="minorEastAsia" w:hAnsi="Century Gothic" w:cs="Times New Roman"/>
                <w:b/>
                <w:bCs/>
              </w:rPr>
              <w:t>Date</w:t>
            </w:r>
          </w:p>
        </w:tc>
        <w:tc>
          <w:tcPr>
            <w:tcW w:w="3887" w:type="dxa"/>
            <w:tcBorders>
              <w:top w:val="single" w:sz="4" w:space="0" w:color="auto"/>
              <w:left w:val="single" w:sz="4" w:space="0" w:color="auto"/>
              <w:bottom w:val="single" w:sz="4" w:space="0" w:color="auto"/>
              <w:right w:val="single" w:sz="4" w:space="0" w:color="auto"/>
            </w:tcBorders>
            <w:hideMark/>
          </w:tcPr>
          <w:p w14:paraId="121F8202" w14:textId="77777777" w:rsidR="00162347" w:rsidRDefault="00162347" w:rsidP="003438D3">
            <w:pPr>
              <w:rPr>
                <w:rFonts w:ascii="Century Gothic" w:eastAsiaTheme="minorEastAsia" w:hAnsi="Century Gothic" w:cs="Times New Roman"/>
                <w:b/>
                <w:bCs/>
              </w:rPr>
            </w:pPr>
            <w:r>
              <w:rPr>
                <w:rFonts w:ascii="Century Gothic" w:eastAsiaTheme="minorEastAsia" w:hAnsi="Century Gothic" w:cs="Times New Roman"/>
                <w:b/>
                <w:bCs/>
              </w:rPr>
              <w:t>Change made</w:t>
            </w:r>
          </w:p>
        </w:tc>
        <w:tc>
          <w:tcPr>
            <w:tcW w:w="3727" w:type="dxa"/>
            <w:tcBorders>
              <w:top w:val="single" w:sz="4" w:space="0" w:color="auto"/>
              <w:left w:val="single" w:sz="4" w:space="0" w:color="auto"/>
              <w:bottom w:val="single" w:sz="4" w:space="0" w:color="auto"/>
              <w:right w:val="single" w:sz="4" w:space="0" w:color="auto"/>
            </w:tcBorders>
            <w:hideMark/>
          </w:tcPr>
          <w:p w14:paraId="5DCB40A5" w14:textId="77777777" w:rsidR="00162347" w:rsidRDefault="00162347" w:rsidP="003438D3">
            <w:pPr>
              <w:rPr>
                <w:rFonts w:ascii="Century Gothic" w:eastAsiaTheme="minorEastAsia" w:hAnsi="Century Gothic" w:cs="Times New Roman"/>
                <w:b/>
                <w:bCs/>
              </w:rPr>
            </w:pPr>
            <w:r>
              <w:rPr>
                <w:rFonts w:ascii="Century Gothic" w:eastAsiaTheme="minorEastAsia" w:hAnsi="Century Gothic" w:cs="Times New Roman"/>
                <w:b/>
                <w:bCs/>
              </w:rPr>
              <w:t>Action to complete</w:t>
            </w:r>
          </w:p>
        </w:tc>
        <w:tc>
          <w:tcPr>
            <w:tcW w:w="1664" w:type="dxa"/>
            <w:tcBorders>
              <w:top w:val="single" w:sz="4" w:space="0" w:color="auto"/>
              <w:left w:val="single" w:sz="4" w:space="0" w:color="auto"/>
              <w:bottom w:val="single" w:sz="4" w:space="0" w:color="auto"/>
              <w:right w:val="single" w:sz="4" w:space="0" w:color="auto"/>
            </w:tcBorders>
            <w:hideMark/>
          </w:tcPr>
          <w:p w14:paraId="597BE370" w14:textId="77777777" w:rsidR="00162347" w:rsidRDefault="00162347" w:rsidP="003438D3">
            <w:pPr>
              <w:rPr>
                <w:rFonts w:ascii="Century Gothic" w:eastAsiaTheme="minorEastAsia" w:hAnsi="Century Gothic" w:cs="Times New Roman"/>
                <w:b/>
                <w:bCs/>
              </w:rPr>
            </w:pPr>
            <w:r>
              <w:rPr>
                <w:rFonts w:ascii="Century Gothic" w:eastAsiaTheme="minorEastAsia" w:hAnsi="Century Gothic" w:cs="Times New Roman"/>
                <w:b/>
                <w:bCs/>
              </w:rPr>
              <w:t>Staff name</w:t>
            </w:r>
          </w:p>
        </w:tc>
      </w:tr>
      <w:tr w:rsidR="00162347" w14:paraId="2C7B13FC" w14:textId="77777777" w:rsidTr="003B175D">
        <w:tc>
          <w:tcPr>
            <w:tcW w:w="1512" w:type="dxa"/>
            <w:tcBorders>
              <w:top w:val="single" w:sz="4" w:space="0" w:color="auto"/>
              <w:left w:val="single" w:sz="4" w:space="0" w:color="auto"/>
              <w:bottom w:val="single" w:sz="4" w:space="0" w:color="auto"/>
              <w:right w:val="single" w:sz="4" w:space="0" w:color="auto"/>
            </w:tcBorders>
          </w:tcPr>
          <w:p w14:paraId="751CF00D" w14:textId="1757A6A8" w:rsidR="00162347" w:rsidRDefault="002C3328" w:rsidP="003438D3">
            <w:pPr>
              <w:rPr>
                <w:rFonts w:ascii="Century Gothic" w:eastAsiaTheme="minorEastAsia" w:hAnsi="Century Gothic" w:cs="Times New Roman"/>
              </w:rPr>
            </w:pPr>
            <w:r>
              <w:rPr>
                <w:rFonts w:ascii="Century Gothic" w:eastAsiaTheme="minorEastAsia" w:hAnsi="Century Gothic" w:cs="Times New Roman"/>
              </w:rPr>
              <w:t>13/10/23</w:t>
            </w:r>
          </w:p>
        </w:tc>
        <w:tc>
          <w:tcPr>
            <w:tcW w:w="3887" w:type="dxa"/>
            <w:tcBorders>
              <w:top w:val="single" w:sz="4" w:space="0" w:color="auto"/>
              <w:left w:val="single" w:sz="4" w:space="0" w:color="auto"/>
              <w:bottom w:val="single" w:sz="4" w:space="0" w:color="auto"/>
              <w:right w:val="single" w:sz="4" w:space="0" w:color="auto"/>
            </w:tcBorders>
          </w:tcPr>
          <w:p w14:paraId="4B736FEE" w14:textId="77777777" w:rsidR="00162347" w:rsidRDefault="002C3328" w:rsidP="003438D3">
            <w:pPr>
              <w:rPr>
                <w:rFonts w:ascii="Century Gothic" w:eastAsiaTheme="minorEastAsia" w:hAnsi="Century Gothic" w:cs="Times New Roman"/>
              </w:rPr>
            </w:pPr>
            <w:r>
              <w:rPr>
                <w:rFonts w:ascii="Century Gothic" w:eastAsiaTheme="minorEastAsia" w:hAnsi="Century Gothic" w:cs="Times New Roman"/>
              </w:rPr>
              <w:t xml:space="preserve">Term academy changed to school </w:t>
            </w:r>
          </w:p>
          <w:p w14:paraId="78248849" w14:textId="77777777" w:rsidR="002C3328" w:rsidRDefault="002C3328" w:rsidP="003438D3">
            <w:pPr>
              <w:rPr>
                <w:rFonts w:ascii="Century Gothic" w:eastAsiaTheme="minorEastAsia" w:hAnsi="Century Gothic" w:cs="Times New Roman"/>
              </w:rPr>
            </w:pPr>
          </w:p>
          <w:p w14:paraId="0EF93E46" w14:textId="77777777" w:rsidR="002C3328" w:rsidRDefault="002C3328" w:rsidP="003438D3">
            <w:pPr>
              <w:rPr>
                <w:rFonts w:ascii="Century Gothic" w:eastAsiaTheme="minorEastAsia" w:hAnsi="Century Gothic" w:cs="Times New Roman"/>
              </w:rPr>
            </w:pPr>
            <w:r>
              <w:rPr>
                <w:rFonts w:ascii="Century Gothic" w:eastAsiaTheme="minorEastAsia" w:hAnsi="Century Gothic" w:cs="Times New Roman"/>
              </w:rPr>
              <w:t xml:space="preserve">Term peer on peer abuse to child on child abuse </w:t>
            </w:r>
          </w:p>
          <w:p w14:paraId="6B086A61" w14:textId="77777777" w:rsidR="002C3328" w:rsidRDefault="002C3328" w:rsidP="003438D3">
            <w:pPr>
              <w:rPr>
                <w:rFonts w:ascii="Century Gothic" w:eastAsiaTheme="minorEastAsia" w:hAnsi="Century Gothic" w:cs="Times New Roman"/>
              </w:rPr>
            </w:pPr>
          </w:p>
          <w:p w14:paraId="723218E2" w14:textId="2FC0A14A" w:rsidR="002C3328" w:rsidRDefault="002C3328" w:rsidP="003438D3">
            <w:pPr>
              <w:rPr>
                <w:rFonts w:ascii="Century Gothic" w:eastAsiaTheme="minorEastAsia" w:hAnsi="Century Gothic" w:cs="Times New Roman"/>
              </w:rPr>
            </w:pPr>
            <w:r>
              <w:rPr>
                <w:rFonts w:ascii="Century Gothic" w:eastAsiaTheme="minorEastAsia" w:hAnsi="Century Gothic" w:cs="Times New Roman"/>
              </w:rPr>
              <w:t xml:space="preserve">Definitions added </w:t>
            </w:r>
            <w:r w:rsidR="004B62B4">
              <w:rPr>
                <w:rFonts w:ascii="Century Gothic" w:eastAsiaTheme="minorEastAsia" w:hAnsi="Century Gothic" w:cs="Times New Roman"/>
              </w:rPr>
              <w:t xml:space="preserve">to certain terms </w:t>
            </w:r>
          </w:p>
        </w:tc>
        <w:tc>
          <w:tcPr>
            <w:tcW w:w="3727" w:type="dxa"/>
            <w:tcBorders>
              <w:top w:val="single" w:sz="4" w:space="0" w:color="auto"/>
              <w:left w:val="single" w:sz="4" w:space="0" w:color="auto"/>
              <w:bottom w:val="single" w:sz="4" w:space="0" w:color="auto"/>
              <w:right w:val="single" w:sz="4" w:space="0" w:color="auto"/>
            </w:tcBorders>
          </w:tcPr>
          <w:p w14:paraId="06F18CB8" w14:textId="6C8B126A" w:rsidR="00162347" w:rsidRDefault="004B62B4" w:rsidP="003438D3">
            <w:pPr>
              <w:rPr>
                <w:rFonts w:ascii="Century Gothic" w:eastAsiaTheme="minorEastAsia" w:hAnsi="Century Gothic" w:cs="Times New Roman"/>
              </w:rPr>
            </w:pPr>
            <w:r>
              <w:rPr>
                <w:rFonts w:ascii="Century Gothic" w:eastAsiaTheme="minorEastAsia" w:hAnsi="Century Gothic" w:cs="Times New Roman"/>
              </w:rPr>
              <w:t xml:space="preserve">Change prevent duty guidance when agreed and released in December 2023 </w:t>
            </w:r>
          </w:p>
        </w:tc>
        <w:tc>
          <w:tcPr>
            <w:tcW w:w="1664" w:type="dxa"/>
            <w:tcBorders>
              <w:top w:val="single" w:sz="4" w:space="0" w:color="auto"/>
              <w:left w:val="single" w:sz="4" w:space="0" w:color="auto"/>
              <w:bottom w:val="single" w:sz="4" w:space="0" w:color="auto"/>
              <w:right w:val="single" w:sz="4" w:space="0" w:color="auto"/>
            </w:tcBorders>
          </w:tcPr>
          <w:p w14:paraId="7BB010A2" w14:textId="6FBE0DEF" w:rsidR="00162347" w:rsidRDefault="004B62B4" w:rsidP="003438D3">
            <w:pPr>
              <w:rPr>
                <w:rFonts w:ascii="Century Gothic" w:eastAsiaTheme="minorEastAsia" w:hAnsi="Century Gothic" w:cs="Times New Roman"/>
              </w:rPr>
            </w:pPr>
            <w:r>
              <w:rPr>
                <w:rFonts w:ascii="Century Gothic" w:eastAsiaTheme="minorEastAsia" w:hAnsi="Century Gothic" w:cs="Times New Roman"/>
              </w:rPr>
              <w:t>CF</w:t>
            </w:r>
          </w:p>
        </w:tc>
      </w:tr>
      <w:tr w:rsidR="00162347" w14:paraId="1EA66C6A" w14:textId="77777777" w:rsidTr="003B175D">
        <w:tc>
          <w:tcPr>
            <w:tcW w:w="1512" w:type="dxa"/>
            <w:tcBorders>
              <w:top w:val="single" w:sz="4" w:space="0" w:color="auto"/>
              <w:left w:val="single" w:sz="4" w:space="0" w:color="auto"/>
              <w:bottom w:val="single" w:sz="4" w:space="0" w:color="auto"/>
              <w:right w:val="single" w:sz="4" w:space="0" w:color="auto"/>
            </w:tcBorders>
          </w:tcPr>
          <w:p w14:paraId="08BA6B37" w14:textId="784A96DC" w:rsidR="00162347" w:rsidRDefault="007307DD" w:rsidP="003438D3">
            <w:pPr>
              <w:rPr>
                <w:rFonts w:ascii="Century Gothic" w:eastAsiaTheme="minorEastAsia" w:hAnsi="Century Gothic" w:cs="Times New Roman"/>
              </w:rPr>
            </w:pPr>
            <w:r>
              <w:rPr>
                <w:rFonts w:ascii="Century Gothic" w:eastAsiaTheme="minorEastAsia" w:hAnsi="Century Gothic" w:cs="Times New Roman"/>
              </w:rPr>
              <w:t>11.11.23</w:t>
            </w:r>
          </w:p>
        </w:tc>
        <w:tc>
          <w:tcPr>
            <w:tcW w:w="3887" w:type="dxa"/>
            <w:tcBorders>
              <w:top w:val="single" w:sz="4" w:space="0" w:color="auto"/>
              <w:left w:val="single" w:sz="4" w:space="0" w:color="auto"/>
              <w:bottom w:val="single" w:sz="4" w:space="0" w:color="auto"/>
              <w:right w:val="single" w:sz="4" w:space="0" w:color="auto"/>
            </w:tcBorders>
          </w:tcPr>
          <w:p w14:paraId="72AFC716" w14:textId="78D3DF1A" w:rsidR="00162347" w:rsidRDefault="007307DD" w:rsidP="003438D3">
            <w:pPr>
              <w:rPr>
                <w:rFonts w:ascii="Century Gothic" w:eastAsiaTheme="minorEastAsia" w:hAnsi="Century Gothic" w:cs="Times New Roman"/>
              </w:rPr>
            </w:pPr>
            <w:r>
              <w:rPr>
                <w:rFonts w:ascii="Century Gothic" w:eastAsiaTheme="minorEastAsia" w:hAnsi="Century Gothic" w:cs="Times New Roman"/>
              </w:rPr>
              <w:t>Review</w:t>
            </w:r>
          </w:p>
        </w:tc>
        <w:tc>
          <w:tcPr>
            <w:tcW w:w="3727" w:type="dxa"/>
            <w:tcBorders>
              <w:top w:val="single" w:sz="4" w:space="0" w:color="auto"/>
              <w:left w:val="single" w:sz="4" w:space="0" w:color="auto"/>
              <w:bottom w:val="single" w:sz="4" w:space="0" w:color="auto"/>
              <w:right w:val="single" w:sz="4" w:space="0" w:color="auto"/>
            </w:tcBorders>
          </w:tcPr>
          <w:p w14:paraId="5C759A57" w14:textId="77777777" w:rsidR="00162347" w:rsidRDefault="00162347" w:rsidP="003438D3">
            <w:pPr>
              <w:rPr>
                <w:rFonts w:ascii="Century Gothic" w:eastAsiaTheme="minorEastAsia" w:hAnsi="Century Gothic" w:cs="Times New Roman"/>
              </w:rPr>
            </w:pPr>
          </w:p>
        </w:tc>
        <w:tc>
          <w:tcPr>
            <w:tcW w:w="1664" w:type="dxa"/>
            <w:tcBorders>
              <w:top w:val="single" w:sz="4" w:space="0" w:color="auto"/>
              <w:left w:val="single" w:sz="4" w:space="0" w:color="auto"/>
              <w:bottom w:val="single" w:sz="4" w:space="0" w:color="auto"/>
              <w:right w:val="single" w:sz="4" w:space="0" w:color="auto"/>
            </w:tcBorders>
          </w:tcPr>
          <w:p w14:paraId="26AEE57B" w14:textId="1A66FAF5" w:rsidR="00162347" w:rsidRDefault="007307DD" w:rsidP="003438D3">
            <w:pPr>
              <w:rPr>
                <w:rFonts w:ascii="Century Gothic" w:eastAsiaTheme="minorEastAsia" w:hAnsi="Century Gothic" w:cs="Times New Roman"/>
              </w:rPr>
            </w:pPr>
            <w:r>
              <w:rPr>
                <w:rFonts w:ascii="Century Gothic" w:eastAsiaTheme="minorEastAsia" w:hAnsi="Century Gothic" w:cs="Times New Roman"/>
              </w:rPr>
              <w:t>AL</w:t>
            </w:r>
          </w:p>
        </w:tc>
      </w:tr>
      <w:tr w:rsidR="00655F22" w14:paraId="1897AEE5" w14:textId="77777777" w:rsidTr="003B175D">
        <w:tc>
          <w:tcPr>
            <w:tcW w:w="1512" w:type="dxa"/>
            <w:tcBorders>
              <w:top w:val="single" w:sz="4" w:space="0" w:color="auto"/>
              <w:left w:val="single" w:sz="4" w:space="0" w:color="auto"/>
              <w:bottom w:val="single" w:sz="4" w:space="0" w:color="auto"/>
              <w:right w:val="single" w:sz="4" w:space="0" w:color="auto"/>
            </w:tcBorders>
          </w:tcPr>
          <w:p w14:paraId="53598185" w14:textId="6EDAE00B" w:rsidR="00655F22" w:rsidRDefault="00655F22" w:rsidP="003438D3">
            <w:pPr>
              <w:rPr>
                <w:rFonts w:ascii="Century Gothic" w:eastAsiaTheme="minorEastAsia" w:hAnsi="Century Gothic" w:cs="Times New Roman"/>
              </w:rPr>
            </w:pPr>
            <w:r>
              <w:rPr>
                <w:rFonts w:ascii="Century Gothic" w:eastAsiaTheme="minorEastAsia" w:hAnsi="Century Gothic" w:cs="Times New Roman"/>
              </w:rPr>
              <w:t>1.12.24</w:t>
            </w:r>
          </w:p>
        </w:tc>
        <w:tc>
          <w:tcPr>
            <w:tcW w:w="3887" w:type="dxa"/>
            <w:tcBorders>
              <w:top w:val="single" w:sz="4" w:space="0" w:color="auto"/>
              <w:left w:val="single" w:sz="4" w:space="0" w:color="auto"/>
              <w:bottom w:val="single" w:sz="4" w:space="0" w:color="auto"/>
              <w:right w:val="single" w:sz="4" w:space="0" w:color="auto"/>
            </w:tcBorders>
          </w:tcPr>
          <w:p w14:paraId="2BCAA2C2" w14:textId="25DE54DC" w:rsidR="00655F22" w:rsidRDefault="00655F22" w:rsidP="003438D3">
            <w:pPr>
              <w:rPr>
                <w:rFonts w:ascii="Century Gothic" w:eastAsiaTheme="minorEastAsia" w:hAnsi="Century Gothic" w:cs="Times New Roman"/>
              </w:rPr>
            </w:pPr>
            <w:r>
              <w:rPr>
                <w:rFonts w:ascii="Century Gothic" w:eastAsiaTheme="minorEastAsia" w:hAnsi="Century Gothic" w:cs="Times New Roman"/>
              </w:rPr>
              <w:t>Review</w:t>
            </w:r>
          </w:p>
        </w:tc>
        <w:tc>
          <w:tcPr>
            <w:tcW w:w="3727" w:type="dxa"/>
            <w:tcBorders>
              <w:top w:val="single" w:sz="4" w:space="0" w:color="auto"/>
              <w:left w:val="single" w:sz="4" w:space="0" w:color="auto"/>
              <w:bottom w:val="single" w:sz="4" w:space="0" w:color="auto"/>
              <w:right w:val="single" w:sz="4" w:space="0" w:color="auto"/>
            </w:tcBorders>
          </w:tcPr>
          <w:p w14:paraId="17D2C558" w14:textId="77777777" w:rsidR="00655F22" w:rsidRDefault="00655F22" w:rsidP="003438D3">
            <w:pPr>
              <w:rPr>
                <w:rFonts w:ascii="Century Gothic" w:eastAsiaTheme="minorEastAsia" w:hAnsi="Century Gothic" w:cs="Times New Roman"/>
              </w:rPr>
            </w:pPr>
          </w:p>
        </w:tc>
        <w:tc>
          <w:tcPr>
            <w:tcW w:w="1664" w:type="dxa"/>
            <w:tcBorders>
              <w:top w:val="single" w:sz="4" w:space="0" w:color="auto"/>
              <w:left w:val="single" w:sz="4" w:space="0" w:color="auto"/>
              <w:bottom w:val="single" w:sz="4" w:space="0" w:color="auto"/>
              <w:right w:val="single" w:sz="4" w:space="0" w:color="auto"/>
            </w:tcBorders>
          </w:tcPr>
          <w:p w14:paraId="0BE984C8" w14:textId="4DCBAC2D" w:rsidR="00655F22" w:rsidRDefault="00655F22" w:rsidP="003438D3">
            <w:pPr>
              <w:rPr>
                <w:rFonts w:ascii="Century Gothic" w:eastAsiaTheme="minorEastAsia" w:hAnsi="Century Gothic" w:cs="Times New Roman"/>
              </w:rPr>
            </w:pPr>
            <w:r>
              <w:rPr>
                <w:rFonts w:ascii="Century Gothic" w:eastAsiaTheme="minorEastAsia" w:hAnsi="Century Gothic" w:cs="Times New Roman"/>
              </w:rPr>
              <w:t>AL</w:t>
            </w:r>
          </w:p>
        </w:tc>
      </w:tr>
      <w:tr w:rsidR="003B175D" w14:paraId="3AA940CF" w14:textId="77777777" w:rsidTr="003B175D">
        <w:tc>
          <w:tcPr>
            <w:tcW w:w="1512" w:type="dxa"/>
            <w:tcBorders>
              <w:top w:val="single" w:sz="4" w:space="0" w:color="auto"/>
              <w:left w:val="single" w:sz="4" w:space="0" w:color="auto"/>
              <w:bottom w:val="single" w:sz="4" w:space="0" w:color="auto"/>
              <w:right w:val="single" w:sz="4" w:space="0" w:color="auto"/>
            </w:tcBorders>
          </w:tcPr>
          <w:p w14:paraId="31DA39B4" w14:textId="3FC4DCE4" w:rsidR="003B175D" w:rsidRDefault="00D47EC4" w:rsidP="003438D3">
            <w:pPr>
              <w:rPr>
                <w:rFonts w:ascii="Century Gothic" w:eastAsiaTheme="minorEastAsia" w:hAnsi="Century Gothic" w:cs="Times New Roman"/>
              </w:rPr>
            </w:pPr>
            <w:r>
              <w:rPr>
                <w:rFonts w:ascii="Century Gothic" w:eastAsiaTheme="minorEastAsia" w:hAnsi="Century Gothic" w:cs="Times New Roman"/>
              </w:rPr>
              <w:t>01</w:t>
            </w:r>
            <w:r w:rsidR="003B175D">
              <w:rPr>
                <w:rFonts w:ascii="Century Gothic" w:eastAsiaTheme="minorEastAsia" w:hAnsi="Century Gothic" w:cs="Times New Roman"/>
              </w:rPr>
              <w:t>.</w:t>
            </w:r>
            <w:r>
              <w:rPr>
                <w:rFonts w:ascii="Century Gothic" w:eastAsiaTheme="minorEastAsia" w:hAnsi="Century Gothic" w:cs="Times New Roman"/>
              </w:rPr>
              <w:t>10</w:t>
            </w:r>
            <w:r w:rsidR="003B175D">
              <w:rPr>
                <w:rFonts w:ascii="Century Gothic" w:eastAsiaTheme="minorEastAsia" w:hAnsi="Century Gothic" w:cs="Times New Roman"/>
              </w:rPr>
              <w:t>.25</w:t>
            </w:r>
          </w:p>
        </w:tc>
        <w:tc>
          <w:tcPr>
            <w:tcW w:w="3887" w:type="dxa"/>
            <w:tcBorders>
              <w:top w:val="single" w:sz="4" w:space="0" w:color="auto"/>
              <w:left w:val="single" w:sz="4" w:space="0" w:color="auto"/>
              <w:bottom w:val="single" w:sz="4" w:space="0" w:color="auto"/>
              <w:right w:val="single" w:sz="4" w:space="0" w:color="auto"/>
            </w:tcBorders>
          </w:tcPr>
          <w:p w14:paraId="707BE4DA" w14:textId="77777777" w:rsidR="003B175D" w:rsidRDefault="003B175D" w:rsidP="003438D3">
            <w:pPr>
              <w:rPr>
                <w:rFonts w:ascii="Century Gothic" w:eastAsiaTheme="minorEastAsia" w:hAnsi="Century Gothic" w:cs="Times New Roman"/>
              </w:rPr>
            </w:pPr>
            <w:r>
              <w:rPr>
                <w:rFonts w:ascii="Century Gothic" w:eastAsiaTheme="minorEastAsia" w:hAnsi="Century Gothic" w:cs="Times New Roman"/>
              </w:rPr>
              <w:t>Addition of new and updated legislation</w:t>
            </w:r>
            <w:r w:rsidR="00D47EC4">
              <w:rPr>
                <w:rFonts w:ascii="Century Gothic" w:eastAsiaTheme="minorEastAsia" w:hAnsi="Century Gothic" w:cs="Times New Roman"/>
              </w:rPr>
              <w:t xml:space="preserve"> like KCSIE 2025</w:t>
            </w:r>
          </w:p>
          <w:p w14:paraId="1BE489BB" w14:textId="73D73E3F" w:rsidR="00D47EC4" w:rsidRDefault="00D47EC4" w:rsidP="003438D3">
            <w:pPr>
              <w:rPr>
                <w:rFonts w:ascii="Century Gothic" w:eastAsiaTheme="minorEastAsia" w:hAnsi="Century Gothic" w:cs="Times New Roman"/>
              </w:rPr>
            </w:pPr>
            <w:r>
              <w:rPr>
                <w:rFonts w:ascii="Century Gothic" w:eastAsiaTheme="minorEastAsia" w:hAnsi="Century Gothic" w:cs="Times New Roman"/>
              </w:rPr>
              <w:t xml:space="preserve">Also changed RE curriculum to beliefs and values. </w:t>
            </w:r>
          </w:p>
        </w:tc>
        <w:tc>
          <w:tcPr>
            <w:tcW w:w="3727" w:type="dxa"/>
            <w:tcBorders>
              <w:top w:val="single" w:sz="4" w:space="0" w:color="auto"/>
              <w:left w:val="single" w:sz="4" w:space="0" w:color="auto"/>
              <w:bottom w:val="single" w:sz="4" w:space="0" w:color="auto"/>
              <w:right w:val="single" w:sz="4" w:space="0" w:color="auto"/>
            </w:tcBorders>
          </w:tcPr>
          <w:p w14:paraId="29848E85" w14:textId="77777777" w:rsidR="003B175D" w:rsidRDefault="003B175D" w:rsidP="003438D3">
            <w:pPr>
              <w:rPr>
                <w:rFonts w:ascii="Century Gothic" w:eastAsiaTheme="minorEastAsia" w:hAnsi="Century Gothic" w:cs="Times New Roman"/>
              </w:rPr>
            </w:pPr>
          </w:p>
        </w:tc>
        <w:tc>
          <w:tcPr>
            <w:tcW w:w="1664" w:type="dxa"/>
            <w:tcBorders>
              <w:top w:val="single" w:sz="4" w:space="0" w:color="auto"/>
              <w:left w:val="single" w:sz="4" w:space="0" w:color="auto"/>
              <w:bottom w:val="single" w:sz="4" w:space="0" w:color="auto"/>
              <w:right w:val="single" w:sz="4" w:space="0" w:color="auto"/>
            </w:tcBorders>
          </w:tcPr>
          <w:p w14:paraId="5D5C5803" w14:textId="7D4A5905" w:rsidR="003B175D" w:rsidRDefault="003B175D" w:rsidP="003438D3">
            <w:pPr>
              <w:rPr>
                <w:rFonts w:ascii="Century Gothic" w:eastAsiaTheme="minorEastAsia" w:hAnsi="Century Gothic" w:cs="Times New Roman"/>
              </w:rPr>
            </w:pPr>
            <w:r>
              <w:rPr>
                <w:rFonts w:ascii="Century Gothic" w:eastAsiaTheme="minorEastAsia" w:hAnsi="Century Gothic" w:cs="Times New Roman"/>
              </w:rPr>
              <w:t>CF</w:t>
            </w:r>
          </w:p>
        </w:tc>
      </w:tr>
    </w:tbl>
    <w:p w14:paraId="62945999" w14:textId="77777777" w:rsidR="00183B4E" w:rsidRPr="00603371" w:rsidRDefault="00183B4E" w:rsidP="00B7688B">
      <w:pPr>
        <w:rPr>
          <w:rFonts w:ascii="Century Gothic" w:hAnsi="Century Gothic"/>
        </w:rPr>
      </w:pPr>
    </w:p>
    <w:p w14:paraId="6294599A" w14:textId="77777777" w:rsidR="00183B4E" w:rsidRPr="00603371" w:rsidRDefault="00183B4E" w:rsidP="00B7688B">
      <w:pPr>
        <w:rPr>
          <w:rFonts w:ascii="Century Gothic" w:hAnsi="Century Gothic"/>
        </w:rPr>
      </w:pPr>
    </w:p>
    <w:sectPr w:rsidR="00183B4E" w:rsidRPr="00603371" w:rsidSect="00AD7209">
      <w:headerReference w:type="even" r:id="rId15"/>
      <w:headerReference w:type="default" r:id="rId16"/>
      <w:footerReference w:type="default" r:id="rId17"/>
      <w:headerReference w:type="firs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98E8" w14:textId="77777777" w:rsidR="009167FE" w:rsidRDefault="009167FE" w:rsidP="00B7688B">
      <w:pPr>
        <w:spacing w:after="0" w:line="240" w:lineRule="auto"/>
      </w:pPr>
      <w:r>
        <w:separator/>
      </w:r>
    </w:p>
  </w:endnote>
  <w:endnote w:type="continuationSeparator" w:id="0">
    <w:p w14:paraId="10312665" w14:textId="77777777" w:rsidR="009167FE" w:rsidRDefault="009167FE"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9A4" w14:textId="11C21620" w:rsidR="00A04407" w:rsidRPr="00603371" w:rsidRDefault="00A04407"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603371">
      <w:rPr>
        <w:rFonts w:ascii="Century Gothic" w:hAnsi="Century Gothic"/>
        <w:b/>
        <w:color w:val="00B050"/>
        <w:sz w:val="20"/>
        <w:szCs w:val="20"/>
      </w:rPr>
      <w:t>Hopefields</w:t>
    </w:r>
    <w:proofErr w:type="spellEnd"/>
    <w:r w:rsidRPr="00603371">
      <w:rPr>
        <w:rFonts w:ascii="Century Gothic" w:hAnsi="Century Gothic"/>
        <w:b/>
        <w:color w:val="00B050"/>
        <w:sz w:val="20"/>
        <w:szCs w:val="20"/>
      </w:rPr>
      <w:t xml:space="preserve"> </w:t>
    </w:r>
  </w:p>
  <w:p w14:paraId="629459A5" w14:textId="2EB54D53" w:rsidR="00A04407" w:rsidRPr="00603371" w:rsidRDefault="00A0440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603371">
      <w:rPr>
        <w:rFonts w:ascii="Century Gothic" w:hAnsi="Century Gothic"/>
        <w:b/>
        <w:color w:val="00B050"/>
        <w:sz w:val="20"/>
        <w:szCs w:val="20"/>
      </w:rPr>
      <w:t>Reg :</w:t>
    </w:r>
    <w:proofErr w:type="gramEnd"/>
    <w:r w:rsidRPr="00603371">
      <w:rPr>
        <w:rFonts w:ascii="Century Gothic" w:hAnsi="Century Gothic"/>
        <w:b/>
        <w:color w:val="00B050"/>
        <w:sz w:val="20"/>
        <w:szCs w:val="20"/>
      </w:rPr>
      <w:t xml:space="preserve"> 12504502 </w:t>
    </w:r>
    <w:r w:rsidR="00603371" w:rsidRPr="00603371">
      <w:rPr>
        <w:rFonts w:ascii="Century Gothic" w:hAnsi="Century Gothic"/>
        <w:b/>
        <w:color w:val="00B050"/>
        <w:sz w:val="20"/>
        <w:szCs w:val="20"/>
      </w:rPr>
      <w:t xml:space="preserve">  </w:t>
    </w:r>
    <w:proofErr w:type="gramStart"/>
    <w:r w:rsidR="00603371" w:rsidRPr="00603371">
      <w:rPr>
        <w:rFonts w:ascii="Century Gothic" w:hAnsi="Century Gothic"/>
        <w:b/>
        <w:color w:val="00B050"/>
        <w:sz w:val="20"/>
        <w:szCs w:val="20"/>
      </w:rPr>
      <w:t>DfE :</w:t>
    </w:r>
    <w:proofErr w:type="gramEnd"/>
    <w:r w:rsidR="00603371" w:rsidRPr="00603371">
      <w:rPr>
        <w:rFonts w:ascii="Century Gothic" w:hAnsi="Century Gothic"/>
        <w:b/>
        <w:color w:val="00B050"/>
        <w:sz w:val="20"/>
        <w:szCs w:val="20"/>
      </w:rPr>
      <w:t xml:space="preserve"> 149109</w:t>
    </w:r>
    <w:r w:rsidRPr="00603371">
      <w:rPr>
        <w:rFonts w:ascii="Century Gothic" w:hAnsi="Century Gothic"/>
        <w:b/>
        <w:i/>
        <w:color w:val="00B050"/>
        <w:sz w:val="20"/>
        <w:szCs w:val="20"/>
      </w:rPr>
      <w:ptab w:relativeTo="margin" w:alignment="right" w:leader="none"/>
    </w:r>
    <w:r w:rsidRPr="00603371">
      <w:rPr>
        <w:rFonts w:ascii="Century Gothic" w:hAnsi="Century Gothic"/>
        <w:b/>
        <w:color w:val="00B050"/>
        <w:sz w:val="20"/>
        <w:szCs w:val="20"/>
      </w:rPr>
      <w:t xml:space="preserve">Page </w:t>
    </w:r>
    <w:r w:rsidR="00A240AA" w:rsidRPr="00603371">
      <w:rPr>
        <w:rFonts w:ascii="Century Gothic" w:hAnsi="Century Gothic"/>
        <w:b/>
        <w:color w:val="00B050"/>
        <w:sz w:val="20"/>
        <w:szCs w:val="20"/>
      </w:rPr>
      <w:fldChar w:fldCharType="begin"/>
    </w:r>
    <w:r w:rsidRPr="00603371">
      <w:rPr>
        <w:rFonts w:ascii="Century Gothic" w:hAnsi="Century Gothic"/>
        <w:b/>
        <w:color w:val="00B050"/>
        <w:sz w:val="20"/>
        <w:szCs w:val="20"/>
      </w:rPr>
      <w:instrText xml:space="preserve"> PAGE   \* MERGEFORMAT </w:instrText>
    </w:r>
    <w:r w:rsidR="00A240AA" w:rsidRPr="00603371">
      <w:rPr>
        <w:rFonts w:ascii="Century Gothic" w:hAnsi="Century Gothic"/>
        <w:b/>
        <w:color w:val="00B050"/>
        <w:sz w:val="20"/>
        <w:szCs w:val="20"/>
      </w:rPr>
      <w:fldChar w:fldCharType="separate"/>
    </w:r>
    <w:r w:rsidR="00D47D2D" w:rsidRPr="00603371">
      <w:rPr>
        <w:rFonts w:ascii="Century Gothic" w:hAnsi="Century Gothic"/>
        <w:b/>
        <w:noProof/>
        <w:color w:val="00B050"/>
        <w:sz w:val="20"/>
        <w:szCs w:val="20"/>
      </w:rPr>
      <w:t>23</w:t>
    </w:r>
    <w:r w:rsidR="00A240AA" w:rsidRPr="00603371">
      <w:rPr>
        <w:rFonts w:ascii="Century Gothic" w:hAnsi="Century Gothic"/>
        <w:b/>
        <w:color w:val="00B050"/>
        <w:sz w:val="20"/>
        <w:szCs w:val="20"/>
      </w:rPr>
      <w:fldChar w:fldCharType="end"/>
    </w:r>
  </w:p>
  <w:p w14:paraId="629459A6" w14:textId="77777777" w:rsidR="00A04407" w:rsidRPr="00862217" w:rsidRDefault="00A04407">
    <w:pPr>
      <w:pStyle w:val="Footer"/>
      <w:rPr>
        <w:rFonts w:ascii="Century Gothic" w:hAnsi="Century Gothic"/>
        <w:b/>
        <w:color w:val="00B050"/>
        <w:sz w:val="24"/>
        <w:szCs w:val="24"/>
      </w:rPr>
    </w:pPr>
  </w:p>
  <w:p w14:paraId="629459A7" w14:textId="77777777" w:rsidR="00A04407" w:rsidRPr="00862217" w:rsidRDefault="00A0440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6A53" w14:textId="77777777" w:rsidR="009167FE" w:rsidRDefault="009167FE" w:rsidP="00B7688B">
      <w:pPr>
        <w:spacing w:after="0" w:line="240" w:lineRule="auto"/>
      </w:pPr>
      <w:r>
        <w:separator/>
      </w:r>
    </w:p>
  </w:footnote>
  <w:footnote w:type="continuationSeparator" w:id="0">
    <w:p w14:paraId="4C741D04" w14:textId="77777777" w:rsidR="009167FE" w:rsidRDefault="009167FE"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99F" w14:textId="42E29B45" w:rsidR="00A04407" w:rsidRDefault="00F42784">
    <w:pPr>
      <w:pStyle w:val="Header"/>
    </w:pPr>
    <w:r>
      <w:rPr>
        <w:noProof/>
      </w:rPr>
      <mc:AlternateContent>
        <mc:Choice Requires="wps">
          <w:drawing>
            <wp:anchor distT="0" distB="0" distL="114300" distR="114300" simplePos="0" relativeHeight="251657216" behindDoc="1" locked="0" layoutInCell="0" allowOverlap="1" wp14:anchorId="629459A9" wp14:editId="613ED79D">
              <wp:simplePos x="0" y="0"/>
              <wp:positionH relativeFrom="margin">
                <wp:align>center</wp:align>
              </wp:positionH>
              <wp:positionV relativeFrom="margin">
                <wp:align>center</wp:align>
              </wp:positionV>
              <wp:extent cx="8058150" cy="1611630"/>
              <wp:effectExtent l="0" t="2381250" r="0" b="2284095"/>
              <wp:wrapNone/>
              <wp:docPr id="54906143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150" cy="1611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07B0" w14:textId="77777777" w:rsidR="00F42784" w:rsidRDefault="00F42784" w:rsidP="00F42784">
                          <w:pPr>
                            <w:jc w:val="center"/>
                            <w:rPr>
                              <w:rFonts w:ascii="Century Gothic" w:hAnsi="Century Gothic"/>
                              <w:color w:val="C2D69B" w:themeColor="accent3" w:themeTint="99"/>
                              <w:sz w:val="2"/>
                              <w:szCs w:val="2"/>
                            </w:rPr>
                          </w:pPr>
                          <w:r>
                            <w:rPr>
                              <w:rFonts w:ascii="Century Gothic" w:hAnsi="Century Gothic"/>
                              <w:color w:val="C2D69B" w:themeColor="accent3" w:themeTint="99"/>
                              <w:sz w:val="2"/>
                              <w:szCs w:val="2"/>
                            </w:rPr>
                            <w:t>HOPEFIELDS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9459A9" id="_x0000_t202" coordsize="21600,21600" o:spt="202" path="m,l,21600r21600,l21600,xe">
              <v:stroke joinstyle="miter"/>
              <v:path gradientshapeok="t" o:connecttype="rect"/>
            </v:shapetype>
            <v:shape id="WordArt 7" o:spid="_x0000_s1026" type="#_x0000_t202" style="position:absolute;margin-left:0;margin-top:0;width:634.5pt;height:126.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" o:allowincell="f" filled="f" stroked="f">
              <v:stroke joinstyle="round"/>
              <o:lock v:ext="edit" shapetype="t"/>
              <v:textbox style="mso-fit-shape-to-text:t">
                <w:txbxContent>
                  <w:p w14:paraId="283807B0" w14:textId="77777777" w:rsidR="00F42784" w:rsidRDefault="00F42784" w:rsidP="00F42784">
                    <w:pPr>
                      <w:jc w:val="center"/>
                      <w:rPr>
                        <w:rFonts w:ascii="Century Gothic" w:hAnsi="Century Gothic"/>
                        <w:color w:val="C2D69B" w:themeColor="accent3" w:themeTint="99"/>
                        <w:sz w:val="2"/>
                        <w:szCs w:val="2"/>
                      </w:rPr>
                    </w:pPr>
                    <w:r>
                      <w:rPr>
                        <w:rFonts w:ascii="Century Gothic" w:hAnsi="Century Gothic"/>
                        <w:color w:val="C2D69B" w:themeColor="accent3" w:themeTint="99"/>
                        <w:sz w:val="2"/>
                        <w:szCs w:val="2"/>
                      </w:rPr>
                      <w:t>HOPEFIELDS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9A0" w14:textId="3CA0F7F4" w:rsidR="00A04407" w:rsidRDefault="00F42784" w:rsidP="00B7688B">
    <w:pPr>
      <w:ind w:left="720" w:firstLine="720"/>
      <w:jc w:val="right"/>
      <w:rPr>
        <w:rFonts w:ascii="Century Gothic" w:hAnsi="Century Gothic"/>
        <w:b/>
        <w:color w:val="00B050"/>
        <w:sz w:val="36"/>
        <w:szCs w:val="36"/>
      </w:rPr>
    </w:pPr>
    <w:r>
      <w:rPr>
        <w:noProof/>
      </w:rPr>
      <mc:AlternateContent>
        <mc:Choice Requires="wps">
          <w:drawing>
            <wp:anchor distT="0" distB="0" distL="114300" distR="114300" simplePos="0" relativeHeight="251658240" behindDoc="1" locked="0" layoutInCell="0" allowOverlap="1" wp14:anchorId="629459AA" wp14:editId="0C413528">
              <wp:simplePos x="0" y="0"/>
              <wp:positionH relativeFrom="margin">
                <wp:align>center</wp:align>
              </wp:positionH>
              <wp:positionV relativeFrom="margin">
                <wp:align>center</wp:align>
              </wp:positionV>
              <wp:extent cx="8141335" cy="1611630"/>
              <wp:effectExtent l="0" t="2409825" r="0" b="2303145"/>
              <wp:wrapNone/>
              <wp:docPr id="67624388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41335" cy="1611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10721C" w14:textId="77777777" w:rsidR="00F42784" w:rsidRDefault="00F42784" w:rsidP="00F42784">
                          <w:pPr>
                            <w:jc w:val="center"/>
                            <w:rPr>
                              <w:rFonts w:ascii="Century Gothic" w:hAnsi="Century Gothic"/>
                              <w:color w:val="C2D69B" w:themeColor="accent3" w:themeTint="99"/>
                              <w:sz w:val="2"/>
                              <w:szCs w:val="2"/>
                            </w:rPr>
                          </w:pPr>
                          <w:r>
                            <w:rPr>
                              <w:rFonts w:ascii="Century Gothic" w:hAnsi="Century Gothic"/>
                              <w:color w:val="C2D69B" w:themeColor="accent3" w:themeTint="99"/>
                              <w:sz w:val="2"/>
                              <w:szCs w:val="2"/>
                            </w:rPr>
                            <w:t>HOPEFIELDS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9459AA" id="_x0000_t202" coordsize="21600,21600" o:spt="202" path="m,l,21600r21600,l21600,xe">
              <v:stroke joinstyle="miter"/>
              <v:path gradientshapeok="t" o:connecttype="rect"/>
            </v:shapetype>
            <v:shape id="WordArt 8" o:spid="_x0000_s1027" type="#_x0000_t202" style="position:absolute;left:0;text-align:left;margin-left:0;margin-top:0;width:641.05pt;height:126.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" o:allowincell="f" filled="f" stroked="f">
              <v:stroke joinstyle="round"/>
              <o:lock v:ext="edit" shapetype="t"/>
              <v:textbox style="mso-fit-shape-to-text:t">
                <w:txbxContent>
                  <w:p w14:paraId="6B10721C" w14:textId="77777777" w:rsidR="00F42784" w:rsidRDefault="00F42784" w:rsidP="00F42784">
                    <w:pPr>
                      <w:jc w:val="center"/>
                      <w:rPr>
                        <w:rFonts w:ascii="Century Gothic" w:hAnsi="Century Gothic"/>
                        <w:color w:val="C2D69B" w:themeColor="accent3" w:themeTint="99"/>
                        <w:sz w:val="2"/>
                        <w:szCs w:val="2"/>
                      </w:rPr>
                    </w:pPr>
                    <w:r>
                      <w:rPr>
                        <w:rFonts w:ascii="Century Gothic" w:hAnsi="Century Gothic"/>
                        <w:color w:val="C2D69B" w:themeColor="accent3" w:themeTint="99"/>
                        <w:sz w:val="2"/>
                        <w:szCs w:val="2"/>
                      </w:rPr>
                      <w:t>HOPEFIELDS</w:t>
                    </w:r>
                  </w:p>
                </w:txbxContent>
              </v:textbox>
              <w10:wrap anchorx="margin" anchory="margin"/>
            </v:shape>
          </w:pict>
        </mc:Fallback>
      </mc:AlternateContent>
    </w:r>
    <w:r w:rsidR="00A04407">
      <w:rPr>
        <w:noProof/>
      </w:rPr>
      <w:drawing>
        <wp:anchor distT="0" distB="0" distL="114300" distR="114300" simplePos="0" relativeHeight="251656192" behindDoc="1" locked="0" layoutInCell="1" allowOverlap="1" wp14:anchorId="629459AB" wp14:editId="629459AC">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proofErr w:type="spellStart"/>
    <w:r w:rsidR="00A04407" w:rsidRPr="00B7688B">
      <w:rPr>
        <w:rFonts w:ascii="Century Gothic" w:hAnsi="Century Gothic"/>
        <w:b/>
        <w:color w:val="00B050"/>
        <w:sz w:val="36"/>
        <w:szCs w:val="36"/>
      </w:rPr>
      <w:t>Hopefields</w:t>
    </w:r>
    <w:proofErr w:type="spellEnd"/>
    <w:r w:rsidR="00A04407" w:rsidRPr="00B7688B">
      <w:rPr>
        <w:rFonts w:ascii="Century Gothic" w:hAnsi="Century Gothic"/>
        <w:b/>
        <w:color w:val="00B050"/>
        <w:sz w:val="36"/>
        <w:szCs w:val="36"/>
      </w:rPr>
      <w:t xml:space="preserve"> </w:t>
    </w:r>
    <w:r w:rsidR="00603371">
      <w:rPr>
        <w:rFonts w:ascii="Century Gothic" w:hAnsi="Century Gothic"/>
        <w:b/>
        <w:color w:val="00B050"/>
        <w:sz w:val="36"/>
        <w:szCs w:val="36"/>
      </w:rPr>
      <w:t>School</w:t>
    </w:r>
  </w:p>
  <w:p w14:paraId="629459A1" w14:textId="77777777" w:rsidR="00A04407" w:rsidRPr="00B7688B" w:rsidRDefault="00A04407" w:rsidP="00217D43">
    <w:pPr>
      <w:jc w:val="right"/>
      <w:rPr>
        <w:rFonts w:ascii="Century Gothic" w:hAnsi="Century Gothic"/>
        <w:color w:val="00B050"/>
        <w:sz w:val="28"/>
        <w:szCs w:val="36"/>
      </w:rPr>
    </w:pPr>
    <w:r>
      <w:rPr>
        <w:rFonts w:ascii="Century Gothic" w:hAnsi="Century Gothic"/>
        <w:b/>
        <w:color w:val="00B050"/>
        <w:sz w:val="36"/>
        <w:szCs w:val="36"/>
      </w:rPr>
      <w:t xml:space="preserve">Preventing Extremism and </w:t>
    </w:r>
    <w:proofErr w:type="spellStart"/>
    <w:r>
      <w:rPr>
        <w:rFonts w:ascii="Century Gothic" w:hAnsi="Century Gothic"/>
        <w:b/>
        <w:color w:val="00B050"/>
        <w:sz w:val="36"/>
        <w:szCs w:val="36"/>
      </w:rPr>
      <w:t>Radicalisation</w:t>
    </w:r>
    <w:proofErr w:type="spellEnd"/>
    <w:r>
      <w:rPr>
        <w:rFonts w:ascii="Century Gothic" w:hAnsi="Century Gothic"/>
        <w:b/>
        <w:color w:val="00B050"/>
        <w:sz w:val="36"/>
        <w:szCs w:val="36"/>
      </w:rPr>
      <w:t xml:space="preserve"> Policy</w:t>
    </w:r>
  </w:p>
  <w:p w14:paraId="629459A2" w14:textId="77777777" w:rsidR="00A04407" w:rsidRDefault="00A04407" w:rsidP="00217D43">
    <w:pPr>
      <w:pStyle w:val="Header"/>
      <w:jc w:val="right"/>
    </w:pPr>
    <w:r>
      <w:tab/>
    </w:r>
    <w:r>
      <w:tab/>
    </w:r>
  </w:p>
  <w:p w14:paraId="629459A3" w14:textId="77777777" w:rsidR="00A04407" w:rsidRDefault="00A04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9A8" w14:textId="77777777" w:rsidR="00A04407" w:rsidRDefault="00D47EC4">
    <w:pPr>
      <w:pStyle w:val="Header"/>
    </w:pPr>
    <w:r>
      <w:rPr>
        <w:noProof/>
      </w:rPr>
      <w:pict w14:anchorId="62945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634.5pt;height:126.9pt;rotation:315;z-index:-251657216;mso-wrap-edited:f;mso-width-percent:0;mso-height-percent:0;mso-position-horizontal:center;mso-position-horizontal-relative:margin;mso-position-vertical:center;mso-position-vertical-relative:margin;mso-width-percent:0;mso-height-percent:0" o:allowincell="f" fillcolor="#c2d69b [1942]" stroked="f">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528"/>
    <w:multiLevelType w:val="hybridMultilevel"/>
    <w:tmpl w:val="F6FCDE10"/>
    <w:lvl w:ilvl="0" w:tplc="5F6C35A0">
      <w:numFmt w:val="bullet"/>
      <w:lvlText w:val=""/>
      <w:lvlJc w:val="left"/>
      <w:pPr>
        <w:ind w:left="720" w:hanging="360"/>
      </w:pPr>
      <w:rPr>
        <w:rFonts w:ascii="Symbol" w:eastAsia="Times New Roman" w:hAnsi="Symbo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15A1"/>
    <w:multiLevelType w:val="hybridMultilevel"/>
    <w:tmpl w:val="F6CCA854"/>
    <w:lvl w:ilvl="0" w:tplc="5F6C35A0">
      <w:numFmt w:val="bullet"/>
      <w:lvlText w:val=""/>
      <w:lvlJc w:val="left"/>
      <w:pPr>
        <w:ind w:left="720" w:hanging="360"/>
      </w:pPr>
      <w:rPr>
        <w:rFonts w:ascii="Symbol" w:eastAsia="Times New Roman" w:hAnsi="Symbol" w:cs="Arial" w:hint="default"/>
      </w:rPr>
    </w:lvl>
    <w:lvl w:ilvl="1" w:tplc="1338BB32">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D4C73"/>
    <w:multiLevelType w:val="hybridMultilevel"/>
    <w:tmpl w:val="4E6A8FE6"/>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458CF"/>
    <w:multiLevelType w:val="hybridMultilevel"/>
    <w:tmpl w:val="8630442E"/>
    <w:lvl w:ilvl="0" w:tplc="5F6C35A0">
      <w:numFmt w:val="bullet"/>
      <w:lvlText w:val=""/>
      <w:lvlJc w:val="left"/>
      <w:pPr>
        <w:ind w:left="2061" w:hanging="360"/>
      </w:pPr>
      <w:rPr>
        <w:rFonts w:ascii="Symbol" w:eastAsia="Times New Roman" w:hAnsi="Symbo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 w15:restartNumberingAfterBreak="0">
    <w:nsid w:val="250E391A"/>
    <w:multiLevelType w:val="hybridMultilevel"/>
    <w:tmpl w:val="C3506560"/>
    <w:lvl w:ilvl="0" w:tplc="5F6C35A0">
      <w:numFmt w:val="bullet"/>
      <w:lvlText w:val=""/>
      <w:lvlJc w:val="left"/>
      <w:pPr>
        <w:ind w:left="720" w:hanging="360"/>
      </w:pPr>
      <w:rPr>
        <w:rFonts w:ascii="Symbol" w:eastAsia="Times New Roman" w:hAnsi="Symbo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B7A3A"/>
    <w:multiLevelType w:val="hybridMultilevel"/>
    <w:tmpl w:val="925EA06E"/>
    <w:lvl w:ilvl="0" w:tplc="5F6C35A0">
      <w:numFmt w:val="bullet"/>
      <w:lvlText w:val=""/>
      <w:lvlJc w:val="left"/>
      <w:pPr>
        <w:ind w:left="2061" w:hanging="360"/>
      </w:pPr>
      <w:rPr>
        <w:rFonts w:ascii="Symbol" w:eastAsia="Times New Roman" w:hAnsi="Symbol" w:cs="Aria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2E1C22FC"/>
    <w:multiLevelType w:val="hybridMultilevel"/>
    <w:tmpl w:val="CD8E673E"/>
    <w:lvl w:ilvl="0" w:tplc="5F6C35A0">
      <w:numFmt w:val="bullet"/>
      <w:lvlText w:val=""/>
      <w:lvlJc w:val="left"/>
      <w:pPr>
        <w:ind w:left="720" w:hanging="360"/>
      </w:pPr>
      <w:rPr>
        <w:rFonts w:ascii="Symbol" w:eastAsia="Times New Roman" w:hAnsi="Symbo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85B6F"/>
    <w:multiLevelType w:val="hybridMultilevel"/>
    <w:tmpl w:val="D3283E1C"/>
    <w:lvl w:ilvl="0" w:tplc="5F6C35A0">
      <w:numFmt w:val="bullet"/>
      <w:lvlText w:val=""/>
      <w:lvlJc w:val="left"/>
      <w:pPr>
        <w:ind w:left="720" w:hanging="360"/>
      </w:pPr>
      <w:rPr>
        <w:rFonts w:ascii="Symbol" w:eastAsia="Times New Roman" w:hAnsi="Symbol" w:cs="Arial" w:hint="default"/>
      </w:rPr>
    </w:lvl>
    <w:lvl w:ilvl="1" w:tplc="5F6C35A0">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27D50"/>
    <w:multiLevelType w:val="hybridMultilevel"/>
    <w:tmpl w:val="953EE600"/>
    <w:lvl w:ilvl="0" w:tplc="5F6C35A0">
      <w:numFmt w:val="bullet"/>
      <w:lvlText w:val=""/>
      <w:lvlJc w:val="left"/>
      <w:pPr>
        <w:ind w:left="720" w:hanging="360"/>
      </w:pPr>
      <w:rPr>
        <w:rFonts w:ascii="Symbol" w:eastAsia="Times New Roman" w:hAnsi="Symbol" w:cs="Arial" w:hint="default"/>
      </w:rPr>
    </w:lvl>
    <w:lvl w:ilvl="1" w:tplc="5F6C35A0">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03F85"/>
    <w:multiLevelType w:val="hybridMultilevel"/>
    <w:tmpl w:val="1C26342E"/>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E789E"/>
    <w:multiLevelType w:val="hybridMultilevel"/>
    <w:tmpl w:val="0C6CECA6"/>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B1BE5"/>
    <w:multiLevelType w:val="hybridMultilevel"/>
    <w:tmpl w:val="C3DC537A"/>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353F5"/>
    <w:multiLevelType w:val="hybridMultilevel"/>
    <w:tmpl w:val="525856C0"/>
    <w:lvl w:ilvl="0" w:tplc="5F6C35A0">
      <w:numFmt w:val="bullet"/>
      <w:lvlText w:val=""/>
      <w:lvlJc w:val="left"/>
      <w:pPr>
        <w:ind w:left="720" w:hanging="360"/>
      </w:pPr>
      <w:rPr>
        <w:rFonts w:ascii="Symbol" w:eastAsia="Times New Roman" w:hAnsi="Symbol" w:cs="Arial" w:hint="default"/>
      </w:rPr>
    </w:lvl>
    <w:lvl w:ilvl="1" w:tplc="5F6C35A0">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7715A"/>
    <w:multiLevelType w:val="hybridMultilevel"/>
    <w:tmpl w:val="258CAF16"/>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40247"/>
    <w:multiLevelType w:val="hybridMultilevel"/>
    <w:tmpl w:val="1518884A"/>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67AD0"/>
    <w:multiLevelType w:val="hybridMultilevel"/>
    <w:tmpl w:val="598A9202"/>
    <w:lvl w:ilvl="0" w:tplc="5F6C35A0">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CF305E"/>
    <w:multiLevelType w:val="hybridMultilevel"/>
    <w:tmpl w:val="72209DBC"/>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F10B5"/>
    <w:multiLevelType w:val="hybridMultilevel"/>
    <w:tmpl w:val="6248C796"/>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14BDA"/>
    <w:multiLevelType w:val="hybridMultilevel"/>
    <w:tmpl w:val="F5DEF908"/>
    <w:lvl w:ilvl="0" w:tplc="04090001">
      <w:start w:val="1"/>
      <w:numFmt w:val="bullet"/>
      <w:lvlText w:val=""/>
      <w:lvlJc w:val="left"/>
      <w:pPr>
        <w:ind w:left="720" w:hanging="360"/>
      </w:pPr>
      <w:rPr>
        <w:rFonts w:ascii="Symbol" w:hAnsi="Symbol" w:hint="default"/>
      </w:rPr>
    </w:lvl>
    <w:lvl w:ilvl="1" w:tplc="5F6C35A0">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313287">
    <w:abstractNumId w:val="13"/>
  </w:num>
  <w:num w:numId="2" w16cid:durableId="28651497">
    <w:abstractNumId w:val="9"/>
  </w:num>
  <w:num w:numId="3" w16cid:durableId="19404250">
    <w:abstractNumId w:val="14"/>
  </w:num>
  <w:num w:numId="4" w16cid:durableId="359166321">
    <w:abstractNumId w:val="11"/>
  </w:num>
  <w:num w:numId="5" w16cid:durableId="1263758489">
    <w:abstractNumId w:val="16"/>
  </w:num>
  <w:num w:numId="6" w16cid:durableId="752356315">
    <w:abstractNumId w:val="2"/>
  </w:num>
  <w:num w:numId="7" w16cid:durableId="730545716">
    <w:abstractNumId w:val="10"/>
  </w:num>
  <w:num w:numId="8" w16cid:durableId="767383202">
    <w:abstractNumId w:val="1"/>
  </w:num>
  <w:num w:numId="9" w16cid:durableId="1752311251">
    <w:abstractNumId w:val="17"/>
  </w:num>
  <w:num w:numId="10" w16cid:durableId="944701671">
    <w:abstractNumId w:val="12"/>
  </w:num>
  <w:num w:numId="11" w16cid:durableId="1299338624">
    <w:abstractNumId w:val="8"/>
  </w:num>
  <w:num w:numId="12" w16cid:durableId="732196577">
    <w:abstractNumId w:val="18"/>
  </w:num>
  <w:num w:numId="13" w16cid:durableId="1112364682">
    <w:abstractNumId w:val="6"/>
  </w:num>
  <w:num w:numId="14" w16cid:durableId="1679035967">
    <w:abstractNumId w:val="4"/>
  </w:num>
  <w:num w:numId="15" w16cid:durableId="1150901673">
    <w:abstractNumId w:val="7"/>
  </w:num>
  <w:num w:numId="16" w16cid:durableId="712001568">
    <w:abstractNumId w:val="3"/>
  </w:num>
  <w:num w:numId="17" w16cid:durableId="1109927999">
    <w:abstractNumId w:val="0"/>
  </w:num>
  <w:num w:numId="18" w16cid:durableId="1909995272">
    <w:abstractNumId w:val="5"/>
  </w:num>
  <w:num w:numId="19" w16cid:durableId="142195310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513B0"/>
    <w:rsid w:val="00056D48"/>
    <w:rsid w:val="00096D1C"/>
    <w:rsid w:val="00162347"/>
    <w:rsid w:val="00163755"/>
    <w:rsid w:val="00177A48"/>
    <w:rsid w:val="00183B4E"/>
    <w:rsid w:val="001B4824"/>
    <w:rsid w:val="001B59C3"/>
    <w:rsid w:val="001C0499"/>
    <w:rsid w:val="001D254D"/>
    <w:rsid w:val="001D661F"/>
    <w:rsid w:val="00200883"/>
    <w:rsid w:val="00217D43"/>
    <w:rsid w:val="00287EF8"/>
    <w:rsid w:val="00294C06"/>
    <w:rsid w:val="002C3328"/>
    <w:rsid w:val="00321E30"/>
    <w:rsid w:val="0035342C"/>
    <w:rsid w:val="00360749"/>
    <w:rsid w:val="0036791D"/>
    <w:rsid w:val="00370D06"/>
    <w:rsid w:val="0037143E"/>
    <w:rsid w:val="00396E83"/>
    <w:rsid w:val="003B175D"/>
    <w:rsid w:val="003D73ED"/>
    <w:rsid w:val="00404D67"/>
    <w:rsid w:val="00425EA1"/>
    <w:rsid w:val="004A5AB7"/>
    <w:rsid w:val="004B62B4"/>
    <w:rsid w:val="00514DD5"/>
    <w:rsid w:val="00531552"/>
    <w:rsid w:val="00540BD4"/>
    <w:rsid w:val="005758C5"/>
    <w:rsid w:val="00577CDB"/>
    <w:rsid w:val="005A1ADC"/>
    <w:rsid w:val="00603371"/>
    <w:rsid w:val="00606C28"/>
    <w:rsid w:val="00642B54"/>
    <w:rsid w:val="006473E9"/>
    <w:rsid w:val="00655AD4"/>
    <w:rsid w:val="00655F22"/>
    <w:rsid w:val="0069545A"/>
    <w:rsid w:val="006B7283"/>
    <w:rsid w:val="006C7FE1"/>
    <w:rsid w:val="006D2B29"/>
    <w:rsid w:val="006D746B"/>
    <w:rsid w:val="006E1D0B"/>
    <w:rsid w:val="006E4FE0"/>
    <w:rsid w:val="00714244"/>
    <w:rsid w:val="007307DD"/>
    <w:rsid w:val="0073590F"/>
    <w:rsid w:val="00755785"/>
    <w:rsid w:val="007F3A75"/>
    <w:rsid w:val="00862217"/>
    <w:rsid w:val="00863312"/>
    <w:rsid w:val="0087764A"/>
    <w:rsid w:val="008D2750"/>
    <w:rsid w:val="00903D2E"/>
    <w:rsid w:val="00905333"/>
    <w:rsid w:val="00913722"/>
    <w:rsid w:val="009167FE"/>
    <w:rsid w:val="00924F56"/>
    <w:rsid w:val="00937858"/>
    <w:rsid w:val="00947017"/>
    <w:rsid w:val="00977699"/>
    <w:rsid w:val="009A063F"/>
    <w:rsid w:val="009E44B3"/>
    <w:rsid w:val="00A04407"/>
    <w:rsid w:val="00A076C0"/>
    <w:rsid w:val="00A240AA"/>
    <w:rsid w:val="00A80D09"/>
    <w:rsid w:val="00AD7209"/>
    <w:rsid w:val="00AF2A78"/>
    <w:rsid w:val="00B06BB9"/>
    <w:rsid w:val="00B709E1"/>
    <w:rsid w:val="00B7688B"/>
    <w:rsid w:val="00B91492"/>
    <w:rsid w:val="00BA3244"/>
    <w:rsid w:val="00C52A32"/>
    <w:rsid w:val="00C67C46"/>
    <w:rsid w:val="00C77CBB"/>
    <w:rsid w:val="00C81F99"/>
    <w:rsid w:val="00CC1417"/>
    <w:rsid w:val="00CF5624"/>
    <w:rsid w:val="00D05D43"/>
    <w:rsid w:val="00D47D2D"/>
    <w:rsid w:val="00D47EC4"/>
    <w:rsid w:val="00D632A6"/>
    <w:rsid w:val="00D9016F"/>
    <w:rsid w:val="00DD615E"/>
    <w:rsid w:val="00DD62B9"/>
    <w:rsid w:val="00E538E4"/>
    <w:rsid w:val="00E8022D"/>
    <w:rsid w:val="00E83197"/>
    <w:rsid w:val="00E87228"/>
    <w:rsid w:val="00F42784"/>
    <w:rsid w:val="00F67D7B"/>
    <w:rsid w:val="00FC3534"/>
    <w:rsid w:val="00FD402D"/>
    <w:rsid w:val="00FE1C01"/>
    <w:rsid w:val="00FF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5837"/>
  <w15:docId w15:val="{6F3FCD5C-1689-4D98-88C1-495CA386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2">
    <w:name w:val="heading 2"/>
    <w:basedOn w:val="Normal"/>
    <w:link w:val="Heading2Char"/>
    <w:uiPriority w:val="9"/>
    <w:qFormat/>
    <w:rsid w:val="00404D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4D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4D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styleId="Hyperlink">
    <w:name w:val="Hyperlink"/>
    <w:basedOn w:val="DefaultParagraphFont"/>
    <w:uiPriority w:val="99"/>
    <w:unhideWhenUsed/>
    <w:rsid w:val="00183B4E"/>
    <w:rPr>
      <w:color w:val="0000FF" w:themeColor="hyperlink"/>
      <w:u w:val="single"/>
    </w:rPr>
  </w:style>
  <w:style w:type="character" w:customStyle="1" w:styleId="Heading2Char">
    <w:name w:val="Heading 2 Char"/>
    <w:basedOn w:val="DefaultParagraphFont"/>
    <w:link w:val="Heading2"/>
    <w:uiPriority w:val="9"/>
    <w:rsid w:val="00404D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4D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4D6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04D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4D67"/>
    <w:rPr>
      <w:b/>
      <w:bCs/>
    </w:rPr>
  </w:style>
  <w:style w:type="paragraph" w:styleId="ListParagraph">
    <w:name w:val="List Paragraph"/>
    <w:basedOn w:val="Normal"/>
    <w:uiPriority w:val="34"/>
    <w:qFormat/>
    <w:rsid w:val="00217D43"/>
    <w:pPr>
      <w:ind w:left="720"/>
      <w:contextualSpacing/>
    </w:pPr>
  </w:style>
  <w:style w:type="table" w:styleId="TableGrid">
    <w:name w:val="Table Grid"/>
    <w:basedOn w:val="TableNormal"/>
    <w:uiPriority w:val="59"/>
    <w:rsid w:val="001623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7017"/>
    <w:rPr>
      <w:color w:val="605E5C"/>
      <w:shd w:val="clear" w:color="auto" w:fill="E1DFDD"/>
    </w:rPr>
  </w:style>
  <w:style w:type="character" w:styleId="FollowedHyperlink">
    <w:name w:val="FollowedHyperlink"/>
    <w:basedOn w:val="DefaultParagraphFont"/>
    <w:uiPriority w:val="99"/>
    <w:semiHidden/>
    <w:unhideWhenUsed/>
    <w:rsid w:val="003B1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children-act-1989-private-fosterin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overnment/publications/prevent-duty-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multi-agency-statutory-guidance-on-female-genitalmutil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raigf@hopefields.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publications/children-missing-edu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258e47544ccc9e0f3c223416c438e29b">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0fc169030d80ab35e3ea8d428092cb81"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72131-0C52-4742-AC42-7A236FF2B329}">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2.xml><?xml version="1.0" encoding="utf-8"?>
<ds:datastoreItem xmlns:ds="http://schemas.openxmlformats.org/officeDocument/2006/customXml" ds:itemID="{B7A6A51E-BF62-4C33-827C-ECA3DE9472D5}">
  <ds:schemaRefs>
    <ds:schemaRef ds:uri="http://schemas.microsoft.com/sharepoint/v3/contenttype/forms"/>
  </ds:schemaRefs>
</ds:datastoreItem>
</file>

<file path=customXml/itemProps3.xml><?xml version="1.0" encoding="utf-8"?>
<ds:datastoreItem xmlns:ds="http://schemas.openxmlformats.org/officeDocument/2006/customXml" ds:itemID="{2AEF9734-CB4B-4BF8-83F1-841D81D1824D}"/>
</file>

<file path=docProps/app.xml><?xml version="1.0" encoding="utf-8"?>
<Properties xmlns="http://schemas.openxmlformats.org/officeDocument/2006/extended-properties" xmlns:vt="http://schemas.openxmlformats.org/officeDocument/2006/docPropsVTypes">
  <Template>Normal</Template>
  <TotalTime>4</TotalTime>
  <Pages>21</Pages>
  <Words>6471</Words>
  <Characters>36889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Craig F</cp:lastModifiedBy>
  <cp:revision>2</cp:revision>
  <dcterms:created xsi:type="dcterms:W3CDTF">2025-10-01T10:05:00Z</dcterms:created>
  <dcterms:modified xsi:type="dcterms:W3CDTF">2025-10-01T10:05:00Z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