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6D43" w14:textId="3109F618" w:rsidR="00915738" w:rsidRDefault="00AF4B45" w:rsidP="00AF4B45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 xml:space="preserve">Player Substance Use </w:t>
      </w:r>
    </w:p>
    <w:p w14:paraId="6632B5CE" w14:textId="79479D21" w:rsidR="00AF4B45" w:rsidRDefault="00AF4B45" w:rsidP="00AF4B4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Definitions </w:t>
      </w:r>
    </w:p>
    <w:p w14:paraId="4B63F559" w14:textId="6CBB9651" w:rsidR="00AF4B45" w:rsidRDefault="00AF4B45" w:rsidP="00AF4B45">
      <w:pPr>
        <w:pStyle w:val="ListParagraph"/>
        <w:numPr>
          <w:ilvl w:val="0"/>
          <w:numId w:val="3"/>
        </w:numPr>
      </w:pPr>
      <w:r>
        <w:t xml:space="preserve">Player – Participant of the game of softball who has paid dues </w:t>
      </w:r>
    </w:p>
    <w:p w14:paraId="7382988F" w14:textId="2EA6AD32" w:rsidR="00AF4B45" w:rsidRDefault="00D075BA" w:rsidP="00AF4B45">
      <w:pPr>
        <w:pStyle w:val="ListParagraph"/>
        <w:numPr>
          <w:ilvl w:val="0"/>
          <w:numId w:val="3"/>
        </w:numPr>
      </w:pPr>
      <w:r>
        <w:t>Organization – Cortez Softball Association</w:t>
      </w:r>
    </w:p>
    <w:p w14:paraId="4B4F1282" w14:textId="43585852" w:rsidR="00D075BA" w:rsidRDefault="00D075BA" w:rsidP="00AF4B45">
      <w:pPr>
        <w:pStyle w:val="ListParagraph"/>
        <w:numPr>
          <w:ilvl w:val="0"/>
          <w:numId w:val="3"/>
        </w:numPr>
      </w:pPr>
      <w:r>
        <w:t>Governing Body – The board of directors for the Cortez Softball Association</w:t>
      </w:r>
    </w:p>
    <w:p w14:paraId="2F411FFA" w14:textId="0A4C79BB" w:rsidR="00D075BA" w:rsidRPr="00AF4B45" w:rsidRDefault="00D075BA" w:rsidP="00AF4B45">
      <w:pPr>
        <w:pStyle w:val="ListParagraph"/>
        <w:numPr>
          <w:ilvl w:val="0"/>
          <w:numId w:val="3"/>
        </w:numPr>
      </w:pPr>
      <w:r>
        <w:t xml:space="preserve">Not age-appropriate substance – Are substances that are controlled and/or that are illegal for minors to consume or poses. </w:t>
      </w:r>
    </w:p>
    <w:p w14:paraId="172A2F83" w14:textId="512DF450" w:rsidR="00AF4B45" w:rsidRDefault="00AF4B45" w:rsidP="00AF4B4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It is the decision of the Cortez Softball Association that none of the players will be allowed to use substances that are not age appropriate. </w:t>
      </w:r>
    </w:p>
    <w:p w14:paraId="6B0280D2" w14:textId="6B6A5A98" w:rsidR="00D075BA" w:rsidRDefault="00D075BA" w:rsidP="00D075BA">
      <w:pPr>
        <w:pStyle w:val="ListParagraph"/>
        <w:numPr>
          <w:ilvl w:val="0"/>
          <w:numId w:val="4"/>
        </w:numPr>
      </w:pPr>
      <w:r>
        <w:t xml:space="preserve">Any player who has been caught with not age-appropriate substance will be grounds for immediate dismissal. </w:t>
      </w:r>
    </w:p>
    <w:p w14:paraId="3FE0A237" w14:textId="5F0E82F7" w:rsidR="00D075BA" w:rsidRDefault="00D075BA" w:rsidP="002B496C">
      <w:pPr>
        <w:pStyle w:val="ListParagraph"/>
        <w:numPr>
          <w:ilvl w:val="0"/>
          <w:numId w:val="4"/>
        </w:numPr>
      </w:pPr>
      <w:r>
        <w:t xml:space="preserve">Dues or other moneys paid to the organization will not be refundable to the player. </w:t>
      </w:r>
    </w:p>
    <w:p w14:paraId="5B0E635D" w14:textId="77777777" w:rsidR="004127AD" w:rsidRDefault="004127AD" w:rsidP="004127AD">
      <w:pPr>
        <w:pStyle w:val="ListParagraph"/>
        <w:numPr>
          <w:ilvl w:val="0"/>
          <w:numId w:val="4"/>
        </w:numPr>
      </w:pPr>
      <w:r>
        <w:t xml:space="preserve">All appeals must be submitted in writing </w:t>
      </w:r>
    </w:p>
    <w:p w14:paraId="5206D60E" w14:textId="77777777" w:rsidR="004127AD" w:rsidRDefault="004127AD" w:rsidP="004127AD">
      <w:pPr>
        <w:pStyle w:val="ListParagraph"/>
        <w:numPr>
          <w:ilvl w:val="0"/>
          <w:numId w:val="4"/>
        </w:numPr>
      </w:pPr>
      <w:r>
        <w:t>The Governing Body will meet in executive session to discuss the written appeal.</w:t>
      </w:r>
    </w:p>
    <w:p w14:paraId="6B4EA6CF" w14:textId="77777777" w:rsidR="004127AD" w:rsidRPr="00FA6F68" w:rsidRDefault="004127AD" w:rsidP="004127AD">
      <w:pPr>
        <w:pStyle w:val="ListParagraph"/>
        <w:numPr>
          <w:ilvl w:val="0"/>
          <w:numId w:val="4"/>
        </w:numPr>
      </w:pPr>
      <w:r>
        <w:t xml:space="preserve">The decision will be made at the next Board of Directors meeting following the executive session. </w:t>
      </w:r>
    </w:p>
    <w:p w14:paraId="4AC320B6" w14:textId="57DA7ED8" w:rsidR="002B496C" w:rsidRPr="00D075BA" w:rsidRDefault="002B496C" w:rsidP="002B496C">
      <w:pPr>
        <w:pStyle w:val="ListParagraph"/>
        <w:ind w:left="1440"/>
      </w:pPr>
    </w:p>
    <w:sectPr w:rsidR="002B496C" w:rsidRPr="00D07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709F" w14:textId="77777777" w:rsidR="004127AD" w:rsidRDefault="004127AD" w:rsidP="004127AD">
      <w:pPr>
        <w:spacing w:line="240" w:lineRule="auto"/>
      </w:pPr>
      <w:r>
        <w:separator/>
      </w:r>
    </w:p>
  </w:endnote>
  <w:endnote w:type="continuationSeparator" w:id="0">
    <w:p w14:paraId="43F47C0D" w14:textId="77777777" w:rsidR="004127AD" w:rsidRDefault="004127AD" w:rsidP="00412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9D0A" w14:textId="77777777" w:rsidR="004127AD" w:rsidRDefault="00412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8646" w14:textId="0E88D5AA" w:rsidR="004127AD" w:rsidRDefault="004127AD">
    <w:pPr>
      <w:pStyle w:val="Footer"/>
    </w:pPr>
    <w:r>
      <w:t xml:space="preserve">Revised </w:t>
    </w:r>
    <w:r>
      <w:t>3/13/2023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8200" w14:textId="77777777" w:rsidR="004127AD" w:rsidRDefault="00412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021E" w14:textId="77777777" w:rsidR="004127AD" w:rsidRDefault="004127AD" w:rsidP="004127AD">
      <w:pPr>
        <w:spacing w:line="240" w:lineRule="auto"/>
      </w:pPr>
      <w:r>
        <w:separator/>
      </w:r>
    </w:p>
  </w:footnote>
  <w:footnote w:type="continuationSeparator" w:id="0">
    <w:p w14:paraId="0AD707BA" w14:textId="77777777" w:rsidR="004127AD" w:rsidRDefault="004127AD" w:rsidP="00412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FA25" w14:textId="77777777" w:rsidR="004127AD" w:rsidRDefault="00412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D063" w14:textId="3550D492" w:rsidR="004127AD" w:rsidRDefault="004127AD">
    <w:pPr>
      <w:pStyle w:val="Header"/>
    </w:pPr>
    <w:r>
      <w:t>PC001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7727" w14:textId="77777777" w:rsidR="004127AD" w:rsidRDefault="00412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1507"/>
    <w:multiLevelType w:val="hybridMultilevel"/>
    <w:tmpl w:val="F46EC46E"/>
    <w:lvl w:ilvl="0" w:tplc="0E68F8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BE16AB"/>
    <w:multiLevelType w:val="hybridMultilevel"/>
    <w:tmpl w:val="BD8ADA88"/>
    <w:lvl w:ilvl="0" w:tplc="D0586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F10909"/>
    <w:multiLevelType w:val="hybridMultilevel"/>
    <w:tmpl w:val="9886C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824A5"/>
    <w:multiLevelType w:val="hybridMultilevel"/>
    <w:tmpl w:val="B0C898FC"/>
    <w:lvl w:ilvl="0" w:tplc="3160B3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1A6D22"/>
    <w:multiLevelType w:val="hybridMultilevel"/>
    <w:tmpl w:val="BDB2CEEE"/>
    <w:lvl w:ilvl="0" w:tplc="6F128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2556112">
    <w:abstractNumId w:val="2"/>
  </w:num>
  <w:num w:numId="2" w16cid:durableId="910577977">
    <w:abstractNumId w:val="4"/>
  </w:num>
  <w:num w:numId="3" w16cid:durableId="1930119075">
    <w:abstractNumId w:val="0"/>
  </w:num>
  <w:num w:numId="4" w16cid:durableId="1679192365">
    <w:abstractNumId w:val="3"/>
  </w:num>
  <w:num w:numId="5" w16cid:durableId="86876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45"/>
    <w:rsid w:val="002B496C"/>
    <w:rsid w:val="004127AD"/>
    <w:rsid w:val="00915738"/>
    <w:rsid w:val="009C09AE"/>
    <w:rsid w:val="00A1139A"/>
    <w:rsid w:val="00AF4B45"/>
    <w:rsid w:val="00D0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170C"/>
  <w15:chartTrackingRefBased/>
  <w15:docId w15:val="{3491448C-840A-41E8-807A-BE651ABF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7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AD"/>
  </w:style>
  <w:style w:type="paragraph" w:styleId="Footer">
    <w:name w:val="footer"/>
    <w:basedOn w:val="Normal"/>
    <w:link w:val="FooterChar"/>
    <w:uiPriority w:val="99"/>
    <w:unhideWhenUsed/>
    <w:rsid w:val="004127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 Hawkins</dc:creator>
  <cp:keywords/>
  <dc:description/>
  <cp:lastModifiedBy>Boe Hawkins</cp:lastModifiedBy>
  <cp:revision>1</cp:revision>
  <dcterms:created xsi:type="dcterms:W3CDTF">2023-03-12T23:30:00Z</dcterms:created>
  <dcterms:modified xsi:type="dcterms:W3CDTF">2023-03-13T16:46:00Z</dcterms:modified>
</cp:coreProperties>
</file>