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2E" w:rsidRPr="009B4676" w:rsidRDefault="00DE322E" w:rsidP="00895FF8">
      <w:pPr>
        <w:shd w:val="clear" w:color="auto" w:fill="FFFFFF"/>
        <w:spacing w:before="100" w:beforeAutospacing="1" w:after="100" w:afterAutospacing="1" w:line="240" w:lineRule="auto"/>
        <w:textAlignment w:val="baseline"/>
        <w:rPr>
          <w:rFonts w:ascii="Arial" w:eastAsia="Times New Roman" w:hAnsi="Arial" w:cs="Arial"/>
          <w:color w:val="000000"/>
          <w:u w:val="single"/>
          <w:lang w:eastAsia="en-GB"/>
        </w:rPr>
      </w:pPr>
      <w:proofErr w:type="gramStart"/>
      <w:r w:rsidRPr="009B4676">
        <w:rPr>
          <w:rFonts w:ascii="Arial" w:eastAsia="Times New Roman" w:hAnsi="Arial" w:cs="Arial"/>
          <w:color w:val="000000"/>
          <w:u w:val="single"/>
          <w:lang w:eastAsia="en-GB"/>
        </w:rPr>
        <w:t>Medway Chess Club – Safeguarding Statement and Reporting Procedures.</w:t>
      </w:r>
      <w:proofErr w:type="gramEnd"/>
    </w:p>
    <w:p w:rsidR="00895FF8" w:rsidRPr="009B4676" w:rsidRDefault="00895FF8" w:rsidP="00895FF8">
      <w:p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We aim to make the chess environment a safe, inclusive, and supported activity for all.  This includes:</w:t>
      </w:r>
    </w:p>
    <w:p w:rsidR="00895FF8" w:rsidRPr="009B4676" w:rsidRDefault="00895FF8" w:rsidP="00895FF8">
      <w:pPr>
        <w:numPr>
          <w:ilvl w:val="0"/>
          <w:numId w:val="1"/>
        </w:numPr>
        <w:shd w:val="clear" w:color="auto" w:fill="FFFFFF"/>
        <w:spacing w:after="0"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Safeguarding juniors</w:t>
      </w:r>
    </w:p>
    <w:p w:rsidR="00895FF8" w:rsidRPr="009B4676" w:rsidRDefault="00895FF8" w:rsidP="00895FF8">
      <w:pPr>
        <w:numPr>
          <w:ilvl w:val="0"/>
          <w:numId w:val="1"/>
        </w:numPr>
        <w:shd w:val="clear" w:color="auto" w:fill="FFFFFF"/>
        <w:spacing w:after="0"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Safeguarding vulnerable adults </w:t>
      </w:r>
    </w:p>
    <w:p w:rsidR="00895FF8" w:rsidRPr="009B4676" w:rsidRDefault="00895FF8" w:rsidP="00895FF8">
      <w:pPr>
        <w:numPr>
          <w:ilvl w:val="0"/>
          <w:numId w:val="1"/>
        </w:numPr>
        <w:shd w:val="clear" w:color="auto" w:fill="FFFFFF"/>
        <w:spacing w:after="0"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Promoting safeguarding regulations and good practice to all members.</w:t>
      </w:r>
    </w:p>
    <w:p w:rsidR="00895FF8" w:rsidRPr="009B4676" w:rsidRDefault="00895FF8" w:rsidP="00895FF8">
      <w:pPr>
        <w:numPr>
          <w:ilvl w:val="0"/>
          <w:numId w:val="1"/>
        </w:numPr>
        <w:shd w:val="clear" w:color="auto" w:fill="FFFFFF"/>
        <w:spacing w:after="0"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Ensuring that female participants are not subject to inappropriate behaviour and supporting them accordingly.</w:t>
      </w:r>
    </w:p>
    <w:p w:rsidR="00895FF8" w:rsidRPr="009B4676" w:rsidRDefault="00895FF8" w:rsidP="00895FF8">
      <w:pPr>
        <w:shd w:val="clear" w:color="auto" w:fill="FFFFFF"/>
        <w:spacing w:after="0" w:line="240" w:lineRule="auto"/>
        <w:textAlignment w:val="baseline"/>
        <w:rPr>
          <w:rFonts w:ascii="Arial" w:eastAsia="Times New Roman" w:hAnsi="Arial" w:cs="Arial"/>
          <w:color w:val="000000"/>
          <w:lang w:eastAsia="en-GB"/>
        </w:rPr>
      </w:pPr>
    </w:p>
    <w:p w:rsidR="00895FF8" w:rsidRPr="009B4676" w:rsidRDefault="00895FF8" w:rsidP="00895FF8">
      <w:pPr>
        <w:shd w:val="clear" w:color="auto" w:fill="FFFFFF"/>
        <w:spacing w:after="0"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Medway Chess Club is affiliated to The English Chess Federation</w:t>
      </w:r>
      <w:r w:rsidR="00DE322E" w:rsidRPr="009B4676">
        <w:rPr>
          <w:rFonts w:ascii="Arial" w:eastAsia="Times New Roman" w:hAnsi="Arial" w:cs="Arial"/>
          <w:color w:val="000000"/>
          <w:lang w:eastAsia="en-GB"/>
        </w:rPr>
        <w:t xml:space="preserve"> and </w:t>
      </w:r>
      <w:r w:rsidR="00D66187" w:rsidRPr="009B4676">
        <w:rPr>
          <w:rFonts w:ascii="Arial" w:eastAsia="Times New Roman" w:hAnsi="Arial" w:cs="Arial"/>
          <w:color w:val="000000"/>
          <w:lang w:eastAsia="en-GB"/>
        </w:rPr>
        <w:t xml:space="preserve">formally adopts their safeguarding policies and procedures. </w:t>
      </w:r>
    </w:p>
    <w:p w:rsidR="00641A54" w:rsidRPr="009B4676" w:rsidRDefault="00641A54" w:rsidP="00895FF8">
      <w:pPr>
        <w:shd w:val="clear" w:color="auto" w:fill="FFFFFF"/>
        <w:spacing w:after="0" w:line="240" w:lineRule="auto"/>
        <w:textAlignment w:val="baseline"/>
        <w:rPr>
          <w:rFonts w:ascii="Arial" w:eastAsia="Times New Roman" w:hAnsi="Arial" w:cs="Arial"/>
          <w:color w:val="000000"/>
          <w:lang w:eastAsia="en-GB"/>
        </w:rPr>
      </w:pPr>
    </w:p>
    <w:p w:rsidR="00641A54" w:rsidRPr="009B4676" w:rsidRDefault="00641A54" w:rsidP="00895FF8">
      <w:pPr>
        <w:shd w:val="clear" w:color="auto" w:fill="FFFFFF"/>
        <w:spacing w:after="0" w:line="240" w:lineRule="auto"/>
        <w:textAlignment w:val="baseline"/>
        <w:rPr>
          <w:rFonts w:ascii="Arial" w:eastAsia="Times New Roman" w:hAnsi="Arial" w:cs="Arial"/>
          <w:b/>
          <w:color w:val="000000"/>
          <w:u w:val="single"/>
          <w:lang w:eastAsia="en-GB"/>
        </w:rPr>
      </w:pPr>
      <w:r w:rsidRPr="009B4676">
        <w:rPr>
          <w:rFonts w:ascii="Arial" w:eastAsia="Times New Roman" w:hAnsi="Arial" w:cs="Arial"/>
          <w:b/>
          <w:color w:val="000000"/>
          <w:u w:val="single"/>
          <w:lang w:eastAsia="en-GB"/>
        </w:rPr>
        <w:t>The Safeguarding Officer’s for Medway Chess Club are:</w:t>
      </w:r>
    </w:p>
    <w:p w:rsidR="00641A54" w:rsidRPr="009B4676" w:rsidRDefault="00641A54" w:rsidP="00895FF8">
      <w:pPr>
        <w:shd w:val="clear" w:color="auto" w:fill="FFFFFF"/>
        <w:spacing w:after="0" w:line="240" w:lineRule="auto"/>
        <w:textAlignment w:val="baseline"/>
        <w:rPr>
          <w:rFonts w:ascii="Arial" w:eastAsia="Times New Roman" w:hAnsi="Arial" w:cs="Arial"/>
          <w:b/>
          <w:color w:val="000000"/>
          <w:lang w:eastAsia="en-GB"/>
        </w:rPr>
      </w:pPr>
    </w:p>
    <w:p w:rsidR="00641A54" w:rsidRPr="009B4676" w:rsidRDefault="00641A54" w:rsidP="00895FF8">
      <w:pPr>
        <w:shd w:val="clear" w:color="auto" w:fill="FFFFFF"/>
        <w:spacing w:after="0" w:line="240" w:lineRule="auto"/>
        <w:textAlignment w:val="baseline"/>
        <w:rPr>
          <w:rFonts w:ascii="Arial" w:eastAsia="Times New Roman" w:hAnsi="Arial" w:cs="Arial"/>
          <w:b/>
          <w:color w:val="000000"/>
          <w:lang w:eastAsia="en-GB"/>
        </w:rPr>
      </w:pPr>
      <w:proofErr w:type="spellStart"/>
      <w:r w:rsidRPr="009B4676">
        <w:rPr>
          <w:rFonts w:ascii="Arial" w:eastAsia="Times New Roman" w:hAnsi="Arial" w:cs="Arial"/>
          <w:b/>
          <w:color w:val="000000"/>
          <w:lang w:eastAsia="en-GB"/>
        </w:rPr>
        <w:t>Jedda</w:t>
      </w:r>
      <w:proofErr w:type="spellEnd"/>
      <w:r w:rsidRPr="009B4676">
        <w:rPr>
          <w:rFonts w:ascii="Arial" w:eastAsia="Times New Roman" w:hAnsi="Arial" w:cs="Arial"/>
          <w:b/>
          <w:color w:val="000000"/>
          <w:lang w:eastAsia="en-GB"/>
        </w:rPr>
        <w:t xml:space="preserve"> Taylor – </w:t>
      </w:r>
      <w:hyperlink r:id="rId6" w:history="1">
        <w:r w:rsidRPr="009B4676">
          <w:rPr>
            <w:rStyle w:val="Hyperlink"/>
            <w:rFonts w:ascii="Arial" w:eastAsia="Times New Roman" w:hAnsi="Arial" w:cs="Arial"/>
            <w:b/>
            <w:lang w:eastAsia="en-GB"/>
          </w:rPr>
          <w:t>jedda.taylor@btinternet.com</w:t>
        </w:r>
      </w:hyperlink>
      <w:r w:rsidR="00A461E9" w:rsidRPr="009B4676">
        <w:rPr>
          <w:rFonts w:ascii="Arial" w:eastAsia="Times New Roman" w:hAnsi="Arial" w:cs="Arial"/>
          <w:b/>
          <w:color w:val="000000"/>
          <w:lang w:eastAsia="en-GB"/>
        </w:rPr>
        <w:t xml:space="preserve">  - </w:t>
      </w:r>
      <w:proofErr w:type="gramStart"/>
      <w:r w:rsidR="00316444">
        <w:rPr>
          <w:rFonts w:ascii="Arial" w:eastAsia="Times New Roman" w:hAnsi="Arial" w:cs="Arial"/>
          <w:b/>
          <w:color w:val="000000"/>
          <w:lang w:eastAsia="en-GB"/>
        </w:rPr>
        <w:t xml:space="preserve">Mobile </w:t>
      </w:r>
      <w:r w:rsidR="00A461E9" w:rsidRPr="009B4676">
        <w:rPr>
          <w:rFonts w:ascii="Arial" w:eastAsia="Times New Roman" w:hAnsi="Arial" w:cs="Arial"/>
          <w:b/>
          <w:color w:val="000000"/>
          <w:lang w:eastAsia="en-GB"/>
        </w:rPr>
        <w:t xml:space="preserve"> 07391196656</w:t>
      </w:r>
      <w:proofErr w:type="gramEnd"/>
      <w:r w:rsidR="00121817" w:rsidRPr="009B4676">
        <w:rPr>
          <w:rFonts w:ascii="Arial" w:eastAsia="Times New Roman" w:hAnsi="Arial" w:cs="Arial"/>
          <w:b/>
          <w:color w:val="000000"/>
          <w:lang w:eastAsia="en-GB"/>
        </w:rPr>
        <w:t xml:space="preserve"> </w:t>
      </w:r>
    </w:p>
    <w:p w:rsidR="00641A54" w:rsidRPr="009B4676" w:rsidRDefault="00641A54" w:rsidP="00895FF8">
      <w:pPr>
        <w:shd w:val="clear" w:color="auto" w:fill="FFFFFF"/>
        <w:spacing w:after="0" w:line="240" w:lineRule="auto"/>
        <w:textAlignment w:val="baseline"/>
        <w:rPr>
          <w:rFonts w:ascii="Arial" w:eastAsia="Times New Roman" w:hAnsi="Arial" w:cs="Arial"/>
          <w:b/>
          <w:color w:val="000000"/>
          <w:lang w:eastAsia="en-GB"/>
        </w:rPr>
      </w:pPr>
    </w:p>
    <w:p w:rsidR="00641A54" w:rsidRPr="009B4676" w:rsidRDefault="00641A54" w:rsidP="00895FF8">
      <w:pPr>
        <w:shd w:val="clear" w:color="auto" w:fill="FFFFFF"/>
        <w:spacing w:after="0" w:line="240" w:lineRule="auto"/>
        <w:textAlignment w:val="baseline"/>
        <w:rPr>
          <w:rFonts w:ascii="Arial" w:eastAsia="Times New Roman" w:hAnsi="Arial" w:cs="Arial"/>
          <w:b/>
          <w:color w:val="000000"/>
          <w:lang w:eastAsia="en-GB"/>
        </w:rPr>
      </w:pPr>
      <w:proofErr w:type="spellStart"/>
      <w:r w:rsidRPr="009B4676">
        <w:rPr>
          <w:rFonts w:ascii="Arial" w:eastAsia="Times New Roman" w:hAnsi="Arial" w:cs="Arial"/>
          <w:b/>
          <w:color w:val="000000"/>
          <w:lang w:eastAsia="en-GB"/>
        </w:rPr>
        <w:t>LawrenceTutt</w:t>
      </w:r>
      <w:proofErr w:type="spellEnd"/>
      <w:r w:rsidRPr="009B4676">
        <w:rPr>
          <w:rFonts w:ascii="Arial" w:eastAsia="Times New Roman" w:hAnsi="Arial" w:cs="Arial"/>
          <w:b/>
          <w:color w:val="000000"/>
          <w:lang w:eastAsia="en-GB"/>
        </w:rPr>
        <w:t xml:space="preserve"> </w:t>
      </w:r>
      <w:r w:rsidR="00A461E9" w:rsidRPr="009B4676">
        <w:rPr>
          <w:rFonts w:ascii="Arial" w:eastAsia="Times New Roman" w:hAnsi="Arial" w:cs="Arial"/>
          <w:b/>
          <w:color w:val="000000"/>
          <w:lang w:eastAsia="en-GB"/>
        </w:rPr>
        <w:t>–</w:t>
      </w:r>
      <w:r w:rsidRPr="009B4676">
        <w:rPr>
          <w:rFonts w:ascii="Arial" w:eastAsia="Times New Roman" w:hAnsi="Arial" w:cs="Arial"/>
          <w:b/>
          <w:color w:val="000000"/>
          <w:lang w:eastAsia="en-GB"/>
        </w:rPr>
        <w:t xml:space="preserve"> </w:t>
      </w:r>
      <w:r w:rsidR="00A461E9" w:rsidRPr="009B4676">
        <w:rPr>
          <w:rFonts w:ascii="Arial" w:eastAsia="Times New Roman" w:hAnsi="Arial" w:cs="Arial"/>
          <w:b/>
          <w:color w:val="000000"/>
          <w:lang w:eastAsia="en-GB"/>
        </w:rPr>
        <w:t xml:space="preserve">Mobile - </w:t>
      </w:r>
      <w:r w:rsidR="00A507CC">
        <w:rPr>
          <w:rFonts w:ascii="Arial" w:eastAsia="Times New Roman" w:hAnsi="Arial" w:cs="Arial"/>
          <w:b/>
          <w:color w:val="000000"/>
          <w:lang w:eastAsia="en-GB"/>
        </w:rPr>
        <w:t>07500536570</w:t>
      </w:r>
      <w:bookmarkStart w:id="0" w:name="_GoBack"/>
      <w:bookmarkEnd w:id="0"/>
    </w:p>
    <w:p w:rsidR="00D66187" w:rsidRPr="009B4676" w:rsidRDefault="00D66187" w:rsidP="00895FF8">
      <w:pPr>
        <w:shd w:val="clear" w:color="auto" w:fill="FFFFFF"/>
        <w:spacing w:after="0" w:line="240" w:lineRule="auto"/>
        <w:textAlignment w:val="baseline"/>
        <w:rPr>
          <w:rFonts w:ascii="Arial" w:eastAsia="Times New Roman" w:hAnsi="Arial" w:cs="Arial"/>
          <w:color w:val="000000"/>
          <w:lang w:eastAsia="en-GB"/>
        </w:rPr>
      </w:pPr>
    </w:p>
    <w:p w:rsidR="00D66187" w:rsidRPr="009B4676" w:rsidRDefault="00674552" w:rsidP="00895FF8">
      <w:pPr>
        <w:shd w:val="clear" w:color="auto" w:fill="FFFFFF"/>
        <w:spacing w:after="0"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ECF</w:t>
      </w:r>
      <w:r w:rsidR="00D66187" w:rsidRPr="009B4676">
        <w:rPr>
          <w:rFonts w:ascii="Arial" w:eastAsia="Times New Roman" w:hAnsi="Arial" w:cs="Arial"/>
          <w:color w:val="000000"/>
          <w:lang w:eastAsia="en-GB"/>
        </w:rPr>
        <w:t xml:space="preserve"> policies and procedures can be found online at:</w:t>
      </w:r>
    </w:p>
    <w:p w:rsidR="00D66187" w:rsidRPr="009B4676" w:rsidRDefault="00D66187" w:rsidP="00895FF8">
      <w:pPr>
        <w:shd w:val="clear" w:color="auto" w:fill="FFFFFF"/>
        <w:spacing w:after="0" w:line="240" w:lineRule="auto"/>
        <w:textAlignment w:val="baseline"/>
        <w:rPr>
          <w:rFonts w:ascii="Arial" w:eastAsia="Times New Roman" w:hAnsi="Arial" w:cs="Arial"/>
          <w:color w:val="000000"/>
          <w:lang w:eastAsia="en-GB"/>
        </w:rPr>
      </w:pPr>
    </w:p>
    <w:p w:rsidR="00D66187" w:rsidRPr="009B4676" w:rsidRDefault="00316444" w:rsidP="00895FF8">
      <w:pPr>
        <w:shd w:val="clear" w:color="auto" w:fill="FFFFFF"/>
        <w:spacing w:after="0" w:line="240" w:lineRule="auto"/>
        <w:textAlignment w:val="baseline"/>
        <w:rPr>
          <w:rFonts w:ascii="Arial" w:eastAsia="Times New Roman" w:hAnsi="Arial" w:cs="Arial"/>
          <w:color w:val="000000"/>
          <w:lang w:eastAsia="en-GB"/>
        </w:rPr>
      </w:pPr>
      <w:hyperlink r:id="rId7" w:history="1">
        <w:r w:rsidR="00D66187" w:rsidRPr="009B4676">
          <w:rPr>
            <w:rStyle w:val="Hyperlink"/>
            <w:rFonts w:ascii="Arial" w:eastAsia="Times New Roman" w:hAnsi="Arial" w:cs="Arial"/>
            <w:lang w:eastAsia="en-GB"/>
          </w:rPr>
          <w:t>https://www.englishchess.org.uk/wp-content/uploads/2022/07/Safeguarding-Children-Policy.pdf</w:t>
        </w:r>
      </w:hyperlink>
    </w:p>
    <w:p w:rsidR="00D66187" w:rsidRPr="009B4676" w:rsidRDefault="00D66187" w:rsidP="00895FF8">
      <w:pPr>
        <w:shd w:val="clear" w:color="auto" w:fill="FFFFFF"/>
        <w:spacing w:after="0" w:line="240" w:lineRule="auto"/>
        <w:textAlignment w:val="baseline"/>
        <w:rPr>
          <w:rFonts w:ascii="Arial" w:eastAsia="Times New Roman" w:hAnsi="Arial" w:cs="Arial"/>
          <w:color w:val="000000"/>
          <w:lang w:eastAsia="en-GB"/>
        </w:rPr>
      </w:pPr>
    </w:p>
    <w:p w:rsidR="00974F4D" w:rsidRPr="009B4676" w:rsidRDefault="00316444" w:rsidP="00895FF8">
      <w:pPr>
        <w:shd w:val="clear" w:color="auto" w:fill="FFFFFF"/>
        <w:spacing w:after="0" w:line="240" w:lineRule="auto"/>
        <w:textAlignment w:val="baseline"/>
        <w:rPr>
          <w:rFonts w:ascii="Arial" w:eastAsia="Times New Roman" w:hAnsi="Arial" w:cs="Arial"/>
          <w:color w:val="000000"/>
          <w:lang w:eastAsia="en-GB"/>
        </w:rPr>
      </w:pPr>
      <w:hyperlink r:id="rId8" w:history="1">
        <w:r w:rsidR="00974F4D" w:rsidRPr="009B4676">
          <w:rPr>
            <w:rStyle w:val="Hyperlink"/>
            <w:rFonts w:ascii="Arial" w:eastAsia="Times New Roman" w:hAnsi="Arial" w:cs="Arial"/>
            <w:lang w:eastAsia="en-GB"/>
          </w:rPr>
          <w:t>https://www.englishchess.org.uk/guidelines-on-treatment-of-chess-players-with-impairments/</w:t>
        </w:r>
      </w:hyperlink>
    </w:p>
    <w:p w:rsidR="00974F4D" w:rsidRPr="009B4676" w:rsidRDefault="00974F4D" w:rsidP="00895FF8">
      <w:pPr>
        <w:shd w:val="clear" w:color="auto" w:fill="FFFFFF"/>
        <w:spacing w:after="0" w:line="240" w:lineRule="auto"/>
        <w:textAlignment w:val="baseline"/>
        <w:rPr>
          <w:rFonts w:ascii="Arial" w:eastAsia="Times New Roman" w:hAnsi="Arial" w:cs="Arial"/>
          <w:color w:val="000000"/>
          <w:lang w:eastAsia="en-GB"/>
        </w:rPr>
      </w:pPr>
    </w:p>
    <w:p w:rsidR="00974F4D" w:rsidRPr="009B4676" w:rsidRDefault="00316444" w:rsidP="00895FF8">
      <w:pPr>
        <w:shd w:val="clear" w:color="auto" w:fill="FFFFFF"/>
        <w:spacing w:after="0" w:line="240" w:lineRule="auto"/>
        <w:textAlignment w:val="baseline"/>
        <w:rPr>
          <w:rFonts w:ascii="Arial" w:eastAsia="Times New Roman" w:hAnsi="Arial" w:cs="Arial"/>
          <w:color w:val="000000"/>
          <w:lang w:eastAsia="en-GB"/>
        </w:rPr>
      </w:pPr>
      <w:hyperlink r:id="rId9" w:history="1">
        <w:r w:rsidR="00974F4D" w:rsidRPr="009B4676">
          <w:rPr>
            <w:rStyle w:val="Hyperlink"/>
            <w:rFonts w:ascii="Arial" w:eastAsia="Times New Roman" w:hAnsi="Arial" w:cs="Arial"/>
            <w:lang w:eastAsia="en-GB"/>
          </w:rPr>
          <w:t>https://www.englishchess.org.uk/anti-bullying-policy/</w:t>
        </w:r>
      </w:hyperlink>
    </w:p>
    <w:p w:rsidR="00974F4D" w:rsidRPr="009B4676" w:rsidRDefault="00974F4D" w:rsidP="00895FF8">
      <w:pPr>
        <w:shd w:val="clear" w:color="auto" w:fill="FFFFFF"/>
        <w:spacing w:after="0" w:line="240" w:lineRule="auto"/>
        <w:textAlignment w:val="baseline"/>
        <w:rPr>
          <w:rFonts w:ascii="Arial" w:eastAsia="Times New Roman" w:hAnsi="Arial" w:cs="Arial"/>
          <w:color w:val="000000"/>
          <w:lang w:eastAsia="en-GB"/>
        </w:rPr>
      </w:pPr>
    </w:p>
    <w:p w:rsidR="00974F4D" w:rsidRPr="009B4676" w:rsidRDefault="00316444" w:rsidP="00974F4D">
      <w:pPr>
        <w:shd w:val="clear" w:color="auto" w:fill="FFFFFF"/>
        <w:spacing w:after="0" w:line="240" w:lineRule="auto"/>
        <w:textAlignment w:val="baseline"/>
        <w:rPr>
          <w:rFonts w:ascii="Arial" w:eastAsia="Times New Roman" w:hAnsi="Arial" w:cs="Arial"/>
          <w:color w:val="000000"/>
          <w:lang w:eastAsia="en-GB"/>
        </w:rPr>
      </w:pPr>
      <w:hyperlink r:id="rId10" w:history="1">
        <w:r w:rsidR="00974F4D" w:rsidRPr="009B4676">
          <w:rPr>
            <w:rStyle w:val="Hyperlink"/>
            <w:rFonts w:ascii="Arial" w:eastAsia="Times New Roman" w:hAnsi="Arial" w:cs="Arial"/>
            <w:lang w:eastAsia="en-GB"/>
          </w:rPr>
          <w:t>https://www.englishchess.org.uk/wp-content/uploads/2023/09/Safe-Play.pdf</w:t>
        </w:r>
      </w:hyperlink>
    </w:p>
    <w:p w:rsidR="00974F4D" w:rsidRPr="009B4676" w:rsidRDefault="00974F4D" w:rsidP="00895FF8">
      <w:pPr>
        <w:shd w:val="clear" w:color="auto" w:fill="FFFFFF"/>
        <w:spacing w:after="0" w:line="240" w:lineRule="auto"/>
        <w:textAlignment w:val="baseline"/>
        <w:rPr>
          <w:rFonts w:ascii="Arial" w:eastAsia="Times New Roman" w:hAnsi="Arial" w:cs="Arial"/>
          <w:color w:val="000000"/>
          <w:lang w:eastAsia="en-GB"/>
        </w:rPr>
      </w:pPr>
    </w:p>
    <w:p w:rsidR="00974F4D" w:rsidRPr="009B4676" w:rsidRDefault="00974F4D" w:rsidP="00974F4D">
      <w:pPr>
        <w:shd w:val="clear" w:color="auto" w:fill="FFFFFF"/>
        <w:spacing w:after="0" w:line="240" w:lineRule="auto"/>
        <w:textAlignment w:val="baseline"/>
        <w:rPr>
          <w:rFonts w:ascii="Arial" w:eastAsia="Times New Roman" w:hAnsi="Arial" w:cs="Arial"/>
          <w:color w:val="000000"/>
          <w:lang w:eastAsia="en-GB"/>
        </w:rPr>
      </w:pPr>
      <w:r w:rsidRPr="009B4676">
        <w:rPr>
          <w:rFonts w:ascii="Arial" w:eastAsia="Times New Roman" w:hAnsi="Arial" w:cs="Arial"/>
          <w:color w:val="000000"/>
          <w:lang w:eastAsia="en-GB"/>
        </w:rPr>
        <w:t xml:space="preserve">If you are unable to access these policies, please speak to a member of the committee, or named safeguarding officers who will provide you with a copy. </w:t>
      </w:r>
    </w:p>
    <w:p w:rsidR="00974F4D" w:rsidRPr="009B4676" w:rsidRDefault="00974F4D" w:rsidP="00895FF8">
      <w:pPr>
        <w:shd w:val="clear" w:color="auto" w:fill="FFFFFF"/>
        <w:spacing w:after="0" w:line="240" w:lineRule="auto"/>
        <w:textAlignment w:val="baseline"/>
        <w:rPr>
          <w:rFonts w:ascii="Arial" w:eastAsia="Times New Roman" w:hAnsi="Arial" w:cs="Arial"/>
          <w:color w:val="000000"/>
          <w:lang w:eastAsia="en-GB"/>
        </w:rPr>
      </w:pPr>
    </w:p>
    <w:p w:rsidR="00D66187" w:rsidRPr="009B4676" w:rsidRDefault="00974F4D" w:rsidP="00895FF8">
      <w:pPr>
        <w:shd w:val="clear" w:color="auto" w:fill="FFFFFF"/>
        <w:spacing w:after="0" w:line="240" w:lineRule="auto"/>
        <w:textAlignment w:val="baseline"/>
        <w:rPr>
          <w:rFonts w:ascii="Arial" w:eastAsia="Times New Roman" w:hAnsi="Arial" w:cs="Arial"/>
          <w:b/>
          <w:color w:val="000000"/>
          <w:u w:val="single"/>
          <w:lang w:eastAsia="en-GB"/>
        </w:rPr>
      </w:pPr>
      <w:r w:rsidRPr="009B4676">
        <w:rPr>
          <w:rFonts w:ascii="Arial" w:eastAsia="Times New Roman" w:hAnsi="Arial" w:cs="Arial"/>
          <w:b/>
          <w:color w:val="000000"/>
          <w:u w:val="single"/>
          <w:lang w:eastAsia="en-GB"/>
        </w:rPr>
        <w:t>Reporting Procedures</w:t>
      </w:r>
    </w:p>
    <w:p w:rsidR="00D66187" w:rsidRPr="009B4676" w:rsidRDefault="00D66187" w:rsidP="00895FF8">
      <w:pPr>
        <w:shd w:val="clear" w:color="auto" w:fill="FFFFFF"/>
        <w:spacing w:after="0" w:line="240" w:lineRule="auto"/>
        <w:textAlignment w:val="baseline"/>
        <w:rPr>
          <w:rFonts w:ascii="Arial" w:hAnsi="Arial" w:cs="Arial"/>
        </w:rPr>
      </w:pPr>
      <w:r w:rsidRPr="009B4676">
        <w:rPr>
          <w:rFonts w:ascii="Arial" w:hAnsi="Arial" w:cs="Arial"/>
        </w:rPr>
        <w:t>It is important that there should be no delay in contacting either the Social Services or the police if someone thinks a crime may have been committed. Any individual can do this, 24 hours/</w:t>
      </w:r>
      <w:proofErr w:type="gramStart"/>
      <w:r w:rsidRPr="009B4676">
        <w:rPr>
          <w:rFonts w:ascii="Arial" w:hAnsi="Arial" w:cs="Arial"/>
        </w:rPr>
        <w:t>day,</w:t>
      </w:r>
      <w:proofErr w:type="gramEnd"/>
      <w:r w:rsidRPr="009B4676">
        <w:rPr>
          <w:rFonts w:ascii="Arial" w:hAnsi="Arial" w:cs="Arial"/>
        </w:rPr>
        <w:t xml:space="preserve"> it does not have to be the Safeguarding Officer</w:t>
      </w:r>
      <w:r w:rsidR="00641A54" w:rsidRPr="009B4676">
        <w:rPr>
          <w:rFonts w:ascii="Arial" w:hAnsi="Arial" w:cs="Arial"/>
        </w:rPr>
        <w:t>s</w:t>
      </w:r>
      <w:r w:rsidRPr="009B4676">
        <w:rPr>
          <w:rFonts w:ascii="Arial" w:hAnsi="Arial" w:cs="Arial"/>
        </w:rPr>
        <w:t xml:space="preserve">. </w:t>
      </w:r>
    </w:p>
    <w:p w:rsidR="00D66187" w:rsidRPr="009B4676" w:rsidRDefault="00D66187" w:rsidP="00895FF8">
      <w:pPr>
        <w:shd w:val="clear" w:color="auto" w:fill="FFFFFF"/>
        <w:spacing w:after="0" w:line="240" w:lineRule="auto"/>
        <w:textAlignment w:val="baseline"/>
        <w:rPr>
          <w:rFonts w:ascii="Arial" w:hAnsi="Arial" w:cs="Arial"/>
        </w:rPr>
      </w:pPr>
    </w:p>
    <w:p w:rsidR="00D66187" w:rsidRPr="009B4676" w:rsidRDefault="00D66187" w:rsidP="00895FF8">
      <w:pPr>
        <w:shd w:val="clear" w:color="auto" w:fill="FFFFFF"/>
        <w:spacing w:after="0" w:line="240" w:lineRule="auto"/>
        <w:textAlignment w:val="baseline"/>
        <w:rPr>
          <w:rFonts w:ascii="Arial" w:hAnsi="Arial" w:cs="Arial"/>
        </w:rPr>
      </w:pPr>
      <w:r w:rsidRPr="009B4676">
        <w:rPr>
          <w:rFonts w:ascii="Arial" w:hAnsi="Arial" w:cs="Arial"/>
        </w:rPr>
        <w:t>If it is not thought that a crime has been committed but there is concern for a child’s welfare then the issue should be reported to the safeguarding officer</w:t>
      </w:r>
      <w:r w:rsidR="00641A54" w:rsidRPr="009B4676">
        <w:rPr>
          <w:rFonts w:ascii="Arial" w:hAnsi="Arial" w:cs="Arial"/>
        </w:rPr>
        <w:t>s</w:t>
      </w:r>
      <w:r w:rsidRPr="009B4676">
        <w:rPr>
          <w:rFonts w:ascii="Arial" w:hAnsi="Arial" w:cs="Arial"/>
        </w:rPr>
        <w:t xml:space="preserve"> </w:t>
      </w:r>
      <w:r w:rsidR="00641A54" w:rsidRPr="009B4676">
        <w:rPr>
          <w:rFonts w:ascii="Arial" w:hAnsi="Arial" w:cs="Arial"/>
        </w:rPr>
        <w:t xml:space="preserve">within 24 hours as per below. </w:t>
      </w:r>
      <w:r w:rsidRPr="009B4676">
        <w:rPr>
          <w:rFonts w:ascii="Arial" w:hAnsi="Arial" w:cs="Arial"/>
        </w:rPr>
        <w:t xml:space="preserve"> </w:t>
      </w:r>
    </w:p>
    <w:p w:rsidR="00D66187" w:rsidRPr="009B4676" w:rsidRDefault="00D66187" w:rsidP="00895FF8">
      <w:pPr>
        <w:shd w:val="clear" w:color="auto" w:fill="FFFFFF"/>
        <w:spacing w:after="0" w:line="240" w:lineRule="auto"/>
        <w:textAlignment w:val="baseline"/>
        <w:rPr>
          <w:rFonts w:ascii="Arial" w:hAnsi="Arial" w:cs="Arial"/>
        </w:rPr>
      </w:pPr>
    </w:p>
    <w:p w:rsidR="00D66187" w:rsidRPr="009B4676" w:rsidRDefault="00D66187" w:rsidP="00895FF8">
      <w:pPr>
        <w:shd w:val="clear" w:color="auto" w:fill="FFFFFF"/>
        <w:spacing w:after="0" w:line="240" w:lineRule="auto"/>
        <w:textAlignment w:val="baseline"/>
        <w:rPr>
          <w:rFonts w:ascii="Arial" w:hAnsi="Arial" w:cs="Arial"/>
        </w:rPr>
      </w:pPr>
      <w:r w:rsidRPr="009B4676">
        <w:rPr>
          <w:rFonts w:ascii="Arial" w:hAnsi="Arial" w:cs="Arial"/>
          <w:b/>
        </w:rPr>
        <w:t>If the issue arises during a Medway Chess event</w:t>
      </w:r>
      <w:r w:rsidRPr="009B4676">
        <w:rPr>
          <w:rFonts w:ascii="Arial" w:hAnsi="Arial" w:cs="Arial"/>
        </w:rPr>
        <w:t xml:space="preserve"> report the concerns to the Medway Chess designated safeguarding officer</w:t>
      </w:r>
      <w:r w:rsidR="00641A54" w:rsidRPr="009B4676">
        <w:rPr>
          <w:rFonts w:ascii="Arial" w:hAnsi="Arial" w:cs="Arial"/>
        </w:rPr>
        <w:t>s</w:t>
      </w:r>
      <w:r w:rsidRPr="009B4676">
        <w:rPr>
          <w:rFonts w:ascii="Arial" w:hAnsi="Arial" w:cs="Arial"/>
        </w:rPr>
        <w:t xml:space="preserve"> who will contact the local Children’s Social Care Services (Social Services) for advice or to make a referral in the first instance and follow up with a written report within 24 hours. </w:t>
      </w:r>
    </w:p>
    <w:p w:rsidR="00D66187" w:rsidRPr="009B4676" w:rsidRDefault="00D66187" w:rsidP="00895FF8">
      <w:pPr>
        <w:shd w:val="clear" w:color="auto" w:fill="FFFFFF"/>
        <w:spacing w:after="0" w:line="240" w:lineRule="auto"/>
        <w:textAlignment w:val="baseline"/>
        <w:rPr>
          <w:rFonts w:ascii="Arial" w:hAnsi="Arial" w:cs="Arial"/>
        </w:rPr>
      </w:pPr>
    </w:p>
    <w:p w:rsidR="00D66187" w:rsidRPr="009B4676" w:rsidRDefault="00D66187" w:rsidP="00895FF8">
      <w:pPr>
        <w:shd w:val="clear" w:color="auto" w:fill="FFFFFF"/>
        <w:spacing w:after="0" w:line="240" w:lineRule="auto"/>
        <w:textAlignment w:val="baseline"/>
        <w:rPr>
          <w:rFonts w:ascii="Arial" w:hAnsi="Arial" w:cs="Arial"/>
        </w:rPr>
      </w:pPr>
      <w:r w:rsidRPr="009B4676">
        <w:rPr>
          <w:rFonts w:ascii="Arial" w:hAnsi="Arial" w:cs="Arial"/>
        </w:rPr>
        <w:t>If the safeguarding officer</w:t>
      </w:r>
      <w:r w:rsidR="00641A54" w:rsidRPr="009B4676">
        <w:rPr>
          <w:rFonts w:ascii="Arial" w:hAnsi="Arial" w:cs="Arial"/>
        </w:rPr>
        <w:t>s are</w:t>
      </w:r>
      <w:r w:rsidRPr="009B4676">
        <w:rPr>
          <w:rFonts w:ascii="Arial" w:hAnsi="Arial" w:cs="Arial"/>
        </w:rPr>
        <w:t xml:space="preserve"> not available the organiser or the individual raising the concern must do this. </w:t>
      </w:r>
    </w:p>
    <w:p w:rsidR="00D66187" w:rsidRPr="009B4676" w:rsidRDefault="00D66187" w:rsidP="00895FF8">
      <w:pPr>
        <w:shd w:val="clear" w:color="auto" w:fill="FFFFFF"/>
        <w:spacing w:after="0" w:line="240" w:lineRule="auto"/>
        <w:textAlignment w:val="baseline"/>
        <w:rPr>
          <w:rFonts w:ascii="Arial" w:hAnsi="Arial" w:cs="Arial"/>
        </w:rPr>
      </w:pPr>
    </w:p>
    <w:p w:rsidR="00D66187" w:rsidRPr="009B4676" w:rsidRDefault="00D66187" w:rsidP="00895FF8">
      <w:pPr>
        <w:shd w:val="clear" w:color="auto" w:fill="FFFFFF"/>
        <w:spacing w:after="0" w:line="240" w:lineRule="auto"/>
        <w:textAlignment w:val="baseline"/>
        <w:rPr>
          <w:rFonts w:ascii="Arial" w:hAnsi="Arial" w:cs="Arial"/>
        </w:rPr>
      </w:pPr>
      <w:r w:rsidRPr="009B4676">
        <w:rPr>
          <w:rFonts w:ascii="Arial" w:hAnsi="Arial" w:cs="Arial"/>
          <w:b/>
        </w:rPr>
        <w:t xml:space="preserve">If the issue arises at any other time or event </w:t>
      </w:r>
      <w:r w:rsidRPr="009B4676">
        <w:rPr>
          <w:rFonts w:ascii="Arial" w:hAnsi="Arial" w:cs="Arial"/>
        </w:rPr>
        <w:t>report the concerns to the safeguarding officer</w:t>
      </w:r>
      <w:r w:rsidR="00641A54" w:rsidRPr="009B4676">
        <w:rPr>
          <w:rFonts w:ascii="Arial" w:hAnsi="Arial" w:cs="Arial"/>
        </w:rPr>
        <w:t>s</w:t>
      </w:r>
      <w:r w:rsidRPr="009B4676">
        <w:rPr>
          <w:rFonts w:ascii="Arial" w:hAnsi="Arial" w:cs="Arial"/>
        </w:rPr>
        <w:t xml:space="preserve"> who will contact the local Children’s Social Care Services (Social Services) for advice or to make a referral in the first instance and follow up with a written report within 24 hours. </w:t>
      </w:r>
    </w:p>
    <w:p w:rsidR="00D66187" w:rsidRPr="009B4676" w:rsidRDefault="00D66187" w:rsidP="00895FF8">
      <w:pPr>
        <w:shd w:val="clear" w:color="auto" w:fill="FFFFFF"/>
        <w:spacing w:after="0" w:line="240" w:lineRule="auto"/>
        <w:textAlignment w:val="baseline"/>
        <w:rPr>
          <w:rFonts w:ascii="Arial" w:hAnsi="Arial" w:cs="Arial"/>
        </w:rPr>
      </w:pPr>
    </w:p>
    <w:p w:rsidR="00641A54" w:rsidRPr="009B4676" w:rsidRDefault="00D66187" w:rsidP="00895FF8">
      <w:pPr>
        <w:shd w:val="clear" w:color="auto" w:fill="FFFFFF"/>
        <w:spacing w:after="0" w:line="240" w:lineRule="auto"/>
        <w:textAlignment w:val="baseline"/>
        <w:rPr>
          <w:rFonts w:ascii="Arial" w:hAnsi="Arial" w:cs="Arial"/>
        </w:rPr>
      </w:pPr>
      <w:r w:rsidRPr="009B4676">
        <w:rPr>
          <w:rFonts w:ascii="Arial" w:hAnsi="Arial" w:cs="Arial"/>
        </w:rPr>
        <w:t>If the safeguarding officer</w:t>
      </w:r>
      <w:r w:rsidR="00641A54" w:rsidRPr="009B4676">
        <w:rPr>
          <w:rFonts w:ascii="Arial" w:hAnsi="Arial" w:cs="Arial"/>
        </w:rPr>
        <w:t>s are</w:t>
      </w:r>
      <w:r w:rsidRPr="009B4676">
        <w:rPr>
          <w:rFonts w:ascii="Arial" w:hAnsi="Arial" w:cs="Arial"/>
        </w:rPr>
        <w:t xml:space="preserve"> not available the organiser or the individual raising the concern must do this. </w:t>
      </w:r>
    </w:p>
    <w:p w:rsidR="00674552" w:rsidRPr="009B4676" w:rsidRDefault="00674552" w:rsidP="00895FF8">
      <w:pPr>
        <w:shd w:val="clear" w:color="auto" w:fill="FFFFFF"/>
        <w:spacing w:after="0" w:line="240" w:lineRule="auto"/>
        <w:textAlignment w:val="baseline"/>
        <w:rPr>
          <w:rFonts w:ascii="Arial" w:hAnsi="Arial" w:cs="Arial"/>
        </w:rPr>
      </w:pPr>
    </w:p>
    <w:p w:rsidR="00D66187" w:rsidRPr="009B4676" w:rsidRDefault="00D66187" w:rsidP="00895FF8">
      <w:pPr>
        <w:shd w:val="clear" w:color="auto" w:fill="FFFFFF"/>
        <w:spacing w:after="0" w:line="240" w:lineRule="auto"/>
        <w:textAlignment w:val="baseline"/>
        <w:rPr>
          <w:rFonts w:ascii="Arial" w:hAnsi="Arial" w:cs="Arial"/>
        </w:rPr>
      </w:pPr>
      <w:r w:rsidRPr="009B4676">
        <w:rPr>
          <w:rFonts w:ascii="Arial" w:hAnsi="Arial" w:cs="Arial"/>
        </w:rPr>
        <w:t>Medway Chess’s safeguarding officer</w:t>
      </w:r>
      <w:r w:rsidR="00641A54" w:rsidRPr="009B4676">
        <w:rPr>
          <w:rFonts w:ascii="Arial" w:hAnsi="Arial" w:cs="Arial"/>
        </w:rPr>
        <w:t>s</w:t>
      </w:r>
      <w:r w:rsidRPr="009B4676">
        <w:rPr>
          <w:rFonts w:ascii="Arial" w:hAnsi="Arial" w:cs="Arial"/>
        </w:rPr>
        <w:t xml:space="preserve"> may in addition contact the ECF safeguarding officer for advice; however, this must not delay contacting Social Services. </w:t>
      </w:r>
    </w:p>
    <w:p w:rsidR="00D66187" w:rsidRPr="009B4676" w:rsidRDefault="00D66187" w:rsidP="00895FF8">
      <w:pPr>
        <w:shd w:val="clear" w:color="auto" w:fill="FFFFFF"/>
        <w:spacing w:after="0" w:line="240" w:lineRule="auto"/>
        <w:textAlignment w:val="baseline"/>
        <w:rPr>
          <w:rFonts w:ascii="Arial" w:hAnsi="Arial" w:cs="Arial"/>
        </w:rPr>
      </w:pPr>
    </w:p>
    <w:p w:rsidR="00641A54" w:rsidRPr="009B4676" w:rsidRDefault="00D66187" w:rsidP="00895FF8">
      <w:pPr>
        <w:shd w:val="clear" w:color="auto" w:fill="FFFFFF"/>
        <w:spacing w:after="0" w:line="240" w:lineRule="auto"/>
        <w:textAlignment w:val="baseline"/>
        <w:rPr>
          <w:rFonts w:ascii="Arial" w:hAnsi="Arial" w:cs="Arial"/>
          <w:b/>
        </w:rPr>
      </w:pPr>
      <w:r w:rsidRPr="009B4676">
        <w:rPr>
          <w:rFonts w:ascii="Arial" w:hAnsi="Arial" w:cs="Arial"/>
          <w:b/>
        </w:rPr>
        <w:t>If there is no one else available to help, contact the police 101.</w:t>
      </w:r>
    </w:p>
    <w:p w:rsidR="00641A54" w:rsidRPr="009B4676" w:rsidRDefault="00641A54" w:rsidP="00895FF8">
      <w:pPr>
        <w:shd w:val="clear" w:color="auto" w:fill="FFFFFF"/>
        <w:spacing w:after="0" w:line="240" w:lineRule="auto"/>
        <w:textAlignment w:val="baseline"/>
        <w:rPr>
          <w:rFonts w:ascii="Arial" w:hAnsi="Arial" w:cs="Arial"/>
        </w:rPr>
      </w:pPr>
    </w:p>
    <w:p w:rsidR="00641A54" w:rsidRPr="009B4676" w:rsidRDefault="00641A54" w:rsidP="00895FF8">
      <w:pPr>
        <w:shd w:val="clear" w:color="auto" w:fill="FFFFFF"/>
        <w:spacing w:after="0" w:line="240" w:lineRule="auto"/>
        <w:textAlignment w:val="baseline"/>
        <w:rPr>
          <w:rFonts w:ascii="Arial" w:hAnsi="Arial" w:cs="Arial"/>
          <w:b/>
          <w:u w:val="single"/>
        </w:rPr>
      </w:pPr>
      <w:r w:rsidRPr="009B4676">
        <w:rPr>
          <w:rFonts w:ascii="Arial" w:hAnsi="Arial" w:cs="Arial"/>
          <w:b/>
          <w:u w:val="single"/>
        </w:rPr>
        <w:t>Confidentiality</w:t>
      </w:r>
    </w:p>
    <w:p w:rsidR="00641A54" w:rsidRPr="009B4676" w:rsidRDefault="00641A54" w:rsidP="00895FF8">
      <w:pPr>
        <w:shd w:val="clear" w:color="auto" w:fill="FFFFFF"/>
        <w:spacing w:after="0" w:line="240" w:lineRule="auto"/>
        <w:textAlignment w:val="baseline"/>
        <w:rPr>
          <w:rFonts w:ascii="Arial" w:hAnsi="Arial" w:cs="Arial"/>
        </w:rPr>
      </w:pPr>
      <w:r w:rsidRPr="009B4676">
        <w:rPr>
          <w:rFonts w:ascii="Arial" w:hAnsi="Arial" w:cs="Arial"/>
        </w:rPr>
        <w:t xml:space="preserve">Children and young people have a right to confidentiality unless Medway Chess Club considers they could be at risk of abuse and/or harm. The legal principle is that the “welfare of the child is paramount”. </w:t>
      </w:r>
    </w:p>
    <w:p w:rsidR="00641A54" w:rsidRPr="009B4676" w:rsidRDefault="00641A54" w:rsidP="00895FF8">
      <w:pPr>
        <w:shd w:val="clear" w:color="auto" w:fill="FFFFFF"/>
        <w:spacing w:after="0" w:line="240" w:lineRule="auto"/>
        <w:textAlignment w:val="baseline"/>
        <w:rPr>
          <w:rFonts w:ascii="Arial" w:hAnsi="Arial" w:cs="Arial"/>
        </w:rPr>
      </w:pPr>
    </w:p>
    <w:p w:rsidR="00641A54" w:rsidRPr="009B4676" w:rsidRDefault="00641A54" w:rsidP="00895FF8">
      <w:pPr>
        <w:shd w:val="clear" w:color="auto" w:fill="FFFFFF"/>
        <w:spacing w:after="0" w:line="240" w:lineRule="auto"/>
        <w:textAlignment w:val="baseline"/>
        <w:rPr>
          <w:rFonts w:ascii="Arial" w:hAnsi="Arial" w:cs="Arial"/>
        </w:rPr>
      </w:pPr>
      <w:r w:rsidRPr="009B4676">
        <w:rPr>
          <w:rFonts w:ascii="Arial" w:hAnsi="Arial" w:cs="Arial"/>
        </w:rPr>
        <w:t>Privacy and confidentiality should be respected where possible but if doing this leaves a child at risk of harm then the child’s safety has to come first. Legally, it is perfectly acceptable to share information if someone is worried about the safety of a child but only people who need to know should be told.</w:t>
      </w:r>
    </w:p>
    <w:p w:rsidR="00D66187" w:rsidRPr="009B4676" w:rsidRDefault="00D66187" w:rsidP="00895FF8">
      <w:pPr>
        <w:shd w:val="clear" w:color="auto" w:fill="FFFFFF"/>
        <w:spacing w:after="0" w:line="240" w:lineRule="auto"/>
        <w:textAlignment w:val="baseline"/>
        <w:rPr>
          <w:rFonts w:ascii="Arial" w:eastAsia="Times New Roman" w:hAnsi="Arial" w:cs="Arial"/>
          <w:color w:val="000000"/>
          <w:lang w:eastAsia="en-GB"/>
        </w:rPr>
      </w:pPr>
    </w:p>
    <w:p w:rsidR="00F17DE1"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Medway Chess Club acknowledges the duty of care to safeguard and promote the welfare of children and young people aged up to 18 years and vulnerable adults.</w:t>
      </w:r>
    </w:p>
    <w:p w:rsidR="00F17DE1" w:rsidRPr="009B4676" w:rsidRDefault="00F17DE1" w:rsidP="00895FF8">
      <w:pPr>
        <w:shd w:val="clear" w:color="auto" w:fill="FFFFFF"/>
        <w:spacing w:after="0" w:line="240" w:lineRule="auto"/>
        <w:textAlignment w:val="baseline"/>
        <w:rPr>
          <w:rFonts w:ascii="Arial" w:hAnsi="Arial" w:cs="Arial"/>
        </w:rPr>
      </w:pPr>
    </w:p>
    <w:p w:rsidR="00F17DE1"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It is committed to ensuring safeguarding practice reflects statutory responsibilities, government guidance and complies with best practice in accordance to t</w:t>
      </w:r>
      <w:r w:rsidR="00121817" w:rsidRPr="009B4676">
        <w:rPr>
          <w:rFonts w:ascii="Arial" w:hAnsi="Arial" w:cs="Arial"/>
        </w:rPr>
        <w:t>he ECF Safeguarding policy for b</w:t>
      </w:r>
      <w:r w:rsidRPr="009B4676">
        <w:rPr>
          <w:rFonts w:ascii="Arial" w:hAnsi="Arial" w:cs="Arial"/>
        </w:rPr>
        <w:t xml:space="preserve">oth children and adults. . </w:t>
      </w:r>
    </w:p>
    <w:p w:rsidR="00F17DE1" w:rsidRPr="009B4676" w:rsidRDefault="00F17DE1" w:rsidP="00895FF8">
      <w:pPr>
        <w:shd w:val="clear" w:color="auto" w:fill="FFFFFF"/>
        <w:spacing w:after="0" w:line="240" w:lineRule="auto"/>
        <w:textAlignment w:val="baseline"/>
        <w:rPr>
          <w:rFonts w:ascii="Arial" w:hAnsi="Arial" w:cs="Arial"/>
        </w:rPr>
      </w:pP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The </w:t>
      </w:r>
      <w:r w:rsidR="00974F4D" w:rsidRPr="009B4676">
        <w:rPr>
          <w:rFonts w:ascii="Arial" w:hAnsi="Arial" w:cs="Arial"/>
        </w:rPr>
        <w:t xml:space="preserve">English Chess Federation </w:t>
      </w:r>
      <w:r w:rsidRPr="009B4676">
        <w:rPr>
          <w:rFonts w:ascii="Arial" w:hAnsi="Arial" w:cs="Arial"/>
        </w:rPr>
        <w:t xml:space="preserve">policy recognises that the welfare and interests of children and young people are paramount in all circumstances as enshrined in the Children Act 1989. It aims to ensure that regardless of age, gender, religion or beliefs, ethnicity, disability, sexual orientation or </w:t>
      </w:r>
      <w:proofErr w:type="gramStart"/>
      <w:r w:rsidRPr="009B4676">
        <w:rPr>
          <w:rFonts w:ascii="Arial" w:hAnsi="Arial" w:cs="Arial"/>
        </w:rPr>
        <w:t>identi</w:t>
      </w:r>
      <w:r w:rsidR="00974F4D" w:rsidRPr="009B4676">
        <w:rPr>
          <w:rFonts w:ascii="Arial" w:hAnsi="Arial" w:cs="Arial"/>
        </w:rPr>
        <w:t>ty,</w:t>
      </w:r>
      <w:proofErr w:type="gramEnd"/>
      <w:r w:rsidR="00974F4D" w:rsidRPr="009B4676">
        <w:rPr>
          <w:rFonts w:ascii="Arial" w:hAnsi="Arial" w:cs="Arial"/>
        </w:rPr>
        <w:t xml:space="preserve"> or socioeconomic background all members:</w:t>
      </w:r>
    </w:p>
    <w:p w:rsidR="00974F4D" w:rsidRPr="009B4676" w:rsidRDefault="00974F4D" w:rsidP="00895FF8">
      <w:pPr>
        <w:shd w:val="clear" w:color="auto" w:fill="FFFFFF"/>
        <w:spacing w:after="0" w:line="240" w:lineRule="auto"/>
        <w:textAlignment w:val="baseline"/>
        <w:rPr>
          <w:rFonts w:ascii="Arial" w:hAnsi="Arial" w:cs="Arial"/>
        </w:rPr>
      </w:pP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have a positive and enjoyable experience of chess in a safe and child centred environment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are protected from harm and abuse whilst participating in chess or outside of the activity. It also aims to provide staff and volunteers with the overarching principles that guide our approach to child protection. </w:t>
      </w:r>
    </w:p>
    <w:p w:rsidR="00974F4D" w:rsidRPr="009B4676" w:rsidRDefault="00974F4D" w:rsidP="00895FF8">
      <w:pPr>
        <w:shd w:val="clear" w:color="auto" w:fill="FFFFFF"/>
        <w:spacing w:after="0" w:line="240" w:lineRule="auto"/>
        <w:textAlignment w:val="baseline"/>
        <w:rPr>
          <w:rFonts w:ascii="Arial" w:hAnsi="Arial" w:cs="Arial"/>
        </w:rPr>
      </w:pPr>
    </w:p>
    <w:p w:rsidR="00974F4D" w:rsidRPr="009B4676" w:rsidRDefault="00974F4D" w:rsidP="00895FF8">
      <w:pPr>
        <w:shd w:val="clear" w:color="auto" w:fill="FFFFFF"/>
        <w:spacing w:after="0" w:line="240" w:lineRule="auto"/>
        <w:textAlignment w:val="baseline"/>
        <w:rPr>
          <w:rFonts w:ascii="Arial" w:hAnsi="Arial" w:cs="Arial"/>
        </w:rPr>
      </w:pPr>
      <w:r w:rsidRPr="009B4676">
        <w:rPr>
          <w:rFonts w:ascii="Arial" w:hAnsi="Arial" w:cs="Arial"/>
        </w:rPr>
        <w:t xml:space="preserve">Medway Chess Club </w:t>
      </w:r>
      <w:r w:rsidR="00F17DE1" w:rsidRPr="009B4676">
        <w:rPr>
          <w:rFonts w:ascii="Arial" w:hAnsi="Arial" w:cs="Arial"/>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rsidR="00974F4D" w:rsidRPr="009B4676" w:rsidRDefault="00974F4D" w:rsidP="00895FF8">
      <w:pPr>
        <w:shd w:val="clear" w:color="auto" w:fill="FFFFFF"/>
        <w:spacing w:after="0" w:line="240" w:lineRule="auto"/>
        <w:textAlignment w:val="baseline"/>
        <w:rPr>
          <w:rFonts w:ascii="Arial" w:hAnsi="Arial" w:cs="Arial"/>
        </w:rPr>
      </w:pPr>
    </w:p>
    <w:p w:rsidR="00974F4D" w:rsidRPr="009B4676" w:rsidRDefault="00974F4D" w:rsidP="00895FF8">
      <w:pPr>
        <w:shd w:val="clear" w:color="auto" w:fill="FFFFFF"/>
        <w:spacing w:after="0" w:line="240" w:lineRule="auto"/>
        <w:textAlignment w:val="baseline"/>
        <w:rPr>
          <w:rFonts w:ascii="Arial" w:hAnsi="Arial" w:cs="Arial"/>
        </w:rPr>
      </w:pPr>
      <w:r w:rsidRPr="009B4676">
        <w:rPr>
          <w:rFonts w:ascii="Arial" w:hAnsi="Arial" w:cs="Arial"/>
        </w:rPr>
        <w:t>In adopting the ECF’s safeguarding policy, Medway Chess Club aim to:</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promote and prioritise the safety and wellbeing of children and young people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value, listen to and respect children and young people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ensure everyone understands their roles and responsibilities in respect of safeguarding and is provided with appropriate learning opportunities to recognise, identify and respond to signs of abuse, neglect and other safeguarding concerns relating to children and young people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make clear </w:t>
      </w:r>
      <w:proofErr w:type="gramStart"/>
      <w:r w:rsidRPr="009B4676">
        <w:rPr>
          <w:rFonts w:ascii="Arial" w:hAnsi="Arial" w:cs="Arial"/>
        </w:rPr>
        <w:t>who</w:t>
      </w:r>
      <w:proofErr w:type="gramEnd"/>
      <w:r w:rsidRPr="009B4676">
        <w:rPr>
          <w:rFonts w:ascii="Arial" w:hAnsi="Arial" w:cs="Arial"/>
        </w:rPr>
        <w:t xml:space="preserve"> the designated Lead for Safeguarding and Safeguarding Officer is/are and their roles.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ensure appropriate action is taken in the event of incidents/concerns of abuse and support provided to the individual/s </w:t>
      </w:r>
      <w:proofErr w:type="gramStart"/>
      <w:r w:rsidRPr="009B4676">
        <w:rPr>
          <w:rFonts w:ascii="Arial" w:hAnsi="Arial" w:cs="Arial"/>
        </w:rPr>
        <w:t>who</w:t>
      </w:r>
      <w:proofErr w:type="gramEnd"/>
      <w:r w:rsidRPr="009B4676">
        <w:rPr>
          <w:rFonts w:ascii="Arial" w:hAnsi="Arial" w:cs="Arial"/>
        </w:rPr>
        <w:t xml:space="preserve"> raise or disclose the concern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ensure that confidential, detailed and accurate records of all safeguarding concerns are maintained and securely stored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prevent the employment/deployment of unsuitable individuals </w:t>
      </w:r>
    </w:p>
    <w:p w:rsidR="00974F4D"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 ensure robust safeguarding arrangements and procedures are in operation </w:t>
      </w:r>
    </w:p>
    <w:p w:rsidR="00974F4D" w:rsidRPr="009B4676" w:rsidRDefault="00F17DE1" w:rsidP="00895FF8">
      <w:pPr>
        <w:shd w:val="clear" w:color="auto" w:fill="FFFFFF"/>
        <w:spacing w:after="0" w:line="240" w:lineRule="auto"/>
        <w:textAlignment w:val="baseline"/>
        <w:rPr>
          <w:rFonts w:ascii="Arial" w:hAnsi="Arial" w:cs="Arial"/>
        </w:rPr>
      </w:pPr>
      <w:proofErr w:type="gramStart"/>
      <w:r w:rsidRPr="009B4676">
        <w:rPr>
          <w:rFonts w:ascii="Arial" w:hAnsi="Arial" w:cs="Arial"/>
        </w:rPr>
        <w:t>• share concerns with agencies who need to know, involving parents and children appropriately.</w:t>
      </w:r>
      <w:proofErr w:type="gramEnd"/>
      <w:r w:rsidRPr="009B4676">
        <w:rPr>
          <w:rFonts w:ascii="Arial" w:hAnsi="Arial" w:cs="Arial"/>
        </w:rPr>
        <w:t xml:space="preserve"> </w:t>
      </w:r>
    </w:p>
    <w:p w:rsidR="00974F4D" w:rsidRPr="009B4676" w:rsidRDefault="00974F4D" w:rsidP="00895FF8">
      <w:pPr>
        <w:shd w:val="clear" w:color="auto" w:fill="FFFFFF"/>
        <w:spacing w:after="0" w:line="240" w:lineRule="auto"/>
        <w:textAlignment w:val="baseline"/>
        <w:rPr>
          <w:rFonts w:ascii="Arial" w:hAnsi="Arial" w:cs="Arial"/>
        </w:rPr>
      </w:pP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The policy and procedures will be widely promoted and are mandatory f</w:t>
      </w:r>
      <w:r w:rsidR="00974F4D" w:rsidRPr="009B4676">
        <w:rPr>
          <w:rFonts w:ascii="Arial" w:hAnsi="Arial" w:cs="Arial"/>
        </w:rPr>
        <w:t xml:space="preserve">or everyone involved at Medway Chess Club, </w:t>
      </w:r>
      <w:r w:rsidRPr="009B4676">
        <w:rPr>
          <w:rFonts w:ascii="Arial" w:hAnsi="Arial" w:cs="Arial"/>
        </w:rPr>
        <w:t>including staff, officers, volunteers and any</w:t>
      </w:r>
      <w:r w:rsidR="00674552" w:rsidRPr="009B4676">
        <w:rPr>
          <w:rFonts w:ascii="Arial" w:hAnsi="Arial" w:cs="Arial"/>
        </w:rPr>
        <w:t>one working on behalf of Medway Chess Club</w:t>
      </w:r>
      <w:r w:rsidRPr="009B4676">
        <w:rPr>
          <w:rFonts w:ascii="Arial" w:hAnsi="Arial" w:cs="Arial"/>
        </w:rPr>
        <w:t>.</w:t>
      </w:r>
    </w:p>
    <w:p w:rsidR="00674552" w:rsidRPr="009B4676" w:rsidRDefault="00674552" w:rsidP="00895FF8">
      <w:pPr>
        <w:shd w:val="clear" w:color="auto" w:fill="FFFFFF"/>
        <w:spacing w:after="0" w:line="240" w:lineRule="auto"/>
        <w:textAlignment w:val="baseline"/>
        <w:rPr>
          <w:rFonts w:ascii="Arial" w:hAnsi="Arial" w:cs="Arial"/>
        </w:rPr>
      </w:pP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Failure to comply with the policy and procedures will be addressed without delay and may ultimately result in dismissal/exclusion from the organisation. </w:t>
      </w:r>
    </w:p>
    <w:p w:rsidR="00674552" w:rsidRPr="009B4676" w:rsidRDefault="00674552" w:rsidP="00895FF8">
      <w:pPr>
        <w:shd w:val="clear" w:color="auto" w:fill="FFFFFF"/>
        <w:spacing w:after="0" w:line="240" w:lineRule="auto"/>
        <w:textAlignment w:val="baseline"/>
        <w:rPr>
          <w:rFonts w:ascii="Arial" w:hAnsi="Arial" w:cs="Arial"/>
          <w:b/>
        </w:rPr>
      </w:pPr>
    </w:p>
    <w:p w:rsidR="00674552" w:rsidRPr="009B4676" w:rsidRDefault="00F17DE1" w:rsidP="00895FF8">
      <w:pPr>
        <w:shd w:val="clear" w:color="auto" w:fill="FFFFFF"/>
        <w:spacing w:after="0" w:line="240" w:lineRule="auto"/>
        <w:textAlignment w:val="baseline"/>
        <w:rPr>
          <w:rFonts w:ascii="Arial" w:hAnsi="Arial" w:cs="Arial"/>
          <w:b/>
          <w:u w:val="single"/>
        </w:rPr>
      </w:pPr>
      <w:r w:rsidRPr="009B4676">
        <w:rPr>
          <w:rFonts w:ascii="Arial" w:hAnsi="Arial" w:cs="Arial"/>
          <w:b/>
          <w:u w:val="single"/>
        </w:rPr>
        <w:t xml:space="preserve">Legal framework </w:t>
      </w:r>
    </w:p>
    <w:p w:rsidR="00674552" w:rsidRPr="009B4676" w:rsidRDefault="00674552" w:rsidP="00895FF8">
      <w:pPr>
        <w:shd w:val="clear" w:color="auto" w:fill="FFFFFF"/>
        <w:spacing w:after="0" w:line="240" w:lineRule="auto"/>
        <w:textAlignment w:val="baseline"/>
        <w:rPr>
          <w:rFonts w:ascii="Arial" w:hAnsi="Arial" w:cs="Arial"/>
        </w:rPr>
      </w:pPr>
      <w:r w:rsidRPr="009B4676">
        <w:rPr>
          <w:rFonts w:ascii="Arial" w:hAnsi="Arial" w:cs="Arial"/>
        </w:rPr>
        <w:t>These policies, which Medway Chess Club is affiliated with and adopts, have</w:t>
      </w:r>
      <w:r w:rsidR="00F17DE1" w:rsidRPr="009B4676">
        <w:rPr>
          <w:rFonts w:ascii="Arial" w:hAnsi="Arial" w:cs="Arial"/>
        </w:rPr>
        <w:t xml:space="preserve"> been drawn up </w:t>
      </w:r>
      <w:r w:rsidRPr="009B4676">
        <w:rPr>
          <w:rFonts w:ascii="Arial" w:hAnsi="Arial" w:cs="Arial"/>
        </w:rPr>
        <w:t xml:space="preserve">by the ECF </w:t>
      </w:r>
      <w:r w:rsidR="00F17DE1" w:rsidRPr="009B4676">
        <w:rPr>
          <w:rFonts w:ascii="Arial" w:hAnsi="Arial" w:cs="Arial"/>
        </w:rPr>
        <w:t xml:space="preserve">on the basis of law and guidance that seeks to protect children, namely: </w:t>
      </w:r>
    </w:p>
    <w:p w:rsidR="00674552" w:rsidRPr="009B4676" w:rsidRDefault="00674552" w:rsidP="00895FF8">
      <w:pPr>
        <w:shd w:val="clear" w:color="auto" w:fill="FFFFFF"/>
        <w:spacing w:after="0" w:line="240" w:lineRule="auto"/>
        <w:textAlignment w:val="baseline"/>
        <w:rPr>
          <w:rFonts w:ascii="Arial" w:hAnsi="Arial" w:cs="Arial"/>
        </w:rPr>
      </w:pP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Children Act 1989 </w:t>
      </w: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United Convention of the Rights of the Child 1991 </w:t>
      </w: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Data Protection Act 1998 </w:t>
      </w: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Sexual Offences Act 2003 </w:t>
      </w: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Children Act 2004 </w:t>
      </w: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Protection of Freedoms Act 2012 </w:t>
      </w: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 xml:space="preserve">Relevant government guidance on safeguarding children including: Working Together to Safeguard Children (2018 and 2019). </w:t>
      </w:r>
    </w:p>
    <w:p w:rsidR="00674552" w:rsidRPr="009B4676" w:rsidRDefault="00674552" w:rsidP="00895FF8">
      <w:pPr>
        <w:shd w:val="clear" w:color="auto" w:fill="FFFFFF"/>
        <w:spacing w:after="0" w:line="240" w:lineRule="auto"/>
        <w:textAlignment w:val="baseline"/>
        <w:rPr>
          <w:rFonts w:ascii="Arial" w:hAnsi="Arial" w:cs="Arial"/>
        </w:rPr>
      </w:pPr>
    </w:p>
    <w:p w:rsidR="00674552" w:rsidRPr="009B4676" w:rsidRDefault="00674552" w:rsidP="00674552">
      <w:pPr>
        <w:shd w:val="clear" w:color="auto" w:fill="FFFFFF"/>
        <w:spacing w:after="0" w:line="240" w:lineRule="auto"/>
        <w:textAlignment w:val="baseline"/>
        <w:rPr>
          <w:rFonts w:ascii="Arial" w:hAnsi="Arial" w:cs="Arial"/>
        </w:rPr>
      </w:pPr>
      <w:r w:rsidRPr="009B4676">
        <w:rPr>
          <w:rFonts w:ascii="Arial" w:hAnsi="Arial" w:cs="Arial"/>
        </w:rPr>
        <w:t>Monitoring Medway Chess Club’s Safeguarding policy</w:t>
      </w:r>
      <w:r w:rsidR="00F17DE1" w:rsidRPr="009B4676">
        <w:rPr>
          <w:rFonts w:ascii="Arial" w:hAnsi="Arial" w:cs="Arial"/>
        </w:rPr>
        <w:t xml:space="preserve"> will </w:t>
      </w:r>
      <w:r w:rsidRPr="009B4676">
        <w:rPr>
          <w:rFonts w:ascii="Arial" w:hAnsi="Arial" w:cs="Arial"/>
        </w:rPr>
        <w:t>be reviewed annually by the</w:t>
      </w:r>
      <w:r w:rsidR="00F17DE1" w:rsidRPr="009B4676">
        <w:rPr>
          <w:rFonts w:ascii="Arial" w:hAnsi="Arial" w:cs="Arial"/>
        </w:rPr>
        <w:t xml:space="preserve"> safeguarding officer</w:t>
      </w:r>
      <w:r w:rsidRPr="009B4676">
        <w:rPr>
          <w:rFonts w:ascii="Arial" w:hAnsi="Arial" w:cs="Arial"/>
        </w:rPr>
        <w:t>s and reported to the Medway Chess Club Committee annually.</w:t>
      </w:r>
    </w:p>
    <w:p w:rsidR="00674552" w:rsidRPr="009B4676" w:rsidRDefault="00674552" w:rsidP="00895FF8">
      <w:pPr>
        <w:shd w:val="clear" w:color="auto" w:fill="FFFFFF"/>
        <w:spacing w:after="0" w:line="240" w:lineRule="auto"/>
        <w:textAlignment w:val="baseline"/>
        <w:rPr>
          <w:rFonts w:ascii="Arial" w:hAnsi="Arial" w:cs="Arial"/>
        </w:rPr>
      </w:pPr>
    </w:p>
    <w:p w:rsidR="00674552" w:rsidRPr="009B4676" w:rsidRDefault="00674552" w:rsidP="00895FF8">
      <w:pPr>
        <w:shd w:val="clear" w:color="auto" w:fill="FFFFFF"/>
        <w:spacing w:after="0" w:line="240" w:lineRule="auto"/>
        <w:textAlignment w:val="baseline"/>
        <w:rPr>
          <w:rFonts w:ascii="Arial" w:hAnsi="Arial" w:cs="Arial"/>
        </w:rPr>
      </w:pPr>
    </w:p>
    <w:p w:rsidR="007F21A0" w:rsidRDefault="00F17DE1" w:rsidP="00895FF8">
      <w:pPr>
        <w:shd w:val="clear" w:color="auto" w:fill="FFFFFF"/>
        <w:spacing w:after="0" w:line="240" w:lineRule="auto"/>
        <w:textAlignment w:val="baseline"/>
        <w:rPr>
          <w:rFonts w:ascii="Arial" w:hAnsi="Arial" w:cs="Arial"/>
        </w:rPr>
      </w:pPr>
      <w:r w:rsidRPr="009B4676">
        <w:rPr>
          <w:rFonts w:ascii="Arial" w:hAnsi="Arial" w:cs="Arial"/>
        </w:rPr>
        <w:t>Date of last Review:</w:t>
      </w:r>
      <w:r w:rsidR="00A4696F">
        <w:rPr>
          <w:rFonts w:ascii="Arial" w:hAnsi="Arial" w:cs="Arial"/>
        </w:rPr>
        <w:t xml:space="preserve"> 11/09</w:t>
      </w:r>
      <w:r w:rsidRPr="009B4676">
        <w:rPr>
          <w:rFonts w:ascii="Arial" w:hAnsi="Arial" w:cs="Arial"/>
        </w:rPr>
        <w:t>/</w:t>
      </w:r>
      <w:r w:rsidR="00674552" w:rsidRPr="009B4676">
        <w:rPr>
          <w:rFonts w:ascii="Arial" w:hAnsi="Arial" w:cs="Arial"/>
        </w:rPr>
        <w:t>2024</w:t>
      </w:r>
    </w:p>
    <w:p w:rsidR="007F21A0" w:rsidRDefault="007F21A0" w:rsidP="00895FF8">
      <w:pPr>
        <w:shd w:val="clear" w:color="auto" w:fill="FFFFFF"/>
        <w:spacing w:after="0" w:line="240" w:lineRule="auto"/>
        <w:textAlignment w:val="baseline"/>
        <w:rPr>
          <w:rFonts w:ascii="Arial" w:hAnsi="Arial" w:cs="Arial"/>
        </w:rPr>
      </w:pPr>
    </w:p>
    <w:p w:rsidR="00674552" w:rsidRPr="009B4676" w:rsidRDefault="007F21A0" w:rsidP="00895FF8">
      <w:pPr>
        <w:shd w:val="clear" w:color="auto" w:fill="FFFFFF"/>
        <w:spacing w:after="0" w:line="240" w:lineRule="auto"/>
        <w:textAlignment w:val="baseline"/>
        <w:rPr>
          <w:rFonts w:ascii="Arial" w:hAnsi="Arial" w:cs="Arial"/>
        </w:rPr>
      </w:pPr>
      <w:r>
        <w:rPr>
          <w:rFonts w:ascii="Arial" w:hAnsi="Arial" w:cs="Arial"/>
        </w:rPr>
        <w:t xml:space="preserve">Date of </w:t>
      </w:r>
      <w:r w:rsidR="00A4696F">
        <w:rPr>
          <w:rFonts w:ascii="Arial" w:hAnsi="Arial" w:cs="Arial"/>
        </w:rPr>
        <w:t>next Review 11/09</w:t>
      </w:r>
      <w:r>
        <w:rPr>
          <w:rFonts w:ascii="Arial" w:hAnsi="Arial" w:cs="Arial"/>
        </w:rPr>
        <w:t>/2025</w:t>
      </w:r>
      <w:r w:rsidR="00F17DE1" w:rsidRPr="009B4676">
        <w:rPr>
          <w:rFonts w:ascii="Arial" w:hAnsi="Arial" w:cs="Arial"/>
        </w:rPr>
        <w:t xml:space="preserve"> </w:t>
      </w:r>
    </w:p>
    <w:p w:rsidR="00674552" w:rsidRPr="009B4676" w:rsidRDefault="00674552" w:rsidP="00895FF8">
      <w:pPr>
        <w:shd w:val="clear" w:color="auto" w:fill="FFFFFF"/>
        <w:spacing w:after="0" w:line="240" w:lineRule="auto"/>
        <w:textAlignment w:val="baseline"/>
        <w:rPr>
          <w:rFonts w:ascii="Arial" w:hAnsi="Arial" w:cs="Arial"/>
        </w:rPr>
      </w:pPr>
    </w:p>
    <w:p w:rsidR="00674552" w:rsidRDefault="00674552" w:rsidP="00895FF8">
      <w:pPr>
        <w:shd w:val="clear" w:color="auto" w:fill="FFFFFF"/>
        <w:spacing w:after="0" w:line="240" w:lineRule="auto"/>
        <w:textAlignment w:val="baseline"/>
        <w:rPr>
          <w:rFonts w:ascii="Arial" w:hAnsi="Arial" w:cs="Arial"/>
        </w:rPr>
      </w:pPr>
    </w:p>
    <w:p w:rsidR="007F21A0" w:rsidRDefault="007F21A0" w:rsidP="00895FF8">
      <w:pPr>
        <w:shd w:val="clear" w:color="auto" w:fill="FFFFFF"/>
        <w:spacing w:after="0" w:line="240" w:lineRule="auto"/>
        <w:textAlignment w:val="baseline"/>
        <w:rPr>
          <w:rFonts w:ascii="Arial" w:hAnsi="Arial" w:cs="Arial"/>
        </w:rPr>
      </w:pPr>
    </w:p>
    <w:p w:rsidR="007F21A0" w:rsidRPr="009B4676" w:rsidRDefault="007F21A0" w:rsidP="00895FF8">
      <w:pPr>
        <w:shd w:val="clear" w:color="auto" w:fill="FFFFFF"/>
        <w:spacing w:after="0" w:line="240" w:lineRule="auto"/>
        <w:textAlignment w:val="baseline"/>
        <w:rPr>
          <w:rFonts w:ascii="Arial" w:hAnsi="Arial" w:cs="Arial"/>
        </w:rPr>
      </w:pPr>
    </w:p>
    <w:p w:rsidR="00674552" w:rsidRPr="009B4676" w:rsidRDefault="00F17DE1" w:rsidP="00895FF8">
      <w:pPr>
        <w:shd w:val="clear" w:color="auto" w:fill="FFFFFF"/>
        <w:spacing w:after="0" w:line="240" w:lineRule="auto"/>
        <w:textAlignment w:val="baseline"/>
        <w:rPr>
          <w:rFonts w:ascii="Arial" w:hAnsi="Arial" w:cs="Arial"/>
        </w:rPr>
      </w:pPr>
      <w:r w:rsidRPr="009B4676">
        <w:rPr>
          <w:rFonts w:ascii="Arial" w:hAnsi="Arial" w:cs="Arial"/>
        </w:rPr>
        <w:t>Signature</w:t>
      </w:r>
      <w:r w:rsidR="00674552" w:rsidRPr="009B4676">
        <w:rPr>
          <w:rFonts w:ascii="Arial" w:hAnsi="Arial" w:cs="Arial"/>
        </w:rPr>
        <w:t xml:space="preserve">: </w:t>
      </w:r>
    </w:p>
    <w:p w:rsidR="00D66187" w:rsidRPr="009B4676" w:rsidRDefault="00674552" w:rsidP="00895FF8">
      <w:pPr>
        <w:shd w:val="clear" w:color="auto" w:fill="FFFFFF"/>
        <w:spacing w:after="0" w:line="240" w:lineRule="auto"/>
        <w:textAlignment w:val="baseline"/>
        <w:rPr>
          <w:rFonts w:ascii="Arial" w:hAnsi="Arial" w:cs="Arial"/>
        </w:rPr>
      </w:pPr>
      <w:r w:rsidRPr="009B4676">
        <w:rPr>
          <w:rFonts w:ascii="Arial" w:hAnsi="Arial" w:cs="Arial"/>
        </w:rPr>
        <w:t>(On behalf of Medway Chess Club</w:t>
      </w:r>
      <w:r w:rsidR="00F17DE1" w:rsidRPr="009B4676">
        <w:rPr>
          <w:rFonts w:ascii="Arial" w:hAnsi="Arial" w:cs="Arial"/>
        </w:rPr>
        <w:t>)</w:t>
      </w:r>
    </w:p>
    <w:p w:rsidR="006B72B1" w:rsidRPr="009B4676" w:rsidRDefault="006B72B1">
      <w:pPr>
        <w:rPr>
          <w:rFonts w:ascii="Arial" w:hAnsi="Arial" w:cs="Arial"/>
        </w:rPr>
      </w:pPr>
    </w:p>
    <w:sectPr w:rsidR="006B72B1" w:rsidRPr="009B4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373DC"/>
    <w:multiLevelType w:val="multilevel"/>
    <w:tmpl w:val="1BD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F8"/>
    <w:rsid w:val="00121817"/>
    <w:rsid w:val="00316444"/>
    <w:rsid w:val="00641A54"/>
    <w:rsid w:val="00674552"/>
    <w:rsid w:val="006B72B1"/>
    <w:rsid w:val="007F21A0"/>
    <w:rsid w:val="00895FF8"/>
    <w:rsid w:val="00974F4D"/>
    <w:rsid w:val="009B4676"/>
    <w:rsid w:val="00A461E9"/>
    <w:rsid w:val="00A4696F"/>
    <w:rsid w:val="00A507CC"/>
    <w:rsid w:val="00D66187"/>
    <w:rsid w:val="00DE322E"/>
    <w:rsid w:val="00F1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187"/>
    <w:rPr>
      <w:color w:val="0000FF" w:themeColor="hyperlink"/>
      <w:u w:val="single"/>
    </w:rPr>
  </w:style>
  <w:style w:type="paragraph" w:styleId="BalloonText">
    <w:name w:val="Balloon Text"/>
    <w:basedOn w:val="Normal"/>
    <w:link w:val="BalloonTextChar"/>
    <w:uiPriority w:val="99"/>
    <w:semiHidden/>
    <w:unhideWhenUsed/>
    <w:rsid w:val="009B4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187"/>
    <w:rPr>
      <w:color w:val="0000FF" w:themeColor="hyperlink"/>
      <w:u w:val="single"/>
    </w:rPr>
  </w:style>
  <w:style w:type="paragraph" w:styleId="BalloonText">
    <w:name w:val="Balloon Text"/>
    <w:basedOn w:val="Normal"/>
    <w:link w:val="BalloonTextChar"/>
    <w:uiPriority w:val="99"/>
    <w:semiHidden/>
    <w:unhideWhenUsed/>
    <w:rsid w:val="009B4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chess.org.uk/guidelines-on-treatment-of-chess-players-with-impairments/" TargetMode="External"/><Relationship Id="rId3" Type="http://schemas.microsoft.com/office/2007/relationships/stylesWithEffects" Target="stylesWithEffects.xml"/><Relationship Id="rId7" Type="http://schemas.openxmlformats.org/officeDocument/2006/relationships/hyperlink" Target="https://www.englishchess.org.uk/wp-content/uploads/2022/07/Safeguarding-Children-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dda.taylor@btinterne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glishchess.org.uk/wp-content/uploads/2023/09/Safe-Play.pdf" TargetMode="External"/><Relationship Id="rId4" Type="http://schemas.openxmlformats.org/officeDocument/2006/relationships/settings" Target="settings.xml"/><Relationship Id="rId9" Type="http://schemas.openxmlformats.org/officeDocument/2006/relationships/hyperlink" Target="https://www.englishchess.org.uk/anti-bully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2024-08-26T16:49:00Z</cp:lastPrinted>
  <dcterms:created xsi:type="dcterms:W3CDTF">2024-02-15T14:25:00Z</dcterms:created>
  <dcterms:modified xsi:type="dcterms:W3CDTF">2024-09-28T14:49:00Z</dcterms:modified>
</cp:coreProperties>
</file>