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AD" w:rsidRPr="00AB67F1" w:rsidRDefault="00AB67F1">
      <w:pPr>
        <w:spacing w:line="480" w:lineRule="auto"/>
        <w:jc w:val="center"/>
        <w:rPr>
          <w:b/>
          <w:i/>
        </w:rPr>
      </w:pPr>
      <w:r w:rsidRPr="00AB67F1">
        <w:rPr>
          <w:b/>
          <w:i/>
        </w:rPr>
        <w:t>Curriculum Vitae</w:t>
      </w:r>
    </w:p>
    <w:p w:rsidR="005C20AD" w:rsidRDefault="005C20AD">
      <w:pPr>
        <w:spacing w:line="480" w:lineRule="auto"/>
        <w:jc w:val="center"/>
      </w:pPr>
      <w:r>
        <w:t>M. L. Stapleton</w:t>
      </w:r>
    </w:p>
    <w:p w:rsidR="005C20AD" w:rsidRDefault="00004542">
      <w:pPr>
        <w:spacing w:line="480" w:lineRule="auto"/>
        <w:jc w:val="center"/>
      </w:pPr>
      <w:r>
        <w:t>Chapman Distinguished Professor of English</w:t>
      </w:r>
    </w:p>
    <w:p w:rsidR="005C20AD" w:rsidRDefault="00004542">
      <w:pPr>
        <w:spacing w:line="480" w:lineRule="auto"/>
        <w:jc w:val="center"/>
      </w:pPr>
      <w:r>
        <w:t>Purdue University, Fort Wayne</w:t>
      </w:r>
    </w:p>
    <w:p w:rsidR="005C20AD" w:rsidRDefault="00004542">
      <w:pPr>
        <w:spacing w:line="480" w:lineRule="auto"/>
        <w:jc w:val="center"/>
      </w:pPr>
      <w:smartTag w:uri="urn:schemas-microsoft-com:office:smarttags" w:element="Street">
        <w:smartTag w:uri="urn:schemas-microsoft-com:office:smarttags" w:element="address">
          <w:r>
            <w:t>2101 E. Coliseum Blvd.</w:t>
          </w:r>
        </w:smartTag>
      </w:smartTag>
    </w:p>
    <w:p w:rsidR="005C20AD" w:rsidRDefault="00004542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City">
          <w:r>
            <w:t>Fort Wayne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  <w:r>
          <w:t xml:space="preserve"> </w:t>
        </w:r>
        <w:smartTag w:uri="urn:schemas-microsoft-com:office:smarttags" w:element="PostalCode">
          <w:r>
            <w:t>46805-1499</w:t>
          </w:r>
        </w:smartTag>
      </w:smartTag>
    </w:p>
    <w:p w:rsidR="005C20AD" w:rsidRDefault="00EB469A">
      <w:pPr>
        <w:spacing w:line="480" w:lineRule="auto"/>
        <w:jc w:val="center"/>
      </w:pPr>
      <w:proofErr w:type="gramStart"/>
      <w:r>
        <w:t>office</w:t>
      </w:r>
      <w:proofErr w:type="gramEnd"/>
      <w:r w:rsidR="007C23FC">
        <w:t>: 260.481.6841</w:t>
      </w:r>
      <w:r>
        <w:t>; home</w:t>
      </w:r>
      <w:r w:rsidR="005C20AD">
        <w:t>:</w:t>
      </w:r>
      <w:r w:rsidR="00004542">
        <w:t xml:space="preserve"> 260.486.4566</w:t>
      </w:r>
      <w:r>
        <w:t>; cell and text: 260.479.7044</w:t>
      </w:r>
    </w:p>
    <w:p w:rsidR="00E13E85" w:rsidRDefault="00004542" w:rsidP="00E13E85">
      <w:pPr>
        <w:spacing w:line="480" w:lineRule="auto"/>
        <w:jc w:val="center"/>
      </w:pPr>
      <w:proofErr w:type="gramStart"/>
      <w:r>
        <w:t>email</w:t>
      </w:r>
      <w:proofErr w:type="gramEnd"/>
      <w:r>
        <w:t xml:space="preserve">: </w:t>
      </w:r>
      <w:hyperlink r:id="rId4" w:history="1">
        <w:r w:rsidR="00E13E85" w:rsidRPr="00DE49E4">
          <w:rPr>
            <w:rStyle w:val="Hyperlink"/>
            <w:u w:val="none"/>
          </w:rPr>
          <w:t>stapletm@ipfw.edu</w:t>
        </w:r>
      </w:hyperlink>
      <w:r w:rsidR="00E13E85" w:rsidRPr="00DE49E4">
        <w:t xml:space="preserve"> </w:t>
      </w:r>
    </w:p>
    <w:p w:rsidR="005C20AD" w:rsidRDefault="005C20AD">
      <w:pPr>
        <w:spacing w:line="480" w:lineRule="auto"/>
        <w:jc w:val="center"/>
      </w:pPr>
      <w:r>
        <w:t>___________________________________________________________</w:t>
      </w:r>
    </w:p>
    <w:p w:rsidR="005C20AD" w:rsidRDefault="005C20AD">
      <w:pPr>
        <w:spacing w:line="480" w:lineRule="auto"/>
      </w:pPr>
      <w:r>
        <w:rPr>
          <w:b/>
        </w:rPr>
        <w:t>CURRENT POSITION</w:t>
      </w:r>
      <w:r>
        <w:t>:</w:t>
      </w:r>
    </w:p>
    <w:p w:rsidR="005C20AD" w:rsidRDefault="00004542">
      <w:pPr>
        <w:spacing w:line="480" w:lineRule="auto"/>
      </w:pPr>
      <w:r>
        <w:t xml:space="preserve">Chapman Distinguished Professor of English,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Name">
          <w:r>
            <w:t>University-Purdue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Fort Wayne</w:t>
          </w:r>
        </w:smartTag>
      </w:smartTag>
      <w:r w:rsidR="005C20AD">
        <w:t>.</w:t>
      </w:r>
    </w:p>
    <w:p w:rsidR="005C20AD" w:rsidRDefault="005C20AD">
      <w:pPr>
        <w:spacing w:line="480" w:lineRule="auto"/>
      </w:pPr>
      <w:r>
        <w:rPr>
          <w:b/>
        </w:rPr>
        <w:t>EDUCATION</w:t>
      </w:r>
      <w:r>
        <w:t>:</w:t>
      </w:r>
    </w:p>
    <w:p w:rsidR="005C20AD" w:rsidRDefault="00004542">
      <w:pPr>
        <w:spacing w:line="480" w:lineRule="auto"/>
      </w:pPr>
      <w:r>
        <w:t xml:space="preserve">1987 Ph.D., </w:t>
      </w:r>
      <w:r w:rsidR="005C20AD">
        <w:t>University of Michigan.</w:t>
      </w:r>
    </w:p>
    <w:p w:rsidR="005C20AD" w:rsidRDefault="005C20AD">
      <w:pPr>
        <w:spacing w:line="480" w:lineRule="auto"/>
      </w:pPr>
      <w:r>
        <w:t xml:space="preserve">1981 B.S., </w:t>
      </w:r>
      <w:r>
        <w:rPr>
          <w:i/>
        </w:rPr>
        <w:t>cum laude</w:t>
      </w:r>
      <w:r>
        <w:t>, English and History, Eastern Michigan University.</w:t>
      </w:r>
    </w:p>
    <w:p w:rsidR="005C20AD" w:rsidRDefault="005C20AD">
      <w:pPr>
        <w:spacing w:line="480" w:lineRule="auto"/>
      </w:pPr>
      <w:r>
        <w:rPr>
          <w:b/>
        </w:rPr>
        <w:t>SCHOLARSHIP</w:t>
      </w:r>
      <w:r>
        <w:t>:</w:t>
      </w:r>
    </w:p>
    <w:p w:rsidR="00740890" w:rsidRDefault="00740890">
      <w:pPr>
        <w:spacing w:line="480" w:lineRule="auto"/>
      </w:pPr>
      <w:r>
        <w:t>WORKS IN PROGRESS:</w:t>
      </w:r>
    </w:p>
    <w:p w:rsidR="007C23FC" w:rsidRDefault="007C23FC" w:rsidP="00CA05DA">
      <w:pPr>
        <w:spacing w:line="480" w:lineRule="auto"/>
        <w:ind w:left="720" w:hanging="720"/>
      </w:pPr>
      <w:r>
        <w:t>“</w:t>
      </w:r>
      <w:r w:rsidRPr="007C23FC">
        <w:t xml:space="preserve">Making a Politic Gentleman: The First </w:t>
      </w:r>
      <w:r w:rsidRPr="007C23FC">
        <w:rPr>
          <w:i/>
        </w:rPr>
        <w:t>Ars</w:t>
      </w:r>
      <w:r w:rsidRPr="007C23FC">
        <w:t xml:space="preserve"> </w:t>
      </w:r>
      <w:r w:rsidRPr="007C23FC">
        <w:rPr>
          <w:i/>
        </w:rPr>
        <w:t>amatoria</w:t>
      </w:r>
      <w:r w:rsidRPr="007C23FC">
        <w:t xml:space="preserve"> in English</w:t>
      </w:r>
      <w:r>
        <w:t xml:space="preserve">.” In </w:t>
      </w:r>
      <w:r w:rsidRPr="008A1528">
        <w:rPr>
          <w:i/>
        </w:rPr>
        <w:t>Ovidian Masculinities</w:t>
      </w:r>
      <w:r>
        <w:t xml:space="preserve">. Edited by Goran </w:t>
      </w:r>
      <w:r w:rsidR="008A1528">
        <w:t>Stanivukovic</w:t>
      </w:r>
      <w:bookmarkStart w:id="0" w:name="_GoBack"/>
      <w:bookmarkEnd w:id="0"/>
      <w:r w:rsidR="008A1528">
        <w:t xml:space="preserve"> </w:t>
      </w:r>
      <w:r>
        <w:t>and John Garrison.</w:t>
      </w:r>
    </w:p>
    <w:p w:rsidR="007C23FC" w:rsidRPr="007C23FC" w:rsidRDefault="007C23FC" w:rsidP="00CA05DA">
      <w:pPr>
        <w:spacing w:line="480" w:lineRule="auto"/>
        <w:ind w:left="720" w:hanging="720"/>
      </w:pPr>
      <w:r>
        <w:t>“</w:t>
      </w:r>
      <w:r w:rsidRPr="007C23FC">
        <w:t xml:space="preserve">Do Not Blame All of Their Sex: Thomas Heywood’s Revisions and Reclamations of </w:t>
      </w:r>
      <w:r w:rsidRPr="007C23FC">
        <w:rPr>
          <w:i/>
        </w:rPr>
        <w:t>Loues Schoole</w:t>
      </w:r>
      <w:r>
        <w:t xml:space="preserve">.” In </w:t>
      </w:r>
      <w:r w:rsidRPr="007C23FC">
        <w:rPr>
          <w:i/>
        </w:rPr>
        <w:t>Adaptations of Ovid in the Early Modern Theatre</w:t>
      </w:r>
      <w:r>
        <w:t xml:space="preserve">. Edited by Lisa Starks. </w:t>
      </w:r>
    </w:p>
    <w:p w:rsidR="00CA05DA" w:rsidRDefault="00CA05DA" w:rsidP="00CA05DA">
      <w:pPr>
        <w:spacing w:line="480" w:lineRule="auto"/>
        <w:ind w:left="720" w:hanging="720"/>
      </w:pPr>
      <w:r>
        <w:t xml:space="preserve">“Thomas Heywood and the Man Who Loved Women.” In </w:t>
      </w:r>
      <w:r w:rsidRPr="00540ED5">
        <w:rPr>
          <w:i/>
        </w:rPr>
        <w:t>Thomas Heywood and the Classical Tradition</w:t>
      </w:r>
      <w:r>
        <w:t>. Edited by Yves Peyré.</w:t>
      </w:r>
    </w:p>
    <w:p w:rsidR="00CA05DA" w:rsidRDefault="00CA05DA" w:rsidP="00CA05DA">
      <w:pPr>
        <w:spacing w:line="480" w:lineRule="auto"/>
        <w:ind w:left="720" w:hanging="720"/>
      </w:pPr>
      <w:r>
        <w:t xml:space="preserve">“Letters of Address, Letters of Exchange.” In </w:t>
      </w:r>
      <w:r w:rsidRPr="00540ED5">
        <w:rPr>
          <w:i/>
        </w:rPr>
        <w:t>The Blackwell Companion to Renaissance Poetry</w:t>
      </w:r>
      <w:r>
        <w:t>. Edited by Catherine T. Bates.</w:t>
      </w:r>
    </w:p>
    <w:p w:rsidR="001A496E" w:rsidRDefault="001A496E">
      <w:pPr>
        <w:spacing w:line="480" w:lineRule="auto"/>
      </w:pPr>
      <w:r>
        <w:t>Editor</w:t>
      </w:r>
      <w:r w:rsidR="007C23FC">
        <w:t xml:space="preserve">, </w:t>
      </w:r>
      <w:hyperlink r:id="rId5" w:history="1">
        <w:r w:rsidR="00740890" w:rsidRPr="00DE49E4">
          <w:rPr>
            <w:rStyle w:val="Hyperlink"/>
            <w:i/>
            <w:u w:val="none"/>
          </w:rPr>
          <w:t>Julius Caesar: A New Variorum Edition</w:t>
        </w:r>
      </w:hyperlink>
      <w:r>
        <w:t>.  New York: Modern Language Association.</w:t>
      </w:r>
    </w:p>
    <w:p w:rsidR="005C20AD" w:rsidRDefault="005C20AD">
      <w:pPr>
        <w:spacing w:line="480" w:lineRule="auto"/>
      </w:pPr>
      <w:r>
        <w:t>PUBLICATIONS:</w:t>
      </w:r>
    </w:p>
    <w:p w:rsidR="005C20AD" w:rsidRDefault="005C20AD">
      <w:pPr>
        <w:spacing w:line="480" w:lineRule="auto"/>
      </w:pPr>
      <w:r>
        <w:t xml:space="preserve">a) </w:t>
      </w:r>
      <w:proofErr w:type="gramStart"/>
      <w:r>
        <w:t>books</w:t>
      </w:r>
      <w:proofErr w:type="gramEnd"/>
    </w:p>
    <w:p w:rsidR="0086211E" w:rsidRDefault="008A1528" w:rsidP="00822F3E">
      <w:pPr>
        <w:spacing w:line="480" w:lineRule="auto"/>
        <w:ind w:left="720" w:hanging="720"/>
      </w:pPr>
      <w:hyperlink r:id="rId6" w:history="1">
        <w:r w:rsidR="0086211E" w:rsidRPr="0086211E">
          <w:rPr>
            <w:rStyle w:val="Hyperlink"/>
            <w:i/>
            <w:u w:val="none"/>
          </w:rPr>
          <w:t>Marlowe</w:t>
        </w:r>
        <w:r w:rsidR="0086211E" w:rsidRPr="0086211E">
          <w:rPr>
            <w:rStyle w:val="Hyperlink"/>
            <w:u w:val="none"/>
          </w:rPr>
          <w:t>’</w:t>
        </w:r>
        <w:r w:rsidR="0086211E" w:rsidRPr="0086211E">
          <w:rPr>
            <w:rStyle w:val="Hyperlink"/>
            <w:i/>
            <w:u w:val="none"/>
          </w:rPr>
          <w:t>s Ovid</w:t>
        </w:r>
        <w:r w:rsidR="0086211E" w:rsidRPr="0086211E">
          <w:rPr>
            <w:rStyle w:val="Hyperlink"/>
            <w:u w:val="none"/>
          </w:rPr>
          <w:t xml:space="preserve">: </w:t>
        </w:r>
        <w:r w:rsidR="0086211E" w:rsidRPr="0086211E">
          <w:rPr>
            <w:rStyle w:val="Hyperlink"/>
            <w:i/>
            <w:u w:val="none"/>
          </w:rPr>
          <w:t>The</w:t>
        </w:r>
        <w:r w:rsidR="0086211E" w:rsidRPr="0086211E">
          <w:rPr>
            <w:rStyle w:val="Hyperlink"/>
            <w:u w:val="none"/>
          </w:rPr>
          <w:t xml:space="preserve"> “</w:t>
        </w:r>
        <w:r w:rsidR="0086211E" w:rsidRPr="0086211E">
          <w:rPr>
            <w:rStyle w:val="Hyperlink"/>
            <w:i/>
            <w:u w:val="none"/>
          </w:rPr>
          <w:t>Elegies</w:t>
        </w:r>
        <w:r w:rsidR="0086211E" w:rsidRPr="0086211E">
          <w:rPr>
            <w:rStyle w:val="Hyperlink"/>
            <w:u w:val="none"/>
          </w:rPr>
          <w:t xml:space="preserve">” </w:t>
        </w:r>
        <w:r w:rsidR="0086211E" w:rsidRPr="0086211E">
          <w:rPr>
            <w:rStyle w:val="Hyperlink"/>
            <w:i/>
            <w:u w:val="none"/>
          </w:rPr>
          <w:t>in the Marlowe Canon</w:t>
        </w:r>
        <w:r w:rsidR="0086211E" w:rsidRPr="0086211E">
          <w:rPr>
            <w:rStyle w:val="Hyperlink"/>
            <w:u w:val="none"/>
          </w:rPr>
          <w:t>. Burlington, VT: Ashgate Publishing, 2014</w:t>
        </w:r>
      </w:hyperlink>
      <w:r w:rsidR="0086211E">
        <w:t>.</w:t>
      </w:r>
    </w:p>
    <w:p w:rsidR="00822F3E" w:rsidRDefault="008A1528" w:rsidP="00822F3E">
      <w:pPr>
        <w:spacing w:line="480" w:lineRule="auto"/>
        <w:ind w:left="720" w:hanging="720"/>
      </w:pPr>
      <w:hyperlink r:id="rId7" w:history="1">
        <w:r w:rsidR="00822F3E" w:rsidRPr="00DE49E4">
          <w:rPr>
            <w:rStyle w:val="Hyperlink"/>
            <w:u w:val="none"/>
          </w:rPr>
          <w:t xml:space="preserve">Editor, with Sarah K. Scott, </w:t>
        </w:r>
        <w:r w:rsidR="00822F3E" w:rsidRPr="00DE49E4">
          <w:rPr>
            <w:rStyle w:val="Hyperlink"/>
            <w:i/>
            <w:u w:val="none"/>
          </w:rPr>
          <w:t>Christopher Marlowe the Craftsman: Lives, Stage, and Page</w:t>
        </w:r>
        <w:r w:rsidR="0086211E">
          <w:rPr>
            <w:rStyle w:val="Hyperlink"/>
            <w:u w:val="none"/>
          </w:rPr>
          <w:t>.  Burlington, VT</w:t>
        </w:r>
        <w:r w:rsidR="00822F3E" w:rsidRPr="00DE49E4">
          <w:rPr>
            <w:rStyle w:val="Hyperlink"/>
            <w:u w:val="none"/>
          </w:rPr>
          <w:t>: Ashgate Publishing, 2010</w:t>
        </w:r>
      </w:hyperlink>
      <w:r w:rsidR="00822F3E">
        <w:t>.</w:t>
      </w:r>
    </w:p>
    <w:p w:rsidR="00550485" w:rsidRPr="00550485" w:rsidRDefault="008A1528">
      <w:pPr>
        <w:spacing w:line="480" w:lineRule="auto"/>
        <w:ind w:left="720" w:hanging="720"/>
        <w:rPr>
          <w:iCs/>
        </w:rPr>
      </w:pPr>
      <w:hyperlink r:id="rId8" w:history="1">
        <w:r w:rsidR="00550485" w:rsidRPr="00DE49E4">
          <w:rPr>
            <w:rStyle w:val="Hyperlink"/>
            <w:i/>
            <w:iCs/>
            <w:u w:val="none"/>
          </w:rPr>
          <w:t>Spenser’s Ovidian Poetics</w:t>
        </w:r>
      </w:hyperlink>
      <w:r w:rsidR="00550485" w:rsidRPr="00DE49E4">
        <w:rPr>
          <w:i/>
          <w:iCs/>
        </w:rPr>
        <w:t>.</w:t>
      </w:r>
      <w:r w:rsidR="00550485" w:rsidRPr="00DE49E4">
        <w:rPr>
          <w:iCs/>
        </w:rPr>
        <w:t xml:space="preserve"> Newark: University of Delaware Press, 2009.</w:t>
      </w:r>
    </w:p>
    <w:p w:rsidR="005C20AD" w:rsidRPr="00DE49E4" w:rsidRDefault="008A1528">
      <w:pPr>
        <w:spacing w:line="480" w:lineRule="auto"/>
        <w:ind w:left="720" w:hanging="720"/>
      </w:pPr>
      <w:hyperlink r:id="rId9" w:history="1">
        <w:r w:rsidR="005C20AD" w:rsidRPr="00DE49E4">
          <w:rPr>
            <w:rStyle w:val="Hyperlink"/>
            <w:i/>
            <w:iCs/>
            <w:u w:val="none"/>
          </w:rPr>
          <w:t>Admired and Understood:  The Poetry of Aphra Behn</w:t>
        </w:r>
        <w:r w:rsidR="005C20AD" w:rsidRPr="00DE49E4">
          <w:rPr>
            <w:rStyle w:val="Hyperlink"/>
            <w:u w:val="none"/>
          </w:rPr>
          <w:t>.  Newark: University of Delaware Press, 2004</w:t>
        </w:r>
      </w:hyperlink>
      <w:r w:rsidR="005C20AD" w:rsidRPr="00DE49E4">
        <w:t>.</w:t>
      </w:r>
    </w:p>
    <w:p w:rsidR="005C20AD" w:rsidRPr="00DE49E4" w:rsidRDefault="008A1528">
      <w:pPr>
        <w:spacing w:line="480" w:lineRule="auto"/>
        <w:ind w:left="720" w:hanging="720"/>
      </w:pPr>
      <w:hyperlink r:id="rId10" w:history="1">
        <w:r w:rsidR="005C20AD" w:rsidRPr="00DE49E4">
          <w:rPr>
            <w:rStyle w:val="Hyperlink"/>
            <w:i/>
            <w:u w:val="none"/>
          </w:rPr>
          <w:t>Fated Sky: The Femina Furens in Shakespeare</w:t>
        </w:r>
        <w:r w:rsidR="005C20AD" w:rsidRPr="00DE49E4">
          <w:rPr>
            <w:rStyle w:val="Hyperlink"/>
            <w:u w:val="none"/>
          </w:rPr>
          <w:t>.  Newark: University of Delaware Press, 2000</w:t>
        </w:r>
      </w:hyperlink>
      <w:r w:rsidR="005C20AD" w:rsidRPr="00DE49E4">
        <w:t xml:space="preserve">. </w:t>
      </w:r>
    </w:p>
    <w:p w:rsidR="005C20AD" w:rsidRPr="00DE49E4" w:rsidRDefault="008A1528">
      <w:pPr>
        <w:spacing w:line="480" w:lineRule="auto"/>
        <w:ind w:left="720" w:hanging="720"/>
      </w:pPr>
      <w:hyperlink r:id="rId11" w:history="1">
        <w:r w:rsidR="005C20AD" w:rsidRPr="00DE49E4">
          <w:rPr>
            <w:rStyle w:val="Hyperlink"/>
            <w:i/>
            <w:u w:val="none"/>
          </w:rPr>
          <w:t xml:space="preserve">Thomas Heywood’s “Art of Love”: The First Complete English Translation of Ovid’s “Ars Amatoria”; Edited, with Introduction, Notes, and Commentary. </w:t>
        </w:r>
        <w:r w:rsidR="005C20AD" w:rsidRPr="00DE49E4">
          <w:rPr>
            <w:rStyle w:val="Hyperlink"/>
            <w:u w:val="none"/>
          </w:rPr>
          <w:t>Ann Arbor: University of Michigan Press, 2000</w:t>
        </w:r>
      </w:hyperlink>
      <w:r w:rsidR="005C20AD" w:rsidRPr="00DE49E4">
        <w:t xml:space="preserve">. </w:t>
      </w:r>
    </w:p>
    <w:p w:rsidR="005C20AD" w:rsidRDefault="008A1528">
      <w:pPr>
        <w:spacing w:line="480" w:lineRule="auto"/>
        <w:ind w:left="720" w:hanging="720"/>
      </w:pPr>
      <w:hyperlink r:id="rId12" w:history="1">
        <w:r w:rsidR="005C20AD" w:rsidRPr="00DE49E4">
          <w:rPr>
            <w:rStyle w:val="Hyperlink"/>
            <w:i/>
            <w:u w:val="none"/>
          </w:rPr>
          <w:t>Harmful Eloquence: Ovid’s “Amores” from Antiquity to</w:t>
        </w:r>
        <w:r w:rsidR="005C20AD" w:rsidRPr="00DE49E4">
          <w:rPr>
            <w:rStyle w:val="Hyperlink"/>
            <w:u w:val="none"/>
          </w:rPr>
          <w:t xml:space="preserve"> </w:t>
        </w:r>
        <w:r w:rsidR="005C20AD" w:rsidRPr="00DE49E4">
          <w:rPr>
            <w:rStyle w:val="Hyperlink"/>
            <w:i/>
            <w:u w:val="none"/>
          </w:rPr>
          <w:t>Shakespeare.</w:t>
        </w:r>
        <w:r w:rsidR="005C20AD" w:rsidRPr="00DE49E4">
          <w:rPr>
            <w:rStyle w:val="Hyperlink"/>
            <w:u w:val="none"/>
          </w:rPr>
          <w:t xml:space="preserve"> Ann Arbor: University of Michigan Press, 1996</w:t>
        </w:r>
      </w:hyperlink>
      <w:r w:rsidR="005C20AD">
        <w:t>.</w:t>
      </w:r>
    </w:p>
    <w:p w:rsidR="005C20AD" w:rsidRDefault="005C20AD">
      <w:pPr>
        <w:spacing w:line="480" w:lineRule="auto"/>
      </w:pPr>
      <w:r>
        <w:t xml:space="preserve">b) </w:t>
      </w:r>
      <w:proofErr w:type="gramStart"/>
      <w:r>
        <w:t>articles</w:t>
      </w:r>
      <w:proofErr w:type="gramEnd"/>
    </w:p>
    <w:p w:rsidR="0086211E" w:rsidRPr="0086211E" w:rsidRDefault="0086211E" w:rsidP="0086211E">
      <w:pPr>
        <w:spacing w:line="480" w:lineRule="auto"/>
        <w:ind w:left="720" w:hanging="720"/>
      </w:pPr>
      <w:r w:rsidRPr="0086211E">
        <w:t>“Translations of Ovid and Lucan.” In </w:t>
      </w:r>
      <w:hyperlink r:id="rId13" w:history="1">
        <w:r w:rsidRPr="0086211E">
          <w:rPr>
            <w:rStyle w:val="Hyperlink"/>
            <w:i/>
            <w:iCs/>
            <w:u w:val="none"/>
          </w:rPr>
          <w:t>Marlowe at 450</w:t>
        </w:r>
        <w:r w:rsidRPr="0086211E">
          <w:rPr>
            <w:rStyle w:val="Hyperlink"/>
            <w:u w:val="none"/>
          </w:rPr>
          <w:t>.</w:t>
        </w:r>
      </w:hyperlink>
      <w:r w:rsidRPr="0086211E">
        <w:t xml:space="preserve"> Ed. Sara Munson Deats and Robert A. Logan</w:t>
      </w:r>
      <w:r>
        <w:t>. Burlington, VT: Ashgate, 2015.</w:t>
      </w:r>
    </w:p>
    <w:p w:rsidR="0086211E" w:rsidRPr="0086211E" w:rsidRDefault="0086211E" w:rsidP="0086211E">
      <w:pPr>
        <w:spacing w:line="480" w:lineRule="auto"/>
        <w:ind w:left="720" w:hanging="720"/>
      </w:pPr>
      <w:r w:rsidRPr="0086211E">
        <w:t>“The Nose Plays: Ovid in </w:t>
      </w:r>
      <w:proofErr w:type="gramStart"/>
      <w:r w:rsidRPr="0086211E">
        <w:rPr>
          <w:i/>
          <w:iCs/>
        </w:rPr>
        <w:t>The</w:t>
      </w:r>
      <w:proofErr w:type="gramEnd"/>
      <w:r w:rsidRPr="0086211E">
        <w:rPr>
          <w:i/>
          <w:iCs/>
        </w:rPr>
        <w:t xml:space="preserve"> Jew of Malta</w:t>
      </w:r>
      <w:r w:rsidRPr="0086211E">
        <w:t>.” In </w:t>
      </w:r>
      <w:hyperlink r:id="rId14" w:history="1">
        <w:r w:rsidRPr="0086211E">
          <w:rPr>
            <w:rStyle w:val="Hyperlink"/>
            <w:i/>
            <w:iCs/>
            <w:u w:val="none"/>
          </w:rPr>
          <w:t>The Jew of Malta</w:t>
        </w:r>
        <w:r w:rsidRPr="0086211E">
          <w:rPr>
            <w:rStyle w:val="Hyperlink"/>
            <w:u w:val="none"/>
          </w:rPr>
          <w:t>.</w:t>
        </w:r>
      </w:hyperlink>
      <w:r w:rsidRPr="0086211E">
        <w:t xml:space="preserve"> Ed. Robert A. Logan. Continuum Renaissanc</w:t>
      </w:r>
      <w:r>
        <w:t>e Drama. London: Continuum, 2014</w:t>
      </w:r>
      <w:r w:rsidRPr="0086211E">
        <w:t xml:space="preserve">. 149-60. </w:t>
      </w:r>
    </w:p>
    <w:p w:rsidR="0086211E" w:rsidRDefault="0086211E" w:rsidP="0086211E">
      <w:pPr>
        <w:spacing w:line="480" w:lineRule="auto"/>
        <w:ind w:left="720" w:hanging="720"/>
      </w:pPr>
      <w:r w:rsidRPr="0086211E">
        <w:t>“Christopher Marlowe.” In </w:t>
      </w:r>
      <w:hyperlink r:id="rId15" w:tgtFrame="_blank" w:history="1">
        <w:r w:rsidRPr="0086211E">
          <w:rPr>
            <w:rStyle w:val="Hyperlink"/>
            <w:i/>
            <w:iCs/>
            <w:u w:val="none"/>
          </w:rPr>
          <w:t>Oxford Bibliographies Online</w:t>
        </w:r>
      </w:hyperlink>
      <w:hyperlink r:id="rId16" w:history="1">
        <w:r w:rsidRPr="0086211E">
          <w:rPr>
            <w:rStyle w:val="Hyperlink"/>
            <w:u w:val="none"/>
          </w:rPr>
          <w:t>: </w:t>
        </w:r>
        <w:r w:rsidRPr="0086211E">
          <w:rPr>
            <w:rStyle w:val="Hyperlink"/>
            <w:i/>
            <w:iCs/>
            <w:u w:val="none"/>
          </w:rPr>
          <w:t>British and Irish Literature</w:t>
        </w:r>
      </w:hyperlink>
      <w:r w:rsidRPr="0086211E">
        <w:t xml:space="preserve">. Ed. Andrew Hadfield. Oxford: Oxford University Press, 2012. </w:t>
      </w:r>
    </w:p>
    <w:p w:rsidR="001A496E" w:rsidRPr="00DE49E4" w:rsidRDefault="001A496E" w:rsidP="007F369A">
      <w:pPr>
        <w:spacing w:line="480" w:lineRule="auto"/>
        <w:ind w:left="720" w:hanging="720"/>
      </w:pPr>
      <w:r w:rsidRPr="00DE49E4">
        <w:t>“</w:t>
      </w:r>
      <w:hyperlink r:id="rId17" w:history="1">
        <w:r w:rsidRPr="00DE49E4">
          <w:rPr>
            <w:rStyle w:val="Hyperlink"/>
            <w:u w:val="none"/>
          </w:rPr>
          <w:t xml:space="preserve">Marlowe’s First Ovid: </w:t>
        </w:r>
        <w:r w:rsidRPr="00DE49E4">
          <w:rPr>
            <w:rStyle w:val="Hyperlink"/>
            <w:i/>
            <w:u w:val="none"/>
          </w:rPr>
          <w:t>Certaine of Ovids Elegies</w:t>
        </w:r>
      </w:hyperlink>
      <w:r w:rsidR="0086211E">
        <w:t xml:space="preserve">.” In </w:t>
      </w:r>
      <w:r w:rsidRPr="00DE49E4">
        <w:rPr>
          <w:i/>
        </w:rPr>
        <w:t>Christopher Marlowe the Craftsman: Lives, Stage, and Page</w:t>
      </w:r>
      <w:r w:rsidRPr="00DE49E4">
        <w:t>. Edited by Sarah K. Scott and M. L. Stapleton. Burlingt</w:t>
      </w:r>
      <w:r w:rsidR="007F369A" w:rsidRPr="00DE49E4">
        <w:t xml:space="preserve">on, VT: Ashgate Publishing, 2010. </w:t>
      </w:r>
    </w:p>
    <w:p w:rsidR="00F26918" w:rsidRPr="00DE49E4" w:rsidRDefault="008A1528" w:rsidP="007F369A">
      <w:pPr>
        <w:spacing w:line="480" w:lineRule="auto"/>
        <w:ind w:left="720" w:hanging="720"/>
      </w:pPr>
      <w:hyperlink r:id="rId18" w:history="1">
        <w:r w:rsidR="005B2663" w:rsidRPr="00DE49E4">
          <w:rPr>
            <w:rStyle w:val="Hyperlink"/>
            <w:u w:val="none"/>
          </w:rPr>
          <w:t xml:space="preserve">“Reading and Teaching Ovid’s </w:t>
        </w:r>
        <w:r w:rsidR="005B2663" w:rsidRPr="00DE49E4">
          <w:rPr>
            <w:rStyle w:val="Hyperlink"/>
            <w:i/>
            <w:u w:val="none"/>
          </w:rPr>
          <w:t>Amores</w:t>
        </w:r>
        <w:r w:rsidR="005B2663" w:rsidRPr="00DE49E4">
          <w:rPr>
            <w:rStyle w:val="Hyperlink"/>
            <w:u w:val="none"/>
          </w:rPr>
          <w:t xml:space="preserve"> and </w:t>
        </w:r>
        <w:r w:rsidR="005B2663" w:rsidRPr="00DE49E4">
          <w:rPr>
            <w:rStyle w:val="Hyperlink"/>
            <w:i/>
            <w:u w:val="none"/>
          </w:rPr>
          <w:t>Ars amatoria</w:t>
        </w:r>
        <w:r w:rsidR="004C7740" w:rsidRPr="00DE49E4">
          <w:rPr>
            <w:rStyle w:val="Hyperlink"/>
            <w:u w:val="none"/>
          </w:rPr>
          <w:t xml:space="preserve"> in a Conservative</w:t>
        </w:r>
        <w:r w:rsidR="005B2663" w:rsidRPr="00DE49E4">
          <w:rPr>
            <w:rStyle w:val="Hyperlink"/>
            <w:u w:val="none"/>
          </w:rPr>
          <w:t xml:space="preserve"> Christian Cont</w:t>
        </w:r>
        <w:r w:rsidR="004E5BF6" w:rsidRPr="00DE49E4">
          <w:rPr>
            <w:rStyle w:val="Hyperlink"/>
            <w:u w:val="none"/>
          </w:rPr>
          <w:t>ext.”</w:t>
        </w:r>
      </w:hyperlink>
      <w:r w:rsidR="004E5BF6" w:rsidRPr="00DE49E4">
        <w:t xml:space="preserve"> In </w:t>
      </w:r>
      <w:hyperlink r:id="rId19" w:history="1">
        <w:r w:rsidR="005334C2" w:rsidRPr="00DE49E4">
          <w:rPr>
            <w:rStyle w:val="Hyperlink"/>
            <w:i/>
            <w:u w:val="none"/>
          </w:rPr>
          <w:t>Approaches to</w:t>
        </w:r>
        <w:r w:rsidR="005334C2" w:rsidRPr="00DE49E4">
          <w:rPr>
            <w:rStyle w:val="Hyperlink"/>
            <w:u w:val="none"/>
          </w:rPr>
          <w:t xml:space="preserve"> </w:t>
        </w:r>
        <w:proofErr w:type="gramStart"/>
        <w:r w:rsidR="005B2663" w:rsidRPr="00DE49E4">
          <w:rPr>
            <w:rStyle w:val="Hyperlink"/>
            <w:i/>
            <w:u w:val="none"/>
          </w:rPr>
          <w:t xml:space="preserve">Teaching </w:t>
        </w:r>
        <w:r w:rsidR="00896F5A" w:rsidRPr="00DE49E4">
          <w:rPr>
            <w:rStyle w:val="Hyperlink"/>
            <w:i/>
            <w:u w:val="none"/>
          </w:rPr>
          <w:t xml:space="preserve"> </w:t>
        </w:r>
        <w:r w:rsidR="005334C2" w:rsidRPr="00DE49E4">
          <w:rPr>
            <w:rStyle w:val="Hyperlink"/>
            <w:i/>
            <w:u w:val="none"/>
          </w:rPr>
          <w:t>the</w:t>
        </w:r>
        <w:proofErr w:type="gramEnd"/>
        <w:r w:rsidR="005334C2" w:rsidRPr="00DE49E4">
          <w:rPr>
            <w:rStyle w:val="Hyperlink"/>
            <w:i/>
            <w:u w:val="none"/>
          </w:rPr>
          <w:t xml:space="preserve"> Works of </w:t>
        </w:r>
        <w:r w:rsidR="00F26918" w:rsidRPr="00DE49E4">
          <w:rPr>
            <w:rStyle w:val="Hyperlink"/>
            <w:i/>
            <w:u w:val="none"/>
          </w:rPr>
          <w:t xml:space="preserve">Ovid and </w:t>
        </w:r>
        <w:r w:rsidR="005334C2" w:rsidRPr="00DE49E4">
          <w:rPr>
            <w:rStyle w:val="Hyperlink"/>
            <w:i/>
            <w:u w:val="none"/>
          </w:rPr>
          <w:t>the Ovidian Tradition</w:t>
        </w:r>
      </w:hyperlink>
      <w:r w:rsidR="004E5BF6" w:rsidRPr="00DE49E4">
        <w:t xml:space="preserve">. Ed. Barbara Boyd and Cora Fox.  New York: Modern Language </w:t>
      </w:r>
      <w:r w:rsidR="007F369A" w:rsidRPr="00DE49E4">
        <w:t>Association, 2010</w:t>
      </w:r>
      <w:r w:rsidR="004E5BF6" w:rsidRPr="00DE49E4">
        <w:t>.</w:t>
      </w:r>
    </w:p>
    <w:p w:rsidR="00F26918" w:rsidRPr="00DE49E4" w:rsidRDefault="008A1528" w:rsidP="00E627A6">
      <w:pPr>
        <w:spacing w:line="480" w:lineRule="auto"/>
        <w:ind w:left="720" w:hanging="720"/>
      </w:pPr>
      <w:hyperlink r:id="rId20" w:history="1">
        <w:r w:rsidR="00E627A6" w:rsidRPr="00DE49E4">
          <w:rPr>
            <w:rStyle w:val="Hyperlink"/>
            <w:u w:val="none"/>
          </w:rPr>
          <w:t xml:space="preserve">“Edmund Spenser, George Turberville, and Isabella Whitney read Ovid’s </w:t>
        </w:r>
        <w:r w:rsidR="00E627A6" w:rsidRPr="00DE49E4">
          <w:rPr>
            <w:rStyle w:val="Hyperlink"/>
            <w:i/>
            <w:u w:val="none"/>
          </w:rPr>
          <w:t>Heroides</w:t>
        </w:r>
        <w:r w:rsidR="00E627A6" w:rsidRPr="00DE49E4">
          <w:rPr>
            <w:rStyle w:val="Hyperlink"/>
            <w:u w:val="none"/>
          </w:rPr>
          <w:t>.”</w:t>
        </w:r>
        <w:r w:rsidR="00F26918" w:rsidRPr="00DE49E4">
          <w:rPr>
            <w:rStyle w:val="Hyperlink"/>
            <w:u w:val="none"/>
          </w:rPr>
          <w:t xml:space="preserve"> </w:t>
        </w:r>
        <w:r w:rsidR="00F26918" w:rsidRPr="00DE49E4">
          <w:rPr>
            <w:rStyle w:val="Hyperlink"/>
            <w:i/>
            <w:u w:val="none"/>
          </w:rPr>
          <w:t>Studies in Philology</w:t>
        </w:r>
        <w:r w:rsidR="00550485" w:rsidRPr="00DE49E4">
          <w:rPr>
            <w:rStyle w:val="Hyperlink"/>
            <w:u w:val="none"/>
          </w:rPr>
          <w:t xml:space="preserve"> 105 (2008): 487-519</w:t>
        </w:r>
        <w:r w:rsidR="00F26918" w:rsidRPr="00DE49E4">
          <w:rPr>
            <w:rStyle w:val="Hyperlink"/>
            <w:u w:val="none"/>
          </w:rPr>
          <w:t>.</w:t>
        </w:r>
      </w:hyperlink>
    </w:p>
    <w:p w:rsidR="00F26918" w:rsidRPr="00DE49E4" w:rsidRDefault="008A1528" w:rsidP="00F26918">
      <w:pPr>
        <w:spacing w:line="480" w:lineRule="auto"/>
        <w:ind w:left="720" w:hanging="720"/>
      </w:pPr>
      <w:hyperlink r:id="rId21" w:history="1">
        <w:r w:rsidR="00F26918" w:rsidRPr="00DE49E4">
          <w:rPr>
            <w:rStyle w:val="Hyperlink"/>
            <w:u w:val="none"/>
          </w:rPr>
          <w:t xml:space="preserve">“Devoid of Guilty Shame: Ovidian Tendencies in Spenser’s Erotic Poetry.” </w:t>
        </w:r>
        <w:r w:rsidR="00F26918" w:rsidRPr="00DE49E4">
          <w:rPr>
            <w:rStyle w:val="Hyperlink"/>
            <w:i/>
            <w:u w:val="none"/>
          </w:rPr>
          <w:t>Modern Philology</w:t>
        </w:r>
        <w:r w:rsidR="00F26918" w:rsidRPr="00DE49E4">
          <w:rPr>
            <w:rStyle w:val="Hyperlink"/>
            <w:u w:val="none"/>
          </w:rPr>
          <w:t xml:space="preserve"> </w:t>
        </w:r>
        <w:r w:rsidR="00EE3E2B" w:rsidRPr="00DE49E4">
          <w:rPr>
            <w:rStyle w:val="Hyperlink"/>
            <w:u w:val="none"/>
          </w:rPr>
          <w:t xml:space="preserve">105 (2007): </w:t>
        </w:r>
        <w:r w:rsidR="00A367E5" w:rsidRPr="00DE49E4">
          <w:rPr>
            <w:rStyle w:val="Hyperlink"/>
            <w:u w:val="none"/>
          </w:rPr>
          <w:t>271-99.</w:t>
        </w:r>
      </w:hyperlink>
    </w:p>
    <w:p w:rsidR="00516FC0" w:rsidRPr="00DE49E4" w:rsidRDefault="008A1528" w:rsidP="00516FC0">
      <w:pPr>
        <w:spacing w:line="480" w:lineRule="auto"/>
        <w:ind w:left="720" w:hanging="720"/>
      </w:pPr>
      <w:hyperlink r:id="rId22" w:history="1">
        <w:r w:rsidR="00516FC0" w:rsidRPr="00DE49E4">
          <w:rPr>
            <w:rStyle w:val="Hyperlink"/>
            <w:u w:val="none"/>
          </w:rPr>
          <w:t xml:space="preserve">“I of old contemptes complayne”: Margaret of Anjou and English Seneca.” </w:t>
        </w:r>
        <w:r w:rsidR="00516FC0" w:rsidRPr="00DE49E4">
          <w:rPr>
            <w:rStyle w:val="Hyperlink"/>
            <w:i/>
            <w:u w:val="none"/>
          </w:rPr>
          <w:t>Comparative Literature Studies</w:t>
        </w:r>
        <w:r w:rsidR="00C84FB4" w:rsidRPr="00DE49E4">
          <w:rPr>
            <w:rStyle w:val="Hyperlink"/>
            <w:u w:val="none"/>
          </w:rPr>
          <w:t xml:space="preserve"> 43 (2006): 98-131</w:t>
        </w:r>
        <w:r w:rsidR="00516FC0" w:rsidRPr="00DE49E4">
          <w:rPr>
            <w:rStyle w:val="Hyperlink"/>
            <w:u w:val="none"/>
          </w:rPr>
          <w:t>.</w:t>
        </w:r>
      </w:hyperlink>
    </w:p>
    <w:p w:rsidR="005C20AD" w:rsidRDefault="008A1528">
      <w:pPr>
        <w:spacing w:line="480" w:lineRule="auto"/>
        <w:ind w:left="720" w:hanging="720"/>
      </w:pPr>
      <w:hyperlink r:id="rId23" w:history="1">
        <w:r w:rsidR="005C20AD" w:rsidRPr="00DE49E4">
          <w:rPr>
            <w:rStyle w:val="Hyperlink"/>
            <w:u w:val="none"/>
          </w:rPr>
          <w:t xml:space="preserve">“Making the Woman of Him:  Shakespeare’s Man Right Fair as Sonnet Lady.”  </w:t>
        </w:r>
        <w:r w:rsidR="005C20AD" w:rsidRPr="00DE49E4">
          <w:rPr>
            <w:rStyle w:val="Hyperlink"/>
            <w:i/>
            <w:iCs/>
            <w:u w:val="none"/>
          </w:rPr>
          <w:t>Texas Studies in Literature and Language</w:t>
        </w:r>
        <w:r w:rsidR="00004542" w:rsidRPr="00DE49E4">
          <w:rPr>
            <w:rStyle w:val="Hyperlink"/>
            <w:u w:val="none"/>
          </w:rPr>
          <w:t xml:space="preserve"> 46 (2004): 270-94.</w:t>
        </w:r>
      </w:hyperlink>
    </w:p>
    <w:p w:rsidR="005C20AD" w:rsidRPr="00DE49E4" w:rsidRDefault="005C20AD">
      <w:pPr>
        <w:spacing w:line="480" w:lineRule="auto"/>
        <w:ind w:left="720" w:hanging="720"/>
      </w:pPr>
      <w:r>
        <w:t xml:space="preserve">“Ovid the Rakehell:  The Case of Wycherley.” </w:t>
      </w:r>
      <w:r>
        <w:rPr>
          <w:i/>
        </w:rPr>
        <w:t>Restoration</w:t>
      </w:r>
      <w:r>
        <w:t xml:space="preserve">: </w:t>
      </w:r>
      <w:r>
        <w:rPr>
          <w:i/>
        </w:rPr>
        <w:t xml:space="preserve">Studies in English Literary Culture, 1660-1700 </w:t>
      </w:r>
      <w:r w:rsidRPr="00DE49E4">
        <w:rPr>
          <w:iCs/>
        </w:rPr>
        <w:t>25</w:t>
      </w:r>
      <w:r w:rsidRPr="00DE49E4">
        <w:rPr>
          <w:i/>
        </w:rPr>
        <w:t xml:space="preserve"> </w:t>
      </w:r>
      <w:r w:rsidRPr="00DE49E4">
        <w:t xml:space="preserve">(2001): 85-102. </w:t>
      </w:r>
    </w:p>
    <w:p w:rsidR="005C20AD" w:rsidRPr="00DE49E4" w:rsidRDefault="005C20AD" w:rsidP="00BE2B6E">
      <w:pPr>
        <w:spacing w:line="480" w:lineRule="auto"/>
        <w:ind w:left="720" w:hanging="720"/>
      </w:pPr>
      <w:r w:rsidRPr="00DE49E4">
        <w:t xml:space="preserve">“A </w:t>
      </w:r>
      <w:r w:rsidRPr="00DE49E4">
        <w:rPr>
          <w:i/>
        </w:rPr>
        <w:t>Remedy</w:t>
      </w:r>
      <w:r w:rsidRPr="00DE49E4">
        <w:t xml:space="preserve"> for Heywood?”  </w:t>
      </w:r>
      <w:r w:rsidRPr="00DE49E4">
        <w:rPr>
          <w:i/>
        </w:rPr>
        <w:t>Texas Studies in Literature and Language</w:t>
      </w:r>
      <w:r w:rsidRPr="00DE49E4">
        <w:t xml:space="preserve"> 43 (2001): 74-115.</w:t>
      </w:r>
      <w:r w:rsidR="00BE2B6E" w:rsidRPr="00DE49E4">
        <w:t xml:space="preserve">  [</w:t>
      </w:r>
      <w:hyperlink r:id="rId24" w:history="1">
        <w:r w:rsidR="00BE2B6E" w:rsidRPr="00DE49E4">
          <w:rPr>
            <w:rStyle w:val="Hyperlink"/>
            <w:u w:val="none"/>
          </w:rPr>
          <w:t>Introduction</w:t>
        </w:r>
      </w:hyperlink>
      <w:r w:rsidR="00BE2B6E" w:rsidRPr="00DE49E4">
        <w:t>]  [</w:t>
      </w:r>
      <w:hyperlink r:id="rId25" w:history="1">
        <w:r w:rsidR="00BE2B6E" w:rsidRPr="00DE49E4">
          <w:rPr>
            <w:rStyle w:val="Hyperlink"/>
            <w:u w:val="none"/>
          </w:rPr>
          <w:t>Text</w:t>
        </w:r>
      </w:hyperlink>
      <w:r w:rsidR="00BE2B6E" w:rsidRPr="00DE49E4">
        <w:t>]</w:t>
      </w:r>
    </w:p>
    <w:p w:rsidR="005C20AD" w:rsidRPr="00DE49E4" w:rsidRDefault="005C20AD">
      <w:pPr>
        <w:spacing w:line="480" w:lineRule="auto"/>
      </w:pPr>
      <w:r w:rsidRPr="00DE49E4">
        <w:t xml:space="preserve">“Aphra Behn, Libertine.”  </w:t>
      </w:r>
      <w:r w:rsidRPr="00DE49E4">
        <w:rPr>
          <w:i/>
        </w:rPr>
        <w:t>Restoration</w:t>
      </w:r>
      <w:r w:rsidRPr="00DE49E4">
        <w:t xml:space="preserve">: </w:t>
      </w:r>
      <w:r w:rsidRPr="00DE49E4">
        <w:rPr>
          <w:i/>
        </w:rPr>
        <w:t>Studies in English Literary Culture, 1660-</w:t>
      </w:r>
      <w:proofErr w:type="gramStart"/>
      <w:r w:rsidRPr="00DE49E4">
        <w:rPr>
          <w:i/>
        </w:rPr>
        <w:t xml:space="preserve">1700 </w:t>
      </w:r>
      <w:r w:rsidRPr="00DE49E4">
        <w:t xml:space="preserve"> 24</w:t>
      </w:r>
      <w:proofErr w:type="gramEnd"/>
      <w:r w:rsidRPr="00DE49E4">
        <w:t xml:space="preserve"> (2000): 75-97. </w:t>
      </w:r>
    </w:p>
    <w:p w:rsidR="005C20AD" w:rsidRPr="00DE49E4" w:rsidRDefault="005C20AD">
      <w:pPr>
        <w:spacing w:line="480" w:lineRule="auto"/>
        <w:ind w:left="720" w:hanging="720"/>
      </w:pPr>
      <w:r w:rsidRPr="00DE49E4">
        <w:t xml:space="preserve">“‘Thou art exact of taste’: The </w:t>
      </w:r>
      <w:r w:rsidRPr="00DE49E4">
        <w:rPr>
          <w:i/>
        </w:rPr>
        <w:t>Ars Amatoria</w:t>
      </w:r>
      <w:r w:rsidRPr="00DE49E4">
        <w:t xml:space="preserve"> as Intertext in </w:t>
      </w:r>
      <w:r w:rsidRPr="00DE49E4">
        <w:rPr>
          <w:i/>
        </w:rPr>
        <w:t>Paradise Lost</w:t>
      </w:r>
      <w:r w:rsidRPr="00DE49E4">
        <w:t xml:space="preserve">.”  </w:t>
      </w:r>
      <w:r w:rsidRPr="00DE49E4">
        <w:rPr>
          <w:i/>
        </w:rPr>
        <w:t xml:space="preserve">Comparative Literature Studies </w:t>
      </w:r>
      <w:r w:rsidRPr="00DE49E4">
        <w:t>36 (1999):</w:t>
      </w:r>
      <w:r w:rsidRPr="00DE49E4">
        <w:rPr>
          <w:b/>
        </w:rPr>
        <w:t xml:space="preserve"> </w:t>
      </w:r>
      <w:r w:rsidRPr="00DE49E4">
        <w:t>83-109.</w:t>
      </w:r>
    </w:p>
    <w:p w:rsidR="005C20AD" w:rsidRPr="00DE49E4" w:rsidRDefault="005C20AD">
      <w:pPr>
        <w:spacing w:line="480" w:lineRule="auto"/>
        <w:ind w:left="720" w:hanging="720"/>
      </w:pPr>
      <w:r w:rsidRPr="00DE49E4">
        <w:t xml:space="preserve">“‘Thou idle wanderer, about my heart’: </w:t>
      </w:r>
      <w:smartTag w:uri="urn:schemas-microsoft-com:office:smarttags" w:element="City">
        <w:smartTag w:uri="urn:schemas-microsoft-com:office:smarttags" w:element="place">
          <w:r w:rsidRPr="00DE49E4">
            <w:t>Rochester</w:t>
          </w:r>
        </w:smartTag>
      </w:smartTag>
      <w:r w:rsidRPr="00DE49E4">
        <w:t xml:space="preserve"> and Ovid.” </w:t>
      </w:r>
      <w:r w:rsidRPr="00DE49E4">
        <w:rPr>
          <w:i/>
        </w:rPr>
        <w:t>Restoration: Studies in English Literary Culture, 1660-</w:t>
      </w:r>
      <w:proofErr w:type="gramStart"/>
      <w:r w:rsidRPr="00DE49E4">
        <w:rPr>
          <w:i/>
        </w:rPr>
        <w:t>1700</w:t>
      </w:r>
      <w:r w:rsidRPr="00DE49E4">
        <w:t xml:space="preserve">  23</w:t>
      </w:r>
      <w:proofErr w:type="gramEnd"/>
      <w:r w:rsidRPr="00DE49E4">
        <w:t xml:space="preserve"> (1999): 15-35 and 91-92.</w:t>
      </w:r>
    </w:p>
    <w:p w:rsidR="005C20AD" w:rsidRPr="00DE49E4" w:rsidRDefault="008A1528">
      <w:pPr>
        <w:spacing w:line="480" w:lineRule="auto"/>
        <w:ind w:left="720" w:hanging="720"/>
      </w:pPr>
      <w:hyperlink r:id="rId26" w:history="1">
        <w:r w:rsidR="005C20AD" w:rsidRPr="00DE49E4">
          <w:rPr>
            <w:rStyle w:val="Hyperlink"/>
            <w:u w:val="none"/>
          </w:rPr>
          <w:t xml:space="preserve">“‘Loue my lewd Pilot’: The </w:t>
        </w:r>
        <w:r w:rsidR="005C20AD" w:rsidRPr="00DE49E4">
          <w:rPr>
            <w:rStyle w:val="Hyperlink"/>
            <w:i/>
            <w:u w:val="none"/>
          </w:rPr>
          <w:t>Ars Amatoria</w:t>
        </w:r>
        <w:r w:rsidR="005C20AD" w:rsidRPr="00DE49E4">
          <w:rPr>
            <w:rStyle w:val="Hyperlink"/>
            <w:u w:val="none"/>
          </w:rPr>
          <w:t xml:space="preserve"> in </w:t>
        </w:r>
        <w:r w:rsidR="005C20AD" w:rsidRPr="00DE49E4">
          <w:rPr>
            <w:rStyle w:val="Hyperlink"/>
            <w:i/>
            <w:u w:val="none"/>
          </w:rPr>
          <w:t>The Faerie Queene</w:t>
        </w:r>
        <w:r w:rsidR="005C20AD" w:rsidRPr="00DE49E4">
          <w:rPr>
            <w:rStyle w:val="Hyperlink"/>
            <w:u w:val="none"/>
          </w:rPr>
          <w:t xml:space="preserve">.” </w:t>
        </w:r>
        <w:r w:rsidR="005C20AD" w:rsidRPr="00DE49E4">
          <w:rPr>
            <w:rStyle w:val="Hyperlink"/>
            <w:i/>
            <w:u w:val="none"/>
          </w:rPr>
          <w:t>Texas Studies in Literature and Language</w:t>
        </w:r>
        <w:r w:rsidR="005C20AD" w:rsidRPr="00DE49E4">
          <w:rPr>
            <w:rStyle w:val="Hyperlink"/>
            <w:u w:val="none"/>
          </w:rPr>
          <w:t xml:space="preserve"> 40 (1998): 328-46.</w:t>
        </w:r>
      </w:hyperlink>
    </w:p>
    <w:p w:rsidR="005C20AD" w:rsidRDefault="008A1528">
      <w:pPr>
        <w:spacing w:line="480" w:lineRule="auto"/>
        <w:ind w:left="720" w:hanging="720"/>
      </w:pPr>
      <w:hyperlink r:id="rId27" w:anchor="v=onepage&amp;q=&amp;f=false" w:history="1">
        <w:r w:rsidR="005C20AD" w:rsidRPr="00DE49E4">
          <w:rPr>
            <w:rStyle w:val="Hyperlink"/>
            <w:u w:val="none"/>
          </w:rPr>
          <w:t xml:space="preserve">“Venus as </w:t>
        </w:r>
        <w:r w:rsidR="005C20AD" w:rsidRPr="00DE49E4">
          <w:rPr>
            <w:rStyle w:val="Hyperlink"/>
            <w:i/>
            <w:u w:val="none"/>
          </w:rPr>
          <w:t>Praeceptor</w:t>
        </w:r>
        <w:r w:rsidR="005C20AD" w:rsidRPr="00DE49E4">
          <w:rPr>
            <w:rStyle w:val="Hyperlink"/>
            <w:u w:val="none"/>
          </w:rPr>
          <w:t xml:space="preserve">: The </w:t>
        </w:r>
        <w:r w:rsidR="005C20AD" w:rsidRPr="00DE49E4">
          <w:rPr>
            <w:rStyle w:val="Hyperlink"/>
            <w:i/>
            <w:u w:val="none"/>
          </w:rPr>
          <w:t>Ars Amatoria</w:t>
        </w:r>
        <w:r w:rsidR="005C20AD" w:rsidRPr="00DE49E4">
          <w:rPr>
            <w:rStyle w:val="Hyperlink"/>
            <w:u w:val="none"/>
          </w:rPr>
          <w:t xml:space="preserve"> in </w:t>
        </w:r>
        <w:r w:rsidR="005C20AD" w:rsidRPr="00DE49E4">
          <w:rPr>
            <w:rStyle w:val="Hyperlink"/>
            <w:i/>
            <w:u w:val="none"/>
          </w:rPr>
          <w:t>Venus and Adonis</w:t>
        </w:r>
        <w:r w:rsidR="005C20AD" w:rsidRPr="00DE49E4">
          <w:rPr>
            <w:rStyle w:val="Hyperlink"/>
            <w:u w:val="none"/>
          </w:rPr>
          <w:t>.”</w:t>
        </w:r>
        <w:r w:rsidR="005C20AD" w:rsidRPr="00DE49E4">
          <w:rPr>
            <w:rStyle w:val="Hyperlink"/>
            <w:i/>
            <w:u w:val="none"/>
          </w:rPr>
          <w:t>“Venus and Adonis”: Critical Essays.</w:t>
        </w:r>
        <w:r w:rsidR="005C20AD" w:rsidRPr="00DE49E4">
          <w:rPr>
            <w:rStyle w:val="Hyperlink"/>
            <w:u w:val="none"/>
          </w:rPr>
          <w:t xml:space="preserve">  Ed. Philip Kolin. New York: Garland Press, 1997.  309-22</w:t>
        </w:r>
      </w:hyperlink>
      <w:r w:rsidR="005C20AD">
        <w:t>.</w:t>
      </w:r>
    </w:p>
    <w:p w:rsidR="005C20AD" w:rsidRDefault="005C20AD">
      <w:pPr>
        <w:spacing w:line="480" w:lineRule="auto"/>
        <w:ind w:left="720" w:hanging="720"/>
      </w:pPr>
      <w:r>
        <w:t xml:space="preserve">“‘Why should they not alike in all parts touch?’ Donne and the Elegiac Tradition.” </w:t>
      </w:r>
      <w:r>
        <w:rPr>
          <w:i/>
        </w:rPr>
        <w:t xml:space="preserve">John Donne Journal: Studies in the Age of Donne </w:t>
      </w:r>
      <w:r>
        <w:t>15</w:t>
      </w:r>
      <w:r>
        <w:rPr>
          <w:i/>
        </w:rPr>
        <w:t xml:space="preserve"> </w:t>
      </w:r>
      <w:r>
        <w:t>(1996): 1-22.</w:t>
      </w:r>
    </w:p>
    <w:p w:rsidR="005C20AD" w:rsidRDefault="005C20AD">
      <w:pPr>
        <w:spacing w:line="480" w:lineRule="auto"/>
        <w:ind w:left="720" w:hanging="720"/>
      </w:pPr>
      <w:r>
        <w:t xml:space="preserve">“A New Source for Thomas Nashe’s </w:t>
      </w:r>
      <w:r>
        <w:rPr>
          <w:i/>
        </w:rPr>
        <w:t>The Choise of Valentines.</w:t>
      </w:r>
      <w:r>
        <w:t xml:space="preserve">” </w:t>
      </w:r>
      <w:r>
        <w:rPr>
          <w:i/>
        </w:rPr>
        <w:t>English Language Notes</w:t>
      </w:r>
      <w:r>
        <w:t xml:space="preserve"> 31 (1995): 8-11.</w:t>
      </w:r>
    </w:p>
    <w:p w:rsidR="005C20AD" w:rsidRDefault="005C20AD">
      <w:pPr>
        <w:spacing w:line="480" w:lineRule="auto"/>
        <w:ind w:left="720" w:hanging="720"/>
      </w:pPr>
      <w:r>
        <w:t xml:space="preserve">“‘Shine it like a comet of revenge’: Seneca’s </w:t>
      </w:r>
      <w:r>
        <w:rPr>
          <w:i/>
        </w:rPr>
        <w:t>Medea,</w:t>
      </w:r>
      <w:r>
        <w:t xml:space="preserve"> John Studley, and Shakespeare’s Joan la Pucelle.</w:t>
      </w:r>
      <w:r w:rsidR="00896F5A">
        <w:t>”</w:t>
      </w:r>
      <w:r>
        <w:t xml:space="preserve"> </w:t>
      </w:r>
      <w:r>
        <w:rPr>
          <w:i/>
        </w:rPr>
        <w:t xml:space="preserve">Comparative Literature Studies </w:t>
      </w:r>
      <w:r>
        <w:t>31 (1994): 229-50.</w:t>
      </w:r>
    </w:p>
    <w:p w:rsidR="005C20AD" w:rsidRDefault="005C20AD">
      <w:pPr>
        <w:spacing w:line="480" w:lineRule="auto"/>
        <w:ind w:left="720" w:hanging="720"/>
      </w:pPr>
      <w:r>
        <w:t>“</w:t>
      </w:r>
      <w:r>
        <w:rPr>
          <w:i/>
        </w:rPr>
        <w:t>Venus Vituperator</w:t>
      </w:r>
      <w:r>
        <w:t xml:space="preserve">:  Ovid, Marie de France, and </w:t>
      </w:r>
      <w:r>
        <w:rPr>
          <w:i/>
        </w:rPr>
        <w:t>Fin’ Amors</w:t>
      </w:r>
      <w:r>
        <w:t xml:space="preserve">.” </w:t>
      </w:r>
      <w:r>
        <w:rPr>
          <w:i/>
        </w:rPr>
        <w:t>Classical and Modern Literature</w:t>
      </w:r>
      <w:r>
        <w:t xml:space="preserve"> 13 (1993): 283-95.</w:t>
      </w:r>
    </w:p>
    <w:p w:rsidR="005C20AD" w:rsidRDefault="005C20AD">
      <w:pPr>
        <w:spacing w:line="480" w:lineRule="auto"/>
        <w:ind w:left="720" w:hanging="720"/>
      </w:pPr>
      <w:r>
        <w:t>“‘My false eyes’: The Dark Lady and Self-Knowledge.”</w:t>
      </w:r>
      <w:r>
        <w:rPr>
          <w:i/>
        </w:rPr>
        <w:t xml:space="preserve"> Studies in Philology</w:t>
      </w:r>
      <w:r>
        <w:t xml:space="preserve"> 90 (1993): 213-20. Reprinted in </w:t>
      </w:r>
      <w:r>
        <w:rPr>
          <w:i/>
        </w:rPr>
        <w:t>Shakespearean Criticism</w:t>
      </w:r>
      <w:r>
        <w:t xml:space="preserve"> 25. 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>: Gale Publications, 1996. 374-81.</w:t>
      </w:r>
    </w:p>
    <w:p w:rsidR="005C20AD" w:rsidRDefault="005C20AD">
      <w:pPr>
        <w:spacing w:line="480" w:lineRule="auto"/>
        <w:ind w:left="720" w:hanging="720"/>
      </w:pPr>
      <w:r>
        <w:t>“</w:t>
      </w:r>
      <w:r>
        <w:rPr>
          <w:i/>
        </w:rPr>
        <w:t>He</w:t>
      </w:r>
      <w:r>
        <w:t xml:space="preserve"> nothing common did or mean”:  Marvell’s Charles I and Horace’s </w:t>
      </w:r>
      <w:r>
        <w:rPr>
          <w:i/>
        </w:rPr>
        <w:t>non humilis mulier</w:t>
      </w:r>
      <w:r>
        <w:t xml:space="preserve">.” </w:t>
      </w:r>
      <w:r>
        <w:rPr>
          <w:i/>
        </w:rPr>
        <w:t>English Language Notes</w:t>
      </w:r>
      <w:r>
        <w:t xml:space="preserve"> 29 (1992): 31-40.</w:t>
      </w:r>
    </w:p>
    <w:p w:rsidR="005C20AD" w:rsidRDefault="005C20AD">
      <w:pPr>
        <w:spacing w:line="480" w:lineRule="auto"/>
        <w:ind w:left="720" w:hanging="720"/>
      </w:pPr>
      <w:r>
        <w:lastRenderedPageBreak/>
        <w:t xml:space="preserve">“Nashe and the Poetics of Obscenity: </w:t>
      </w:r>
      <w:r>
        <w:rPr>
          <w:i/>
        </w:rPr>
        <w:t>The Choise of Valentines.” Classical and Modern Literature</w:t>
      </w:r>
      <w:r>
        <w:t xml:space="preserve"> 12 (1991): 29-48.</w:t>
      </w:r>
    </w:p>
    <w:p w:rsidR="005C20AD" w:rsidRDefault="005C20AD">
      <w:pPr>
        <w:spacing w:line="480" w:lineRule="auto"/>
        <w:ind w:left="720" w:hanging="720"/>
      </w:pPr>
      <w:r>
        <w:t xml:space="preserve">“Spenser, </w:t>
      </w:r>
      <w:r>
        <w:rPr>
          <w:i/>
        </w:rPr>
        <w:t>Les Antiquitez de Rome</w:t>
      </w:r>
      <w:r>
        <w:t xml:space="preserve">, and the Development of the English Sonnet Form.” </w:t>
      </w:r>
      <w:r>
        <w:rPr>
          <w:i/>
        </w:rPr>
        <w:t xml:space="preserve">Comparative Literature Studies </w:t>
      </w:r>
      <w:r>
        <w:t>27(1990): 1-16.</w:t>
      </w:r>
    </w:p>
    <w:p w:rsidR="005C20AD" w:rsidRDefault="005C20AD">
      <w:pPr>
        <w:spacing w:line="480" w:lineRule="auto"/>
      </w:pPr>
      <w:r>
        <w:t xml:space="preserve">c) </w:t>
      </w:r>
      <w:proofErr w:type="gramStart"/>
      <w:r>
        <w:t>reviews</w:t>
      </w:r>
      <w:proofErr w:type="gramEnd"/>
    </w:p>
    <w:p w:rsidR="00BE2B6E" w:rsidRPr="00DE49E4" w:rsidRDefault="008A1528">
      <w:pPr>
        <w:spacing w:line="480" w:lineRule="auto"/>
        <w:ind w:left="720" w:hanging="720"/>
        <w:rPr>
          <w:i/>
          <w:iCs/>
        </w:rPr>
      </w:pPr>
      <w:hyperlink r:id="rId28" w:history="1">
        <w:r w:rsidR="00BE2B6E" w:rsidRPr="00DE49E4">
          <w:rPr>
            <w:rStyle w:val="Hyperlink"/>
            <w:i/>
            <w:iCs/>
            <w:u w:val="none"/>
          </w:rPr>
          <w:t>Marriage, Performance, and Politics at the Jacobean Court</w:t>
        </w:r>
        <w:r w:rsidR="00BE2B6E" w:rsidRPr="00DE49E4">
          <w:rPr>
            <w:rStyle w:val="Hyperlink"/>
            <w:iCs/>
            <w:u w:val="none"/>
          </w:rPr>
          <w:t xml:space="preserve">, by Kevin Curran. </w:t>
        </w:r>
        <w:r w:rsidR="00BE2B6E" w:rsidRPr="00DE49E4">
          <w:rPr>
            <w:rStyle w:val="Hyperlink"/>
            <w:i/>
            <w:iCs/>
            <w:u w:val="none"/>
          </w:rPr>
          <w:t xml:space="preserve">Seventeenth-Century News </w:t>
        </w:r>
        <w:r w:rsidR="00BE2B6E" w:rsidRPr="00DE49E4">
          <w:rPr>
            <w:rStyle w:val="Hyperlink"/>
            <w:iCs/>
            <w:u w:val="none"/>
          </w:rPr>
          <w:t>68.3 (2010): 159-61.</w:t>
        </w:r>
      </w:hyperlink>
    </w:p>
    <w:p w:rsidR="005C20AD" w:rsidRPr="00DE49E4" w:rsidRDefault="008A1528">
      <w:pPr>
        <w:spacing w:line="480" w:lineRule="auto"/>
        <w:ind w:left="720" w:hanging="720"/>
      </w:pPr>
      <w:hyperlink r:id="rId29" w:history="1">
        <w:r w:rsidR="005C20AD" w:rsidRPr="00DE49E4">
          <w:rPr>
            <w:rStyle w:val="Hyperlink"/>
            <w:i/>
            <w:iCs/>
            <w:u w:val="none"/>
          </w:rPr>
          <w:t>Playing Companies and Commerce in Shakespeare’s Time</w:t>
        </w:r>
        <w:r w:rsidR="00703297" w:rsidRPr="00DE49E4">
          <w:rPr>
            <w:rStyle w:val="Hyperlink"/>
            <w:u w:val="none"/>
          </w:rPr>
          <w:t>, by Roslyn L.</w:t>
        </w:r>
        <w:r w:rsidR="005C20AD" w:rsidRPr="00DE49E4">
          <w:rPr>
            <w:rStyle w:val="Hyperlink"/>
            <w:u w:val="none"/>
          </w:rPr>
          <w:t xml:space="preserve"> Knutson.  </w:t>
        </w:r>
        <w:r w:rsidR="005C20AD" w:rsidRPr="00DE49E4">
          <w:rPr>
            <w:rStyle w:val="Hyperlink"/>
            <w:i/>
            <w:iCs/>
            <w:u w:val="none"/>
          </w:rPr>
          <w:t>Shakespeare Quarterly</w:t>
        </w:r>
        <w:r w:rsidR="005C20AD" w:rsidRPr="00DE49E4">
          <w:rPr>
            <w:rStyle w:val="Hyperlink"/>
            <w:u w:val="none"/>
          </w:rPr>
          <w:t xml:space="preserve"> 54 (2003): 206-07.</w:t>
        </w:r>
      </w:hyperlink>
    </w:p>
    <w:p w:rsidR="005C20AD" w:rsidRDefault="005C20AD">
      <w:pPr>
        <w:spacing w:line="480" w:lineRule="auto"/>
        <w:ind w:left="720" w:hanging="720"/>
      </w:pPr>
      <w:r>
        <w:rPr>
          <w:i/>
        </w:rPr>
        <w:t>Playing with Desire: Christopher Marlowe and the Art of Tantalization</w:t>
      </w:r>
      <w:r>
        <w:t xml:space="preserve">, by Fred Tromly.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Toronto</w:t>
          </w:r>
        </w:smartTag>
      </w:smartTag>
      <w:r>
        <w:rPr>
          <w:i/>
        </w:rPr>
        <w:t xml:space="preserve"> Quarterly </w:t>
      </w:r>
      <w:r>
        <w:rPr>
          <w:iCs/>
        </w:rPr>
        <w:t xml:space="preserve">70 </w:t>
      </w:r>
      <w:r>
        <w:t>(2000-2001): 362-63.</w:t>
      </w:r>
    </w:p>
    <w:p w:rsidR="005C20AD" w:rsidRDefault="005C20AD">
      <w:pPr>
        <w:spacing w:line="480" w:lineRule="auto"/>
        <w:ind w:left="720" w:hanging="720"/>
      </w:pPr>
      <w:r>
        <w:rPr>
          <w:i/>
        </w:rPr>
        <w:t>A Critical Edition of  “De Gentilium Deorum Imaginibus” by Ludovico Lazzarelli, First Edited Text with Introduction and Translation</w:t>
      </w:r>
      <w:r>
        <w:t xml:space="preserve">, by William J. O’Neal.  </w:t>
      </w:r>
      <w:r>
        <w:rPr>
          <w:i/>
        </w:rPr>
        <w:t>Classical and Modern Literature</w:t>
      </w:r>
      <w:r>
        <w:t xml:space="preserve"> 19 (1999): 381-82.</w:t>
      </w:r>
    </w:p>
    <w:p w:rsidR="005C20AD" w:rsidRPr="00DE49E4" w:rsidRDefault="008A1528">
      <w:pPr>
        <w:spacing w:line="480" w:lineRule="auto"/>
        <w:ind w:left="720" w:hanging="720"/>
      </w:pPr>
      <w:hyperlink r:id="rId30" w:history="1">
        <w:r w:rsidR="005C20AD" w:rsidRPr="00DE49E4">
          <w:rPr>
            <w:rStyle w:val="Hyperlink"/>
            <w:i/>
            <w:u w:val="none"/>
          </w:rPr>
          <w:t xml:space="preserve">Thomas Arden in Faversham: The Man </w:t>
        </w:r>
        <w:proofErr w:type="gramStart"/>
        <w:r w:rsidR="005C20AD" w:rsidRPr="00DE49E4">
          <w:rPr>
            <w:rStyle w:val="Hyperlink"/>
            <w:i/>
            <w:u w:val="none"/>
          </w:rPr>
          <w:t>Behind</w:t>
        </w:r>
        <w:proofErr w:type="gramEnd"/>
        <w:r w:rsidR="005C20AD" w:rsidRPr="00DE49E4">
          <w:rPr>
            <w:rStyle w:val="Hyperlink"/>
            <w:i/>
            <w:u w:val="none"/>
          </w:rPr>
          <w:t xml:space="preserve"> the Myth,</w:t>
        </w:r>
        <w:r w:rsidR="005C20AD" w:rsidRPr="00DE49E4">
          <w:rPr>
            <w:rStyle w:val="Hyperlink"/>
            <w:u w:val="none"/>
          </w:rPr>
          <w:t xml:space="preserve"> by Patricia Hyde. </w:t>
        </w:r>
        <w:r w:rsidR="005C20AD" w:rsidRPr="00DE49E4">
          <w:rPr>
            <w:rStyle w:val="Hyperlink"/>
            <w:i/>
            <w:u w:val="none"/>
          </w:rPr>
          <w:t>Comparative Drama</w:t>
        </w:r>
        <w:r w:rsidR="005C20AD" w:rsidRPr="00DE49E4">
          <w:rPr>
            <w:rStyle w:val="Hyperlink"/>
            <w:u w:val="none"/>
          </w:rPr>
          <w:t xml:space="preserve"> 32 (1998): 4-6.</w:t>
        </w:r>
      </w:hyperlink>
    </w:p>
    <w:p w:rsidR="005C20AD" w:rsidRPr="00DE49E4" w:rsidRDefault="005C20AD">
      <w:pPr>
        <w:spacing w:line="480" w:lineRule="auto"/>
        <w:ind w:left="720" w:hanging="720"/>
      </w:pPr>
      <w:r w:rsidRPr="00DE49E4">
        <w:rPr>
          <w:i/>
        </w:rPr>
        <w:t>Selected Poems of Ben Jonson,</w:t>
      </w:r>
      <w:r w:rsidRPr="00DE49E4">
        <w:t xml:space="preserve"> edited by Ted-Larry Pebworth and Claude J. Summers.</w:t>
      </w:r>
      <w:r w:rsidRPr="00DE49E4">
        <w:rPr>
          <w:i/>
        </w:rPr>
        <w:t xml:space="preserve"> Seventeenth-Century News </w:t>
      </w:r>
      <w:r w:rsidRPr="00DE49E4">
        <w:t>56 (1998):</w:t>
      </w:r>
      <w:r w:rsidRPr="00DE49E4">
        <w:rPr>
          <w:i/>
        </w:rPr>
        <w:t xml:space="preserve"> </w:t>
      </w:r>
      <w:r w:rsidRPr="00DE49E4">
        <w:t>87-89.</w:t>
      </w:r>
    </w:p>
    <w:p w:rsidR="005C20AD" w:rsidRPr="00DE49E4" w:rsidRDefault="008A1528">
      <w:pPr>
        <w:spacing w:line="480" w:lineRule="auto"/>
        <w:ind w:left="720" w:hanging="720"/>
      </w:pPr>
      <w:hyperlink r:id="rId31" w:history="1">
        <w:r w:rsidR="005C20AD" w:rsidRPr="00DE49E4">
          <w:rPr>
            <w:rStyle w:val="Hyperlink"/>
            <w:i/>
            <w:u w:val="none"/>
          </w:rPr>
          <w:t>Mark Twain &amp; William James: Crafting a Free Self</w:t>
        </w:r>
        <w:proofErr w:type="gramStart"/>
        <w:r w:rsidR="005C20AD" w:rsidRPr="00DE49E4">
          <w:rPr>
            <w:rStyle w:val="Hyperlink"/>
            <w:i/>
            <w:u w:val="none"/>
          </w:rPr>
          <w:t>,</w:t>
        </w:r>
        <w:r w:rsidR="005C20AD" w:rsidRPr="00DE49E4">
          <w:rPr>
            <w:rStyle w:val="Hyperlink"/>
            <w:u w:val="none"/>
          </w:rPr>
          <w:t xml:space="preserve">  by</w:t>
        </w:r>
        <w:proofErr w:type="gramEnd"/>
        <w:r w:rsidR="005C20AD" w:rsidRPr="00DE49E4">
          <w:rPr>
            <w:rStyle w:val="Hyperlink"/>
            <w:u w:val="none"/>
          </w:rPr>
          <w:t xml:space="preserve"> Jason Gary Horn. </w:t>
        </w:r>
        <w:r w:rsidR="005C20AD" w:rsidRPr="00DE49E4">
          <w:rPr>
            <w:rStyle w:val="Hyperlink"/>
            <w:i/>
            <w:u w:val="none"/>
          </w:rPr>
          <w:t>Rocky Mountain Review of Language &amp; Literature</w:t>
        </w:r>
        <w:r w:rsidR="005C20AD" w:rsidRPr="00DE49E4">
          <w:rPr>
            <w:rStyle w:val="Hyperlink"/>
            <w:u w:val="none"/>
          </w:rPr>
          <w:t xml:space="preserve"> 51 (1997): 53-54.</w:t>
        </w:r>
      </w:hyperlink>
    </w:p>
    <w:p w:rsidR="005C20AD" w:rsidRDefault="008A1528">
      <w:pPr>
        <w:spacing w:line="480" w:lineRule="auto"/>
        <w:ind w:left="720" w:hanging="720"/>
      </w:pPr>
      <w:hyperlink r:id="rId32" w:history="1">
        <w:r w:rsidR="005C20AD" w:rsidRPr="00DE49E4">
          <w:rPr>
            <w:rStyle w:val="Hyperlink"/>
            <w:i/>
            <w:u w:val="none"/>
          </w:rPr>
          <w:t xml:space="preserve">Scholars’ Bedlam: Menippean Satire in the Renaissance, </w:t>
        </w:r>
        <w:r w:rsidR="005C20AD" w:rsidRPr="00DE49E4">
          <w:rPr>
            <w:rStyle w:val="Hyperlink"/>
            <w:u w:val="none"/>
          </w:rPr>
          <w:t xml:space="preserve">by W. Scott Blanchard. </w:t>
        </w:r>
        <w:r w:rsidR="005C20AD" w:rsidRPr="00DE49E4">
          <w:rPr>
            <w:rStyle w:val="Hyperlink"/>
            <w:i/>
            <w:u w:val="none"/>
          </w:rPr>
          <w:t>Renaissance Quarterly</w:t>
        </w:r>
        <w:r w:rsidR="005C20AD" w:rsidRPr="00DE49E4">
          <w:rPr>
            <w:rStyle w:val="Hyperlink"/>
            <w:u w:val="none"/>
          </w:rPr>
          <w:t xml:space="preserve"> 50 (1997): 599-600</w:t>
        </w:r>
      </w:hyperlink>
      <w:r w:rsidR="005C20AD">
        <w:t>.</w:t>
      </w:r>
    </w:p>
    <w:p w:rsidR="005C20AD" w:rsidRDefault="005C20AD">
      <w:pPr>
        <w:spacing w:line="480" w:lineRule="auto"/>
        <w:ind w:left="720" w:hanging="720"/>
      </w:pPr>
      <w:r>
        <w:rPr>
          <w:i/>
        </w:rPr>
        <w:t>The Shapes of Revenge: Victimization, Vengeance, and Vindictiveness in Shakespeare,</w:t>
      </w:r>
      <w:r>
        <w:t xml:space="preserve"> by Harry Keyishian. </w:t>
      </w:r>
      <w:r>
        <w:rPr>
          <w:i/>
        </w:rPr>
        <w:t>Shakespeare Bulletin</w:t>
      </w:r>
      <w:r>
        <w:t xml:space="preserve"> 14 (1996): 42.</w:t>
      </w:r>
    </w:p>
    <w:p w:rsidR="005C20AD" w:rsidRDefault="005C20AD">
      <w:pPr>
        <w:spacing w:line="480" w:lineRule="auto"/>
        <w:ind w:left="720" w:hanging="720"/>
      </w:pPr>
      <w:r>
        <w:rPr>
          <w:i/>
        </w:rPr>
        <w:t>The Performance of Conviction: Plainness and Rhetoric in the Early English Renaissance,</w:t>
      </w:r>
      <w:r>
        <w:t xml:space="preserve"> by Kenneth J. E. Graham.  </w:t>
      </w:r>
      <w:r>
        <w:rPr>
          <w:i/>
        </w:rPr>
        <w:t>Shakespeare Bulletin</w:t>
      </w:r>
      <w:r>
        <w:t xml:space="preserve"> 12 (1994): 45.</w:t>
      </w:r>
    </w:p>
    <w:p w:rsidR="005C20AD" w:rsidRDefault="005C20AD">
      <w:pPr>
        <w:spacing w:line="480" w:lineRule="auto"/>
        <w:ind w:left="720" w:hanging="720"/>
      </w:pPr>
      <w:r>
        <w:rPr>
          <w:i/>
        </w:rPr>
        <w:t>Henry James’s “Italian Hours”: Revelatory and Resistant Impressions,</w:t>
      </w:r>
      <w:r>
        <w:t xml:space="preserve"> by Bonnie MacDonald. </w:t>
      </w:r>
      <w:r>
        <w:rPr>
          <w:i/>
        </w:rPr>
        <w:t>Rocky Mountain Review of Language &amp; Literature</w:t>
      </w:r>
      <w:r>
        <w:t xml:space="preserve"> 45 (1991): 261-62.</w:t>
      </w:r>
    </w:p>
    <w:p w:rsidR="004D483E" w:rsidRDefault="004D483E">
      <w:pPr>
        <w:spacing w:line="480" w:lineRule="auto"/>
        <w:ind w:left="720" w:hanging="720"/>
      </w:pPr>
      <w:r>
        <w:lastRenderedPageBreak/>
        <w:t xml:space="preserve">d) </w:t>
      </w:r>
      <w:proofErr w:type="gramStart"/>
      <w:r>
        <w:t>miscellaneous</w:t>
      </w:r>
      <w:proofErr w:type="gramEnd"/>
    </w:p>
    <w:p w:rsidR="007C23FC" w:rsidRDefault="007C23FC">
      <w:pPr>
        <w:spacing w:line="480" w:lineRule="auto"/>
        <w:ind w:left="720" w:hanging="720"/>
      </w:pPr>
      <w:r>
        <w:t xml:space="preserve">Plenary Speaker, </w:t>
      </w:r>
      <w:r w:rsidR="00C431C1">
        <w:t>Love Treatises in the Renaissance, Los Angeles, CA, 14 January 2017</w:t>
      </w:r>
    </w:p>
    <w:p w:rsidR="00091C99" w:rsidRDefault="00091C99">
      <w:pPr>
        <w:spacing w:line="480" w:lineRule="auto"/>
        <w:ind w:left="720" w:hanging="720"/>
      </w:pPr>
      <w:r>
        <w:t>Plenary Speaker, Thomas Heywood and Classicism, Montpellier, France, 7 July 2015.</w:t>
      </w:r>
    </w:p>
    <w:p w:rsidR="0086211E" w:rsidRDefault="0086211E">
      <w:pPr>
        <w:spacing w:line="480" w:lineRule="auto"/>
        <w:ind w:left="720" w:hanging="720"/>
      </w:pPr>
      <w:r>
        <w:t>Seminar (chair): “</w:t>
      </w:r>
      <w:r w:rsidRPr="0086211E">
        <w:rPr>
          <w:i/>
        </w:rPr>
        <w:t>Julius Caesar</w:t>
      </w:r>
      <w:r>
        <w:t>,</w:t>
      </w:r>
      <w:r w:rsidRPr="0086211E">
        <w:t>” Shakespeare Association of America</w:t>
      </w:r>
      <w:r>
        <w:t>, St. Louis, MO, 10 April 2014</w:t>
      </w:r>
      <w:r w:rsidRPr="0086211E">
        <w:t>.</w:t>
      </w:r>
    </w:p>
    <w:p w:rsidR="00703297" w:rsidRDefault="00703297">
      <w:pPr>
        <w:spacing w:line="480" w:lineRule="auto"/>
        <w:ind w:left="720" w:hanging="720"/>
      </w:pPr>
      <w:r>
        <w:t>Seminar (co-chair): “Marlowe and Shakespeare,” Shakespeare Association of America, Chicago, Illinois, 8 April 2010.</w:t>
      </w:r>
    </w:p>
    <w:p w:rsidR="004D483E" w:rsidRDefault="004D483E">
      <w:pPr>
        <w:spacing w:line="480" w:lineRule="auto"/>
        <w:ind w:left="720" w:hanging="720"/>
        <w:rPr>
          <w:color w:val="000000"/>
        </w:rPr>
      </w:pPr>
      <w:r>
        <w:t>Seminar (chair): “</w:t>
      </w:r>
      <w:r w:rsidRPr="00BC7B31">
        <w:rPr>
          <w:rFonts w:cs="Arial"/>
          <w:color w:val="000000"/>
        </w:rPr>
        <w:t>E</w:t>
      </w:r>
      <w:r w:rsidRPr="00BC7B31">
        <w:rPr>
          <w:color w:val="000000"/>
        </w:rPr>
        <w:t xml:space="preserve">ditorial Theory and Practice in the Shakespeare </w:t>
      </w:r>
      <w:proofErr w:type="gramStart"/>
      <w:r w:rsidRPr="00BC7B31">
        <w:rPr>
          <w:color w:val="000000"/>
        </w:rPr>
        <w:t xml:space="preserve">Classroom </w:t>
      </w:r>
      <w:r>
        <w:rPr>
          <w:color w:val="000000"/>
        </w:rPr>
        <w:t>,</w:t>
      </w:r>
      <w:proofErr w:type="gramEnd"/>
      <w:r>
        <w:rPr>
          <w:color w:val="000000"/>
        </w:rPr>
        <w:t>” Shakespeare Association of America, San Diego, California, 6 April 2007</w:t>
      </w:r>
      <w:r w:rsidR="00703297">
        <w:rPr>
          <w:color w:val="000000"/>
        </w:rPr>
        <w:t>.</w:t>
      </w:r>
    </w:p>
    <w:p w:rsidR="00703297" w:rsidRDefault="0070329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Websites:</w:t>
      </w:r>
    </w:p>
    <w:p w:rsidR="00C431C1" w:rsidRDefault="00C431C1" w:rsidP="00C431C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Historic Shakespeare Editions</w:t>
      </w:r>
      <w:r w:rsidRPr="00C431C1">
        <w:rPr>
          <w:color w:val="000000"/>
        </w:rPr>
        <w:t xml:space="preserve">: </w:t>
      </w:r>
      <w:hyperlink r:id="rId33" w:history="1">
        <w:r w:rsidRPr="00C431C1">
          <w:rPr>
            <w:rStyle w:val="Hyperlink"/>
            <w:u w:val="none"/>
          </w:rPr>
          <w:t>www.shakedsetc.org</w:t>
        </w:r>
      </w:hyperlink>
    </w:p>
    <w:p w:rsidR="00703297" w:rsidRPr="00575EEA" w:rsidRDefault="0070329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 xml:space="preserve">Teaching / pedagogical: </w:t>
      </w:r>
      <w:hyperlink r:id="rId34" w:history="1">
        <w:r w:rsidR="00C431C1" w:rsidRPr="00575EEA">
          <w:rPr>
            <w:rStyle w:val="Hyperlink"/>
            <w:u w:val="none"/>
          </w:rPr>
          <w:t>www.elmlsteach.org</w:t>
        </w:r>
      </w:hyperlink>
    </w:p>
    <w:p w:rsidR="00703297" w:rsidRPr="00575EEA" w:rsidRDefault="00703297">
      <w:pPr>
        <w:spacing w:line="480" w:lineRule="auto"/>
        <w:ind w:left="720" w:hanging="720"/>
        <w:rPr>
          <w:color w:val="000000"/>
        </w:rPr>
      </w:pPr>
      <w:r w:rsidRPr="00575EEA">
        <w:rPr>
          <w:color w:val="000000"/>
        </w:rPr>
        <w:t xml:space="preserve">New Variorum Shakespeare </w:t>
      </w:r>
      <w:r w:rsidRPr="00575EEA">
        <w:rPr>
          <w:i/>
          <w:color w:val="000000"/>
        </w:rPr>
        <w:t>Julius Caesar</w:t>
      </w:r>
      <w:r w:rsidRPr="00575EEA">
        <w:rPr>
          <w:color w:val="000000"/>
        </w:rPr>
        <w:t xml:space="preserve">:  </w:t>
      </w:r>
      <w:hyperlink r:id="rId35" w:history="1">
        <w:r w:rsidR="00C431C1" w:rsidRPr="00575EEA">
          <w:rPr>
            <w:rStyle w:val="Hyperlink"/>
            <w:u w:val="none"/>
          </w:rPr>
          <w:t>www.nvsjc.org</w:t>
        </w:r>
      </w:hyperlink>
    </w:p>
    <w:p w:rsidR="00703297" w:rsidRPr="00575EEA" w:rsidRDefault="00703297">
      <w:pPr>
        <w:spacing w:line="480" w:lineRule="auto"/>
        <w:ind w:left="720" w:hanging="720"/>
      </w:pPr>
      <w:r w:rsidRPr="00575EEA">
        <w:t xml:space="preserve">SAA “Marlowe and Shakespeare” Seminar: </w:t>
      </w:r>
      <w:hyperlink r:id="rId36" w:history="1">
        <w:r w:rsidR="00C431C1" w:rsidRPr="00575EEA">
          <w:rPr>
            <w:rStyle w:val="Hyperlink"/>
            <w:u w:val="none"/>
          </w:rPr>
          <w:t>www.saa9.org</w:t>
        </w:r>
      </w:hyperlink>
    </w:p>
    <w:p w:rsidR="00C431C1" w:rsidRPr="00C431C1" w:rsidRDefault="00C431C1" w:rsidP="00C431C1">
      <w:pPr>
        <w:spacing w:line="480" w:lineRule="auto"/>
      </w:pPr>
      <w:r>
        <w:t xml:space="preserve">Editorship: </w:t>
      </w:r>
      <w:hyperlink r:id="rId37" w:history="1">
        <w:r w:rsidRPr="00C431C1">
          <w:rPr>
            <w:rStyle w:val="Hyperlink"/>
            <w:i/>
            <w:u w:val="none"/>
          </w:rPr>
          <w:t>Marlowe Studies: An Annual</w:t>
        </w:r>
      </w:hyperlink>
      <w:r w:rsidRPr="00C431C1">
        <w:t>.</w:t>
      </w:r>
      <w:r>
        <w:t xml:space="preserve"> (2011-18)</w:t>
      </w:r>
    </w:p>
    <w:p w:rsidR="00C431C1" w:rsidRDefault="00C431C1">
      <w:pPr>
        <w:spacing w:line="480" w:lineRule="auto"/>
      </w:pPr>
    </w:p>
    <w:p w:rsidR="005C20AD" w:rsidRDefault="005C20AD">
      <w:pPr>
        <w:spacing w:line="480" w:lineRule="auto"/>
      </w:pPr>
      <w:r>
        <w:t>PRESENTATIONS:</w:t>
      </w:r>
    </w:p>
    <w:p w:rsidR="00575EEA" w:rsidRDefault="00575EEA">
      <w:pPr>
        <w:spacing w:line="480" w:lineRule="auto"/>
        <w:ind w:left="720" w:hanging="720"/>
      </w:pPr>
      <w:r>
        <w:t xml:space="preserve">“Compose Nothing but Males: The First </w:t>
      </w:r>
      <w:r w:rsidRPr="00575EEA">
        <w:rPr>
          <w:i/>
        </w:rPr>
        <w:t>Ars Amatoria</w:t>
      </w:r>
      <w:r>
        <w:t xml:space="preserve"> in English.” Modern Language Association of America, New York Hilton, 5 January 2018.</w:t>
      </w:r>
    </w:p>
    <w:p w:rsidR="00575EEA" w:rsidRDefault="00575EEA">
      <w:pPr>
        <w:spacing w:line="480" w:lineRule="auto"/>
        <w:ind w:left="720" w:hanging="720"/>
      </w:pPr>
      <w:r>
        <w:t xml:space="preserve">“Thomas Heywood’s </w:t>
      </w:r>
      <w:r w:rsidRPr="00575EEA">
        <w:rPr>
          <w:i/>
        </w:rPr>
        <w:t>The Remedy of Love</w:t>
      </w:r>
      <w:r>
        <w:t>.”  Lovesickeness in the Renaissance, University of California at Los Angeles, 14 January 2017.</w:t>
      </w:r>
    </w:p>
    <w:p w:rsidR="00575EEA" w:rsidRDefault="00575EEA">
      <w:pPr>
        <w:spacing w:line="480" w:lineRule="auto"/>
        <w:ind w:left="720" w:hanging="720"/>
      </w:pPr>
      <w:r>
        <w:t>“Thomas Heywood and the Man Who Loved Women.” Thomas Heywood and Classicism, Université de Paul Valéry, Montpellier, France, 7 July 2015.</w:t>
      </w:r>
    </w:p>
    <w:p w:rsidR="00703297" w:rsidRDefault="00703297">
      <w:pPr>
        <w:spacing w:line="480" w:lineRule="auto"/>
        <w:ind w:left="720" w:hanging="720"/>
      </w:pPr>
      <w:r>
        <w:t>“</w:t>
      </w:r>
      <w:r w:rsidRPr="00842154">
        <w:t xml:space="preserve">Building a New Variorum Shakespeare Web Site: </w:t>
      </w:r>
      <w:r w:rsidRPr="00842154">
        <w:rPr>
          <w:i/>
          <w:iCs/>
        </w:rPr>
        <w:t>Julius Caesar</w:t>
      </w:r>
      <w:r>
        <w:t xml:space="preserve">.” Modern Language Association of America, </w:t>
      </w:r>
      <w:r w:rsidR="00EB469A">
        <w:t xml:space="preserve">Washington State Convention Center, </w:t>
      </w:r>
      <w:r>
        <w:t xml:space="preserve">Seattle, </w:t>
      </w:r>
      <w:proofErr w:type="gramStart"/>
      <w:r>
        <w:t>Wa.,</w:t>
      </w:r>
      <w:proofErr w:type="gramEnd"/>
      <w:r>
        <w:t xml:space="preserve"> 5 January 2012.</w:t>
      </w:r>
    </w:p>
    <w:p w:rsidR="00703297" w:rsidRDefault="00703297">
      <w:pPr>
        <w:spacing w:line="480" w:lineRule="auto"/>
        <w:ind w:left="720" w:hanging="720"/>
      </w:pPr>
      <w:r>
        <w:t xml:space="preserve">“Marlowe and the Epicenter of Sonnetdom.” Modern Language Association of America, J. W. Marriott, Los Angeles, </w:t>
      </w:r>
      <w:proofErr w:type="gramStart"/>
      <w:r>
        <w:t>Ca.,</w:t>
      </w:r>
      <w:proofErr w:type="gramEnd"/>
      <w:r>
        <w:t xml:space="preserve"> 7 January 2011.</w:t>
      </w:r>
    </w:p>
    <w:p w:rsidR="005C20AD" w:rsidRDefault="005C20AD">
      <w:pPr>
        <w:spacing w:line="480" w:lineRule="auto"/>
        <w:ind w:left="720" w:hanging="720"/>
      </w:pPr>
      <w:r>
        <w:t xml:space="preserve">“‘In him those holy antique howers are seene’: Petrarch’s Laura and Shakespeare’s Man Right Fair.” Shakespeare Association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, Biltmore Hotel,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4"/>
          <w:attr w:name="Day" w:val="10"/>
          <w:attr w:name="Year" w:val="1996"/>
        </w:smartTagPr>
        <w:r>
          <w:t>10 April 1996</w:t>
        </w:r>
      </w:smartTag>
      <w:r>
        <w:t>.</w:t>
      </w:r>
    </w:p>
    <w:p w:rsidR="005C20AD" w:rsidRDefault="005C20AD">
      <w:pPr>
        <w:spacing w:line="480" w:lineRule="auto"/>
        <w:ind w:left="720" w:hanging="720"/>
      </w:pPr>
      <w:r>
        <w:lastRenderedPageBreak/>
        <w:t xml:space="preserve">“‘I’ll have my will’: </w:t>
      </w:r>
      <w:r>
        <w:rPr>
          <w:i/>
        </w:rPr>
        <w:t>Arden of Feversham</w:t>
      </w:r>
      <w:r>
        <w:t xml:space="preserve"> and John Studley’s </w:t>
      </w:r>
      <w:r>
        <w:rPr>
          <w:i/>
        </w:rPr>
        <w:t>Agamemnon</w:t>
      </w:r>
      <w:r>
        <w:t xml:space="preserve">.”  Shakespeare Association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, Drake Hotel,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Ill.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23"/>
          <w:attr w:name="Year" w:val="1995"/>
        </w:smartTagPr>
        <w:r>
          <w:t>23 March 1995</w:t>
        </w:r>
      </w:smartTag>
      <w:r>
        <w:t>.</w:t>
      </w:r>
    </w:p>
    <w:p w:rsidR="005C20AD" w:rsidRDefault="005C20AD">
      <w:pPr>
        <w:spacing w:line="480" w:lineRule="auto"/>
        <w:ind w:left="720" w:hanging="720"/>
      </w:pPr>
      <w:r>
        <w:t xml:space="preserve">“‘After that I loathe, I </w:t>
      </w:r>
      <w:proofErr w:type="gramStart"/>
      <w:r>
        <w:t>runne.’:</w:t>
      </w:r>
      <w:proofErr w:type="gramEnd"/>
      <w:r>
        <w:t xml:space="preserve"> Marlowe’s </w:t>
      </w:r>
      <w:r>
        <w:rPr>
          <w:i/>
        </w:rPr>
        <w:t>All Ovids Elegies</w:t>
      </w:r>
      <w:r>
        <w:t xml:space="preserve"> and Shakespeare’s Sonnets 127-54.” Shakespeare Association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, Hyatt Regency, </w:t>
      </w:r>
      <w:smartTag w:uri="urn:schemas-microsoft-com:office:smarttags" w:element="City">
        <w:smartTag w:uri="urn:schemas-microsoft-com:office:smarttags" w:element="place">
          <w:r>
            <w:t>Albuquerque</w:t>
          </w:r>
        </w:smartTag>
      </w:smartTag>
      <w:r>
        <w:t xml:space="preserve">, N. </w:t>
      </w:r>
      <w:smartTag w:uri="urn:schemas-microsoft-com:office:smarttags" w:element="date">
        <w:smartTagPr>
          <w:attr w:name="Month" w:val="4"/>
          <w:attr w:name="Day" w:val="14"/>
          <w:attr w:name="Year" w:val="1994"/>
        </w:smartTagPr>
        <w:r>
          <w:t>M., 14 April, 1994</w:t>
        </w:r>
      </w:smartTag>
      <w:r>
        <w:t>.</w:t>
      </w:r>
    </w:p>
    <w:p w:rsidR="005C20AD" w:rsidRDefault="005C20AD">
      <w:pPr>
        <w:spacing w:line="480" w:lineRule="auto"/>
        <w:ind w:left="720" w:hanging="720"/>
      </w:pPr>
      <w:r>
        <w:t xml:space="preserve">“John Lyly and Euphuism,”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Ann Arbor</w:t>
          </w:r>
        </w:smartTag>
      </w:smartTag>
      <w:r>
        <w:t>, March, 1985.</w:t>
      </w:r>
    </w:p>
    <w:p w:rsidR="005C20AD" w:rsidRDefault="005C20AD">
      <w:pPr>
        <w:spacing w:line="480" w:lineRule="auto"/>
        <w:ind w:left="720" w:hanging="720"/>
      </w:pPr>
      <w:r>
        <w:t xml:space="preserve">“Prosody in Ben Jonson’s </w:t>
      </w:r>
      <w:r>
        <w:rPr>
          <w:i/>
        </w:rPr>
        <w:t>The Alchemist</w:t>
      </w:r>
      <w:r>
        <w:t>,” The Newberry Library, Chicago, Illinois, June, 1984.</w:t>
      </w:r>
    </w:p>
    <w:p w:rsidR="005C20AD" w:rsidRDefault="005C20AD">
      <w:pPr>
        <w:spacing w:line="480" w:lineRule="auto"/>
      </w:pPr>
      <w:r>
        <w:rPr>
          <w:b/>
        </w:rPr>
        <w:t>HONORS:</w:t>
      </w:r>
    </w:p>
    <w:p w:rsidR="005C20AD" w:rsidRDefault="005C20AD">
      <w:pPr>
        <w:spacing w:line="480" w:lineRule="auto"/>
      </w:pPr>
      <w:r>
        <w:t xml:space="preserve">Andrew W. Mellon Grant, $2000, </w:t>
      </w:r>
      <w:smartTag w:uri="urn:schemas-microsoft-com:office:smarttags" w:element="place">
        <w:smartTag w:uri="urn:schemas-microsoft-com:office:smarttags" w:element="PlaceName">
          <w:r>
            <w:t>Harry</w:t>
          </w:r>
        </w:smartTag>
        <w:r>
          <w:t xml:space="preserve"> </w:t>
        </w:r>
        <w:smartTag w:uri="urn:schemas-microsoft-com:office:smarttags" w:element="PlaceName">
          <w:r>
            <w:t>Ransom</w:t>
          </w:r>
        </w:smartTag>
        <w:r>
          <w:t xml:space="preserve"> </w:t>
        </w:r>
        <w:smartTag w:uri="urn:schemas-microsoft-com:office:smarttags" w:element="PlaceName">
          <w:r>
            <w:t>Humanities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Austin</w:t>
          </w:r>
        </w:smartTag>
      </w:smartTag>
      <w:r>
        <w:t xml:space="preserve">, </w:t>
      </w:r>
      <w:proofErr w:type="gramStart"/>
      <w:r>
        <w:t>Summer</w:t>
      </w:r>
      <w:proofErr w:type="gramEnd"/>
      <w:r>
        <w:t>, 1995.</w:t>
      </w:r>
    </w:p>
    <w:p w:rsidR="005C20AD" w:rsidRDefault="005C20AD">
      <w:pPr>
        <w:spacing w:line="480" w:lineRule="auto"/>
      </w:pPr>
      <w:r>
        <w:t>Outstanding Faculty Member, 1991, Interfraternity Council and Panhellenic Council, SFASU.</w:t>
      </w:r>
    </w:p>
    <w:p w:rsidR="005C20AD" w:rsidRDefault="005C20AD">
      <w:pPr>
        <w:spacing w:line="480" w:lineRule="auto"/>
        <w:rPr>
          <w:b/>
        </w:rPr>
      </w:pPr>
      <w:r>
        <w:t>University, College, and Departmental Merit, 1991, 1992, 1993, 1994, 1995, 1996, 1997, 1998, 1999, 2000, 2001, 2002, SFASU.</w:t>
      </w:r>
    </w:p>
    <w:p w:rsidR="005C20AD" w:rsidRDefault="005C20AD">
      <w:pPr>
        <w:spacing w:line="480" w:lineRule="auto"/>
      </w:pPr>
    </w:p>
    <w:sectPr w:rsidR="005C20AD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2"/>
    <w:rsid w:val="00004542"/>
    <w:rsid w:val="00091C99"/>
    <w:rsid w:val="000D7E96"/>
    <w:rsid w:val="001A496E"/>
    <w:rsid w:val="001D1337"/>
    <w:rsid w:val="002F4653"/>
    <w:rsid w:val="003F08DE"/>
    <w:rsid w:val="004C7740"/>
    <w:rsid w:val="004D483E"/>
    <w:rsid w:val="004E5BF6"/>
    <w:rsid w:val="00516FC0"/>
    <w:rsid w:val="005334C2"/>
    <w:rsid w:val="00540ED5"/>
    <w:rsid w:val="00550485"/>
    <w:rsid w:val="00575EEA"/>
    <w:rsid w:val="005B2663"/>
    <w:rsid w:val="005C20AD"/>
    <w:rsid w:val="00703297"/>
    <w:rsid w:val="00740890"/>
    <w:rsid w:val="007C23FC"/>
    <w:rsid w:val="007F369A"/>
    <w:rsid w:val="00822F3E"/>
    <w:rsid w:val="0086211E"/>
    <w:rsid w:val="00896F5A"/>
    <w:rsid w:val="008A1528"/>
    <w:rsid w:val="008E032C"/>
    <w:rsid w:val="00A367E5"/>
    <w:rsid w:val="00AB67F1"/>
    <w:rsid w:val="00BE2B6E"/>
    <w:rsid w:val="00C431C1"/>
    <w:rsid w:val="00C73FE4"/>
    <w:rsid w:val="00C84FB4"/>
    <w:rsid w:val="00CA05DA"/>
    <w:rsid w:val="00DE49E4"/>
    <w:rsid w:val="00E13844"/>
    <w:rsid w:val="00E13E85"/>
    <w:rsid w:val="00E627A6"/>
    <w:rsid w:val="00E80349"/>
    <w:rsid w:val="00E864A0"/>
    <w:rsid w:val="00EB469A"/>
    <w:rsid w:val="00EE3E2B"/>
    <w:rsid w:val="00F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59CAAAA7-2126-41AC-8EF9-402778C6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lib.udel.edu/udpress/spenser.htm" TargetMode="External"/><Relationship Id="rId13" Type="http://schemas.openxmlformats.org/officeDocument/2006/relationships/hyperlink" Target="http://www.ashgate.com/isbn/9781472409430" TargetMode="External"/><Relationship Id="rId18" Type="http://schemas.openxmlformats.org/officeDocument/2006/relationships/hyperlink" Target="http://users.ipfw.edu/stapletm/MLAOvid.html" TargetMode="External"/><Relationship Id="rId26" Type="http://schemas.openxmlformats.org/officeDocument/2006/relationships/hyperlink" Target="http://users.ipfw.edu/stapletm/docs/TSLL98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journals.uchicago.edu/doi/pdfplus/10.1086/588101" TargetMode="External"/><Relationship Id="rId34" Type="http://schemas.openxmlformats.org/officeDocument/2006/relationships/hyperlink" Target="http://www.elmlsteach.org" TargetMode="External"/><Relationship Id="rId7" Type="http://schemas.openxmlformats.org/officeDocument/2006/relationships/hyperlink" Target="http://www.ashgate.com/default.aspx?page=637&amp;calcTitle=1&amp;title_id=10179&amp;edition_id=12590" TargetMode="External"/><Relationship Id="rId12" Type="http://schemas.openxmlformats.org/officeDocument/2006/relationships/hyperlink" Target="http://books.google.com/books?id=GYpfAAAAMAAJ&amp;q=Harmful+Eloquence:+Ovid's+Amores+from+Antiquity+to+Shakespeare&amp;dq=Harmful+Eloquence:+Ovid's+Amores+from+Antiquity+to+Shakespeare&amp;lr=&amp;as_brr=0" TargetMode="External"/><Relationship Id="rId17" Type="http://schemas.openxmlformats.org/officeDocument/2006/relationships/hyperlink" Target="http://users.ipfw.edu/stapletm/MLSCMC.html" TargetMode="External"/><Relationship Id="rId25" Type="http://schemas.openxmlformats.org/officeDocument/2006/relationships/hyperlink" Target="http://users.ipfw.edu/stapletm/docs/TSLL01text.pdf" TargetMode="External"/><Relationship Id="rId33" Type="http://schemas.openxmlformats.org/officeDocument/2006/relationships/hyperlink" Target="http://www.shakedsetc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bibliographies.com/" TargetMode="External"/><Relationship Id="rId20" Type="http://schemas.openxmlformats.org/officeDocument/2006/relationships/hyperlink" Target="http://users.ipfw.edu/stapletm/docs/SP07.pdf" TargetMode="External"/><Relationship Id="rId29" Type="http://schemas.openxmlformats.org/officeDocument/2006/relationships/hyperlink" Target="http://users.ipfw.edu/stapletm/docs/SQ0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hgate.com/default.aspx?page=637&amp;calcTitle=1&amp;isbn=9781472424945&amp;lang=cy-GB" TargetMode="External"/><Relationship Id="rId11" Type="http://schemas.openxmlformats.org/officeDocument/2006/relationships/hyperlink" Target="http://books.google.com/books?id=hFg0z8lQ16EC&amp;dq=Harmful+Eloquence:+Ovid%27s+Amores+from+Antiquity+to+Shakespeare&amp;lr=&amp;as_brr=0&amp;source=gbs_navlinks_s" TargetMode="External"/><Relationship Id="rId24" Type="http://schemas.openxmlformats.org/officeDocument/2006/relationships/hyperlink" Target="http://users.ipfw.edu/stapletm/docs/TSLL01intro.pdf" TargetMode="External"/><Relationship Id="rId32" Type="http://schemas.openxmlformats.org/officeDocument/2006/relationships/hyperlink" Target="http://users.ipfw.edu/stapletm/docs/RQ97.pdf" TargetMode="External"/><Relationship Id="rId37" Type="http://schemas.openxmlformats.org/officeDocument/2006/relationships/hyperlink" Target="http://www.marlowestudies.org/" TargetMode="External"/><Relationship Id="rId5" Type="http://schemas.openxmlformats.org/officeDocument/2006/relationships/hyperlink" Target="http://www.nvsjc.org/" TargetMode="External"/><Relationship Id="rId15" Type="http://schemas.openxmlformats.org/officeDocument/2006/relationships/hyperlink" Target="http://www.oxfordbibliographies.com/" TargetMode="External"/><Relationship Id="rId23" Type="http://schemas.openxmlformats.org/officeDocument/2006/relationships/hyperlink" Target="http://users.ipfw.edu/stapletm/docs/TSLL04.pdf" TargetMode="External"/><Relationship Id="rId28" Type="http://schemas.openxmlformats.org/officeDocument/2006/relationships/hyperlink" Target="http://repositories.tdl.org/tdl-ir/bitstream/handle/2249.1/21114/M%20L%20Stapleton.pdf?sequence=1" TargetMode="External"/><Relationship Id="rId36" Type="http://schemas.openxmlformats.org/officeDocument/2006/relationships/hyperlink" Target="http://www.saa9.org" TargetMode="External"/><Relationship Id="rId10" Type="http://schemas.openxmlformats.org/officeDocument/2006/relationships/hyperlink" Target="http://books.google.com/books?id=SAhY6kZAPxIC&amp;dq=Harmful+Eloquence:+Ovid%27s+Amores+from+Antiquity+to+Shakespeare&amp;lr=&amp;as_brr=0&amp;source=gbs_navlinks_s" TargetMode="External"/><Relationship Id="rId19" Type="http://schemas.openxmlformats.org/officeDocument/2006/relationships/hyperlink" Target="http://www.mla.org/store/CID44/PID406" TargetMode="External"/><Relationship Id="rId31" Type="http://schemas.openxmlformats.org/officeDocument/2006/relationships/hyperlink" Target="http://users.ipfw.edu/stapletm/docs/RMMLA97.pdf" TargetMode="External"/><Relationship Id="rId4" Type="http://schemas.openxmlformats.org/officeDocument/2006/relationships/hyperlink" Target="mailto:stapletm@ipfw.edu" TargetMode="External"/><Relationship Id="rId9" Type="http://schemas.openxmlformats.org/officeDocument/2006/relationships/hyperlink" Target="http://books.google.com/books?id=nUYA0U9Sn68C&amp;dq=Admired+and+Understood&amp;lr=&amp;as_brr=0&amp;source=gbs_navlinks_s" TargetMode="External"/><Relationship Id="rId14" Type="http://schemas.openxmlformats.org/officeDocument/2006/relationships/hyperlink" Target="http://www.bloomsbury.com/uk/the-jew-of-malta-a-critical-reader-9781441110794/" TargetMode="External"/><Relationship Id="rId22" Type="http://schemas.openxmlformats.org/officeDocument/2006/relationships/hyperlink" Target="http://users.ipfw.edu/stapletm/docs/CLS2006.pdf" TargetMode="External"/><Relationship Id="rId27" Type="http://schemas.openxmlformats.org/officeDocument/2006/relationships/hyperlink" Target="http://books.google.com/books?id=Zw56vmKI_10C&amp;printsec=frontcover&amp;source=gbs_v2_summary_r&amp;cad=0" TargetMode="External"/><Relationship Id="rId30" Type="http://schemas.openxmlformats.org/officeDocument/2006/relationships/hyperlink" Target="http://users.ipfw.edu/stapletm/docs/CD98.pdf" TargetMode="External"/><Relationship Id="rId35" Type="http://schemas.openxmlformats.org/officeDocument/2006/relationships/hyperlink" Target="http://www.nvs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12044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mailto:elmls@comcast.net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mailto:stapletm@ipfw.edu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L. Stapleton</dc:creator>
  <cp:lastModifiedBy>Dr. Stapleton</cp:lastModifiedBy>
  <cp:revision>3</cp:revision>
  <cp:lastPrinted>2018-01-01T19:44:00Z</cp:lastPrinted>
  <dcterms:created xsi:type="dcterms:W3CDTF">2018-01-01T19:45:00Z</dcterms:created>
  <dcterms:modified xsi:type="dcterms:W3CDTF">2018-01-01T19:47:00Z</dcterms:modified>
</cp:coreProperties>
</file>