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FDAE" w14:textId="77777777" w:rsidR="00E621AE" w:rsidRDefault="00000000" w:rsidP="00E621A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spacing w:before="0" w:after="0"/>
        <w:jc w:val="both"/>
        <w:rPr>
          <w:rFonts w:ascii="Poppins" w:hAnsi="Poppins" w:cs="Poppins"/>
          <w:b/>
          <w:bCs/>
          <w:color w:val="FFFFFF" w:themeColor="background1"/>
          <w:sz w:val="32"/>
          <w:szCs w:val="32"/>
        </w:rPr>
      </w:pPr>
      <w:bookmarkStart w:id="0" w:name="organisation-culture-audit"/>
      <w:r w:rsidRPr="00E621AE">
        <w:rPr>
          <w:rFonts w:ascii="Poppins" w:hAnsi="Poppins" w:cs="Poppins"/>
          <w:b/>
          <w:bCs/>
          <w:color w:val="FFFFFF" w:themeColor="background1"/>
          <w:sz w:val="32"/>
          <w:szCs w:val="32"/>
        </w:rPr>
        <w:t>Organisation Culture Audit</w:t>
      </w:r>
      <w:r w:rsidR="00E621AE" w:rsidRPr="00E621AE">
        <w:rPr>
          <w:rFonts w:ascii="Poppins" w:hAnsi="Poppins" w:cs="Poppins"/>
          <w:b/>
          <w:bCs/>
          <w:color w:val="FFFFFF" w:themeColor="background1"/>
          <w:sz w:val="32"/>
          <w:szCs w:val="32"/>
        </w:rPr>
        <w:t xml:space="preserve"> </w:t>
      </w:r>
      <w:bookmarkStart w:id="1" w:name="Xc34ff136c140d63fa76f4717000332109956cc5"/>
    </w:p>
    <w:p w14:paraId="1C646388" w14:textId="3B4AC096" w:rsidR="00932600" w:rsidRPr="00E621AE" w:rsidRDefault="00000000" w:rsidP="00E621A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spacing w:before="0" w:after="0"/>
        <w:jc w:val="both"/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r w:rsidRPr="00E621AE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>A practical, CEO</w:t>
      </w:r>
      <w:r w:rsidRPr="00E621AE">
        <w:rPr>
          <w:rFonts w:ascii="Cambria Math" w:hAnsi="Cambria Math" w:cs="Cambria Math"/>
          <w:b/>
          <w:bCs/>
          <w:color w:val="FFFFFF" w:themeColor="background1"/>
          <w:sz w:val="22"/>
          <w:szCs w:val="22"/>
        </w:rPr>
        <w:t>‑</w:t>
      </w:r>
      <w:r w:rsidRPr="00E621AE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>ready tool for for</w:t>
      </w:r>
      <w:r w:rsidRPr="00E621AE">
        <w:rPr>
          <w:rFonts w:ascii="Cambria Math" w:hAnsi="Cambria Math" w:cs="Cambria Math"/>
          <w:b/>
          <w:bCs/>
          <w:color w:val="FFFFFF" w:themeColor="background1"/>
          <w:sz w:val="22"/>
          <w:szCs w:val="22"/>
        </w:rPr>
        <w:t>‑</w:t>
      </w:r>
      <w:r w:rsidRPr="00E621AE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>purpose organisations</w:t>
      </w:r>
    </w:p>
    <w:p w14:paraId="091B8F0C" w14:textId="77777777" w:rsidR="00E621AE" w:rsidRDefault="00000000" w:rsidP="00E621AE">
      <w:pPr>
        <w:pStyle w:val="FirstParagraph"/>
        <w:rPr>
          <w:rFonts w:ascii="Poppins" w:hAnsi="Poppins" w:cs="Poppins"/>
          <w:b/>
          <w:bCs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Purpose of this document</w:t>
      </w:r>
    </w:p>
    <w:p w14:paraId="524B14B9" w14:textId="7DD7A170" w:rsidR="00932600" w:rsidRPr="00E621AE" w:rsidRDefault="00000000" w:rsidP="00E621AE">
      <w:pPr>
        <w:pStyle w:val="FirstParagrap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This audit is designed for a </w:t>
      </w:r>
      <w:r w:rsidRPr="00E621AE">
        <w:rPr>
          <w:rFonts w:ascii="Poppins" w:hAnsi="Poppins" w:cs="Poppins"/>
          <w:i/>
          <w:iCs/>
          <w:sz w:val="22"/>
          <w:szCs w:val="22"/>
        </w:rPr>
        <w:t>new CEO</w:t>
      </w:r>
      <w:r w:rsidRPr="00E621AE">
        <w:rPr>
          <w:rFonts w:ascii="Poppins" w:hAnsi="Poppins" w:cs="Poppins"/>
          <w:sz w:val="22"/>
          <w:szCs w:val="22"/>
        </w:rPr>
        <w:t xml:space="preserve"> in a for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purpose organisation who needs a clear, evidence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based understanding of organisational culture</w:t>
      </w:r>
      <w:r w:rsidR="00E621AE">
        <w:rPr>
          <w:rFonts w:ascii="Poppins" w:hAnsi="Poppins" w:cs="Poppins"/>
          <w:sz w:val="22"/>
          <w:szCs w:val="22"/>
        </w:rPr>
        <w:t xml:space="preserve">, </w:t>
      </w:r>
      <w:r w:rsidRPr="00E621AE">
        <w:rPr>
          <w:rFonts w:ascii="Poppins" w:hAnsi="Poppins" w:cs="Poppins"/>
          <w:sz w:val="22"/>
          <w:szCs w:val="22"/>
        </w:rPr>
        <w:t>quickly and credibly</w:t>
      </w:r>
      <w:r w:rsidR="00E621AE">
        <w:rPr>
          <w:rFonts w:ascii="Poppins" w:hAnsi="Poppins" w:cs="Poppins"/>
          <w:sz w:val="22"/>
          <w:szCs w:val="22"/>
        </w:rPr>
        <w:t xml:space="preserve">, plus </w:t>
      </w:r>
      <w:r w:rsidRPr="00E621AE">
        <w:rPr>
          <w:rFonts w:ascii="Poppins" w:hAnsi="Poppins" w:cs="Poppins"/>
          <w:sz w:val="22"/>
          <w:szCs w:val="22"/>
        </w:rPr>
        <w:t>a pathway to act on it.</w:t>
      </w:r>
    </w:p>
    <w:p w14:paraId="025FB7CE" w14:textId="77777777" w:rsidR="00E621AE" w:rsidRDefault="00E621AE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This </w:t>
      </w:r>
      <w:r w:rsidR="00000000" w:rsidRPr="00E621AE">
        <w:rPr>
          <w:rFonts w:ascii="Poppins" w:hAnsi="Poppins" w:cs="Poppins"/>
          <w:sz w:val="22"/>
          <w:szCs w:val="22"/>
        </w:rPr>
        <w:t xml:space="preserve">is not a staff engagement survey. It is a </w:t>
      </w:r>
      <w:r w:rsidR="00000000" w:rsidRPr="00E621AE">
        <w:rPr>
          <w:rFonts w:ascii="Poppins" w:hAnsi="Poppins" w:cs="Poppins"/>
          <w:b/>
          <w:bCs/>
          <w:sz w:val="22"/>
          <w:szCs w:val="22"/>
        </w:rPr>
        <w:t>leadership diagnostic</w:t>
      </w:r>
      <w:r w:rsidR="00000000" w:rsidRPr="00E621AE">
        <w:rPr>
          <w:rFonts w:ascii="Poppins" w:hAnsi="Poppins" w:cs="Poppins"/>
          <w:sz w:val="22"/>
          <w:szCs w:val="22"/>
        </w:rPr>
        <w:t xml:space="preserve"> that connects culture to:</w:t>
      </w:r>
    </w:p>
    <w:p w14:paraId="0AC8FA33" w14:textId="77777777" w:rsidR="00E621AE" w:rsidRDefault="00000000" w:rsidP="00E621AE">
      <w:pPr>
        <w:pStyle w:val="BodyText"/>
        <w:numPr>
          <w:ilvl w:val="0"/>
          <w:numId w:val="2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Mission impact </w:t>
      </w:r>
    </w:p>
    <w:p w14:paraId="698FD0B7" w14:textId="77777777" w:rsidR="00E621AE" w:rsidRDefault="00000000" w:rsidP="00E621AE">
      <w:pPr>
        <w:pStyle w:val="BodyText"/>
        <w:numPr>
          <w:ilvl w:val="0"/>
          <w:numId w:val="2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Service quality and safety </w:t>
      </w:r>
    </w:p>
    <w:p w14:paraId="6B73FE7B" w14:textId="77777777" w:rsidR="00E621AE" w:rsidRDefault="00000000" w:rsidP="00E621AE">
      <w:pPr>
        <w:pStyle w:val="BodyText"/>
        <w:numPr>
          <w:ilvl w:val="0"/>
          <w:numId w:val="2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Workforce sustainability </w:t>
      </w:r>
    </w:p>
    <w:p w14:paraId="2566DF84" w14:textId="43B7563B" w:rsidR="00932600" w:rsidRPr="00E621AE" w:rsidRDefault="00000000" w:rsidP="00E621AE">
      <w:pPr>
        <w:pStyle w:val="BodyText"/>
        <w:numPr>
          <w:ilvl w:val="0"/>
          <w:numId w:val="2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Governance confidence</w:t>
      </w:r>
    </w:p>
    <w:p w14:paraId="76998A6A" w14:textId="4719DFC3" w:rsidR="00932600" w:rsidRDefault="00000000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You can complete the audit within </w:t>
      </w:r>
      <w:r w:rsidR="00E621AE">
        <w:rPr>
          <w:rFonts w:ascii="Poppins" w:hAnsi="Poppins" w:cs="Poppins"/>
          <w:b/>
          <w:bCs/>
          <w:sz w:val="22"/>
          <w:szCs w:val="22"/>
        </w:rPr>
        <w:t>3</w:t>
      </w:r>
      <w:r w:rsidRPr="00E621AE">
        <w:rPr>
          <w:rFonts w:ascii="Poppins" w:hAnsi="Poppins" w:cs="Poppins"/>
          <w:b/>
          <w:bCs/>
          <w:sz w:val="22"/>
          <w:szCs w:val="22"/>
        </w:rPr>
        <w:t>0–90 days</w:t>
      </w:r>
      <w:r w:rsidRPr="00E621AE">
        <w:rPr>
          <w:rFonts w:ascii="Poppins" w:hAnsi="Poppins" w:cs="Poppins"/>
          <w:sz w:val="22"/>
          <w:szCs w:val="22"/>
        </w:rPr>
        <w:t xml:space="preserve"> of commencement.</w:t>
      </w:r>
      <w:r w:rsidR="00E621AE">
        <w:rPr>
          <w:rFonts w:ascii="Poppins" w:hAnsi="Poppins" w:cs="Poppins"/>
          <w:sz w:val="22"/>
          <w:szCs w:val="22"/>
        </w:rPr>
        <w:t xml:space="preserve">  Also refer to THE NFP CEO 1</w:t>
      </w:r>
      <w:r w:rsidR="00E621AE" w:rsidRPr="00E621AE">
        <w:rPr>
          <w:rFonts w:ascii="Poppins" w:hAnsi="Poppins" w:cs="Poppins"/>
          <w:sz w:val="22"/>
          <w:szCs w:val="22"/>
          <w:vertAlign w:val="superscript"/>
        </w:rPr>
        <w:t>st</w:t>
      </w:r>
      <w:r w:rsidR="00E621AE">
        <w:rPr>
          <w:rFonts w:ascii="Poppins" w:hAnsi="Poppins" w:cs="Poppins"/>
          <w:sz w:val="22"/>
          <w:szCs w:val="22"/>
        </w:rPr>
        <w:t xml:space="preserve"> 30 Day CEO Tracker on </w:t>
      </w:r>
      <w:hyperlink r:id="rId7" w:history="1">
        <w:r w:rsidR="00E621AE" w:rsidRPr="00D92D38">
          <w:rPr>
            <w:rStyle w:val="Hyperlink"/>
            <w:rFonts w:ascii="Poppins" w:hAnsi="Poppins" w:cs="Poppins"/>
            <w:color w:val="24543C"/>
            <w:sz w:val="22"/>
            <w:szCs w:val="22"/>
          </w:rPr>
          <w:t>www.thenfpceo.com.au</w:t>
        </w:r>
      </w:hyperlink>
      <w:r w:rsidR="00E621AE" w:rsidRPr="00D92D38">
        <w:rPr>
          <w:rFonts w:ascii="Poppins" w:hAnsi="Poppins" w:cs="Poppins"/>
          <w:color w:val="24543C"/>
          <w:sz w:val="22"/>
          <w:szCs w:val="22"/>
        </w:rPr>
        <w:t>.</w:t>
      </w:r>
    </w:p>
    <w:p w14:paraId="2CC435E6" w14:textId="77777777" w:rsidR="00932600" w:rsidRPr="00E621AE" w:rsidRDefault="00000000" w:rsidP="00E621A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bookmarkStart w:id="2" w:name="how-to-use-this-audit"/>
      <w:bookmarkEnd w:id="1"/>
      <w:r w:rsidRPr="00E621AE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>How to Use This Audit</w:t>
      </w:r>
    </w:p>
    <w:p w14:paraId="7E548401" w14:textId="74ACAEE3" w:rsidR="00932600" w:rsidRPr="00E621AE" w:rsidRDefault="00000000" w:rsidP="00E621AE">
      <w:pPr>
        <w:pStyle w:val="FirstParagrap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Timeframe</w:t>
      </w:r>
      <w:r w:rsidRPr="00E621AE">
        <w:rPr>
          <w:rFonts w:ascii="Poppins" w:hAnsi="Poppins" w:cs="Poppins"/>
          <w:sz w:val="22"/>
          <w:szCs w:val="22"/>
        </w:rPr>
        <w:t xml:space="preserve">: </w:t>
      </w:r>
      <w:r w:rsidR="00E621AE">
        <w:rPr>
          <w:rFonts w:ascii="Poppins" w:hAnsi="Poppins" w:cs="Poppins"/>
          <w:sz w:val="22"/>
          <w:szCs w:val="22"/>
        </w:rPr>
        <w:tab/>
      </w:r>
      <w:r w:rsidR="00E621AE">
        <w:rPr>
          <w:rFonts w:ascii="Poppins" w:hAnsi="Poppins" w:cs="Poppins"/>
          <w:sz w:val="22"/>
          <w:szCs w:val="22"/>
        </w:rPr>
        <w:tab/>
      </w:r>
      <w:r w:rsidRPr="00E621AE">
        <w:rPr>
          <w:rFonts w:ascii="Poppins" w:hAnsi="Poppins" w:cs="Poppins"/>
          <w:sz w:val="22"/>
          <w:szCs w:val="22"/>
        </w:rPr>
        <w:t>First 8–12 weeks</w:t>
      </w:r>
      <w:r w:rsidRPr="00E621AE">
        <w:rPr>
          <w:rFonts w:ascii="Poppins" w:hAnsi="Poppins" w:cs="Poppins"/>
          <w:sz w:val="22"/>
          <w:szCs w:val="22"/>
        </w:rPr>
        <w:br/>
      </w:r>
      <w:r w:rsidRPr="00E621AE">
        <w:rPr>
          <w:rFonts w:ascii="Poppins" w:hAnsi="Poppins" w:cs="Poppins"/>
          <w:b/>
          <w:bCs/>
          <w:sz w:val="22"/>
          <w:szCs w:val="22"/>
        </w:rPr>
        <w:t>Data sources</w:t>
      </w:r>
      <w:r w:rsidRPr="00E621AE">
        <w:rPr>
          <w:rFonts w:ascii="Poppins" w:hAnsi="Poppins" w:cs="Poppins"/>
          <w:sz w:val="22"/>
          <w:szCs w:val="22"/>
        </w:rPr>
        <w:t xml:space="preserve">: </w:t>
      </w:r>
      <w:r w:rsidR="00E621AE">
        <w:rPr>
          <w:rFonts w:ascii="Poppins" w:hAnsi="Poppins" w:cs="Poppins"/>
          <w:sz w:val="22"/>
          <w:szCs w:val="22"/>
        </w:rPr>
        <w:tab/>
      </w:r>
      <w:r w:rsidRPr="00E621AE">
        <w:rPr>
          <w:rFonts w:ascii="Poppins" w:hAnsi="Poppins" w:cs="Poppins"/>
          <w:sz w:val="22"/>
          <w:szCs w:val="22"/>
        </w:rPr>
        <w:t>Conversations, observation, documents, and metrics</w:t>
      </w:r>
      <w:r w:rsidRPr="00E621AE">
        <w:rPr>
          <w:rFonts w:ascii="Poppins" w:hAnsi="Poppins" w:cs="Poppins"/>
          <w:sz w:val="22"/>
          <w:szCs w:val="22"/>
        </w:rPr>
        <w:br/>
      </w:r>
      <w:r w:rsidRPr="00E621AE">
        <w:rPr>
          <w:rFonts w:ascii="Poppins" w:hAnsi="Poppins" w:cs="Poppins"/>
          <w:b/>
          <w:bCs/>
          <w:sz w:val="22"/>
          <w:szCs w:val="22"/>
        </w:rPr>
        <w:t>Output</w:t>
      </w:r>
      <w:r w:rsidRPr="00E621AE">
        <w:rPr>
          <w:rFonts w:ascii="Poppins" w:hAnsi="Poppins" w:cs="Poppins"/>
          <w:sz w:val="22"/>
          <w:szCs w:val="22"/>
        </w:rPr>
        <w:t xml:space="preserve">: </w:t>
      </w:r>
      <w:r w:rsidR="00E621AE">
        <w:rPr>
          <w:rFonts w:ascii="Poppins" w:hAnsi="Poppins" w:cs="Poppins"/>
          <w:sz w:val="22"/>
          <w:szCs w:val="22"/>
        </w:rPr>
        <w:tab/>
      </w:r>
      <w:r w:rsidR="00E621AE">
        <w:rPr>
          <w:rFonts w:ascii="Poppins" w:hAnsi="Poppins" w:cs="Poppins"/>
          <w:sz w:val="22"/>
          <w:szCs w:val="22"/>
        </w:rPr>
        <w:tab/>
      </w:r>
      <w:r w:rsidRPr="00E621AE">
        <w:rPr>
          <w:rFonts w:ascii="Poppins" w:hAnsi="Poppins" w:cs="Poppins"/>
          <w:sz w:val="22"/>
          <w:szCs w:val="22"/>
        </w:rPr>
        <w:t>Clear culture strengths, risks, and priority actions</w:t>
      </w:r>
    </w:p>
    <w:p w14:paraId="0B591733" w14:textId="758C45B7" w:rsidR="00932600" w:rsidRPr="00E621AE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3" w:name="stepbystep"/>
      <w:r w:rsidRPr="00E621AE">
        <w:rPr>
          <w:rFonts w:ascii="Poppins" w:hAnsi="Poppins" w:cs="Poppins"/>
          <w:color w:val="24543C"/>
          <w:sz w:val="22"/>
          <w:szCs w:val="22"/>
        </w:rPr>
        <w:t>Step</w:t>
      </w:r>
      <w:r w:rsidRPr="00E621AE">
        <w:rPr>
          <w:rFonts w:ascii="Cambria Math" w:hAnsi="Cambria Math" w:cs="Cambria Math"/>
          <w:color w:val="24543C"/>
          <w:sz w:val="22"/>
          <w:szCs w:val="22"/>
        </w:rPr>
        <w:t>‑</w:t>
      </w:r>
      <w:r w:rsidRPr="00E621AE">
        <w:rPr>
          <w:rFonts w:ascii="Poppins" w:hAnsi="Poppins" w:cs="Poppins"/>
          <w:color w:val="24543C"/>
          <w:sz w:val="22"/>
          <w:szCs w:val="22"/>
        </w:rPr>
        <w:t>by</w:t>
      </w:r>
      <w:r w:rsidRPr="00E621AE">
        <w:rPr>
          <w:rFonts w:ascii="Cambria Math" w:hAnsi="Cambria Math" w:cs="Cambria Math"/>
          <w:color w:val="24543C"/>
          <w:sz w:val="22"/>
          <w:szCs w:val="22"/>
        </w:rPr>
        <w:t>‑</w:t>
      </w:r>
      <w:r w:rsidRPr="00E621AE">
        <w:rPr>
          <w:rFonts w:ascii="Poppins" w:hAnsi="Poppins" w:cs="Poppins"/>
          <w:color w:val="24543C"/>
          <w:sz w:val="22"/>
          <w:szCs w:val="22"/>
        </w:rPr>
        <w:t>step</w:t>
      </w:r>
    </w:p>
    <w:p w14:paraId="73DBA450" w14:textId="77777777" w:rsidR="00932600" w:rsidRPr="00E621AE" w:rsidRDefault="00000000" w:rsidP="00E621AE">
      <w:pPr>
        <w:pStyle w:val="Compact"/>
        <w:numPr>
          <w:ilvl w:val="0"/>
          <w:numId w:val="2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Gather evidence using the prompts in each section</w:t>
      </w:r>
    </w:p>
    <w:p w14:paraId="4C3B9862" w14:textId="77777777" w:rsidR="00932600" w:rsidRPr="00E621AE" w:rsidRDefault="00000000" w:rsidP="00E621AE">
      <w:pPr>
        <w:pStyle w:val="Compact"/>
        <w:numPr>
          <w:ilvl w:val="0"/>
          <w:numId w:val="2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Rate each dimension (1–5)</w:t>
      </w:r>
    </w:p>
    <w:p w14:paraId="2551C33E" w14:textId="77777777" w:rsidR="00932600" w:rsidRPr="00E621AE" w:rsidRDefault="00000000" w:rsidP="00E621AE">
      <w:pPr>
        <w:pStyle w:val="Compact"/>
        <w:numPr>
          <w:ilvl w:val="0"/>
          <w:numId w:val="2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Identify </w:t>
      </w:r>
      <w:r w:rsidRPr="00E621AE">
        <w:rPr>
          <w:rFonts w:ascii="Poppins" w:hAnsi="Poppins" w:cs="Poppins"/>
          <w:i/>
          <w:iCs/>
          <w:sz w:val="22"/>
          <w:szCs w:val="22"/>
        </w:rPr>
        <w:t>patterns</w:t>
      </w:r>
      <w:r w:rsidRPr="00E621AE">
        <w:rPr>
          <w:rFonts w:ascii="Poppins" w:hAnsi="Poppins" w:cs="Poppins"/>
          <w:sz w:val="22"/>
          <w:szCs w:val="22"/>
        </w:rPr>
        <w:t>, not outliers</w:t>
      </w:r>
    </w:p>
    <w:p w14:paraId="4CBBDA9E" w14:textId="736100D0" w:rsidR="00932600" w:rsidRPr="00E621AE" w:rsidRDefault="00000000" w:rsidP="00E621AE">
      <w:pPr>
        <w:pStyle w:val="Compact"/>
        <w:numPr>
          <w:ilvl w:val="0"/>
          <w:numId w:val="2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Translate findings into 90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day actions</w:t>
      </w:r>
      <w:r w:rsidR="00E621AE">
        <w:rPr>
          <w:rFonts w:ascii="Poppins" w:hAnsi="Poppins" w:cs="Poppins"/>
          <w:sz w:val="22"/>
          <w:szCs w:val="22"/>
        </w:rPr>
        <w:t xml:space="preserve"> with review points</w:t>
      </w:r>
    </w:p>
    <w:p w14:paraId="25F9A71A" w14:textId="77777777" w:rsidR="00D92D38" w:rsidRDefault="00D92D38" w:rsidP="00E621AE">
      <w:pPr>
        <w:pStyle w:val="BlockText"/>
        <w:ind w:left="0"/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5DBEC8F9" w14:textId="739E9651" w:rsidR="00932600" w:rsidRPr="00E621AE" w:rsidRDefault="00000000" w:rsidP="00E621AE">
      <w:pPr>
        <w:pStyle w:val="BlockText"/>
        <w:ind w:left="0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Important</w:t>
      </w:r>
      <w:r w:rsidRPr="00E621AE">
        <w:rPr>
          <w:rFonts w:ascii="Poppins" w:hAnsi="Poppins" w:cs="Poppins"/>
          <w:sz w:val="22"/>
          <w:szCs w:val="22"/>
        </w:rPr>
        <w:t xml:space="preserve">: Culture is what </w:t>
      </w:r>
      <w:proofErr w:type="gramStart"/>
      <w:r w:rsidRPr="00E621AE">
        <w:rPr>
          <w:rFonts w:ascii="Poppins" w:hAnsi="Poppins" w:cs="Poppins"/>
          <w:i/>
          <w:iCs/>
          <w:sz w:val="22"/>
          <w:szCs w:val="22"/>
        </w:rPr>
        <w:t>actually</w:t>
      </w:r>
      <w:r w:rsidR="00E621AE">
        <w:rPr>
          <w:rFonts w:ascii="Poppins" w:hAnsi="Poppins" w:cs="Poppins"/>
          <w:i/>
          <w:iCs/>
          <w:sz w:val="22"/>
          <w:szCs w:val="22"/>
        </w:rPr>
        <w:t xml:space="preserve"> </w:t>
      </w:r>
      <w:r w:rsidRPr="00E621AE">
        <w:rPr>
          <w:rFonts w:ascii="Poppins" w:hAnsi="Poppins" w:cs="Poppins"/>
          <w:i/>
          <w:iCs/>
          <w:sz w:val="22"/>
          <w:szCs w:val="22"/>
        </w:rPr>
        <w:t>happens</w:t>
      </w:r>
      <w:proofErr w:type="gramEnd"/>
      <w:r w:rsidRPr="00E621AE">
        <w:rPr>
          <w:rFonts w:ascii="Poppins" w:hAnsi="Poppins" w:cs="Poppins"/>
          <w:sz w:val="22"/>
          <w:szCs w:val="22"/>
        </w:rPr>
        <w:t>, not what is written in values statements.</w:t>
      </w:r>
    </w:p>
    <w:p w14:paraId="1A9BE3CF" w14:textId="44EDF3DE" w:rsidR="00932600" w:rsidRPr="00D92D38" w:rsidRDefault="00000000" w:rsidP="00D92D3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4" w:name="culture-rating-scale"/>
      <w:bookmarkEnd w:id="2"/>
      <w:bookmarkEnd w:id="3"/>
      <w:r w:rsidRPr="00D92D38">
        <w:rPr>
          <w:rFonts w:ascii="Poppins" w:hAnsi="Poppins" w:cs="Poppins"/>
          <w:color w:val="FFFFFF" w:themeColor="background1"/>
          <w:sz w:val="22"/>
          <w:szCs w:val="22"/>
        </w:rPr>
        <w:lastRenderedPageBreak/>
        <w:t>Culture Rating Scale</w:t>
      </w:r>
    </w:p>
    <w:p w14:paraId="697F4C72" w14:textId="77777777" w:rsidR="00932600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Use the same scale across all dimensions: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38"/>
        <w:gridCol w:w="5082"/>
      </w:tblGrid>
      <w:tr w:rsidR="00E621AE" w:rsidRPr="00E621AE" w14:paraId="1CF79FD8" w14:textId="77777777" w:rsidTr="00E62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24543C"/>
          </w:tcPr>
          <w:p w14:paraId="53A49FDC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color w:val="FFFFFF" w:themeColor="background1"/>
                <w:sz w:val="22"/>
                <w:szCs w:val="22"/>
              </w:rPr>
            </w:pPr>
            <w:r w:rsidRPr="00E621AE">
              <w:rPr>
                <w:rFonts w:ascii="Poppins" w:hAnsi="Poppins" w:cs="Poppins"/>
                <w:color w:val="FFFFFF" w:themeColor="background1"/>
                <w:sz w:val="22"/>
                <w:szCs w:val="22"/>
              </w:rPr>
              <w:t>Score</w:t>
            </w:r>
          </w:p>
        </w:tc>
        <w:tc>
          <w:tcPr>
            <w:tcW w:w="0" w:type="auto"/>
            <w:shd w:val="clear" w:color="auto" w:fill="24543C"/>
          </w:tcPr>
          <w:p w14:paraId="6D958AB8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color w:val="FFFFFF" w:themeColor="background1"/>
                <w:sz w:val="22"/>
                <w:szCs w:val="22"/>
              </w:rPr>
            </w:pPr>
            <w:r w:rsidRPr="00E621AE">
              <w:rPr>
                <w:rFonts w:ascii="Poppins" w:hAnsi="Poppins" w:cs="Poppins"/>
                <w:color w:val="FFFFFF" w:themeColor="background1"/>
                <w:sz w:val="22"/>
                <w:szCs w:val="22"/>
              </w:rPr>
              <w:t>Meaning</w:t>
            </w:r>
          </w:p>
        </w:tc>
      </w:tr>
      <w:tr w:rsidR="00932600" w:rsidRPr="00E621AE" w14:paraId="0FFC7B74" w14:textId="77777777">
        <w:tc>
          <w:tcPr>
            <w:tcW w:w="0" w:type="auto"/>
          </w:tcPr>
          <w:p w14:paraId="62BBE3A1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D18803D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Actively undermines purpose, safety, or trust</w:t>
            </w:r>
          </w:p>
        </w:tc>
      </w:tr>
      <w:tr w:rsidR="00932600" w:rsidRPr="00E621AE" w14:paraId="52690AB5" w14:textId="77777777">
        <w:tc>
          <w:tcPr>
            <w:tcW w:w="0" w:type="auto"/>
          </w:tcPr>
          <w:p w14:paraId="6418DC11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8BF6A98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Inconsistent, risk present</w:t>
            </w:r>
          </w:p>
        </w:tc>
      </w:tr>
      <w:tr w:rsidR="00932600" w:rsidRPr="00E621AE" w14:paraId="7F19D0FE" w14:textId="77777777">
        <w:tc>
          <w:tcPr>
            <w:tcW w:w="0" w:type="auto"/>
          </w:tcPr>
          <w:p w14:paraId="22CC9227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1D0FB830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Adequate but fragile</w:t>
            </w:r>
          </w:p>
        </w:tc>
      </w:tr>
      <w:tr w:rsidR="00932600" w:rsidRPr="00E621AE" w14:paraId="0E0C7242" w14:textId="77777777">
        <w:tc>
          <w:tcPr>
            <w:tcW w:w="0" w:type="auto"/>
          </w:tcPr>
          <w:p w14:paraId="1C738C06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7CF7D73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Strong and reliable</w:t>
            </w:r>
          </w:p>
        </w:tc>
      </w:tr>
      <w:tr w:rsidR="00932600" w:rsidRPr="00E621AE" w14:paraId="0361733C" w14:textId="77777777">
        <w:tc>
          <w:tcPr>
            <w:tcW w:w="0" w:type="auto"/>
          </w:tcPr>
          <w:p w14:paraId="0E87FA6A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119E5CF9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Embedded, role</w:t>
            </w:r>
            <w:r w:rsidRPr="00E621A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621AE">
              <w:rPr>
                <w:rFonts w:ascii="Poppins" w:hAnsi="Poppins" w:cs="Poppins"/>
                <w:sz w:val="22"/>
                <w:szCs w:val="22"/>
              </w:rPr>
              <w:t>modelled, and resilient</w:t>
            </w:r>
          </w:p>
        </w:tc>
      </w:tr>
    </w:tbl>
    <w:p w14:paraId="4C8E6FCE" w14:textId="33CDC895" w:rsidR="00932600" w:rsidRPr="00E621AE" w:rsidRDefault="00932600" w:rsidP="00E621AE">
      <w:pPr>
        <w:jc w:val="both"/>
        <w:rPr>
          <w:rFonts w:ascii="Poppins" w:hAnsi="Poppins" w:cs="Poppins"/>
          <w:sz w:val="22"/>
          <w:szCs w:val="22"/>
        </w:rPr>
      </w:pPr>
    </w:p>
    <w:p w14:paraId="0F6415B8" w14:textId="77777777" w:rsidR="00932600" w:rsidRPr="00E621AE" w:rsidRDefault="00000000" w:rsidP="00E621A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5" w:name="culture-audit-dimensions"/>
      <w:bookmarkEnd w:id="0"/>
      <w:bookmarkEnd w:id="4"/>
      <w:r w:rsidRPr="00E621AE">
        <w:rPr>
          <w:rFonts w:ascii="Poppins" w:hAnsi="Poppins" w:cs="Poppins"/>
          <w:color w:val="FFFFFF" w:themeColor="background1"/>
          <w:sz w:val="22"/>
          <w:szCs w:val="22"/>
        </w:rPr>
        <w:t>CULTURE AUDIT DIMENSIONS</w:t>
      </w:r>
    </w:p>
    <w:p w14:paraId="0DA1EC31" w14:textId="77777777" w:rsidR="00932600" w:rsidRPr="00E621AE" w:rsidRDefault="00000000" w:rsidP="00E621AE">
      <w:pPr>
        <w:pStyle w:val="Heading2"/>
        <w:jc w:val="both"/>
        <w:rPr>
          <w:rFonts w:ascii="Poppins" w:hAnsi="Poppins" w:cs="Poppins"/>
          <w:color w:val="24543C"/>
          <w:sz w:val="22"/>
          <w:szCs w:val="22"/>
        </w:rPr>
      </w:pPr>
      <w:bookmarkStart w:id="6" w:name="purpose-mission-in-practice"/>
      <w:r w:rsidRPr="00E621AE">
        <w:rPr>
          <w:rFonts w:ascii="Poppins" w:hAnsi="Poppins" w:cs="Poppins"/>
          <w:color w:val="24543C"/>
          <w:sz w:val="22"/>
          <w:szCs w:val="22"/>
        </w:rPr>
        <w:t>1. Purpose &amp; Mission in Practice</w:t>
      </w:r>
    </w:p>
    <w:p w14:paraId="17EEDE0F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Key question</w:t>
      </w:r>
      <w:r w:rsidRPr="00E621AE">
        <w:rPr>
          <w:rFonts w:ascii="Poppins" w:hAnsi="Poppins" w:cs="Poppins"/>
          <w:sz w:val="22"/>
          <w:szCs w:val="22"/>
        </w:rPr>
        <w:t>: Is the mission lived or merely stated?</w:t>
      </w:r>
    </w:p>
    <w:p w14:paraId="41C99926" w14:textId="77777777" w:rsidR="00932600" w:rsidRPr="00E621AE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7" w:name="evidence-to-review"/>
      <w:r w:rsidRPr="00E621AE">
        <w:rPr>
          <w:rFonts w:ascii="Poppins" w:hAnsi="Poppins" w:cs="Poppins"/>
          <w:color w:val="24543C"/>
          <w:sz w:val="22"/>
          <w:szCs w:val="22"/>
        </w:rPr>
        <w:t>Evidence to review</w:t>
      </w:r>
    </w:p>
    <w:p w14:paraId="6E052D61" w14:textId="77777777" w:rsidR="00932600" w:rsidRPr="00E621AE" w:rsidRDefault="00000000" w:rsidP="00E621AE">
      <w:pPr>
        <w:pStyle w:val="Compact"/>
        <w:numPr>
          <w:ilvl w:val="0"/>
          <w:numId w:val="3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Language used by staff when describing their work</w:t>
      </w:r>
    </w:p>
    <w:p w14:paraId="57AAD5A0" w14:textId="77777777" w:rsidR="00932600" w:rsidRPr="00E621AE" w:rsidRDefault="00000000" w:rsidP="00E621AE">
      <w:pPr>
        <w:pStyle w:val="Compact"/>
        <w:numPr>
          <w:ilvl w:val="0"/>
          <w:numId w:val="3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Decision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making trade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offs (cost vs care, growth vs quality)</w:t>
      </w:r>
    </w:p>
    <w:p w14:paraId="4FD250D6" w14:textId="77777777" w:rsidR="00932600" w:rsidRPr="00E621AE" w:rsidRDefault="00000000" w:rsidP="00E621AE">
      <w:pPr>
        <w:pStyle w:val="Compact"/>
        <w:numPr>
          <w:ilvl w:val="0"/>
          <w:numId w:val="3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Stories celebrated internally</w:t>
      </w:r>
    </w:p>
    <w:p w14:paraId="5274094B" w14:textId="77777777" w:rsidR="00932600" w:rsidRPr="00E621AE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8" w:name="ceo-listening-prompts"/>
      <w:bookmarkEnd w:id="7"/>
      <w:r w:rsidRPr="00E621AE">
        <w:rPr>
          <w:rFonts w:ascii="Poppins" w:hAnsi="Poppins" w:cs="Poppins"/>
          <w:color w:val="24543C"/>
          <w:sz w:val="22"/>
          <w:szCs w:val="22"/>
        </w:rPr>
        <w:t>CEO listening prompts</w:t>
      </w:r>
    </w:p>
    <w:p w14:paraId="48955D22" w14:textId="77777777" w:rsidR="00932600" w:rsidRPr="00E621AE" w:rsidRDefault="00000000" w:rsidP="00E621AE">
      <w:pPr>
        <w:pStyle w:val="Compac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“How do you know when you’ve done a good job?”</w:t>
      </w:r>
    </w:p>
    <w:p w14:paraId="2522C7DB" w14:textId="77777777" w:rsidR="00932600" w:rsidRPr="00E621AE" w:rsidRDefault="00000000" w:rsidP="00E621AE">
      <w:pPr>
        <w:pStyle w:val="Compac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gets prioritised when things are under pressure?”</w:t>
      </w:r>
    </w:p>
    <w:p w14:paraId="4259E29E" w14:textId="77777777" w:rsidR="00932600" w:rsidRPr="00E621AE" w:rsidRDefault="00000000" w:rsidP="00E621AE">
      <w:pPr>
        <w:pStyle w:val="Compac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“Tell me about a recent difficult decision.”</w:t>
      </w:r>
    </w:p>
    <w:p w14:paraId="0D579ADF" w14:textId="77777777" w:rsidR="00932600" w:rsidRPr="00E621AE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9" w:name="red-flags"/>
      <w:bookmarkEnd w:id="8"/>
      <w:r w:rsidRPr="00E621AE">
        <w:rPr>
          <w:rFonts w:ascii="Poppins" w:hAnsi="Poppins" w:cs="Poppins"/>
          <w:color w:val="24543C"/>
          <w:sz w:val="22"/>
          <w:szCs w:val="22"/>
        </w:rPr>
        <w:t>Red flags</w:t>
      </w:r>
    </w:p>
    <w:p w14:paraId="74DD1DD2" w14:textId="77777777" w:rsidR="00932600" w:rsidRPr="00E621AE" w:rsidRDefault="00000000" w:rsidP="00E621AE">
      <w:pPr>
        <w:pStyle w:val="Compact"/>
        <w:numPr>
          <w:ilvl w:val="0"/>
          <w:numId w:val="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Mission referenced only in formal documents</w:t>
      </w:r>
    </w:p>
    <w:p w14:paraId="61CE060F" w14:textId="77777777" w:rsidR="00932600" w:rsidRPr="00E621AE" w:rsidRDefault="00000000" w:rsidP="00E621AE">
      <w:pPr>
        <w:pStyle w:val="Compact"/>
        <w:numPr>
          <w:ilvl w:val="0"/>
          <w:numId w:val="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Cynicism about values</w:t>
      </w:r>
    </w:p>
    <w:p w14:paraId="37CB688F" w14:textId="77777777" w:rsidR="00932600" w:rsidRPr="00E621AE" w:rsidRDefault="00000000" w:rsidP="00E621AE">
      <w:pPr>
        <w:pStyle w:val="Compact"/>
        <w:numPr>
          <w:ilvl w:val="0"/>
          <w:numId w:val="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Purpose used to justify overwork or poor systems</w:t>
      </w:r>
    </w:p>
    <w:p w14:paraId="1176FA23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Rating (1–5):</w:t>
      </w:r>
      <w:r w:rsidRPr="00E621AE">
        <w:rPr>
          <w:rFonts w:ascii="Poppins" w:hAnsi="Poppins" w:cs="Poppins"/>
          <w:sz w:val="22"/>
          <w:szCs w:val="22"/>
        </w:rPr>
        <w:t xml:space="preserve"> ___</w:t>
      </w:r>
    </w:p>
    <w:p w14:paraId="2F308A13" w14:textId="77777777" w:rsidR="00932600" w:rsidRPr="00E621AE" w:rsidRDefault="00000000" w:rsidP="00E621A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10" w:name="leadership-power-dynamics"/>
      <w:bookmarkEnd w:id="6"/>
      <w:bookmarkEnd w:id="9"/>
      <w:r w:rsidRPr="00E621AE">
        <w:rPr>
          <w:rFonts w:ascii="Poppins" w:hAnsi="Poppins" w:cs="Poppins"/>
          <w:color w:val="FFFFFF" w:themeColor="background1"/>
          <w:sz w:val="22"/>
          <w:szCs w:val="22"/>
        </w:rPr>
        <w:lastRenderedPageBreak/>
        <w:t>2. Leadership &amp; Power Dynamics</w:t>
      </w:r>
    </w:p>
    <w:p w14:paraId="742DCFF1" w14:textId="24A0684A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Key question</w:t>
      </w:r>
      <w:r w:rsidRPr="00E621AE">
        <w:rPr>
          <w:rFonts w:ascii="Poppins" w:hAnsi="Poppins" w:cs="Poppins"/>
          <w:sz w:val="22"/>
          <w:szCs w:val="22"/>
        </w:rPr>
        <w:t xml:space="preserve">: How </w:t>
      </w:r>
      <w:r w:rsidR="00FE4AA4" w:rsidRPr="00E621AE">
        <w:rPr>
          <w:rFonts w:ascii="Poppins" w:hAnsi="Poppins" w:cs="Poppins"/>
          <w:sz w:val="22"/>
          <w:szCs w:val="22"/>
        </w:rPr>
        <w:t>is power</w:t>
      </w:r>
      <w:r w:rsidRPr="00E621AE">
        <w:rPr>
          <w:rFonts w:ascii="Poppins" w:hAnsi="Poppins" w:cs="Poppins"/>
          <w:sz w:val="22"/>
          <w:szCs w:val="22"/>
        </w:rPr>
        <w:t xml:space="preserve"> used and experienced </w:t>
      </w:r>
      <w:r w:rsidR="00FE4AA4">
        <w:rPr>
          <w:rFonts w:ascii="Poppins" w:hAnsi="Poppins" w:cs="Poppins"/>
          <w:sz w:val="22"/>
          <w:szCs w:val="22"/>
        </w:rPr>
        <w:t>d</w:t>
      </w:r>
      <w:r w:rsidRPr="00E621AE">
        <w:rPr>
          <w:rFonts w:ascii="Poppins" w:hAnsi="Poppins" w:cs="Poppins"/>
          <w:sz w:val="22"/>
          <w:szCs w:val="22"/>
        </w:rPr>
        <w:t>ay to day?</w:t>
      </w:r>
    </w:p>
    <w:p w14:paraId="1C8F56FA" w14:textId="77777777" w:rsidR="00932600" w:rsidRPr="00FE4AA4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11" w:name="evidence-to-review-1"/>
      <w:r w:rsidRPr="00FE4AA4">
        <w:rPr>
          <w:rFonts w:ascii="Poppins" w:hAnsi="Poppins" w:cs="Poppins"/>
          <w:color w:val="24543C"/>
          <w:sz w:val="22"/>
          <w:szCs w:val="22"/>
        </w:rPr>
        <w:t>Evidence to review</w:t>
      </w:r>
    </w:p>
    <w:p w14:paraId="42086333" w14:textId="77777777" w:rsidR="00932600" w:rsidRPr="00E621AE" w:rsidRDefault="00000000" w:rsidP="00E621AE">
      <w:pPr>
        <w:pStyle w:val="Compact"/>
        <w:numPr>
          <w:ilvl w:val="0"/>
          <w:numId w:val="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Leadership visibility and accessibility</w:t>
      </w:r>
    </w:p>
    <w:p w14:paraId="56D28613" w14:textId="77777777" w:rsidR="00932600" w:rsidRPr="00E621AE" w:rsidRDefault="00000000" w:rsidP="00E621AE">
      <w:pPr>
        <w:pStyle w:val="Compact"/>
        <w:numPr>
          <w:ilvl w:val="0"/>
          <w:numId w:val="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How dissent or challenge is handled</w:t>
      </w:r>
    </w:p>
    <w:p w14:paraId="656E6BFB" w14:textId="77777777" w:rsidR="00932600" w:rsidRPr="00E621AE" w:rsidRDefault="00000000" w:rsidP="00E621AE">
      <w:pPr>
        <w:pStyle w:val="Compact"/>
        <w:numPr>
          <w:ilvl w:val="0"/>
          <w:numId w:val="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Who influences decisions informally</w:t>
      </w:r>
    </w:p>
    <w:p w14:paraId="5831574C" w14:textId="77777777" w:rsidR="00932600" w:rsidRPr="00FE4AA4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12" w:name="ceo-listening-prompts-1"/>
      <w:bookmarkEnd w:id="11"/>
      <w:r w:rsidRPr="00FE4AA4">
        <w:rPr>
          <w:rFonts w:ascii="Poppins" w:hAnsi="Poppins" w:cs="Poppins"/>
          <w:color w:val="24543C"/>
          <w:sz w:val="22"/>
          <w:szCs w:val="22"/>
        </w:rPr>
        <w:t>CEO listening prompts</w:t>
      </w:r>
    </w:p>
    <w:p w14:paraId="77EED3A6" w14:textId="77777777" w:rsidR="00932600" w:rsidRPr="00E621AE" w:rsidRDefault="00000000" w:rsidP="00E621AE">
      <w:pPr>
        <w:pStyle w:val="Compact"/>
        <w:numPr>
          <w:ilvl w:val="0"/>
          <w:numId w:val="7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happens when someone disagrees with a manager?”</w:t>
      </w:r>
    </w:p>
    <w:p w14:paraId="203A8DBA" w14:textId="467C6B28" w:rsidR="00932600" w:rsidRPr="00E621AE" w:rsidRDefault="00000000" w:rsidP="00E621AE">
      <w:pPr>
        <w:pStyle w:val="Compact"/>
        <w:numPr>
          <w:ilvl w:val="0"/>
          <w:numId w:val="7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“Whose voice carries the most weight and why?”</w:t>
      </w:r>
    </w:p>
    <w:p w14:paraId="015BED52" w14:textId="77777777" w:rsidR="00932600" w:rsidRPr="00E621AE" w:rsidRDefault="00000000" w:rsidP="00E621AE">
      <w:pPr>
        <w:pStyle w:val="Compact"/>
        <w:numPr>
          <w:ilvl w:val="0"/>
          <w:numId w:val="7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would feel risky to say out loud here?”</w:t>
      </w:r>
    </w:p>
    <w:p w14:paraId="3EAC009C" w14:textId="77777777" w:rsidR="00932600" w:rsidRPr="00FE4AA4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13" w:name="red-flags-1"/>
      <w:bookmarkEnd w:id="12"/>
      <w:r w:rsidRPr="00FE4AA4">
        <w:rPr>
          <w:rFonts w:ascii="Poppins" w:hAnsi="Poppins" w:cs="Poppins"/>
          <w:color w:val="24543C"/>
          <w:sz w:val="22"/>
          <w:szCs w:val="22"/>
        </w:rPr>
        <w:t>Red flags</w:t>
      </w:r>
    </w:p>
    <w:p w14:paraId="67A045C0" w14:textId="77777777" w:rsidR="00932600" w:rsidRPr="00E621AE" w:rsidRDefault="00000000" w:rsidP="00E621AE">
      <w:pPr>
        <w:pStyle w:val="Compact"/>
        <w:numPr>
          <w:ilvl w:val="0"/>
          <w:numId w:val="8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Fear of speaking up</w:t>
      </w:r>
    </w:p>
    <w:p w14:paraId="0AA0BD55" w14:textId="77777777" w:rsidR="00932600" w:rsidRPr="00E621AE" w:rsidRDefault="00000000" w:rsidP="00E621AE">
      <w:pPr>
        <w:pStyle w:val="Compact"/>
        <w:numPr>
          <w:ilvl w:val="0"/>
          <w:numId w:val="8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Over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reliance on a small group of leaders</w:t>
      </w:r>
    </w:p>
    <w:p w14:paraId="538C0C8B" w14:textId="77777777" w:rsidR="00932600" w:rsidRPr="00E621AE" w:rsidRDefault="00000000" w:rsidP="00E621AE">
      <w:pPr>
        <w:pStyle w:val="Compact"/>
        <w:numPr>
          <w:ilvl w:val="0"/>
          <w:numId w:val="8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‘Hero leader’ narratives</w:t>
      </w:r>
    </w:p>
    <w:p w14:paraId="3EC9FFD8" w14:textId="77777777" w:rsidR="00932600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Rating (1–5):</w:t>
      </w:r>
      <w:r w:rsidRPr="00E621AE">
        <w:rPr>
          <w:rFonts w:ascii="Poppins" w:hAnsi="Poppins" w:cs="Poppins"/>
          <w:sz w:val="22"/>
          <w:szCs w:val="22"/>
        </w:rPr>
        <w:t xml:space="preserve"> ___</w:t>
      </w:r>
    </w:p>
    <w:p w14:paraId="61C03FB4" w14:textId="77777777" w:rsidR="00932600" w:rsidRPr="00FE4AA4" w:rsidRDefault="00000000" w:rsidP="00FE4AA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14" w:name="psychological-safety-trust"/>
      <w:bookmarkEnd w:id="10"/>
      <w:bookmarkEnd w:id="13"/>
      <w:r w:rsidRPr="00FE4AA4">
        <w:rPr>
          <w:rFonts w:ascii="Poppins" w:hAnsi="Poppins" w:cs="Poppins"/>
          <w:color w:val="FFFFFF" w:themeColor="background1"/>
          <w:sz w:val="22"/>
          <w:szCs w:val="22"/>
        </w:rPr>
        <w:t>3. Psychological Safety &amp; Trust</w:t>
      </w:r>
    </w:p>
    <w:p w14:paraId="2758C2E5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Key question</w:t>
      </w:r>
      <w:r w:rsidRPr="00E621AE">
        <w:rPr>
          <w:rFonts w:ascii="Poppins" w:hAnsi="Poppins" w:cs="Poppins"/>
          <w:sz w:val="22"/>
          <w:szCs w:val="22"/>
        </w:rPr>
        <w:t>: Do people feel safe to be honest, raise issues, and learn?</w:t>
      </w:r>
    </w:p>
    <w:p w14:paraId="13399141" w14:textId="77777777" w:rsidR="00932600" w:rsidRPr="00FE4AA4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15" w:name="evidence-to-review-2"/>
      <w:r w:rsidRPr="00FE4AA4">
        <w:rPr>
          <w:rFonts w:ascii="Poppins" w:hAnsi="Poppins" w:cs="Poppins"/>
          <w:color w:val="24543C"/>
          <w:sz w:val="22"/>
          <w:szCs w:val="22"/>
        </w:rPr>
        <w:t>Evidence to review</w:t>
      </w:r>
    </w:p>
    <w:p w14:paraId="228617B9" w14:textId="77777777" w:rsidR="00932600" w:rsidRPr="00E621AE" w:rsidRDefault="00000000" w:rsidP="00E621AE">
      <w:pPr>
        <w:pStyle w:val="Compact"/>
        <w:numPr>
          <w:ilvl w:val="0"/>
          <w:numId w:val="9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Incident and complaint patterns</w:t>
      </w:r>
    </w:p>
    <w:p w14:paraId="0D48D506" w14:textId="77777777" w:rsidR="00932600" w:rsidRPr="00E621AE" w:rsidRDefault="00000000" w:rsidP="00E621AE">
      <w:pPr>
        <w:pStyle w:val="Compact"/>
        <w:numPr>
          <w:ilvl w:val="0"/>
          <w:numId w:val="9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Use of whistleblower or feedback mechanisms</w:t>
      </w:r>
    </w:p>
    <w:p w14:paraId="3E20FF3A" w14:textId="77777777" w:rsidR="00932600" w:rsidRPr="00E621AE" w:rsidRDefault="00000000" w:rsidP="00E621AE">
      <w:pPr>
        <w:pStyle w:val="Compact"/>
        <w:numPr>
          <w:ilvl w:val="0"/>
          <w:numId w:val="9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Turnover in key teams</w:t>
      </w:r>
    </w:p>
    <w:p w14:paraId="12EC28D1" w14:textId="77777777" w:rsidR="00932600" w:rsidRPr="00FE4AA4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16" w:name="ceo-listening-prompts-2"/>
      <w:bookmarkEnd w:id="15"/>
      <w:r w:rsidRPr="00FE4AA4">
        <w:rPr>
          <w:rFonts w:ascii="Poppins" w:hAnsi="Poppins" w:cs="Poppins"/>
          <w:color w:val="24543C"/>
          <w:sz w:val="22"/>
          <w:szCs w:val="22"/>
        </w:rPr>
        <w:t>CEO listening prompts</w:t>
      </w:r>
    </w:p>
    <w:p w14:paraId="08E69E1D" w14:textId="77777777" w:rsidR="00932600" w:rsidRPr="00E621AE" w:rsidRDefault="00000000" w:rsidP="00E621AE">
      <w:pPr>
        <w:pStyle w:val="Compact"/>
        <w:numPr>
          <w:ilvl w:val="0"/>
          <w:numId w:val="10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happens when mistakes occur?”</w:t>
      </w:r>
    </w:p>
    <w:p w14:paraId="124C7D41" w14:textId="77777777" w:rsidR="00932600" w:rsidRPr="00E621AE" w:rsidRDefault="00000000" w:rsidP="00E621AE">
      <w:pPr>
        <w:pStyle w:val="Compact"/>
        <w:numPr>
          <w:ilvl w:val="0"/>
          <w:numId w:val="10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“How easy is it to raise a concern?”</w:t>
      </w:r>
    </w:p>
    <w:p w14:paraId="1B6DDB5E" w14:textId="77777777" w:rsidR="00932600" w:rsidRPr="00E621AE" w:rsidRDefault="00000000" w:rsidP="00E621AE">
      <w:pPr>
        <w:pStyle w:val="Compact"/>
        <w:numPr>
          <w:ilvl w:val="0"/>
          <w:numId w:val="10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do people avoid talking about?”</w:t>
      </w:r>
    </w:p>
    <w:p w14:paraId="608553D4" w14:textId="77777777" w:rsidR="00932600" w:rsidRPr="00FE4AA4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17" w:name="red-flags-2"/>
      <w:bookmarkEnd w:id="16"/>
      <w:r w:rsidRPr="00FE4AA4">
        <w:rPr>
          <w:rFonts w:ascii="Poppins" w:hAnsi="Poppins" w:cs="Poppins"/>
          <w:color w:val="24543C"/>
          <w:sz w:val="22"/>
          <w:szCs w:val="22"/>
        </w:rPr>
        <w:lastRenderedPageBreak/>
        <w:t>Red flags</w:t>
      </w:r>
    </w:p>
    <w:p w14:paraId="75EDCC12" w14:textId="77777777" w:rsidR="00932600" w:rsidRPr="00E621AE" w:rsidRDefault="00000000" w:rsidP="00E621AE">
      <w:pPr>
        <w:pStyle w:val="Compact"/>
        <w:numPr>
          <w:ilvl w:val="0"/>
          <w:numId w:val="11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Blame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focused responses</w:t>
      </w:r>
    </w:p>
    <w:p w14:paraId="3EBAC97F" w14:textId="77777777" w:rsidR="00932600" w:rsidRPr="00E621AE" w:rsidRDefault="00000000" w:rsidP="00E621AE">
      <w:pPr>
        <w:pStyle w:val="Compact"/>
        <w:numPr>
          <w:ilvl w:val="0"/>
          <w:numId w:val="11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Silent meetings, agreement without challenge</w:t>
      </w:r>
    </w:p>
    <w:p w14:paraId="1ED0E9D3" w14:textId="77777777" w:rsidR="00932600" w:rsidRPr="00E621AE" w:rsidRDefault="00000000" w:rsidP="00E621AE">
      <w:pPr>
        <w:pStyle w:val="Compact"/>
        <w:numPr>
          <w:ilvl w:val="0"/>
          <w:numId w:val="11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High emotional exhaustion</w:t>
      </w:r>
    </w:p>
    <w:p w14:paraId="4FA71194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Rating (1–5):</w:t>
      </w:r>
      <w:r w:rsidRPr="00E621AE">
        <w:rPr>
          <w:rFonts w:ascii="Poppins" w:hAnsi="Poppins" w:cs="Poppins"/>
          <w:sz w:val="22"/>
          <w:szCs w:val="22"/>
        </w:rPr>
        <w:t xml:space="preserve"> ___</w:t>
      </w:r>
    </w:p>
    <w:p w14:paraId="3A16F630" w14:textId="4F760A09" w:rsidR="00932600" w:rsidRPr="004C6A69" w:rsidRDefault="00000000" w:rsidP="004C6A6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18" w:name="service-ethos-impact-on-people-served"/>
      <w:bookmarkEnd w:id="14"/>
      <w:bookmarkEnd w:id="17"/>
      <w:r w:rsidRPr="004C6A69">
        <w:rPr>
          <w:rFonts w:ascii="Poppins" w:hAnsi="Poppins" w:cs="Poppins"/>
          <w:color w:val="FFFFFF" w:themeColor="background1"/>
          <w:sz w:val="22"/>
          <w:szCs w:val="22"/>
        </w:rPr>
        <w:t>4. Impact on People Served</w:t>
      </w:r>
    </w:p>
    <w:p w14:paraId="1DEF6ED3" w14:textId="34A59628" w:rsidR="00932600" w:rsidRPr="00C847A0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b/>
          <w:bCs/>
          <w:sz w:val="22"/>
          <w:szCs w:val="22"/>
        </w:rPr>
        <w:t>Key question</w:t>
      </w:r>
      <w:r w:rsidRPr="00C847A0">
        <w:rPr>
          <w:rFonts w:ascii="Poppins" w:hAnsi="Poppins" w:cs="Poppins"/>
          <w:sz w:val="22"/>
          <w:szCs w:val="22"/>
        </w:rPr>
        <w:t xml:space="preserve">: Is dignity, </w:t>
      </w:r>
      <w:r w:rsidR="00C847A0" w:rsidRPr="00C847A0">
        <w:rPr>
          <w:rFonts w:ascii="Poppins" w:hAnsi="Poppins" w:cs="Poppins"/>
          <w:sz w:val="22"/>
          <w:szCs w:val="22"/>
        </w:rPr>
        <w:t>trust</w:t>
      </w:r>
      <w:r w:rsidRPr="00C847A0">
        <w:rPr>
          <w:rFonts w:ascii="Poppins" w:hAnsi="Poppins" w:cs="Poppins"/>
          <w:sz w:val="22"/>
          <w:szCs w:val="22"/>
        </w:rPr>
        <w:t xml:space="preserve"> and relationship at the centre of service delivery?</w:t>
      </w:r>
    </w:p>
    <w:p w14:paraId="057B50E6" w14:textId="77777777" w:rsidR="00932600" w:rsidRPr="00C847A0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19" w:name="evidence-to-review-3"/>
      <w:r w:rsidRPr="00C847A0">
        <w:rPr>
          <w:rFonts w:ascii="Poppins" w:hAnsi="Poppins" w:cs="Poppins"/>
          <w:color w:val="24543C"/>
          <w:sz w:val="22"/>
          <w:szCs w:val="22"/>
        </w:rPr>
        <w:t>Evidence to review</w:t>
      </w:r>
    </w:p>
    <w:p w14:paraId="66DB3C87" w14:textId="77777777" w:rsidR="00932600" w:rsidRPr="00C847A0" w:rsidRDefault="00000000" w:rsidP="00E621AE">
      <w:pPr>
        <w:pStyle w:val="Compact"/>
        <w:numPr>
          <w:ilvl w:val="0"/>
          <w:numId w:val="12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>Consumer/client feedback themes</w:t>
      </w:r>
    </w:p>
    <w:p w14:paraId="03ADF0FF" w14:textId="77777777" w:rsidR="00932600" w:rsidRPr="00C847A0" w:rsidRDefault="00000000" w:rsidP="00E621AE">
      <w:pPr>
        <w:pStyle w:val="Compact"/>
        <w:numPr>
          <w:ilvl w:val="0"/>
          <w:numId w:val="12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>Staff discretion in responding to individual needs</w:t>
      </w:r>
    </w:p>
    <w:p w14:paraId="430313F8" w14:textId="77777777" w:rsidR="00932600" w:rsidRPr="00C847A0" w:rsidRDefault="00000000" w:rsidP="00E621AE">
      <w:pPr>
        <w:pStyle w:val="Compact"/>
        <w:numPr>
          <w:ilvl w:val="0"/>
          <w:numId w:val="12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>How quality issues are addressed</w:t>
      </w:r>
    </w:p>
    <w:p w14:paraId="6821E6CF" w14:textId="77777777" w:rsidR="00932600" w:rsidRPr="00C847A0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20" w:name="ceo-listening-prompts-3"/>
      <w:bookmarkEnd w:id="19"/>
      <w:r w:rsidRPr="00C847A0">
        <w:rPr>
          <w:rFonts w:ascii="Poppins" w:hAnsi="Poppins" w:cs="Poppins"/>
          <w:color w:val="24543C"/>
          <w:sz w:val="22"/>
          <w:szCs w:val="22"/>
        </w:rPr>
        <w:t>CEO listening prompts</w:t>
      </w:r>
    </w:p>
    <w:p w14:paraId="77A08B9B" w14:textId="77777777" w:rsidR="00932600" w:rsidRPr="00C847A0" w:rsidRDefault="00000000" w:rsidP="00E621AE">
      <w:pPr>
        <w:pStyle w:val="Compact"/>
        <w:numPr>
          <w:ilvl w:val="0"/>
          <w:numId w:val="13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>“How do we balance efficiency and human need?”</w:t>
      </w:r>
    </w:p>
    <w:p w14:paraId="6518B58A" w14:textId="59B7DFB1" w:rsidR="00932600" w:rsidRPr="00C847A0" w:rsidRDefault="00000000" w:rsidP="00E621AE">
      <w:pPr>
        <w:pStyle w:val="Compact"/>
        <w:numPr>
          <w:ilvl w:val="0"/>
          <w:numId w:val="13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 xml:space="preserve">“When do systems get in the way of good </w:t>
      </w:r>
      <w:r w:rsidR="00C847A0" w:rsidRPr="00C847A0">
        <w:rPr>
          <w:rFonts w:ascii="Poppins" w:hAnsi="Poppins" w:cs="Poppins"/>
          <w:sz w:val="22"/>
          <w:szCs w:val="22"/>
        </w:rPr>
        <w:t>service</w:t>
      </w:r>
      <w:r w:rsidRPr="00C847A0">
        <w:rPr>
          <w:rFonts w:ascii="Poppins" w:hAnsi="Poppins" w:cs="Poppins"/>
          <w:sz w:val="22"/>
          <w:szCs w:val="22"/>
        </w:rPr>
        <w:t>?”</w:t>
      </w:r>
    </w:p>
    <w:p w14:paraId="7FF94F43" w14:textId="77777777" w:rsidR="00932600" w:rsidRPr="00C847A0" w:rsidRDefault="00000000" w:rsidP="00E621AE">
      <w:pPr>
        <w:pStyle w:val="Compact"/>
        <w:numPr>
          <w:ilvl w:val="0"/>
          <w:numId w:val="13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>“What would clients say about us on a hard day?”</w:t>
      </w:r>
    </w:p>
    <w:p w14:paraId="1A62BF45" w14:textId="77777777" w:rsidR="00932600" w:rsidRPr="00C847A0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21" w:name="red-flags-3"/>
      <w:bookmarkEnd w:id="20"/>
      <w:r w:rsidRPr="00C847A0">
        <w:rPr>
          <w:rFonts w:ascii="Poppins" w:hAnsi="Poppins" w:cs="Poppins"/>
          <w:color w:val="24543C"/>
          <w:sz w:val="22"/>
          <w:szCs w:val="22"/>
        </w:rPr>
        <w:t>Red flags</w:t>
      </w:r>
    </w:p>
    <w:p w14:paraId="59506C58" w14:textId="77777777" w:rsidR="00932600" w:rsidRPr="00C847A0" w:rsidRDefault="00000000" w:rsidP="00E621AE">
      <w:pPr>
        <w:pStyle w:val="Compact"/>
        <w:numPr>
          <w:ilvl w:val="0"/>
          <w:numId w:val="14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>Task</w:t>
      </w:r>
      <w:r w:rsidRPr="00C847A0">
        <w:rPr>
          <w:rFonts w:ascii="Cambria Math" w:hAnsi="Cambria Math" w:cs="Cambria Math"/>
          <w:sz w:val="22"/>
          <w:szCs w:val="22"/>
        </w:rPr>
        <w:t>‑</w:t>
      </w:r>
      <w:r w:rsidRPr="00C847A0">
        <w:rPr>
          <w:rFonts w:ascii="Poppins" w:hAnsi="Poppins" w:cs="Poppins"/>
          <w:sz w:val="22"/>
          <w:szCs w:val="22"/>
        </w:rPr>
        <w:t>driven rather than person</w:t>
      </w:r>
      <w:r w:rsidRPr="00C847A0">
        <w:rPr>
          <w:rFonts w:ascii="Cambria Math" w:hAnsi="Cambria Math" w:cs="Cambria Math"/>
          <w:sz w:val="22"/>
          <w:szCs w:val="22"/>
        </w:rPr>
        <w:t>‑</w:t>
      </w:r>
      <w:r w:rsidRPr="00C847A0">
        <w:rPr>
          <w:rFonts w:ascii="Poppins" w:hAnsi="Poppins" w:cs="Poppins"/>
          <w:sz w:val="22"/>
          <w:szCs w:val="22"/>
        </w:rPr>
        <w:t>centred language</w:t>
      </w:r>
    </w:p>
    <w:p w14:paraId="7D59413C" w14:textId="77777777" w:rsidR="00932600" w:rsidRPr="00C847A0" w:rsidRDefault="00000000" w:rsidP="00E621AE">
      <w:pPr>
        <w:pStyle w:val="Compact"/>
        <w:numPr>
          <w:ilvl w:val="0"/>
          <w:numId w:val="14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>Normalised workarounds</w:t>
      </w:r>
    </w:p>
    <w:p w14:paraId="64288FC2" w14:textId="77777777" w:rsidR="00932600" w:rsidRPr="00C847A0" w:rsidRDefault="00000000" w:rsidP="00E621AE">
      <w:pPr>
        <w:pStyle w:val="Compact"/>
        <w:numPr>
          <w:ilvl w:val="0"/>
          <w:numId w:val="14"/>
        </w:numPr>
        <w:jc w:val="both"/>
        <w:rPr>
          <w:rFonts w:ascii="Poppins" w:hAnsi="Poppins" w:cs="Poppins"/>
          <w:sz w:val="22"/>
          <w:szCs w:val="22"/>
        </w:rPr>
      </w:pPr>
      <w:r w:rsidRPr="00C847A0">
        <w:rPr>
          <w:rFonts w:ascii="Poppins" w:hAnsi="Poppins" w:cs="Poppins"/>
          <w:sz w:val="22"/>
          <w:szCs w:val="22"/>
        </w:rPr>
        <w:t>Distance between executives and service delivery</w:t>
      </w:r>
    </w:p>
    <w:p w14:paraId="031FF426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Rating (1–5):</w:t>
      </w:r>
      <w:r w:rsidRPr="00E621AE">
        <w:rPr>
          <w:rFonts w:ascii="Poppins" w:hAnsi="Poppins" w:cs="Poppins"/>
          <w:sz w:val="22"/>
          <w:szCs w:val="22"/>
        </w:rPr>
        <w:t xml:space="preserve"> ___</w:t>
      </w:r>
    </w:p>
    <w:p w14:paraId="449FAE14" w14:textId="77777777" w:rsidR="00932600" w:rsidRPr="004C6A69" w:rsidRDefault="00000000" w:rsidP="004C6A6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22" w:name="workforce-experience-sustainability"/>
      <w:bookmarkEnd w:id="18"/>
      <w:bookmarkEnd w:id="21"/>
      <w:r w:rsidRPr="004C6A69">
        <w:rPr>
          <w:rFonts w:ascii="Poppins" w:hAnsi="Poppins" w:cs="Poppins"/>
          <w:color w:val="FFFFFF" w:themeColor="background1"/>
          <w:sz w:val="22"/>
          <w:szCs w:val="22"/>
        </w:rPr>
        <w:t>5. Workforce Experience &amp; Sustainability</w:t>
      </w:r>
    </w:p>
    <w:p w14:paraId="3CE60F8E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Key question</w:t>
      </w:r>
      <w:r w:rsidRPr="00E621AE">
        <w:rPr>
          <w:rFonts w:ascii="Poppins" w:hAnsi="Poppins" w:cs="Poppins"/>
          <w:sz w:val="22"/>
          <w:szCs w:val="22"/>
        </w:rPr>
        <w:t>: Is the organisation set up for people to do good work and stay well?</w:t>
      </w:r>
    </w:p>
    <w:p w14:paraId="60EF8FB4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23" w:name="evidence-to-review-4"/>
      <w:r w:rsidRPr="004C6A69">
        <w:rPr>
          <w:rFonts w:ascii="Poppins" w:hAnsi="Poppins" w:cs="Poppins"/>
          <w:color w:val="24543C"/>
          <w:sz w:val="22"/>
          <w:szCs w:val="22"/>
        </w:rPr>
        <w:t>Evidence to review</w:t>
      </w:r>
    </w:p>
    <w:p w14:paraId="6168D36A" w14:textId="77777777" w:rsidR="00932600" w:rsidRPr="00E621AE" w:rsidRDefault="00000000" w:rsidP="00E621AE">
      <w:pPr>
        <w:pStyle w:val="Compact"/>
        <w:numPr>
          <w:ilvl w:val="0"/>
          <w:numId w:val="1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Turnover and vacancy data</w:t>
      </w:r>
    </w:p>
    <w:p w14:paraId="0D838059" w14:textId="77777777" w:rsidR="00932600" w:rsidRPr="00E621AE" w:rsidRDefault="00000000" w:rsidP="00E621AE">
      <w:pPr>
        <w:pStyle w:val="Compact"/>
        <w:numPr>
          <w:ilvl w:val="0"/>
          <w:numId w:val="1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Rostering, workload, and supervision practices</w:t>
      </w:r>
    </w:p>
    <w:p w14:paraId="08DF8CF5" w14:textId="77777777" w:rsidR="00932600" w:rsidRPr="00E621AE" w:rsidRDefault="00000000" w:rsidP="00E621AE">
      <w:pPr>
        <w:pStyle w:val="Compact"/>
        <w:numPr>
          <w:ilvl w:val="0"/>
          <w:numId w:val="15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Use of leave and EAP</w:t>
      </w:r>
    </w:p>
    <w:p w14:paraId="032F5672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24" w:name="ceo-listening-prompts-4"/>
      <w:bookmarkEnd w:id="23"/>
      <w:r w:rsidRPr="004C6A69">
        <w:rPr>
          <w:rFonts w:ascii="Poppins" w:hAnsi="Poppins" w:cs="Poppins"/>
          <w:color w:val="24543C"/>
          <w:sz w:val="22"/>
          <w:szCs w:val="22"/>
        </w:rPr>
        <w:lastRenderedPageBreak/>
        <w:t>CEO listening prompts</w:t>
      </w:r>
    </w:p>
    <w:p w14:paraId="4A13F2CF" w14:textId="77777777" w:rsidR="00932600" w:rsidRPr="00E621AE" w:rsidRDefault="00000000" w:rsidP="00E621AE">
      <w:pPr>
        <w:pStyle w:val="Compact"/>
        <w:numPr>
          <w:ilvl w:val="0"/>
          <w:numId w:val="1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makes this a good place to work?”</w:t>
      </w:r>
    </w:p>
    <w:p w14:paraId="7A56CD29" w14:textId="77777777" w:rsidR="00932600" w:rsidRPr="00E621AE" w:rsidRDefault="00000000" w:rsidP="00E621AE">
      <w:pPr>
        <w:pStyle w:val="Compact"/>
        <w:numPr>
          <w:ilvl w:val="0"/>
          <w:numId w:val="1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wears people down here?”</w:t>
      </w:r>
    </w:p>
    <w:p w14:paraId="6F098631" w14:textId="77777777" w:rsidR="00932600" w:rsidRPr="00E621AE" w:rsidRDefault="00000000" w:rsidP="00E621AE">
      <w:pPr>
        <w:pStyle w:val="Compact"/>
        <w:numPr>
          <w:ilvl w:val="0"/>
          <w:numId w:val="1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support do managers need but don’t get?”</w:t>
      </w:r>
    </w:p>
    <w:p w14:paraId="5B6E0002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25" w:name="red-flags-4"/>
      <w:bookmarkEnd w:id="24"/>
      <w:r w:rsidRPr="004C6A69">
        <w:rPr>
          <w:rFonts w:ascii="Poppins" w:hAnsi="Poppins" w:cs="Poppins"/>
          <w:color w:val="24543C"/>
          <w:sz w:val="22"/>
          <w:szCs w:val="22"/>
        </w:rPr>
        <w:t>Red flags</w:t>
      </w:r>
    </w:p>
    <w:p w14:paraId="26033075" w14:textId="77777777" w:rsidR="00932600" w:rsidRPr="00E621AE" w:rsidRDefault="00000000" w:rsidP="00E621AE">
      <w:pPr>
        <w:pStyle w:val="Compact"/>
        <w:numPr>
          <w:ilvl w:val="0"/>
          <w:numId w:val="17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Burnout normalised as commitment</w:t>
      </w:r>
    </w:p>
    <w:p w14:paraId="6366C946" w14:textId="77777777" w:rsidR="00932600" w:rsidRPr="00E621AE" w:rsidRDefault="00000000" w:rsidP="00E621AE">
      <w:pPr>
        <w:pStyle w:val="Compact"/>
        <w:numPr>
          <w:ilvl w:val="0"/>
          <w:numId w:val="17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Chronic understaffing</w:t>
      </w:r>
    </w:p>
    <w:p w14:paraId="79447B49" w14:textId="77777777" w:rsidR="00932600" w:rsidRPr="00E621AE" w:rsidRDefault="00000000" w:rsidP="00E621AE">
      <w:pPr>
        <w:pStyle w:val="Compact"/>
        <w:numPr>
          <w:ilvl w:val="0"/>
          <w:numId w:val="17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High reliance on goodwill</w:t>
      </w:r>
    </w:p>
    <w:p w14:paraId="533A9F32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Rating (1–5):</w:t>
      </w:r>
      <w:r w:rsidRPr="00E621AE">
        <w:rPr>
          <w:rFonts w:ascii="Poppins" w:hAnsi="Poppins" w:cs="Poppins"/>
          <w:sz w:val="22"/>
          <w:szCs w:val="22"/>
        </w:rPr>
        <w:t xml:space="preserve"> ___</w:t>
      </w:r>
    </w:p>
    <w:p w14:paraId="3AE1A4E5" w14:textId="77777777" w:rsidR="00932600" w:rsidRPr="004C6A69" w:rsidRDefault="00000000" w:rsidP="004C6A6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26" w:name="accountability-performance-culture"/>
      <w:bookmarkEnd w:id="22"/>
      <w:bookmarkEnd w:id="25"/>
      <w:r w:rsidRPr="004C6A69">
        <w:rPr>
          <w:rFonts w:ascii="Poppins" w:hAnsi="Poppins" w:cs="Poppins"/>
          <w:color w:val="FFFFFF" w:themeColor="background1"/>
          <w:sz w:val="22"/>
          <w:szCs w:val="22"/>
        </w:rPr>
        <w:t>6. Accountability &amp; Performance Culture</w:t>
      </w:r>
    </w:p>
    <w:p w14:paraId="7D7FB0CA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Key question</w:t>
      </w:r>
      <w:r w:rsidRPr="00E621AE">
        <w:rPr>
          <w:rFonts w:ascii="Poppins" w:hAnsi="Poppins" w:cs="Poppins"/>
          <w:sz w:val="22"/>
          <w:szCs w:val="22"/>
        </w:rPr>
        <w:t>: Are expectations clear, fair, and consistently applied?</w:t>
      </w:r>
    </w:p>
    <w:p w14:paraId="26AE4027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27" w:name="evidence-to-review-5"/>
      <w:r w:rsidRPr="004C6A69">
        <w:rPr>
          <w:rFonts w:ascii="Poppins" w:hAnsi="Poppins" w:cs="Poppins"/>
          <w:color w:val="24543C"/>
          <w:sz w:val="22"/>
          <w:szCs w:val="22"/>
        </w:rPr>
        <w:t>Evidence to review</w:t>
      </w:r>
    </w:p>
    <w:p w14:paraId="05DFDAEF" w14:textId="77777777" w:rsidR="00932600" w:rsidRPr="00E621AE" w:rsidRDefault="00000000" w:rsidP="00E621AE">
      <w:pPr>
        <w:pStyle w:val="Compact"/>
        <w:numPr>
          <w:ilvl w:val="0"/>
          <w:numId w:val="18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Performance management processes</w:t>
      </w:r>
    </w:p>
    <w:p w14:paraId="77DEB03A" w14:textId="77777777" w:rsidR="00932600" w:rsidRPr="00E621AE" w:rsidRDefault="00000000" w:rsidP="00E621AE">
      <w:pPr>
        <w:pStyle w:val="Compact"/>
        <w:numPr>
          <w:ilvl w:val="0"/>
          <w:numId w:val="18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How underperformance is addressed</w:t>
      </w:r>
    </w:p>
    <w:p w14:paraId="351BA41F" w14:textId="77777777" w:rsidR="00932600" w:rsidRPr="00E621AE" w:rsidRDefault="00000000" w:rsidP="00E621AE">
      <w:pPr>
        <w:pStyle w:val="Compact"/>
        <w:numPr>
          <w:ilvl w:val="0"/>
          <w:numId w:val="18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Recognition practices</w:t>
      </w:r>
    </w:p>
    <w:p w14:paraId="00740744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28" w:name="ceo-listening-prompts-5"/>
      <w:bookmarkEnd w:id="27"/>
      <w:r w:rsidRPr="004C6A69">
        <w:rPr>
          <w:rFonts w:ascii="Poppins" w:hAnsi="Poppins" w:cs="Poppins"/>
          <w:color w:val="24543C"/>
          <w:sz w:val="22"/>
          <w:szCs w:val="22"/>
        </w:rPr>
        <w:t>CEO listening prompts</w:t>
      </w:r>
    </w:p>
    <w:p w14:paraId="7E47728C" w14:textId="77777777" w:rsidR="00932600" w:rsidRPr="00E621AE" w:rsidRDefault="00000000" w:rsidP="00E621AE">
      <w:pPr>
        <w:pStyle w:val="Compact"/>
        <w:numPr>
          <w:ilvl w:val="0"/>
          <w:numId w:val="19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does good performance look like here?”</w:t>
      </w:r>
    </w:p>
    <w:p w14:paraId="16026391" w14:textId="77777777" w:rsidR="00932600" w:rsidRPr="00E621AE" w:rsidRDefault="00000000" w:rsidP="00E621AE">
      <w:pPr>
        <w:pStyle w:val="Compact"/>
        <w:numPr>
          <w:ilvl w:val="0"/>
          <w:numId w:val="19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“How are difficult conversations handled?”</w:t>
      </w:r>
    </w:p>
    <w:p w14:paraId="74B276AF" w14:textId="77777777" w:rsidR="00932600" w:rsidRPr="00E621AE" w:rsidRDefault="00000000" w:rsidP="00E621AE">
      <w:pPr>
        <w:pStyle w:val="Compact"/>
        <w:numPr>
          <w:ilvl w:val="0"/>
          <w:numId w:val="19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“Who carries the load when others don’t?”</w:t>
      </w:r>
    </w:p>
    <w:p w14:paraId="7D7FFC93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29" w:name="red-flags-5"/>
      <w:bookmarkEnd w:id="28"/>
      <w:r w:rsidRPr="004C6A69">
        <w:rPr>
          <w:rFonts w:ascii="Poppins" w:hAnsi="Poppins" w:cs="Poppins"/>
          <w:color w:val="24543C"/>
          <w:sz w:val="22"/>
          <w:szCs w:val="22"/>
        </w:rPr>
        <w:t>Red flags</w:t>
      </w:r>
    </w:p>
    <w:p w14:paraId="32098DE9" w14:textId="77777777" w:rsidR="00932600" w:rsidRPr="00E621AE" w:rsidRDefault="00000000" w:rsidP="00E621AE">
      <w:pPr>
        <w:pStyle w:val="Compact"/>
        <w:numPr>
          <w:ilvl w:val="0"/>
          <w:numId w:val="20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High performers carrying others</w:t>
      </w:r>
    </w:p>
    <w:p w14:paraId="3395FCE3" w14:textId="77777777" w:rsidR="00932600" w:rsidRPr="00E621AE" w:rsidRDefault="00000000" w:rsidP="00E621AE">
      <w:pPr>
        <w:pStyle w:val="Compact"/>
        <w:numPr>
          <w:ilvl w:val="0"/>
          <w:numId w:val="20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Avoidance of performance conversations</w:t>
      </w:r>
    </w:p>
    <w:p w14:paraId="1C1350C1" w14:textId="77777777" w:rsidR="00932600" w:rsidRPr="00E621AE" w:rsidRDefault="00000000" w:rsidP="00E621AE">
      <w:pPr>
        <w:pStyle w:val="Compact"/>
        <w:numPr>
          <w:ilvl w:val="0"/>
          <w:numId w:val="20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Inconsistent standards</w:t>
      </w:r>
    </w:p>
    <w:p w14:paraId="2C0DD01C" w14:textId="77777777" w:rsidR="00932600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Rating (1–5):</w:t>
      </w:r>
      <w:r w:rsidRPr="00E621AE">
        <w:rPr>
          <w:rFonts w:ascii="Poppins" w:hAnsi="Poppins" w:cs="Poppins"/>
          <w:sz w:val="22"/>
          <w:szCs w:val="22"/>
        </w:rPr>
        <w:t xml:space="preserve"> ___</w:t>
      </w:r>
    </w:p>
    <w:p w14:paraId="7CE3FAD2" w14:textId="77777777" w:rsidR="00D92D38" w:rsidRPr="00D92D38" w:rsidRDefault="00D92D38" w:rsidP="00D92D38">
      <w:pPr>
        <w:pStyle w:val="BodyText"/>
      </w:pPr>
    </w:p>
    <w:p w14:paraId="6F3E69FA" w14:textId="77777777" w:rsidR="00932600" w:rsidRPr="004C6A69" w:rsidRDefault="00000000" w:rsidP="004C6A6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30" w:name="change-readiness-learning"/>
      <w:bookmarkEnd w:id="26"/>
      <w:bookmarkEnd w:id="29"/>
      <w:r w:rsidRPr="004C6A69">
        <w:rPr>
          <w:rFonts w:ascii="Poppins" w:hAnsi="Poppins" w:cs="Poppins"/>
          <w:color w:val="FFFFFF" w:themeColor="background1"/>
          <w:sz w:val="22"/>
          <w:szCs w:val="22"/>
        </w:rPr>
        <w:lastRenderedPageBreak/>
        <w:t>7. Change Readiness &amp; Learning</w:t>
      </w:r>
    </w:p>
    <w:p w14:paraId="4874998D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Key question</w:t>
      </w:r>
      <w:r w:rsidRPr="00E621AE">
        <w:rPr>
          <w:rFonts w:ascii="Poppins" w:hAnsi="Poppins" w:cs="Poppins"/>
          <w:sz w:val="22"/>
          <w:szCs w:val="22"/>
        </w:rPr>
        <w:t>: How does the organisation respond to change and uncertainty?</w:t>
      </w:r>
    </w:p>
    <w:p w14:paraId="3C338845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31" w:name="evidence-to-review-6"/>
      <w:r w:rsidRPr="004C6A69">
        <w:rPr>
          <w:rFonts w:ascii="Poppins" w:hAnsi="Poppins" w:cs="Poppins"/>
          <w:color w:val="24543C"/>
          <w:sz w:val="22"/>
          <w:szCs w:val="22"/>
        </w:rPr>
        <w:t>Evidence to review</w:t>
      </w:r>
    </w:p>
    <w:p w14:paraId="1FFF94F0" w14:textId="77777777" w:rsidR="00932600" w:rsidRPr="00E621AE" w:rsidRDefault="00000000" w:rsidP="00E621AE">
      <w:pPr>
        <w:pStyle w:val="Compact"/>
        <w:numPr>
          <w:ilvl w:val="0"/>
          <w:numId w:val="21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Past change initiatives</w:t>
      </w:r>
    </w:p>
    <w:p w14:paraId="2B0174CF" w14:textId="77777777" w:rsidR="00932600" w:rsidRPr="00E621AE" w:rsidRDefault="00000000" w:rsidP="00E621AE">
      <w:pPr>
        <w:pStyle w:val="Compact"/>
        <w:numPr>
          <w:ilvl w:val="0"/>
          <w:numId w:val="21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Training investment and uptake</w:t>
      </w:r>
    </w:p>
    <w:p w14:paraId="71EAF6D2" w14:textId="77777777" w:rsidR="00932600" w:rsidRPr="00E621AE" w:rsidRDefault="00000000" w:rsidP="00E621AE">
      <w:pPr>
        <w:pStyle w:val="Compact"/>
        <w:numPr>
          <w:ilvl w:val="0"/>
          <w:numId w:val="21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Attitudes to innovation</w:t>
      </w:r>
    </w:p>
    <w:p w14:paraId="5E0BDD62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32" w:name="ceo-listening-prompts-6"/>
      <w:bookmarkEnd w:id="31"/>
      <w:r w:rsidRPr="004C6A69">
        <w:rPr>
          <w:rFonts w:ascii="Poppins" w:hAnsi="Poppins" w:cs="Poppins"/>
          <w:color w:val="24543C"/>
          <w:sz w:val="22"/>
          <w:szCs w:val="22"/>
        </w:rPr>
        <w:t>CEO listening prompts</w:t>
      </w:r>
    </w:p>
    <w:p w14:paraId="0838E5A0" w14:textId="77777777" w:rsidR="00932600" w:rsidRPr="00E621AE" w:rsidRDefault="00000000" w:rsidP="00E621AE">
      <w:pPr>
        <w:pStyle w:val="Compact"/>
        <w:numPr>
          <w:ilvl w:val="0"/>
          <w:numId w:val="22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“What’s the organisation’s history with change?”</w:t>
      </w:r>
    </w:p>
    <w:p w14:paraId="09CDE99E" w14:textId="77777777" w:rsidR="00932600" w:rsidRPr="00E621AE" w:rsidRDefault="00000000" w:rsidP="00E621AE">
      <w:pPr>
        <w:pStyle w:val="Compact"/>
        <w:numPr>
          <w:ilvl w:val="0"/>
          <w:numId w:val="22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have we learned the hard way?”</w:t>
      </w:r>
    </w:p>
    <w:p w14:paraId="3B88189B" w14:textId="77777777" w:rsidR="00932600" w:rsidRPr="00E621AE" w:rsidRDefault="00000000" w:rsidP="00E621AE">
      <w:pPr>
        <w:pStyle w:val="Compact"/>
        <w:numPr>
          <w:ilvl w:val="0"/>
          <w:numId w:val="22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“What feels possible right now?”</w:t>
      </w:r>
    </w:p>
    <w:p w14:paraId="6F24D3B6" w14:textId="77777777" w:rsidR="00932600" w:rsidRPr="004C6A69" w:rsidRDefault="00000000" w:rsidP="00E621AE">
      <w:pPr>
        <w:pStyle w:val="Heading3"/>
        <w:jc w:val="both"/>
        <w:rPr>
          <w:rFonts w:ascii="Poppins" w:hAnsi="Poppins" w:cs="Poppins"/>
          <w:color w:val="24543C"/>
          <w:sz w:val="22"/>
          <w:szCs w:val="22"/>
        </w:rPr>
      </w:pPr>
      <w:bookmarkStart w:id="33" w:name="red-flags-6"/>
      <w:bookmarkEnd w:id="32"/>
      <w:r w:rsidRPr="004C6A69">
        <w:rPr>
          <w:rFonts w:ascii="Poppins" w:hAnsi="Poppins" w:cs="Poppins"/>
          <w:color w:val="24543C"/>
          <w:sz w:val="22"/>
          <w:szCs w:val="22"/>
        </w:rPr>
        <w:t>Red flags</w:t>
      </w:r>
    </w:p>
    <w:p w14:paraId="72DAF269" w14:textId="77777777" w:rsidR="00932600" w:rsidRPr="00E621AE" w:rsidRDefault="00000000" w:rsidP="00E621AE">
      <w:pPr>
        <w:pStyle w:val="Compact"/>
        <w:numPr>
          <w:ilvl w:val="0"/>
          <w:numId w:val="23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Change fatigue</w:t>
      </w:r>
    </w:p>
    <w:p w14:paraId="5492ABBE" w14:textId="77777777" w:rsidR="00932600" w:rsidRPr="00E621AE" w:rsidRDefault="00000000" w:rsidP="00E621AE">
      <w:pPr>
        <w:pStyle w:val="Compact"/>
        <w:numPr>
          <w:ilvl w:val="0"/>
          <w:numId w:val="23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Learned helplessness</w:t>
      </w:r>
    </w:p>
    <w:p w14:paraId="19D36CC5" w14:textId="77777777" w:rsidR="00932600" w:rsidRPr="00E621AE" w:rsidRDefault="00000000" w:rsidP="00E621AE">
      <w:pPr>
        <w:pStyle w:val="Compact"/>
        <w:numPr>
          <w:ilvl w:val="0"/>
          <w:numId w:val="23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Over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consultation without action</w:t>
      </w:r>
    </w:p>
    <w:p w14:paraId="5F0085C0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b/>
          <w:bCs/>
          <w:sz w:val="22"/>
          <w:szCs w:val="22"/>
        </w:rPr>
        <w:t>Rating (1–5):</w:t>
      </w:r>
      <w:r w:rsidRPr="00E621AE">
        <w:rPr>
          <w:rFonts w:ascii="Poppins" w:hAnsi="Poppins" w:cs="Poppins"/>
          <w:sz w:val="22"/>
          <w:szCs w:val="22"/>
        </w:rPr>
        <w:t xml:space="preserve"> ___</w:t>
      </w:r>
    </w:p>
    <w:p w14:paraId="5D24CF21" w14:textId="77777777" w:rsidR="00932600" w:rsidRPr="004C6A69" w:rsidRDefault="00000000" w:rsidP="004C6A6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34" w:name="culture-snapshot-summary"/>
      <w:bookmarkEnd w:id="5"/>
      <w:bookmarkEnd w:id="30"/>
      <w:bookmarkEnd w:id="33"/>
      <w:r w:rsidRPr="004C6A69">
        <w:rPr>
          <w:rFonts w:ascii="Poppins" w:hAnsi="Poppins" w:cs="Poppins"/>
          <w:color w:val="FFFFFF" w:themeColor="background1"/>
          <w:sz w:val="22"/>
          <w:szCs w:val="22"/>
        </w:rPr>
        <w:t>CULTURE SNAPSHOT SUMMARY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98"/>
        <w:gridCol w:w="923"/>
        <w:gridCol w:w="3057"/>
        <w:gridCol w:w="3686"/>
      </w:tblGrid>
      <w:tr w:rsidR="00932600" w:rsidRPr="00E621AE" w14:paraId="743FCE28" w14:textId="77777777" w:rsidTr="00D92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82AFA08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Dimension</w:t>
            </w:r>
          </w:p>
        </w:tc>
        <w:tc>
          <w:tcPr>
            <w:tcW w:w="0" w:type="auto"/>
          </w:tcPr>
          <w:p w14:paraId="53C6E4F7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Rating</w:t>
            </w:r>
          </w:p>
        </w:tc>
        <w:tc>
          <w:tcPr>
            <w:tcW w:w="3057" w:type="dxa"/>
          </w:tcPr>
          <w:p w14:paraId="104AAC54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Key Evidence</w:t>
            </w:r>
          </w:p>
        </w:tc>
        <w:tc>
          <w:tcPr>
            <w:tcW w:w="3686" w:type="dxa"/>
          </w:tcPr>
          <w:p w14:paraId="1BC1C8C4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Risk / Opportunity</w:t>
            </w:r>
          </w:p>
        </w:tc>
      </w:tr>
      <w:tr w:rsidR="00932600" w:rsidRPr="00E621AE" w14:paraId="682C242B" w14:textId="77777777" w:rsidTr="00D92D38">
        <w:tc>
          <w:tcPr>
            <w:tcW w:w="0" w:type="auto"/>
          </w:tcPr>
          <w:p w14:paraId="4ED4D542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Purpose</w:t>
            </w:r>
          </w:p>
        </w:tc>
        <w:tc>
          <w:tcPr>
            <w:tcW w:w="0" w:type="auto"/>
          </w:tcPr>
          <w:p w14:paraId="56062136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057" w:type="dxa"/>
          </w:tcPr>
          <w:p w14:paraId="44350576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11F4879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932600" w:rsidRPr="00E621AE" w14:paraId="44E37395" w14:textId="77777777" w:rsidTr="00D92D38">
        <w:tc>
          <w:tcPr>
            <w:tcW w:w="0" w:type="auto"/>
          </w:tcPr>
          <w:p w14:paraId="00747A24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Leadership</w:t>
            </w:r>
          </w:p>
        </w:tc>
        <w:tc>
          <w:tcPr>
            <w:tcW w:w="0" w:type="auto"/>
          </w:tcPr>
          <w:p w14:paraId="0F7E5581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057" w:type="dxa"/>
          </w:tcPr>
          <w:p w14:paraId="7CA2DF99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F68DC98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932600" w:rsidRPr="00E621AE" w14:paraId="46FDB3B4" w14:textId="77777777" w:rsidTr="00D92D38">
        <w:tc>
          <w:tcPr>
            <w:tcW w:w="0" w:type="auto"/>
          </w:tcPr>
          <w:p w14:paraId="64D5F617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Safety &amp; Trust</w:t>
            </w:r>
          </w:p>
        </w:tc>
        <w:tc>
          <w:tcPr>
            <w:tcW w:w="0" w:type="auto"/>
          </w:tcPr>
          <w:p w14:paraId="7F4EBDD2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057" w:type="dxa"/>
          </w:tcPr>
          <w:p w14:paraId="0AD52FF5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F9D777D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932600" w:rsidRPr="00E621AE" w14:paraId="06960CC6" w14:textId="77777777" w:rsidTr="00D92D38">
        <w:tc>
          <w:tcPr>
            <w:tcW w:w="0" w:type="auto"/>
          </w:tcPr>
          <w:p w14:paraId="0DE3CA33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Service Ethos</w:t>
            </w:r>
          </w:p>
        </w:tc>
        <w:tc>
          <w:tcPr>
            <w:tcW w:w="0" w:type="auto"/>
          </w:tcPr>
          <w:p w14:paraId="76D0B6C7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057" w:type="dxa"/>
          </w:tcPr>
          <w:p w14:paraId="4000EF99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F48B6F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932600" w:rsidRPr="00E621AE" w14:paraId="7E556CA3" w14:textId="77777777" w:rsidTr="00D92D38">
        <w:tc>
          <w:tcPr>
            <w:tcW w:w="0" w:type="auto"/>
          </w:tcPr>
          <w:p w14:paraId="4574CDB0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Workforce</w:t>
            </w:r>
          </w:p>
        </w:tc>
        <w:tc>
          <w:tcPr>
            <w:tcW w:w="0" w:type="auto"/>
          </w:tcPr>
          <w:p w14:paraId="2D03B6E6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057" w:type="dxa"/>
          </w:tcPr>
          <w:p w14:paraId="028C66DB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F52961B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932600" w:rsidRPr="00E621AE" w14:paraId="4E8910F1" w14:textId="77777777" w:rsidTr="00D92D38">
        <w:tc>
          <w:tcPr>
            <w:tcW w:w="0" w:type="auto"/>
          </w:tcPr>
          <w:p w14:paraId="2E35B076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Accountability</w:t>
            </w:r>
          </w:p>
        </w:tc>
        <w:tc>
          <w:tcPr>
            <w:tcW w:w="0" w:type="auto"/>
          </w:tcPr>
          <w:p w14:paraId="5CBF7376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057" w:type="dxa"/>
          </w:tcPr>
          <w:p w14:paraId="37BD527B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511FFA3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932600" w:rsidRPr="00E621AE" w14:paraId="72A31313" w14:textId="77777777" w:rsidTr="00D92D38">
        <w:tc>
          <w:tcPr>
            <w:tcW w:w="0" w:type="auto"/>
          </w:tcPr>
          <w:p w14:paraId="7B5BC9C9" w14:textId="77777777" w:rsidR="00932600" w:rsidRPr="00E621AE" w:rsidRDefault="000000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621AE">
              <w:rPr>
                <w:rFonts w:ascii="Poppins" w:hAnsi="Poppins" w:cs="Poppins"/>
                <w:sz w:val="22"/>
                <w:szCs w:val="22"/>
              </w:rPr>
              <w:t>Change</w:t>
            </w:r>
          </w:p>
        </w:tc>
        <w:tc>
          <w:tcPr>
            <w:tcW w:w="0" w:type="auto"/>
          </w:tcPr>
          <w:p w14:paraId="0B5914DD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057" w:type="dxa"/>
          </w:tcPr>
          <w:p w14:paraId="73822B0A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3BA06C8" w14:textId="77777777" w:rsidR="00932600" w:rsidRPr="00E621AE" w:rsidRDefault="00932600" w:rsidP="00E621AE">
            <w:pPr>
              <w:pStyle w:val="Compact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5D25489F" w14:textId="77777777" w:rsidR="00932600" w:rsidRPr="004C6A69" w:rsidRDefault="00000000" w:rsidP="004C6A6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35" w:name="from-diagnosis-to-action"/>
      <w:bookmarkEnd w:id="34"/>
      <w:r w:rsidRPr="004C6A69">
        <w:rPr>
          <w:rFonts w:ascii="Poppins" w:hAnsi="Poppins" w:cs="Poppins"/>
          <w:color w:val="FFFFFF" w:themeColor="background1"/>
          <w:sz w:val="22"/>
          <w:szCs w:val="22"/>
          <w:bdr w:val="single" w:sz="4" w:space="0" w:color="auto"/>
          <w:shd w:val="clear" w:color="auto" w:fill="24543C"/>
        </w:rPr>
        <w:lastRenderedPageBreak/>
        <w:t>FROM DIAGNOSIS TO ACTION</w:t>
      </w:r>
    </w:p>
    <w:p w14:paraId="7A5FE82E" w14:textId="77777777" w:rsidR="00932600" w:rsidRPr="004C6A69" w:rsidRDefault="00000000" w:rsidP="00E621AE">
      <w:pPr>
        <w:pStyle w:val="Heading2"/>
        <w:jc w:val="both"/>
        <w:rPr>
          <w:rFonts w:ascii="Poppins" w:hAnsi="Poppins" w:cs="Poppins"/>
          <w:color w:val="24543C"/>
          <w:sz w:val="22"/>
          <w:szCs w:val="22"/>
        </w:rPr>
      </w:pPr>
      <w:bookmarkStart w:id="36" w:name="identify-your-culture-truths"/>
      <w:r w:rsidRPr="004C6A69">
        <w:rPr>
          <w:rFonts w:ascii="Poppins" w:hAnsi="Poppins" w:cs="Poppins"/>
          <w:color w:val="24543C"/>
          <w:sz w:val="22"/>
          <w:szCs w:val="22"/>
        </w:rPr>
        <w:t>Identify Your Culture Truths</w:t>
      </w:r>
    </w:p>
    <w:p w14:paraId="5914B97F" w14:textId="77777777" w:rsidR="004C6A69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Answer honestly: </w:t>
      </w:r>
    </w:p>
    <w:p w14:paraId="35779210" w14:textId="77777777" w:rsidR="004C6A69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What must </w:t>
      </w:r>
      <w:r w:rsidRPr="00E621AE">
        <w:rPr>
          <w:rFonts w:ascii="Poppins" w:hAnsi="Poppins" w:cs="Poppins"/>
          <w:b/>
          <w:bCs/>
          <w:sz w:val="22"/>
          <w:szCs w:val="22"/>
        </w:rPr>
        <w:t>not</w:t>
      </w:r>
      <w:r w:rsidRPr="00E621AE">
        <w:rPr>
          <w:rFonts w:ascii="Poppins" w:hAnsi="Poppins" w:cs="Poppins"/>
          <w:sz w:val="22"/>
          <w:szCs w:val="22"/>
        </w:rPr>
        <w:t xml:space="preserve"> be lost? </w:t>
      </w:r>
    </w:p>
    <w:p w14:paraId="47E4EFF4" w14:textId="77777777" w:rsidR="004C6A69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What is no longer sustainable? </w:t>
      </w:r>
    </w:p>
    <w:p w14:paraId="4C5B268B" w14:textId="1C60C7FD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Where is culture protecting poor systems?</w:t>
      </w:r>
    </w:p>
    <w:p w14:paraId="10CE29A3" w14:textId="77777777" w:rsidR="00932600" w:rsidRPr="004C6A69" w:rsidRDefault="00000000" w:rsidP="004C6A6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37" w:name="ceo-90day-culture-actions-choose-35"/>
      <w:bookmarkEnd w:id="36"/>
      <w:r w:rsidRPr="004C6A69">
        <w:rPr>
          <w:rFonts w:ascii="Poppins" w:hAnsi="Poppins" w:cs="Poppins"/>
          <w:color w:val="FFFFFF" w:themeColor="background1"/>
          <w:sz w:val="22"/>
          <w:szCs w:val="22"/>
        </w:rPr>
        <w:t>CEO 90</w:t>
      </w:r>
      <w:r w:rsidRPr="004C6A69">
        <w:rPr>
          <w:rFonts w:ascii="Cambria Math" w:hAnsi="Cambria Math" w:cs="Cambria Math"/>
          <w:color w:val="FFFFFF" w:themeColor="background1"/>
          <w:sz w:val="22"/>
          <w:szCs w:val="22"/>
        </w:rPr>
        <w:t>‑</w:t>
      </w:r>
      <w:r w:rsidRPr="004C6A69">
        <w:rPr>
          <w:rFonts w:ascii="Poppins" w:hAnsi="Poppins" w:cs="Poppins"/>
          <w:color w:val="FFFFFF" w:themeColor="background1"/>
          <w:sz w:val="22"/>
          <w:szCs w:val="22"/>
        </w:rPr>
        <w:t>Day Culture Actions (Choose 3–5)</w:t>
      </w:r>
    </w:p>
    <w:p w14:paraId="50201EB7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Focus on </w:t>
      </w:r>
      <w:r w:rsidRPr="00E621AE">
        <w:rPr>
          <w:rFonts w:ascii="Poppins" w:hAnsi="Poppins" w:cs="Poppins"/>
          <w:i/>
          <w:iCs/>
          <w:sz w:val="22"/>
          <w:szCs w:val="22"/>
        </w:rPr>
        <w:t>visible</w:t>
      </w:r>
      <w:r w:rsidRPr="00E621AE">
        <w:rPr>
          <w:rFonts w:ascii="Poppins" w:hAnsi="Poppins" w:cs="Poppins"/>
          <w:sz w:val="22"/>
          <w:szCs w:val="22"/>
        </w:rPr>
        <w:t xml:space="preserve">, </w:t>
      </w:r>
      <w:r w:rsidRPr="00E621AE">
        <w:rPr>
          <w:rFonts w:ascii="Poppins" w:hAnsi="Poppins" w:cs="Poppins"/>
          <w:i/>
          <w:iCs/>
          <w:sz w:val="22"/>
          <w:szCs w:val="22"/>
        </w:rPr>
        <w:t>credible</w:t>
      </w:r>
      <w:r w:rsidRPr="00E621AE">
        <w:rPr>
          <w:rFonts w:ascii="Poppins" w:hAnsi="Poppins" w:cs="Poppins"/>
          <w:sz w:val="22"/>
          <w:szCs w:val="22"/>
        </w:rPr>
        <w:t xml:space="preserve"> actions.</w:t>
      </w:r>
    </w:p>
    <w:p w14:paraId="7B473DC6" w14:textId="4E904494" w:rsidR="00932600" w:rsidRPr="00E621AE" w:rsidRDefault="00000000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Examples: Reset expectations with the executive team</w:t>
      </w:r>
      <w:r w:rsidR="004C6A69">
        <w:rPr>
          <w:rFonts w:ascii="Poppins" w:hAnsi="Poppins" w:cs="Poppins"/>
          <w:sz w:val="22"/>
          <w:szCs w:val="22"/>
        </w:rPr>
        <w:t xml:space="preserve">. </w:t>
      </w:r>
      <w:r w:rsidRPr="00E621AE">
        <w:rPr>
          <w:rFonts w:ascii="Poppins" w:hAnsi="Poppins" w:cs="Poppins"/>
          <w:sz w:val="22"/>
          <w:szCs w:val="22"/>
        </w:rPr>
        <w:t>Address a long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>standing unresolved issue</w:t>
      </w:r>
      <w:r w:rsidR="004C6A69">
        <w:rPr>
          <w:rFonts w:ascii="Poppins" w:hAnsi="Poppins" w:cs="Poppins"/>
          <w:sz w:val="22"/>
          <w:szCs w:val="22"/>
        </w:rPr>
        <w:t xml:space="preserve">. </w:t>
      </w:r>
      <w:r w:rsidRPr="00E621AE">
        <w:rPr>
          <w:rFonts w:ascii="Poppins" w:hAnsi="Poppins" w:cs="Poppins"/>
          <w:sz w:val="22"/>
          <w:szCs w:val="22"/>
        </w:rPr>
        <w:t>Change a meeting, process, or symbol that contradicts values</w:t>
      </w:r>
      <w:r w:rsidR="004C6A69">
        <w:rPr>
          <w:rFonts w:ascii="Poppins" w:hAnsi="Poppins" w:cs="Poppins"/>
          <w:sz w:val="22"/>
          <w:szCs w:val="22"/>
        </w:rPr>
        <w:t xml:space="preserve">. </w:t>
      </w:r>
      <w:r w:rsidRPr="00E621AE">
        <w:rPr>
          <w:rFonts w:ascii="Poppins" w:hAnsi="Poppins" w:cs="Poppins"/>
          <w:sz w:val="22"/>
          <w:szCs w:val="22"/>
        </w:rPr>
        <w:t xml:space="preserve">Be present </w:t>
      </w:r>
      <w:proofErr w:type="gramStart"/>
      <w:r w:rsidRPr="00E621AE">
        <w:rPr>
          <w:rFonts w:ascii="Poppins" w:hAnsi="Poppins" w:cs="Poppins"/>
          <w:sz w:val="22"/>
          <w:szCs w:val="22"/>
        </w:rPr>
        <w:t>in service</w:t>
      </w:r>
      <w:proofErr w:type="gramEnd"/>
      <w:r w:rsidRPr="00E621AE">
        <w:rPr>
          <w:rFonts w:ascii="Poppins" w:hAnsi="Poppins" w:cs="Poppins"/>
          <w:sz w:val="22"/>
          <w:szCs w:val="22"/>
        </w:rPr>
        <w:t xml:space="preserve"> settings consistently</w:t>
      </w:r>
      <w:r w:rsidR="004C6A69">
        <w:rPr>
          <w:rFonts w:ascii="Poppins" w:hAnsi="Poppins" w:cs="Poppins"/>
          <w:sz w:val="22"/>
          <w:szCs w:val="22"/>
        </w:rPr>
        <w:t>.</w:t>
      </w:r>
    </w:p>
    <w:p w14:paraId="08AEA686" w14:textId="77777777" w:rsidR="004C6A69" w:rsidRPr="00D92D38" w:rsidRDefault="00000000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D92D38">
        <w:rPr>
          <w:rFonts w:ascii="Poppins" w:hAnsi="Poppins" w:cs="Poppins"/>
          <w:b/>
          <w:bCs/>
          <w:sz w:val="22"/>
          <w:szCs w:val="22"/>
        </w:rPr>
        <w:t>My 90</w:t>
      </w:r>
      <w:r w:rsidRPr="00D92D38">
        <w:rPr>
          <w:rFonts w:ascii="Cambria Math" w:hAnsi="Cambria Math" w:cs="Cambria Math"/>
          <w:b/>
          <w:bCs/>
          <w:sz w:val="22"/>
          <w:szCs w:val="22"/>
        </w:rPr>
        <w:t>‑</w:t>
      </w:r>
      <w:r w:rsidRPr="00D92D38">
        <w:rPr>
          <w:rFonts w:ascii="Poppins" w:hAnsi="Poppins" w:cs="Poppins"/>
          <w:b/>
          <w:bCs/>
          <w:sz w:val="22"/>
          <w:szCs w:val="22"/>
        </w:rPr>
        <w:t>day actions:</w:t>
      </w:r>
      <w:r w:rsidRPr="00D92D38">
        <w:rPr>
          <w:rFonts w:ascii="Poppins" w:hAnsi="Poppins" w:cs="Poppins"/>
          <w:sz w:val="22"/>
          <w:szCs w:val="22"/>
        </w:rPr>
        <w:t xml:space="preserve"> </w:t>
      </w:r>
    </w:p>
    <w:p w14:paraId="6FDE0840" w14:textId="77777777" w:rsidR="004C6A69" w:rsidRPr="00D92D38" w:rsidRDefault="00000000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D92D38">
        <w:rPr>
          <w:rFonts w:ascii="Poppins" w:hAnsi="Poppins" w:cs="Poppins"/>
          <w:sz w:val="22"/>
          <w:szCs w:val="22"/>
        </w:rPr>
        <w:t xml:space="preserve">1. </w:t>
      </w:r>
    </w:p>
    <w:p w14:paraId="063E53CA" w14:textId="77777777" w:rsidR="004C6A69" w:rsidRPr="00D92D38" w:rsidRDefault="00000000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D92D38">
        <w:rPr>
          <w:rFonts w:ascii="Poppins" w:hAnsi="Poppins" w:cs="Poppins"/>
          <w:sz w:val="22"/>
          <w:szCs w:val="22"/>
        </w:rPr>
        <w:t xml:space="preserve">2. </w:t>
      </w:r>
    </w:p>
    <w:p w14:paraId="7719D953" w14:textId="33EF8140" w:rsidR="00932600" w:rsidRPr="00D92D38" w:rsidRDefault="00000000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D92D38">
        <w:rPr>
          <w:rFonts w:ascii="Poppins" w:hAnsi="Poppins" w:cs="Poppins"/>
          <w:sz w:val="22"/>
          <w:szCs w:val="22"/>
        </w:rPr>
        <w:t>3.</w:t>
      </w:r>
    </w:p>
    <w:p w14:paraId="292B85CA" w14:textId="6A7065FD" w:rsidR="004C6A69" w:rsidRPr="00D92D38" w:rsidRDefault="004C6A69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D92D38">
        <w:rPr>
          <w:rFonts w:ascii="Poppins" w:hAnsi="Poppins" w:cs="Poppins"/>
          <w:sz w:val="22"/>
          <w:szCs w:val="22"/>
        </w:rPr>
        <w:t>4.</w:t>
      </w:r>
    </w:p>
    <w:p w14:paraId="72C63D16" w14:textId="526D8528" w:rsidR="004C6A69" w:rsidRDefault="004C6A69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D92D38">
        <w:rPr>
          <w:rFonts w:ascii="Poppins" w:hAnsi="Poppins" w:cs="Poppins"/>
          <w:sz w:val="22"/>
          <w:szCs w:val="22"/>
        </w:rPr>
        <w:t>5.</w:t>
      </w:r>
    </w:p>
    <w:p w14:paraId="1E4F4293" w14:textId="77777777" w:rsidR="00186227" w:rsidRDefault="00186227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</w:p>
    <w:p w14:paraId="00737556" w14:textId="77777777" w:rsidR="00186227" w:rsidRDefault="00186227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</w:p>
    <w:p w14:paraId="4903B07D" w14:textId="77777777" w:rsidR="00186227" w:rsidRDefault="00186227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</w:p>
    <w:p w14:paraId="322C3FB3" w14:textId="77777777" w:rsidR="00186227" w:rsidRDefault="00186227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</w:p>
    <w:p w14:paraId="306B6D3C" w14:textId="77777777" w:rsidR="00186227" w:rsidRPr="00E621AE" w:rsidRDefault="00186227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</w:p>
    <w:p w14:paraId="393F0865" w14:textId="77777777" w:rsidR="00932600" w:rsidRPr="004C6A69" w:rsidRDefault="00000000" w:rsidP="004C6A6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38" w:name="month-culture-shifts"/>
      <w:bookmarkEnd w:id="37"/>
      <w:r w:rsidRPr="004C6A69">
        <w:rPr>
          <w:rFonts w:ascii="Poppins" w:hAnsi="Poppins" w:cs="Poppins"/>
          <w:color w:val="FFFFFF" w:themeColor="background1"/>
          <w:sz w:val="22"/>
          <w:szCs w:val="22"/>
        </w:rPr>
        <w:lastRenderedPageBreak/>
        <w:t>12</w:t>
      </w:r>
      <w:r w:rsidRPr="004C6A69">
        <w:rPr>
          <w:rFonts w:ascii="Cambria Math" w:hAnsi="Cambria Math" w:cs="Cambria Math"/>
          <w:color w:val="FFFFFF" w:themeColor="background1"/>
          <w:sz w:val="22"/>
          <w:szCs w:val="22"/>
        </w:rPr>
        <w:t>‑</w:t>
      </w:r>
      <w:r w:rsidRPr="004C6A69">
        <w:rPr>
          <w:rFonts w:ascii="Poppins" w:hAnsi="Poppins" w:cs="Poppins"/>
          <w:color w:val="FFFFFF" w:themeColor="background1"/>
          <w:sz w:val="22"/>
          <w:szCs w:val="22"/>
        </w:rPr>
        <w:t>Month Culture Shifts</w:t>
      </w:r>
    </w:p>
    <w:p w14:paraId="4231CA61" w14:textId="77777777" w:rsidR="00932600" w:rsidRPr="00E621AE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These require system and leadership alignment.</w:t>
      </w:r>
    </w:p>
    <w:p w14:paraId="0B2DD437" w14:textId="083414C2" w:rsidR="00932600" w:rsidRPr="00E621AE" w:rsidRDefault="00000000" w:rsidP="00E621AE">
      <w:pPr>
        <w:pStyle w:val="BodyText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Examples: - Leadership capability uplift</w:t>
      </w:r>
      <w:r w:rsidR="004C6A69">
        <w:rPr>
          <w:rFonts w:ascii="Poppins" w:hAnsi="Poppins" w:cs="Poppins"/>
          <w:sz w:val="22"/>
          <w:szCs w:val="22"/>
        </w:rPr>
        <w:t>.</w:t>
      </w:r>
      <w:r w:rsidRPr="00E621AE">
        <w:rPr>
          <w:rFonts w:ascii="Poppins" w:hAnsi="Poppins" w:cs="Poppins"/>
          <w:sz w:val="22"/>
          <w:szCs w:val="22"/>
        </w:rPr>
        <w:t xml:space="preserve"> Clear service model and boundaries</w:t>
      </w:r>
      <w:r w:rsidR="004C6A69">
        <w:rPr>
          <w:rFonts w:ascii="Poppins" w:hAnsi="Poppins" w:cs="Poppins"/>
          <w:sz w:val="22"/>
          <w:szCs w:val="22"/>
        </w:rPr>
        <w:t>.</w:t>
      </w:r>
      <w:r w:rsidRPr="00E621AE">
        <w:rPr>
          <w:rFonts w:ascii="Poppins" w:hAnsi="Poppins" w:cs="Poppins"/>
          <w:sz w:val="22"/>
          <w:szCs w:val="22"/>
        </w:rPr>
        <w:t xml:space="preserve"> Workforce design changes</w:t>
      </w:r>
      <w:r w:rsidR="004C6A69">
        <w:rPr>
          <w:rFonts w:ascii="Poppins" w:hAnsi="Poppins" w:cs="Poppins"/>
          <w:sz w:val="22"/>
          <w:szCs w:val="22"/>
        </w:rPr>
        <w:t>.</w:t>
      </w:r>
    </w:p>
    <w:p w14:paraId="783307CF" w14:textId="77777777" w:rsidR="00932600" w:rsidRPr="004C6A69" w:rsidRDefault="00000000" w:rsidP="00E621AE">
      <w:pPr>
        <w:pStyle w:val="Heading2"/>
        <w:jc w:val="both"/>
        <w:rPr>
          <w:rFonts w:ascii="Poppins" w:hAnsi="Poppins" w:cs="Poppins"/>
          <w:color w:val="24543C"/>
          <w:sz w:val="22"/>
          <w:szCs w:val="22"/>
        </w:rPr>
      </w:pPr>
      <w:bookmarkStart w:id="39" w:name="my-12month-priorities"/>
      <w:bookmarkEnd w:id="38"/>
      <w:r w:rsidRPr="004C6A69">
        <w:rPr>
          <w:rFonts w:ascii="Poppins" w:hAnsi="Poppins" w:cs="Poppins"/>
          <w:color w:val="24543C"/>
          <w:sz w:val="22"/>
          <w:szCs w:val="22"/>
        </w:rPr>
        <w:t>My 12</w:t>
      </w:r>
      <w:r w:rsidRPr="004C6A69">
        <w:rPr>
          <w:rFonts w:ascii="Cambria Math" w:hAnsi="Cambria Math" w:cs="Cambria Math"/>
          <w:color w:val="24543C"/>
          <w:sz w:val="22"/>
          <w:szCs w:val="22"/>
        </w:rPr>
        <w:t>‑</w:t>
      </w:r>
      <w:r w:rsidRPr="004C6A69">
        <w:rPr>
          <w:rFonts w:ascii="Poppins" w:hAnsi="Poppins" w:cs="Poppins"/>
          <w:color w:val="24543C"/>
          <w:sz w:val="22"/>
          <w:szCs w:val="22"/>
        </w:rPr>
        <w:t>month priorities:</w:t>
      </w:r>
    </w:p>
    <w:p w14:paraId="02A8A5B0" w14:textId="5FCF319F" w:rsidR="004C6A69" w:rsidRDefault="004C6A69" w:rsidP="004C6A69">
      <w:pPr>
        <w:pStyle w:val="BodyText"/>
      </w:pPr>
      <w:r>
        <w:t>1.</w:t>
      </w:r>
    </w:p>
    <w:p w14:paraId="2DFE5E12" w14:textId="0DC9116F" w:rsidR="004C6A69" w:rsidRDefault="004C6A69" w:rsidP="004C6A69">
      <w:pPr>
        <w:pStyle w:val="BodyText"/>
      </w:pPr>
      <w:r>
        <w:t>2.</w:t>
      </w:r>
    </w:p>
    <w:p w14:paraId="4183D3AA" w14:textId="57FD1903" w:rsidR="004C6A69" w:rsidRDefault="004C6A69" w:rsidP="004C6A69">
      <w:pPr>
        <w:pStyle w:val="BodyText"/>
      </w:pPr>
      <w:r>
        <w:t>3.</w:t>
      </w:r>
    </w:p>
    <w:p w14:paraId="02FE9C2B" w14:textId="7F2A42AB" w:rsidR="004C6A69" w:rsidRDefault="004C6A69" w:rsidP="004C6A69">
      <w:pPr>
        <w:pStyle w:val="BodyText"/>
      </w:pPr>
      <w:r>
        <w:t>4.</w:t>
      </w:r>
    </w:p>
    <w:p w14:paraId="58BF9B7D" w14:textId="1477BD9C" w:rsidR="00932600" w:rsidRPr="00E621AE" w:rsidRDefault="004C6A69" w:rsidP="004C6A69">
      <w:pPr>
        <w:pStyle w:val="BodyText"/>
        <w:rPr>
          <w:rFonts w:ascii="Poppins" w:hAnsi="Poppins" w:cs="Poppins"/>
          <w:sz w:val="22"/>
          <w:szCs w:val="22"/>
        </w:rPr>
      </w:pPr>
      <w:r>
        <w:t>5.</w:t>
      </w:r>
    </w:p>
    <w:p w14:paraId="49BCFE06" w14:textId="77777777" w:rsidR="00932600" w:rsidRPr="00AF0752" w:rsidRDefault="00000000" w:rsidP="00AF075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40" w:name="what-the-board-needs-to-know"/>
      <w:bookmarkEnd w:id="39"/>
      <w:r w:rsidRPr="00AF0752">
        <w:rPr>
          <w:rFonts w:ascii="Poppins" w:hAnsi="Poppins" w:cs="Poppins"/>
          <w:color w:val="FFFFFF" w:themeColor="background1"/>
          <w:sz w:val="22"/>
          <w:szCs w:val="22"/>
        </w:rPr>
        <w:t>What the Board Needs to Know</w:t>
      </w:r>
    </w:p>
    <w:p w14:paraId="5A19A481" w14:textId="4A9D7ADA" w:rsidR="00AF0752" w:rsidRDefault="00000000" w:rsidP="00E621AE">
      <w:pPr>
        <w:pStyle w:val="FirstParagraph"/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Prepare a clear, non</w:t>
      </w:r>
      <w:r w:rsidRPr="00E621AE">
        <w:rPr>
          <w:rFonts w:ascii="Cambria Math" w:hAnsi="Cambria Math" w:cs="Cambria Math"/>
          <w:sz w:val="22"/>
          <w:szCs w:val="22"/>
        </w:rPr>
        <w:t>‑</w:t>
      </w:r>
      <w:r w:rsidRPr="00E621AE">
        <w:rPr>
          <w:rFonts w:ascii="Poppins" w:hAnsi="Poppins" w:cs="Poppins"/>
          <w:sz w:val="22"/>
          <w:szCs w:val="22"/>
        </w:rPr>
        <w:t xml:space="preserve">defensive </w:t>
      </w:r>
      <w:r w:rsidR="007D1B05">
        <w:rPr>
          <w:rFonts w:ascii="Poppins" w:hAnsi="Poppins" w:cs="Poppins"/>
          <w:sz w:val="22"/>
          <w:szCs w:val="22"/>
        </w:rPr>
        <w:t>briefing.</w:t>
      </w:r>
      <w:r w:rsidRPr="00E621AE">
        <w:rPr>
          <w:rFonts w:ascii="Poppins" w:hAnsi="Poppins" w:cs="Poppins"/>
          <w:sz w:val="22"/>
          <w:szCs w:val="22"/>
        </w:rPr>
        <w:t xml:space="preserve"> </w:t>
      </w:r>
    </w:p>
    <w:p w14:paraId="060238E6" w14:textId="77777777" w:rsidR="00AF0752" w:rsidRDefault="00000000" w:rsidP="007D1B05">
      <w:pPr>
        <w:pStyle w:val="FirstParagraph"/>
        <w:numPr>
          <w:ilvl w:val="0"/>
          <w:numId w:val="2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The </w:t>
      </w:r>
      <w:r w:rsidRPr="00E621AE">
        <w:rPr>
          <w:rFonts w:ascii="Poppins" w:hAnsi="Poppins" w:cs="Poppins"/>
          <w:i/>
          <w:iCs/>
          <w:sz w:val="22"/>
          <w:szCs w:val="22"/>
        </w:rPr>
        <w:t>real</w:t>
      </w:r>
      <w:r w:rsidRPr="00E621AE">
        <w:rPr>
          <w:rFonts w:ascii="Poppins" w:hAnsi="Poppins" w:cs="Poppins"/>
          <w:sz w:val="22"/>
          <w:szCs w:val="22"/>
        </w:rPr>
        <w:t xml:space="preserve"> culture today </w:t>
      </w:r>
    </w:p>
    <w:p w14:paraId="7C78FC8B" w14:textId="77777777" w:rsidR="00AF0752" w:rsidRDefault="00000000" w:rsidP="007D1B05">
      <w:pPr>
        <w:pStyle w:val="FirstParagraph"/>
        <w:numPr>
          <w:ilvl w:val="0"/>
          <w:numId w:val="2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The risks if nothing changes </w:t>
      </w:r>
    </w:p>
    <w:p w14:paraId="726A106E" w14:textId="487D6173" w:rsidR="00932600" w:rsidRPr="00E621AE" w:rsidRDefault="00000000" w:rsidP="007D1B05">
      <w:pPr>
        <w:pStyle w:val="FirstParagraph"/>
        <w:numPr>
          <w:ilvl w:val="0"/>
          <w:numId w:val="26"/>
        </w:numPr>
        <w:jc w:val="both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>Where leadership attention is required</w:t>
      </w:r>
    </w:p>
    <w:p w14:paraId="687B76AD" w14:textId="7824E477" w:rsidR="00932600" w:rsidRPr="008A01D6" w:rsidRDefault="00000000" w:rsidP="008A01D6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543C"/>
        <w:jc w:val="both"/>
        <w:rPr>
          <w:rFonts w:ascii="Poppins" w:hAnsi="Poppins" w:cs="Poppins"/>
          <w:color w:val="FFFFFF" w:themeColor="background1"/>
          <w:sz w:val="22"/>
          <w:szCs w:val="22"/>
        </w:rPr>
      </w:pPr>
      <w:bookmarkStart w:id="41" w:name="final-reflection-for-the-ceo"/>
      <w:bookmarkEnd w:id="40"/>
      <w:r w:rsidRPr="008A01D6">
        <w:rPr>
          <w:rFonts w:ascii="Poppins" w:hAnsi="Poppins" w:cs="Poppins"/>
          <w:color w:val="FFFFFF" w:themeColor="background1"/>
          <w:sz w:val="22"/>
          <w:szCs w:val="22"/>
        </w:rPr>
        <w:t xml:space="preserve">Reflection </w:t>
      </w:r>
    </w:p>
    <w:p w14:paraId="7E2B3F23" w14:textId="77777777" w:rsidR="004C6A69" w:rsidRPr="008A01D6" w:rsidRDefault="004C6A69" w:rsidP="00E621AE">
      <w:pPr>
        <w:pStyle w:val="BlockText"/>
        <w:jc w:val="both"/>
        <w:rPr>
          <w:rFonts w:ascii="Poppins" w:hAnsi="Poppins" w:cs="Poppins"/>
          <w:sz w:val="16"/>
          <w:szCs w:val="16"/>
        </w:rPr>
      </w:pPr>
    </w:p>
    <w:p w14:paraId="6384ADC0" w14:textId="3697F1FD" w:rsidR="00932600" w:rsidRPr="00E621AE" w:rsidRDefault="00000000" w:rsidP="008A01D6">
      <w:pPr>
        <w:pStyle w:val="BlockText"/>
        <w:ind w:left="0"/>
        <w:rPr>
          <w:rFonts w:ascii="Poppins" w:hAnsi="Poppins" w:cs="Poppins"/>
          <w:sz w:val="22"/>
          <w:szCs w:val="22"/>
        </w:rPr>
      </w:pPr>
      <w:r w:rsidRPr="00E621AE">
        <w:rPr>
          <w:rFonts w:ascii="Poppins" w:hAnsi="Poppins" w:cs="Poppins"/>
          <w:sz w:val="22"/>
          <w:szCs w:val="22"/>
        </w:rPr>
        <w:t xml:space="preserve">Culture will not shift because you name it. It shifts when people see what you </w:t>
      </w:r>
      <w:r w:rsidRPr="00E621AE">
        <w:rPr>
          <w:rFonts w:ascii="Poppins" w:hAnsi="Poppins" w:cs="Poppins"/>
          <w:i/>
          <w:iCs/>
          <w:sz w:val="22"/>
          <w:szCs w:val="22"/>
        </w:rPr>
        <w:t>tolerate</w:t>
      </w:r>
      <w:r w:rsidRPr="00E621AE">
        <w:rPr>
          <w:rFonts w:ascii="Poppins" w:hAnsi="Poppins" w:cs="Poppins"/>
          <w:sz w:val="22"/>
          <w:szCs w:val="22"/>
        </w:rPr>
        <w:t xml:space="preserve">, </w:t>
      </w:r>
      <w:r w:rsidRPr="00E621AE">
        <w:rPr>
          <w:rFonts w:ascii="Poppins" w:hAnsi="Poppins" w:cs="Poppins"/>
          <w:i/>
          <w:iCs/>
          <w:sz w:val="22"/>
          <w:szCs w:val="22"/>
        </w:rPr>
        <w:t>prioritise</w:t>
      </w:r>
      <w:r w:rsidRPr="00E621AE">
        <w:rPr>
          <w:rFonts w:ascii="Poppins" w:hAnsi="Poppins" w:cs="Poppins"/>
          <w:sz w:val="22"/>
          <w:szCs w:val="22"/>
        </w:rPr>
        <w:t xml:space="preserve">, and </w:t>
      </w:r>
      <w:r w:rsidRPr="00E621AE">
        <w:rPr>
          <w:rFonts w:ascii="Poppins" w:hAnsi="Poppins" w:cs="Poppins"/>
          <w:i/>
          <w:iCs/>
          <w:sz w:val="22"/>
          <w:szCs w:val="22"/>
        </w:rPr>
        <w:t>change</w:t>
      </w:r>
      <w:r w:rsidRPr="00E621AE">
        <w:rPr>
          <w:rFonts w:ascii="Poppins" w:hAnsi="Poppins" w:cs="Poppins"/>
          <w:sz w:val="22"/>
          <w:szCs w:val="22"/>
        </w:rPr>
        <w:t>.</w:t>
      </w:r>
    </w:p>
    <w:p w14:paraId="740A95F5" w14:textId="6B3D60D2" w:rsidR="00932600" w:rsidRDefault="00000000" w:rsidP="00E621AE">
      <w:pPr>
        <w:pStyle w:val="FirstParagraph"/>
        <w:jc w:val="both"/>
        <w:rPr>
          <w:rFonts w:ascii="Poppins" w:hAnsi="Poppins" w:cs="Poppins"/>
          <w:b/>
          <w:bCs/>
          <w:color w:val="24543C"/>
          <w:sz w:val="22"/>
          <w:szCs w:val="22"/>
        </w:rPr>
      </w:pPr>
      <w:r w:rsidRPr="004C6A69">
        <w:rPr>
          <w:rFonts w:ascii="Poppins" w:hAnsi="Poppins" w:cs="Poppins"/>
          <w:b/>
          <w:bCs/>
          <w:color w:val="24543C"/>
          <w:sz w:val="22"/>
          <w:szCs w:val="22"/>
        </w:rPr>
        <w:t>What will people say changed in the first year of your leadership?</w:t>
      </w:r>
      <w:bookmarkEnd w:id="35"/>
      <w:bookmarkEnd w:id="41"/>
    </w:p>
    <w:p w14:paraId="512D15C4" w14:textId="6D5C249D" w:rsidR="00A2216A" w:rsidRPr="00A2216A" w:rsidRDefault="00A2216A" w:rsidP="00A2216A">
      <w:pPr>
        <w:pStyle w:val="BodyText"/>
      </w:pPr>
      <w:r>
        <w:t xml:space="preserve">For more information, listen to THE NFP CEO podcast episode - How Does a New CEO Build Culture? </w:t>
      </w:r>
    </w:p>
    <w:sectPr w:rsidR="00A2216A" w:rsidRPr="00A2216A">
      <w:headerReference w:type="default" r:id="rId8"/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4539" w14:textId="77777777" w:rsidR="003B74D9" w:rsidRDefault="003B74D9" w:rsidP="004C6A69">
      <w:pPr>
        <w:spacing w:after="0"/>
      </w:pPr>
      <w:r>
        <w:separator/>
      </w:r>
    </w:p>
  </w:endnote>
  <w:endnote w:type="continuationSeparator" w:id="0">
    <w:p w14:paraId="5D82AADF" w14:textId="77777777" w:rsidR="003B74D9" w:rsidRDefault="003B74D9" w:rsidP="004C6A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C085" w14:textId="61FEB5BC" w:rsidR="004C6A69" w:rsidRPr="004C6A69" w:rsidRDefault="004C6A69">
    <w:pPr>
      <w:pStyle w:val="Footer"/>
      <w:jc w:val="center"/>
      <w:rPr>
        <w:caps/>
        <w:noProof/>
        <w:color w:val="24543C"/>
      </w:rPr>
    </w:pPr>
    <w:r w:rsidRPr="004C6A69">
      <w:rPr>
        <w:caps/>
        <w:noProof/>
        <w:color w:val="24543C"/>
      </w:rPr>
      <w:t>www.thenfpceo.com.au</w:t>
    </w:r>
  </w:p>
  <w:p w14:paraId="459F0BE9" w14:textId="77777777" w:rsidR="004C6A69" w:rsidRDefault="004C6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04FD" w14:textId="77777777" w:rsidR="003B74D9" w:rsidRDefault="003B74D9" w:rsidP="004C6A69">
      <w:pPr>
        <w:spacing w:after="0"/>
      </w:pPr>
      <w:r>
        <w:separator/>
      </w:r>
    </w:p>
  </w:footnote>
  <w:footnote w:type="continuationSeparator" w:id="0">
    <w:p w14:paraId="459EEC6F" w14:textId="77777777" w:rsidR="003B74D9" w:rsidRDefault="003B74D9" w:rsidP="004C6A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F6DA" w14:textId="79C8679E" w:rsidR="00D92D38" w:rsidRDefault="00D92D38">
    <w:pPr>
      <w:pStyle w:val="Header"/>
    </w:pPr>
    <w:r>
      <w:rPr>
        <w:noProof/>
      </w:rPr>
      <w:drawing>
        <wp:inline distT="0" distB="0" distL="0" distR="0" wp14:anchorId="7828B4AF" wp14:editId="0F7ACE8C">
          <wp:extent cx="939165" cy="1219200"/>
          <wp:effectExtent l="0" t="0" r="0" b="0"/>
          <wp:docPr id="1490363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FC3C79" w14:textId="77777777" w:rsidR="00D92D38" w:rsidRDefault="00D92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2E290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7BAFD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284E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641C30"/>
    <w:multiLevelType w:val="hybridMultilevel"/>
    <w:tmpl w:val="4A924FE4"/>
    <w:lvl w:ilvl="0" w:tplc="00306A60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92D89"/>
    <w:multiLevelType w:val="hybridMultilevel"/>
    <w:tmpl w:val="5CB4B9AE"/>
    <w:lvl w:ilvl="0" w:tplc="F7505D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41353">
    <w:abstractNumId w:val="0"/>
  </w:num>
  <w:num w:numId="2" w16cid:durableId="1268318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91051">
    <w:abstractNumId w:val="1"/>
  </w:num>
  <w:num w:numId="4" w16cid:durableId="1185707862">
    <w:abstractNumId w:val="1"/>
  </w:num>
  <w:num w:numId="5" w16cid:durableId="1573391621">
    <w:abstractNumId w:val="1"/>
  </w:num>
  <w:num w:numId="6" w16cid:durableId="1328364241">
    <w:abstractNumId w:val="1"/>
  </w:num>
  <w:num w:numId="7" w16cid:durableId="513542866">
    <w:abstractNumId w:val="1"/>
  </w:num>
  <w:num w:numId="8" w16cid:durableId="1311986445">
    <w:abstractNumId w:val="1"/>
  </w:num>
  <w:num w:numId="9" w16cid:durableId="478152301">
    <w:abstractNumId w:val="1"/>
  </w:num>
  <w:num w:numId="10" w16cid:durableId="1330596442">
    <w:abstractNumId w:val="1"/>
  </w:num>
  <w:num w:numId="11" w16cid:durableId="34744749">
    <w:abstractNumId w:val="1"/>
  </w:num>
  <w:num w:numId="12" w16cid:durableId="455027245">
    <w:abstractNumId w:val="1"/>
  </w:num>
  <w:num w:numId="13" w16cid:durableId="351761572">
    <w:abstractNumId w:val="1"/>
  </w:num>
  <w:num w:numId="14" w16cid:durableId="1766077306">
    <w:abstractNumId w:val="1"/>
  </w:num>
  <w:num w:numId="15" w16cid:durableId="1714576195">
    <w:abstractNumId w:val="1"/>
  </w:num>
  <w:num w:numId="16" w16cid:durableId="1233656030">
    <w:abstractNumId w:val="1"/>
  </w:num>
  <w:num w:numId="17" w16cid:durableId="1078945005">
    <w:abstractNumId w:val="1"/>
  </w:num>
  <w:num w:numId="18" w16cid:durableId="1553149956">
    <w:abstractNumId w:val="1"/>
  </w:num>
  <w:num w:numId="19" w16cid:durableId="2129007198">
    <w:abstractNumId w:val="1"/>
  </w:num>
  <w:num w:numId="20" w16cid:durableId="1085418678">
    <w:abstractNumId w:val="1"/>
  </w:num>
  <w:num w:numId="21" w16cid:durableId="686759633">
    <w:abstractNumId w:val="1"/>
  </w:num>
  <w:num w:numId="22" w16cid:durableId="1064992130">
    <w:abstractNumId w:val="1"/>
  </w:num>
  <w:num w:numId="23" w16cid:durableId="551581940">
    <w:abstractNumId w:val="1"/>
  </w:num>
  <w:num w:numId="24" w16cid:durableId="461846818">
    <w:abstractNumId w:val="1"/>
  </w:num>
  <w:num w:numId="25" w16cid:durableId="2020809388">
    <w:abstractNumId w:val="3"/>
  </w:num>
  <w:num w:numId="26" w16cid:durableId="400057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600"/>
    <w:rsid w:val="00186227"/>
    <w:rsid w:val="003B74D9"/>
    <w:rsid w:val="004C6A69"/>
    <w:rsid w:val="007D1B05"/>
    <w:rsid w:val="00841F66"/>
    <w:rsid w:val="008A01D6"/>
    <w:rsid w:val="00932600"/>
    <w:rsid w:val="00A2216A"/>
    <w:rsid w:val="00AF0752"/>
    <w:rsid w:val="00C136AA"/>
    <w:rsid w:val="00C330B2"/>
    <w:rsid w:val="00C847A0"/>
    <w:rsid w:val="00D92D38"/>
    <w:rsid w:val="00E621AE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ABBDC"/>
  <w15:docId w15:val="{A52F4BA9-4A6A-4EFD-824A-6EAC4A81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21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C6A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6A69"/>
  </w:style>
  <w:style w:type="paragraph" w:styleId="Footer">
    <w:name w:val="footer"/>
    <w:basedOn w:val="Normal"/>
    <w:link w:val="FooterChar"/>
    <w:uiPriority w:val="99"/>
    <w:rsid w:val="004C6A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nfpceo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941</Words>
  <Characters>5317</Characters>
  <Application>Microsoft Office Word</Application>
  <DocSecurity>0</DocSecurity>
  <Lines>221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Ballantine</dc:creator>
  <cp:keywords/>
  <cp:lastModifiedBy>Danielle Ballantine</cp:lastModifiedBy>
  <cp:revision>6</cp:revision>
  <dcterms:created xsi:type="dcterms:W3CDTF">2026-01-03T14:10:00Z</dcterms:created>
  <dcterms:modified xsi:type="dcterms:W3CDTF">2026-01-03T14:20:00Z</dcterms:modified>
</cp:coreProperties>
</file>