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9596E" w14:textId="77777777" w:rsidR="004133AB" w:rsidRPr="004133AB" w:rsidRDefault="004133AB" w:rsidP="004133AB">
      <w:pPr>
        <w:spacing w:after="120" w:line="332" w:lineRule="atLeast"/>
        <w:outlineLvl w:val="0"/>
        <w:rPr>
          <w:rFonts w:ascii="SohoGothicStd" w:eastAsia="Times New Roman" w:hAnsi="SohoGothicStd" w:cs="Helvetica"/>
          <w:color w:val="050F42"/>
          <w:kern w:val="36"/>
          <w:sz w:val="42"/>
          <w:szCs w:val="42"/>
          <w:lang w:val="en"/>
        </w:rPr>
      </w:pPr>
      <w:r w:rsidRPr="004133AB">
        <w:rPr>
          <w:rFonts w:ascii="SohoGothicStd" w:eastAsia="Times New Roman" w:hAnsi="SohoGothicStd" w:cs="Helvetica"/>
          <w:color w:val="050F42"/>
          <w:kern w:val="36"/>
          <w:sz w:val="42"/>
          <w:szCs w:val="42"/>
          <w:lang w:val="en"/>
        </w:rPr>
        <w:t>Ten ways to prevent school refusal</w:t>
      </w:r>
    </w:p>
    <w:p w14:paraId="32D88A6F" w14:textId="77777777" w:rsidR="004133AB" w:rsidRPr="004133AB" w:rsidRDefault="004133AB" w:rsidP="004133AB">
      <w:pPr>
        <w:spacing w:after="332" w:line="240" w:lineRule="auto"/>
        <w:rPr>
          <w:rFonts w:ascii="SohoGothicStd" w:eastAsia="Times New Roman" w:hAnsi="SohoGothicStd" w:cs="Helvetica"/>
          <w:color w:val="050F42"/>
          <w:sz w:val="24"/>
          <w:szCs w:val="24"/>
          <w:lang w:val="en"/>
        </w:rPr>
      </w:pPr>
      <w:r w:rsidRPr="004133AB">
        <w:rPr>
          <w:rFonts w:ascii="SohoGothicStd" w:eastAsia="Times New Roman" w:hAnsi="SohoGothicStd" w:cs="Helvetica"/>
          <w:color w:val="050F42"/>
          <w:sz w:val="24"/>
          <w:szCs w:val="24"/>
          <w:lang w:val="en"/>
        </w:rPr>
        <w:t xml:space="preserve">Are you struggling with getting your child to school? Here is some advice on what you should do as a parent – and what you should not do. </w:t>
      </w:r>
    </w:p>
    <w:p w14:paraId="38438404" w14:textId="77777777" w:rsidR="004133AB" w:rsidRPr="004133AB" w:rsidRDefault="004133AB" w:rsidP="004133AB">
      <w:pPr>
        <w:spacing w:after="166" w:line="240" w:lineRule="auto"/>
        <w:rPr>
          <w:rFonts w:ascii="Georgia" w:eastAsia="Times New Roman" w:hAnsi="Georgia" w:cs="Helvetica"/>
          <w:color w:val="050F42"/>
          <w:sz w:val="24"/>
          <w:szCs w:val="24"/>
          <w:lang w:val="en"/>
        </w:rPr>
      </w:pPr>
      <w:r w:rsidRPr="004133AB">
        <w:rPr>
          <w:rFonts w:ascii="Georgia" w:eastAsia="Times New Roman" w:hAnsi="Georgia" w:cs="Helvetica"/>
          <w:color w:val="050F42"/>
          <w:sz w:val="24"/>
          <w:szCs w:val="24"/>
          <w:lang w:val="en"/>
        </w:rPr>
        <w:t xml:space="preserve">Del </w:t>
      </w:r>
      <w:proofErr w:type="spellStart"/>
      <w:r w:rsidRPr="004133AB">
        <w:rPr>
          <w:rFonts w:ascii="Georgia" w:eastAsia="Times New Roman" w:hAnsi="Georgia" w:cs="Helvetica"/>
          <w:color w:val="050F42"/>
          <w:sz w:val="24"/>
          <w:szCs w:val="24"/>
          <w:lang w:val="en"/>
        </w:rPr>
        <w:t>artikkel</w:t>
      </w:r>
      <w:proofErr w:type="spellEnd"/>
      <w:r w:rsidRPr="004133AB">
        <w:rPr>
          <w:rFonts w:ascii="Georgia" w:eastAsia="Times New Roman" w:hAnsi="Georgia" w:cs="Helvetica"/>
          <w:color w:val="050F42"/>
          <w:sz w:val="24"/>
          <w:szCs w:val="24"/>
          <w:lang w:val="en"/>
        </w:rPr>
        <w:t>:</w:t>
      </w:r>
    </w:p>
    <w:p w14:paraId="112C5011" w14:textId="77777777" w:rsidR="004133AB" w:rsidRPr="004133AB" w:rsidRDefault="004133AB" w:rsidP="004133AB">
      <w:pPr>
        <w:spacing w:line="240" w:lineRule="auto"/>
        <w:rPr>
          <w:rFonts w:ascii="SohoGothic" w:eastAsia="Times New Roman" w:hAnsi="SohoGothic" w:cs="Helvetica"/>
          <w:color w:val="050F42"/>
          <w:sz w:val="21"/>
          <w:szCs w:val="21"/>
          <w:lang w:val="en"/>
        </w:rPr>
      </w:pPr>
      <w:r w:rsidRPr="004133AB">
        <w:rPr>
          <w:rFonts w:ascii="SohoGothic" w:eastAsia="Times New Roman" w:hAnsi="SohoGothic" w:cs="Helvetica"/>
          <w:noProof/>
          <w:color w:val="050F42"/>
          <w:sz w:val="21"/>
          <w:szCs w:val="21"/>
          <w:lang w:val="en"/>
        </w:rPr>
        <w:drawing>
          <wp:inline distT="0" distB="0" distL="0" distR="0" wp14:anchorId="540B3275" wp14:editId="4C9B9A5B">
            <wp:extent cx="5657850" cy="3771900"/>
            <wp:effectExtent l="0" t="0" r="0" b="0"/>
            <wp:docPr id="21" name="Picture 21" descr="Little boy under du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ittle boy under duv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7850" cy="3771900"/>
                    </a:xfrm>
                    <a:prstGeom prst="rect">
                      <a:avLst/>
                    </a:prstGeom>
                    <a:noFill/>
                    <a:ln>
                      <a:noFill/>
                    </a:ln>
                  </pic:spPr>
                </pic:pic>
              </a:graphicData>
            </a:graphic>
          </wp:inline>
        </w:drawing>
      </w:r>
      <w:r w:rsidRPr="004133AB">
        <w:rPr>
          <w:rFonts w:ascii="SohoGothic" w:eastAsia="Times New Roman" w:hAnsi="SohoGothic" w:cs="Helvetica"/>
          <w:i/>
          <w:iCs/>
          <w:color w:val="050F42"/>
          <w:sz w:val="21"/>
          <w:szCs w:val="21"/>
          <w:lang w:val="en"/>
        </w:rPr>
        <w:t xml:space="preserve">Make sure the child gets out of bed as usual if he or she stays home from school. Get your child to do his or her school work and try to follow the class' curriculum is </w:t>
      </w:r>
      <w:proofErr w:type="spellStart"/>
      <w:r w:rsidRPr="004133AB">
        <w:rPr>
          <w:rFonts w:ascii="SohoGothic" w:eastAsia="Times New Roman" w:hAnsi="SohoGothic" w:cs="Helvetica"/>
          <w:i/>
          <w:iCs/>
          <w:color w:val="050F42"/>
          <w:sz w:val="21"/>
          <w:szCs w:val="21"/>
          <w:lang w:val="en"/>
        </w:rPr>
        <w:t>Trude</w:t>
      </w:r>
      <w:proofErr w:type="spellEnd"/>
      <w:r w:rsidRPr="004133AB">
        <w:rPr>
          <w:rFonts w:ascii="SohoGothic" w:eastAsia="Times New Roman" w:hAnsi="SohoGothic" w:cs="Helvetica"/>
          <w:i/>
          <w:iCs/>
          <w:color w:val="050F42"/>
          <w:sz w:val="21"/>
          <w:szCs w:val="21"/>
          <w:lang w:val="en"/>
        </w:rPr>
        <w:t xml:space="preserve"> </w:t>
      </w:r>
      <w:proofErr w:type="spellStart"/>
      <w:r w:rsidRPr="004133AB">
        <w:rPr>
          <w:rFonts w:ascii="SohoGothic" w:eastAsia="Times New Roman" w:hAnsi="SohoGothic" w:cs="Helvetica"/>
          <w:i/>
          <w:iCs/>
          <w:color w:val="050F42"/>
          <w:sz w:val="21"/>
          <w:szCs w:val="21"/>
          <w:lang w:val="en"/>
        </w:rPr>
        <w:t>Havik’s</w:t>
      </w:r>
      <w:proofErr w:type="spellEnd"/>
      <w:r w:rsidRPr="004133AB">
        <w:rPr>
          <w:rFonts w:ascii="SohoGothic" w:eastAsia="Times New Roman" w:hAnsi="SohoGothic" w:cs="Helvetica"/>
          <w:i/>
          <w:iCs/>
          <w:color w:val="050F42"/>
          <w:sz w:val="21"/>
          <w:szCs w:val="21"/>
          <w:lang w:val="en"/>
        </w:rPr>
        <w:t xml:space="preserve"> advice. Photo: iStock</w:t>
      </w:r>
      <w:r w:rsidRPr="004133AB">
        <w:rPr>
          <w:rFonts w:ascii="SohoGothic" w:eastAsia="Times New Roman" w:hAnsi="SohoGothic" w:cs="Helvetica"/>
          <w:color w:val="050F42"/>
          <w:sz w:val="21"/>
          <w:szCs w:val="21"/>
          <w:lang w:val="en"/>
        </w:rPr>
        <w:t xml:space="preserve"> </w:t>
      </w:r>
    </w:p>
    <w:p w14:paraId="6C086202" w14:textId="77777777" w:rsidR="004133AB" w:rsidRPr="004133AB" w:rsidRDefault="004133AB" w:rsidP="004133AB">
      <w:pPr>
        <w:spacing w:after="0" w:line="240" w:lineRule="auto"/>
        <w:rPr>
          <w:rFonts w:ascii="SohoGothic" w:eastAsia="Times New Roman" w:hAnsi="SohoGothic" w:cs="Helvetica"/>
          <w:color w:val="050F42"/>
          <w:sz w:val="21"/>
          <w:szCs w:val="21"/>
          <w:lang w:val="en"/>
        </w:rPr>
      </w:pPr>
      <w:r w:rsidRPr="004133AB">
        <w:rPr>
          <w:rFonts w:ascii="SohoGothic" w:eastAsia="Times New Roman" w:hAnsi="SohoGothic" w:cs="Helvetica"/>
          <w:noProof/>
          <w:color w:val="050F42"/>
          <w:sz w:val="21"/>
          <w:szCs w:val="21"/>
          <w:lang w:val="en"/>
        </w:rPr>
        <w:lastRenderedPageBreak/>
        <w:drawing>
          <wp:inline distT="0" distB="0" distL="0" distR="0" wp14:anchorId="087D6576" wp14:editId="4DAA0F85">
            <wp:extent cx="5657850" cy="3943350"/>
            <wp:effectExtent l="0" t="0" r="0" b="0"/>
            <wp:docPr id="22" name="Picture 22" descr="Trude Hav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rude Havi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7850" cy="3943350"/>
                    </a:xfrm>
                    <a:prstGeom prst="rect">
                      <a:avLst/>
                    </a:prstGeom>
                    <a:noFill/>
                    <a:ln>
                      <a:noFill/>
                    </a:ln>
                  </pic:spPr>
                </pic:pic>
              </a:graphicData>
            </a:graphic>
          </wp:inline>
        </w:drawing>
      </w:r>
    </w:p>
    <w:p w14:paraId="18A4CBA8" w14:textId="77777777" w:rsidR="004133AB" w:rsidRPr="004133AB" w:rsidRDefault="004133AB" w:rsidP="004133AB">
      <w:pPr>
        <w:shd w:val="clear" w:color="auto" w:fill="F4F4F4"/>
        <w:spacing w:line="240" w:lineRule="auto"/>
        <w:rPr>
          <w:rFonts w:ascii="Georgia" w:eastAsia="Times New Roman" w:hAnsi="Georgia" w:cs="Helvetica"/>
          <w:color w:val="050F42"/>
          <w:sz w:val="24"/>
          <w:szCs w:val="24"/>
          <w:lang w:val="en"/>
        </w:rPr>
      </w:pPr>
      <w:r w:rsidRPr="004133AB">
        <w:rPr>
          <w:rFonts w:ascii="Georgia" w:eastAsia="Times New Roman" w:hAnsi="Georgia" w:cs="Helvetica"/>
          <w:color w:val="050F42"/>
          <w:sz w:val="24"/>
          <w:szCs w:val="24"/>
          <w:lang w:val="en"/>
        </w:rPr>
        <w:t xml:space="preserve">“Staying at home from school should not be an attractive option”, says </w:t>
      </w:r>
      <w:proofErr w:type="spellStart"/>
      <w:r w:rsidRPr="004133AB">
        <w:rPr>
          <w:rFonts w:ascii="Georgia" w:eastAsia="Times New Roman" w:hAnsi="Georgia" w:cs="Helvetica"/>
          <w:color w:val="050F42"/>
          <w:sz w:val="24"/>
          <w:szCs w:val="24"/>
          <w:lang w:val="en"/>
        </w:rPr>
        <w:t>Havik</w:t>
      </w:r>
      <w:proofErr w:type="spellEnd"/>
      <w:r w:rsidRPr="004133AB">
        <w:rPr>
          <w:rFonts w:ascii="Georgia" w:eastAsia="Times New Roman" w:hAnsi="Georgia" w:cs="Helvetica"/>
          <w:color w:val="050F42"/>
          <w:sz w:val="24"/>
          <w:szCs w:val="24"/>
          <w:lang w:val="en"/>
        </w:rPr>
        <w:t>. Photo: Ida Gudjonsson</w:t>
      </w:r>
    </w:p>
    <w:p w14:paraId="0525B949" w14:textId="77777777" w:rsidR="004133AB" w:rsidRPr="004133AB" w:rsidRDefault="004133AB" w:rsidP="004133AB">
      <w:pPr>
        <w:spacing w:after="166" w:line="240" w:lineRule="auto"/>
        <w:rPr>
          <w:rFonts w:ascii="Georgia" w:eastAsia="Times New Roman" w:hAnsi="Georgia" w:cs="Helvetica"/>
          <w:color w:val="050F42"/>
          <w:sz w:val="24"/>
          <w:szCs w:val="24"/>
          <w:lang w:val="en"/>
        </w:rPr>
      </w:pPr>
      <w:r w:rsidRPr="004133AB">
        <w:rPr>
          <w:rFonts w:ascii="Georgia" w:eastAsia="Times New Roman" w:hAnsi="Georgia" w:cs="Helvetica"/>
          <w:color w:val="050F42"/>
          <w:sz w:val="24"/>
          <w:szCs w:val="24"/>
          <w:lang w:val="en"/>
        </w:rPr>
        <w:t xml:space="preserve">Not attending school for longer periods can have negative effects on the child’s psychological, social and academic development. Post-doctoral researcher </w:t>
      </w:r>
      <w:proofErr w:type="spellStart"/>
      <w:r w:rsidRPr="004133AB">
        <w:rPr>
          <w:rFonts w:ascii="Georgia" w:eastAsia="Times New Roman" w:hAnsi="Georgia" w:cs="Helvetica"/>
          <w:color w:val="050F42"/>
          <w:sz w:val="24"/>
          <w:szCs w:val="24"/>
          <w:lang w:val="en"/>
        </w:rPr>
        <w:t>Trude</w:t>
      </w:r>
      <w:proofErr w:type="spellEnd"/>
      <w:r w:rsidRPr="004133AB">
        <w:rPr>
          <w:rFonts w:ascii="Georgia" w:eastAsia="Times New Roman" w:hAnsi="Georgia" w:cs="Helvetica"/>
          <w:color w:val="050F42"/>
          <w:sz w:val="24"/>
          <w:szCs w:val="24"/>
          <w:lang w:val="en"/>
        </w:rPr>
        <w:t xml:space="preserve"> </w:t>
      </w:r>
      <w:proofErr w:type="spellStart"/>
      <w:r w:rsidRPr="004133AB">
        <w:rPr>
          <w:rFonts w:ascii="Georgia" w:eastAsia="Times New Roman" w:hAnsi="Georgia" w:cs="Helvetica"/>
          <w:color w:val="050F42"/>
          <w:sz w:val="24"/>
          <w:szCs w:val="24"/>
          <w:lang w:val="en"/>
        </w:rPr>
        <w:t>Havik</w:t>
      </w:r>
      <w:proofErr w:type="spellEnd"/>
      <w:r w:rsidRPr="004133AB">
        <w:rPr>
          <w:rFonts w:ascii="Georgia" w:eastAsia="Times New Roman" w:hAnsi="Georgia" w:cs="Helvetica"/>
          <w:color w:val="050F42"/>
          <w:sz w:val="24"/>
          <w:szCs w:val="24"/>
          <w:lang w:val="en"/>
        </w:rPr>
        <w:t xml:space="preserve"> at the </w:t>
      </w:r>
      <w:hyperlink r:id="rId7" w:history="1">
        <w:r w:rsidRPr="004133AB">
          <w:rPr>
            <w:rFonts w:ascii="Georgia" w:eastAsia="Times New Roman" w:hAnsi="Georgia" w:cs="Helvetica"/>
            <w:color w:val="0000FF"/>
            <w:sz w:val="24"/>
            <w:szCs w:val="24"/>
            <w:lang w:val="en"/>
          </w:rPr>
          <w:t xml:space="preserve">Norwegian Centre for Learning Environment and </w:t>
        </w:r>
        <w:proofErr w:type="spellStart"/>
        <w:r w:rsidRPr="004133AB">
          <w:rPr>
            <w:rFonts w:ascii="Georgia" w:eastAsia="Times New Roman" w:hAnsi="Georgia" w:cs="Helvetica"/>
            <w:color w:val="0000FF"/>
            <w:sz w:val="24"/>
            <w:szCs w:val="24"/>
            <w:lang w:val="en"/>
          </w:rPr>
          <w:t>Behavioural</w:t>
        </w:r>
        <w:proofErr w:type="spellEnd"/>
        <w:r w:rsidRPr="004133AB">
          <w:rPr>
            <w:rFonts w:ascii="Georgia" w:eastAsia="Times New Roman" w:hAnsi="Georgia" w:cs="Helvetica"/>
            <w:color w:val="0000FF"/>
            <w:sz w:val="24"/>
            <w:szCs w:val="24"/>
            <w:lang w:val="en"/>
          </w:rPr>
          <w:t xml:space="preserve"> Research in Education</w:t>
        </w:r>
      </w:hyperlink>
      <w:r w:rsidRPr="004133AB">
        <w:rPr>
          <w:rFonts w:ascii="Georgia" w:eastAsia="Times New Roman" w:hAnsi="Georgia" w:cs="Helvetica"/>
          <w:color w:val="050F42"/>
          <w:sz w:val="24"/>
          <w:szCs w:val="24"/>
          <w:lang w:val="en"/>
        </w:rPr>
        <w:t xml:space="preserve"> at the University of Stavanger has been studying the phenomenon of school refusal. She gives us ten ways to prevent it and help pupils back to school.</w:t>
      </w:r>
    </w:p>
    <w:p w14:paraId="1341E36A" w14:textId="77777777" w:rsidR="004133AB" w:rsidRPr="004133AB" w:rsidRDefault="004133AB" w:rsidP="004133AB">
      <w:pPr>
        <w:spacing w:after="120" w:line="332" w:lineRule="atLeast"/>
        <w:outlineLvl w:val="1"/>
        <w:rPr>
          <w:rFonts w:ascii="SohoGothicStd" w:eastAsia="Times New Roman" w:hAnsi="SohoGothicStd" w:cs="Helvetica"/>
          <w:b/>
          <w:bCs/>
          <w:color w:val="050F42"/>
          <w:sz w:val="27"/>
          <w:szCs w:val="27"/>
          <w:lang w:val="en"/>
        </w:rPr>
      </w:pPr>
      <w:r w:rsidRPr="004133AB">
        <w:rPr>
          <w:rFonts w:ascii="SohoGothicStd" w:eastAsia="Times New Roman" w:hAnsi="SohoGothicStd" w:cs="Helvetica"/>
          <w:b/>
          <w:bCs/>
          <w:color w:val="050F42"/>
          <w:sz w:val="27"/>
          <w:szCs w:val="27"/>
          <w:lang w:val="en"/>
        </w:rPr>
        <w:t>1. Talk with your child</w:t>
      </w:r>
    </w:p>
    <w:p w14:paraId="61BE0E55" w14:textId="77777777" w:rsidR="004133AB" w:rsidRPr="004133AB" w:rsidRDefault="004133AB" w:rsidP="004133AB">
      <w:pPr>
        <w:spacing w:after="166" w:line="240" w:lineRule="auto"/>
        <w:rPr>
          <w:rFonts w:ascii="Georgia" w:eastAsia="Times New Roman" w:hAnsi="Georgia" w:cs="Helvetica"/>
          <w:color w:val="050F42"/>
          <w:sz w:val="24"/>
          <w:szCs w:val="24"/>
          <w:lang w:val="en"/>
        </w:rPr>
      </w:pPr>
      <w:r w:rsidRPr="004133AB">
        <w:rPr>
          <w:rFonts w:ascii="Georgia" w:eastAsia="Times New Roman" w:hAnsi="Georgia" w:cs="Helvetica"/>
          <w:color w:val="050F42"/>
          <w:sz w:val="24"/>
          <w:szCs w:val="24"/>
          <w:lang w:val="en"/>
        </w:rPr>
        <w:t>Try to find out why he or she refuses to go to school. Has something happened? Ask if your child has any friends at school. Take your time and be specific when asking questions.</w:t>
      </w:r>
    </w:p>
    <w:p w14:paraId="5338AEE4" w14:textId="77777777" w:rsidR="004133AB" w:rsidRPr="004133AB" w:rsidRDefault="004133AB" w:rsidP="004133AB">
      <w:pPr>
        <w:spacing w:after="120" w:line="332" w:lineRule="atLeast"/>
        <w:outlineLvl w:val="1"/>
        <w:rPr>
          <w:rFonts w:ascii="SohoGothicStd" w:eastAsia="Times New Roman" w:hAnsi="SohoGothicStd" w:cs="Helvetica"/>
          <w:b/>
          <w:bCs/>
          <w:color w:val="050F42"/>
          <w:sz w:val="27"/>
          <w:szCs w:val="27"/>
          <w:lang w:val="en"/>
        </w:rPr>
      </w:pPr>
      <w:r w:rsidRPr="004133AB">
        <w:rPr>
          <w:rFonts w:ascii="SohoGothicStd" w:eastAsia="Times New Roman" w:hAnsi="SohoGothicStd" w:cs="Helvetica"/>
          <w:b/>
          <w:bCs/>
          <w:color w:val="050F42"/>
          <w:sz w:val="27"/>
          <w:szCs w:val="27"/>
          <w:lang w:val="en"/>
        </w:rPr>
        <w:t>2. Contact the school as soon as possible</w:t>
      </w:r>
    </w:p>
    <w:p w14:paraId="409A3CC4" w14:textId="77777777" w:rsidR="004133AB" w:rsidRPr="004133AB" w:rsidRDefault="004133AB" w:rsidP="004133AB">
      <w:pPr>
        <w:spacing w:after="166" w:line="240" w:lineRule="auto"/>
        <w:rPr>
          <w:rFonts w:ascii="Georgia" w:eastAsia="Times New Roman" w:hAnsi="Georgia" w:cs="Helvetica"/>
          <w:color w:val="050F42"/>
          <w:sz w:val="24"/>
          <w:szCs w:val="24"/>
          <w:lang w:val="en"/>
        </w:rPr>
      </w:pPr>
      <w:r w:rsidRPr="004133AB">
        <w:rPr>
          <w:rFonts w:ascii="Georgia" w:eastAsia="Times New Roman" w:hAnsi="Georgia" w:cs="Helvetica"/>
          <w:color w:val="050F42"/>
          <w:sz w:val="24"/>
          <w:szCs w:val="24"/>
          <w:lang w:val="en"/>
        </w:rPr>
        <w:t xml:space="preserve">“Ask if they have noticed any change of </w:t>
      </w:r>
      <w:proofErr w:type="spellStart"/>
      <w:r w:rsidRPr="004133AB">
        <w:rPr>
          <w:rFonts w:ascii="Georgia" w:eastAsia="Times New Roman" w:hAnsi="Georgia" w:cs="Helvetica"/>
          <w:color w:val="050F42"/>
          <w:sz w:val="24"/>
          <w:szCs w:val="24"/>
          <w:lang w:val="en"/>
        </w:rPr>
        <w:t>behaviour</w:t>
      </w:r>
      <w:proofErr w:type="spellEnd"/>
      <w:r w:rsidRPr="004133AB">
        <w:rPr>
          <w:rFonts w:ascii="Georgia" w:eastAsia="Times New Roman" w:hAnsi="Georgia" w:cs="Helvetica"/>
          <w:color w:val="050F42"/>
          <w:sz w:val="24"/>
          <w:szCs w:val="24"/>
          <w:lang w:val="en"/>
        </w:rPr>
        <w:t xml:space="preserve"> in your child, both regarding school work and in social interchange”, says </w:t>
      </w:r>
      <w:proofErr w:type="spellStart"/>
      <w:r w:rsidRPr="004133AB">
        <w:rPr>
          <w:rFonts w:ascii="Georgia" w:eastAsia="Times New Roman" w:hAnsi="Georgia" w:cs="Helvetica"/>
          <w:color w:val="050F42"/>
          <w:sz w:val="24"/>
          <w:szCs w:val="24"/>
          <w:lang w:val="en"/>
        </w:rPr>
        <w:t>Havik</w:t>
      </w:r>
      <w:proofErr w:type="spellEnd"/>
      <w:r w:rsidRPr="004133AB">
        <w:rPr>
          <w:rFonts w:ascii="Georgia" w:eastAsia="Times New Roman" w:hAnsi="Georgia" w:cs="Helvetica"/>
          <w:color w:val="050F42"/>
          <w:sz w:val="24"/>
          <w:szCs w:val="24"/>
          <w:lang w:val="en"/>
        </w:rPr>
        <w:t>.</w:t>
      </w:r>
    </w:p>
    <w:p w14:paraId="781A002B" w14:textId="77777777" w:rsidR="004133AB" w:rsidRPr="004133AB" w:rsidRDefault="004133AB" w:rsidP="004133AB">
      <w:pPr>
        <w:spacing w:after="166" w:line="240" w:lineRule="auto"/>
        <w:rPr>
          <w:rFonts w:ascii="Georgia" w:eastAsia="Times New Roman" w:hAnsi="Georgia" w:cs="Helvetica"/>
          <w:color w:val="050F42"/>
          <w:sz w:val="24"/>
          <w:szCs w:val="24"/>
          <w:lang w:val="en"/>
        </w:rPr>
      </w:pPr>
      <w:r w:rsidRPr="004133AB">
        <w:rPr>
          <w:rFonts w:ascii="Georgia" w:eastAsia="Times New Roman" w:hAnsi="Georgia" w:cs="Helvetica"/>
          <w:color w:val="050F42"/>
          <w:sz w:val="24"/>
          <w:szCs w:val="24"/>
          <w:lang w:val="en"/>
        </w:rPr>
        <w:t>Parents should contact the school, and they should together find out why the child does not want to or is unable to attend school.</w:t>
      </w:r>
    </w:p>
    <w:p w14:paraId="18857114" w14:textId="77777777" w:rsidR="004133AB" w:rsidRPr="004133AB" w:rsidRDefault="004133AB" w:rsidP="004133AB">
      <w:pPr>
        <w:spacing w:after="120" w:line="332" w:lineRule="atLeast"/>
        <w:outlineLvl w:val="1"/>
        <w:rPr>
          <w:rFonts w:ascii="SohoGothicStd" w:eastAsia="Times New Roman" w:hAnsi="SohoGothicStd" w:cs="Helvetica"/>
          <w:b/>
          <w:bCs/>
          <w:color w:val="050F42"/>
          <w:sz w:val="27"/>
          <w:szCs w:val="27"/>
          <w:lang w:val="en"/>
        </w:rPr>
      </w:pPr>
      <w:r w:rsidRPr="004133AB">
        <w:rPr>
          <w:rFonts w:ascii="SohoGothicStd" w:eastAsia="Times New Roman" w:hAnsi="SohoGothicStd" w:cs="Helvetica"/>
          <w:b/>
          <w:bCs/>
          <w:color w:val="050F42"/>
          <w:sz w:val="27"/>
          <w:szCs w:val="27"/>
          <w:lang w:val="en"/>
        </w:rPr>
        <w:t>3. Make an agreement</w:t>
      </w:r>
    </w:p>
    <w:p w14:paraId="524FBEB1" w14:textId="77777777" w:rsidR="004133AB" w:rsidRPr="004133AB" w:rsidRDefault="004133AB" w:rsidP="004133AB">
      <w:pPr>
        <w:spacing w:after="166" w:line="240" w:lineRule="auto"/>
        <w:rPr>
          <w:rFonts w:ascii="Georgia" w:eastAsia="Times New Roman" w:hAnsi="Georgia" w:cs="Helvetica"/>
          <w:color w:val="050F42"/>
          <w:sz w:val="24"/>
          <w:szCs w:val="24"/>
          <w:lang w:val="en"/>
        </w:rPr>
      </w:pPr>
      <w:r w:rsidRPr="004133AB">
        <w:rPr>
          <w:rFonts w:ascii="Georgia" w:eastAsia="Times New Roman" w:hAnsi="Georgia" w:cs="Helvetica"/>
          <w:color w:val="050F42"/>
          <w:sz w:val="24"/>
          <w:szCs w:val="24"/>
          <w:lang w:val="en"/>
        </w:rPr>
        <w:t xml:space="preserve">Complaints about stomach pain or headache are often among the first indications of school refusal. In case of such complaints, you should make an agreement that your </w:t>
      </w:r>
      <w:r w:rsidRPr="004133AB">
        <w:rPr>
          <w:rFonts w:ascii="Georgia" w:eastAsia="Times New Roman" w:hAnsi="Georgia" w:cs="Helvetica"/>
          <w:color w:val="050F42"/>
          <w:sz w:val="24"/>
          <w:szCs w:val="24"/>
          <w:lang w:val="en"/>
        </w:rPr>
        <w:lastRenderedPageBreak/>
        <w:t>child will attend school, but can return home if the pain gets worse during the day. The teacher must also be informed about the agreement.</w:t>
      </w:r>
    </w:p>
    <w:p w14:paraId="58536F81" w14:textId="77777777" w:rsidR="004133AB" w:rsidRPr="004133AB" w:rsidRDefault="004133AB" w:rsidP="004133AB">
      <w:pPr>
        <w:spacing w:after="166" w:line="240" w:lineRule="auto"/>
        <w:rPr>
          <w:rFonts w:ascii="Georgia" w:eastAsia="Times New Roman" w:hAnsi="Georgia" w:cs="Helvetica"/>
          <w:color w:val="050F42"/>
          <w:sz w:val="24"/>
          <w:szCs w:val="24"/>
          <w:lang w:val="en"/>
        </w:rPr>
      </w:pPr>
      <w:r w:rsidRPr="004133AB">
        <w:rPr>
          <w:rFonts w:ascii="Georgia" w:eastAsia="Times New Roman" w:hAnsi="Georgia" w:cs="Helvetica"/>
          <w:color w:val="050F42"/>
          <w:sz w:val="24"/>
          <w:szCs w:val="24"/>
          <w:lang w:val="en"/>
        </w:rPr>
        <w:t xml:space="preserve">“Going to school rarely worsens the child’s condition. Making sure that children go to school is important because non-attendance leads to more of the same”, says </w:t>
      </w:r>
      <w:proofErr w:type="spellStart"/>
      <w:r w:rsidRPr="004133AB">
        <w:rPr>
          <w:rFonts w:ascii="Georgia" w:eastAsia="Times New Roman" w:hAnsi="Georgia" w:cs="Helvetica"/>
          <w:color w:val="050F42"/>
          <w:sz w:val="24"/>
          <w:szCs w:val="24"/>
          <w:lang w:val="en"/>
        </w:rPr>
        <w:t>Havik</w:t>
      </w:r>
      <w:proofErr w:type="spellEnd"/>
      <w:r w:rsidRPr="004133AB">
        <w:rPr>
          <w:rFonts w:ascii="Georgia" w:eastAsia="Times New Roman" w:hAnsi="Georgia" w:cs="Helvetica"/>
          <w:color w:val="050F42"/>
          <w:sz w:val="24"/>
          <w:szCs w:val="24"/>
          <w:lang w:val="en"/>
        </w:rPr>
        <w:t>.</w:t>
      </w:r>
    </w:p>
    <w:p w14:paraId="13E99496" w14:textId="77777777" w:rsidR="004133AB" w:rsidRPr="004133AB" w:rsidRDefault="004133AB" w:rsidP="004133AB">
      <w:pPr>
        <w:spacing w:after="166" w:line="240" w:lineRule="auto"/>
        <w:rPr>
          <w:rFonts w:ascii="Georgia" w:eastAsia="Times New Roman" w:hAnsi="Georgia" w:cs="Helvetica"/>
          <w:color w:val="050F42"/>
          <w:sz w:val="24"/>
          <w:szCs w:val="24"/>
          <w:lang w:val="en"/>
        </w:rPr>
      </w:pPr>
      <w:r w:rsidRPr="004133AB">
        <w:rPr>
          <w:rFonts w:ascii="Georgia" w:eastAsia="Times New Roman" w:hAnsi="Georgia" w:cs="Helvetica"/>
          <w:color w:val="050F42"/>
          <w:sz w:val="24"/>
          <w:szCs w:val="24"/>
          <w:lang w:val="en"/>
        </w:rPr>
        <w:t>“The longer a pupil is absent, the harder it is to come back.”</w:t>
      </w:r>
    </w:p>
    <w:p w14:paraId="02F6077A" w14:textId="77777777" w:rsidR="004133AB" w:rsidRPr="004133AB" w:rsidRDefault="004133AB" w:rsidP="004133AB">
      <w:pPr>
        <w:spacing w:after="120" w:line="332" w:lineRule="atLeast"/>
        <w:outlineLvl w:val="1"/>
        <w:rPr>
          <w:rFonts w:ascii="SohoGothicStd" w:eastAsia="Times New Roman" w:hAnsi="SohoGothicStd" w:cs="Helvetica"/>
          <w:b/>
          <w:bCs/>
          <w:color w:val="050F42"/>
          <w:sz w:val="27"/>
          <w:szCs w:val="27"/>
          <w:lang w:val="en"/>
        </w:rPr>
      </w:pPr>
      <w:r w:rsidRPr="004133AB">
        <w:rPr>
          <w:rFonts w:ascii="SohoGothicStd" w:eastAsia="Times New Roman" w:hAnsi="SohoGothicStd" w:cs="Helvetica"/>
          <w:b/>
          <w:bCs/>
          <w:color w:val="050F42"/>
          <w:sz w:val="27"/>
          <w:szCs w:val="27"/>
          <w:lang w:val="en"/>
        </w:rPr>
        <w:t>4. Exert mild pressure</w:t>
      </w:r>
    </w:p>
    <w:p w14:paraId="338983A6" w14:textId="77777777" w:rsidR="004133AB" w:rsidRPr="004133AB" w:rsidRDefault="004133AB" w:rsidP="004133AB">
      <w:pPr>
        <w:spacing w:after="166" w:line="240" w:lineRule="auto"/>
        <w:rPr>
          <w:rFonts w:ascii="Georgia" w:eastAsia="Times New Roman" w:hAnsi="Georgia" w:cs="Helvetica"/>
          <w:color w:val="050F42"/>
          <w:sz w:val="24"/>
          <w:szCs w:val="24"/>
          <w:lang w:val="en"/>
        </w:rPr>
      </w:pPr>
      <w:r w:rsidRPr="004133AB">
        <w:rPr>
          <w:rFonts w:ascii="Georgia" w:eastAsia="Times New Roman" w:hAnsi="Georgia" w:cs="Helvetica"/>
          <w:color w:val="050F42"/>
          <w:sz w:val="24"/>
          <w:szCs w:val="24"/>
          <w:lang w:val="en"/>
        </w:rPr>
        <w:t>Stay firm.</w:t>
      </w:r>
    </w:p>
    <w:p w14:paraId="3D8C5737" w14:textId="77777777" w:rsidR="004133AB" w:rsidRPr="004133AB" w:rsidRDefault="004133AB" w:rsidP="004133AB">
      <w:pPr>
        <w:spacing w:after="166" w:line="240" w:lineRule="auto"/>
        <w:rPr>
          <w:rFonts w:ascii="Georgia" w:eastAsia="Times New Roman" w:hAnsi="Georgia" w:cs="Helvetica"/>
          <w:color w:val="050F42"/>
          <w:sz w:val="24"/>
          <w:szCs w:val="24"/>
          <w:lang w:val="en"/>
        </w:rPr>
      </w:pPr>
      <w:r w:rsidRPr="004133AB">
        <w:rPr>
          <w:rFonts w:ascii="Georgia" w:eastAsia="Times New Roman" w:hAnsi="Georgia" w:cs="Helvetica"/>
          <w:color w:val="050F42"/>
          <w:sz w:val="24"/>
          <w:szCs w:val="24"/>
          <w:lang w:val="en"/>
        </w:rPr>
        <w:t>“However, parents can’t be expected to force their children if the school does not follow up. This might apply if a child is subjected to bullying, feels unhappy or does not get the follow-up he or she needs.</w:t>
      </w:r>
    </w:p>
    <w:p w14:paraId="4BFAB6A4" w14:textId="77777777" w:rsidR="004133AB" w:rsidRPr="004133AB" w:rsidRDefault="004133AB" w:rsidP="004133AB">
      <w:pPr>
        <w:spacing w:after="166" w:line="240" w:lineRule="auto"/>
        <w:rPr>
          <w:rFonts w:ascii="Georgia" w:eastAsia="Times New Roman" w:hAnsi="Georgia" w:cs="Helvetica"/>
          <w:color w:val="050F42"/>
          <w:sz w:val="24"/>
          <w:szCs w:val="24"/>
          <w:lang w:val="en"/>
        </w:rPr>
      </w:pPr>
      <w:r w:rsidRPr="004133AB">
        <w:rPr>
          <w:rFonts w:ascii="Georgia" w:eastAsia="Times New Roman" w:hAnsi="Georgia" w:cs="Helvetica"/>
          <w:color w:val="050F42"/>
          <w:sz w:val="24"/>
          <w:szCs w:val="24"/>
          <w:lang w:val="en"/>
        </w:rPr>
        <w:t xml:space="preserve">If the teacher does not respond to your concerns, you should ask for a meeting with the headmaster”, says </w:t>
      </w:r>
      <w:proofErr w:type="spellStart"/>
      <w:r w:rsidRPr="004133AB">
        <w:rPr>
          <w:rFonts w:ascii="Georgia" w:eastAsia="Times New Roman" w:hAnsi="Georgia" w:cs="Helvetica"/>
          <w:color w:val="050F42"/>
          <w:sz w:val="24"/>
          <w:szCs w:val="24"/>
          <w:lang w:val="en"/>
        </w:rPr>
        <w:t>Havik</w:t>
      </w:r>
      <w:proofErr w:type="spellEnd"/>
      <w:r w:rsidRPr="004133AB">
        <w:rPr>
          <w:rFonts w:ascii="Georgia" w:eastAsia="Times New Roman" w:hAnsi="Georgia" w:cs="Helvetica"/>
          <w:color w:val="050F42"/>
          <w:sz w:val="24"/>
          <w:szCs w:val="24"/>
          <w:lang w:val="en"/>
        </w:rPr>
        <w:t>.</w:t>
      </w:r>
    </w:p>
    <w:p w14:paraId="6C3D8D5D" w14:textId="77777777" w:rsidR="004133AB" w:rsidRPr="004133AB" w:rsidRDefault="004133AB" w:rsidP="004133AB">
      <w:pPr>
        <w:spacing w:after="120" w:line="332" w:lineRule="atLeast"/>
        <w:outlineLvl w:val="1"/>
        <w:rPr>
          <w:rFonts w:ascii="SohoGothicStd" w:eastAsia="Times New Roman" w:hAnsi="SohoGothicStd" w:cs="Helvetica"/>
          <w:b/>
          <w:bCs/>
          <w:color w:val="050F42"/>
          <w:sz w:val="27"/>
          <w:szCs w:val="27"/>
          <w:lang w:val="en"/>
        </w:rPr>
      </w:pPr>
      <w:r w:rsidRPr="004133AB">
        <w:rPr>
          <w:rFonts w:ascii="SohoGothicStd" w:eastAsia="Times New Roman" w:hAnsi="SohoGothicStd" w:cs="Helvetica"/>
          <w:b/>
          <w:bCs/>
          <w:color w:val="050F42"/>
          <w:sz w:val="27"/>
          <w:szCs w:val="27"/>
          <w:lang w:val="en"/>
        </w:rPr>
        <w:t>5. Don’t make staying at home an attractive option</w:t>
      </w:r>
    </w:p>
    <w:p w14:paraId="1065162F" w14:textId="77777777" w:rsidR="004133AB" w:rsidRPr="004133AB" w:rsidRDefault="004133AB" w:rsidP="004133AB">
      <w:pPr>
        <w:spacing w:after="166" w:line="240" w:lineRule="auto"/>
        <w:rPr>
          <w:rFonts w:ascii="Georgia" w:eastAsia="Times New Roman" w:hAnsi="Georgia" w:cs="Helvetica"/>
          <w:color w:val="050F42"/>
          <w:sz w:val="24"/>
          <w:szCs w:val="24"/>
          <w:lang w:val="en"/>
        </w:rPr>
      </w:pPr>
      <w:r w:rsidRPr="004133AB">
        <w:rPr>
          <w:rFonts w:ascii="Georgia" w:eastAsia="Times New Roman" w:hAnsi="Georgia" w:cs="Helvetica"/>
          <w:color w:val="050F42"/>
          <w:sz w:val="24"/>
          <w:szCs w:val="24"/>
          <w:lang w:val="en"/>
        </w:rPr>
        <w:t xml:space="preserve">“If children are allowed to sleep in and for example bake together with their mothers, staying at home during school time might be too enjoyable,” says </w:t>
      </w:r>
      <w:proofErr w:type="spellStart"/>
      <w:r w:rsidRPr="004133AB">
        <w:rPr>
          <w:rFonts w:ascii="Georgia" w:eastAsia="Times New Roman" w:hAnsi="Georgia" w:cs="Helvetica"/>
          <w:color w:val="050F42"/>
          <w:sz w:val="24"/>
          <w:szCs w:val="24"/>
          <w:lang w:val="en"/>
        </w:rPr>
        <w:t>Havik</w:t>
      </w:r>
      <w:proofErr w:type="spellEnd"/>
      <w:r w:rsidRPr="004133AB">
        <w:rPr>
          <w:rFonts w:ascii="Georgia" w:eastAsia="Times New Roman" w:hAnsi="Georgia" w:cs="Helvetica"/>
          <w:color w:val="050F42"/>
          <w:sz w:val="24"/>
          <w:szCs w:val="24"/>
          <w:lang w:val="en"/>
        </w:rPr>
        <w:t>.</w:t>
      </w:r>
    </w:p>
    <w:p w14:paraId="1110C40C" w14:textId="77777777" w:rsidR="004133AB" w:rsidRPr="004133AB" w:rsidRDefault="004133AB" w:rsidP="004133AB">
      <w:pPr>
        <w:spacing w:after="166" w:line="240" w:lineRule="auto"/>
        <w:rPr>
          <w:rFonts w:ascii="Georgia" w:eastAsia="Times New Roman" w:hAnsi="Georgia" w:cs="Helvetica"/>
          <w:color w:val="050F42"/>
          <w:sz w:val="24"/>
          <w:szCs w:val="24"/>
          <w:lang w:val="en"/>
        </w:rPr>
      </w:pPr>
      <w:r w:rsidRPr="004133AB">
        <w:rPr>
          <w:rFonts w:ascii="Georgia" w:eastAsia="Times New Roman" w:hAnsi="Georgia" w:cs="Helvetica"/>
          <w:color w:val="050F42"/>
          <w:sz w:val="24"/>
          <w:szCs w:val="24"/>
          <w:lang w:val="en"/>
        </w:rPr>
        <w:t>“Make staying at home resemble a normal school day to make it less tempting. When the school day is over, you can enjoy yourselves.</w:t>
      </w:r>
    </w:p>
    <w:p w14:paraId="4B3DB1F6" w14:textId="77777777" w:rsidR="004133AB" w:rsidRPr="004133AB" w:rsidRDefault="004133AB" w:rsidP="004133AB">
      <w:pPr>
        <w:spacing w:after="120" w:line="332" w:lineRule="atLeast"/>
        <w:outlineLvl w:val="1"/>
        <w:rPr>
          <w:rFonts w:ascii="SohoGothicStd" w:eastAsia="Times New Roman" w:hAnsi="SohoGothicStd" w:cs="Helvetica"/>
          <w:b/>
          <w:bCs/>
          <w:color w:val="050F42"/>
          <w:sz w:val="27"/>
          <w:szCs w:val="27"/>
          <w:lang w:val="en"/>
        </w:rPr>
      </w:pPr>
      <w:r w:rsidRPr="004133AB">
        <w:rPr>
          <w:rFonts w:ascii="SohoGothicStd" w:eastAsia="Times New Roman" w:hAnsi="SohoGothicStd" w:cs="Helvetica"/>
          <w:b/>
          <w:bCs/>
          <w:color w:val="050F42"/>
          <w:sz w:val="27"/>
          <w:szCs w:val="27"/>
          <w:lang w:val="en"/>
        </w:rPr>
        <w:t>6. Take your child to the doctor</w:t>
      </w:r>
    </w:p>
    <w:p w14:paraId="18E10DA6" w14:textId="77777777" w:rsidR="004133AB" w:rsidRPr="004133AB" w:rsidRDefault="004133AB" w:rsidP="004133AB">
      <w:pPr>
        <w:spacing w:after="166" w:line="240" w:lineRule="auto"/>
        <w:rPr>
          <w:rFonts w:ascii="Georgia" w:eastAsia="Times New Roman" w:hAnsi="Georgia" w:cs="Helvetica"/>
          <w:color w:val="050F42"/>
          <w:sz w:val="24"/>
          <w:szCs w:val="24"/>
          <w:lang w:val="en"/>
        </w:rPr>
      </w:pPr>
      <w:r w:rsidRPr="004133AB">
        <w:rPr>
          <w:rFonts w:ascii="Georgia" w:eastAsia="Times New Roman" w:hAnsi="Georgia" w:cs="Helvetica"/>
          <w:color w:val="050F42"/>
          <w:sz w:val="24"/>
          <w:szCs w:val="24"/>
          <w:lang w:val="en"/>
        </w:rPr>
        <w:t xml:space="preserve">A child that complains about stomach pain or headache should undergo a medical examination. However, he or she should still try to attend school during the examination period”, </w:t>
      </w:r>
      <w:proofErr w:type="spellStart"/>
      <w:r w:rsidRPr="004133AB">
        <w:rPr>
          <w:rFonts w:ascii="Georgia" w:eastAsia="Times New Roman" w:hAnsi="Georgia" w:cs="Helvetica"/>
          <w:color w:val="050F42"/>
          <w:sz w:val="24"/>
          <w:szCs w:val="24"/>
          <w:lang w:val="en"/>
        </w:rPr>
        <w:t>Havik</w:t>
      </w:r>
      <w:proofErr w:type="spellEnd"/>
      <w:r w:rsidRPr="004133AB">
        <w:rPr>
          <w:rFonts w:ascii="Georgia" w:eastAsia="Times New Roman" w:hAnsi="Georgia" w:cs="Helvetica"/>
          <w:color w:val="050F42"/>
          <w:sz w:val="24"/>
          <w:szCs w:val="24"/>
          <w:lang w:val="en"/>
        </w:rPr>
        <w:t xml:space="preserve"> believes.</w:t>
      </w:r>
    </w:p>
    <w:p w14:paraId="0CD566A2" w14:textId="77777777" w:rsidR="004133AB" w:rsidRPr="004133AB" w:rsidRDefault="004133AB" w:rsidP="004133AB">
      <w:pPr>
        <w:spacing w:after="120" w:line="332" w:lineRule="atLeast"/>
        <w:outlineLvl w:val="1"/>
        <w:rPr>
          <w:rFonts w:ascii="SohoGothicStd" w:eastAsia="Times New Roman" w:hAnsi="SohoGothicStd" w:cs="Helvetica"/>
          <w:b/>
          <w:bCs/>
          <w:color w:val="050F42"/>
          <w:sz w:val="27"/>
          <w:szCs w:val="27"/>
          <w:lang w:val="en"/>
        </w:rPr>
      </w:pPr>
      <w:r w:rsidRPr="004133AB">
        <w:rPr>
          <w:rFonts w:ascii="SohoGothicStd" w:eastAsia="Times New Roman" w:hAnsi="SohoGothicStd" w:cs="Helvetica"/>
          <w:b/>
          <w:bCs/>
          <w:color w:val="050F42"/>
          <w:sz w:val="27"/>
          <w:szCs w:val="27"/>
          <w:lang w:val="en"/>
        </w:rPr>
        <w:t>7. Business as usual</w:t>
      </w:r>
    </w:p>
    <w:p w14:paraId="71CF19B5" w14:textId="77777777" w:rsidR="004133AB" w:rsidRPr="004133AB" w:rsidRDefault="004133AB" w:rsidP="004133AB">
      <w:pPr>
        <w:spacing w:after="166" w:line="240" w:lineRule="auto"/>
        <w:rPr>
          <w:rFonts w:ascii="Georgia" w:eastAsia="Times New Roman" w:hAnsi="Georgia" w:cs="Helvetica"/>
          <w:color w:val="050F42"/>
          <w:sz w:val="24"/>
          <w:szCs w:val="24"/>
          <w:lang w:val="en"/>
        </w:rPr>
      </w:pPr>
      <w:r w:rsidRPr="004133AB">
        <w:rPr>
          <w:rFonts w:ascii="Georgia" w:eastAsia="Times New Roman" w:hAnsi="Georgia" w:cs="Helvetica"/>
          <w:color w:val="050F42"/>
          <w:sz w:val="24"/>
          <w:szCs w:val="24"/>
          <w:lang w:val="en"/>
        </w:rPr>
        <w:t>If your child stays at home, it is important to get up at the usual time and prepare for a new day in the same way as when she or he goes to school. Get your child to do his or her school work, and try to follow the class' curriculum.</w:t>
      </w:r>
    </w:p>
    <w:p w14:paraId="311A322F" w14:textId="77777777" w:rsidR="004133AB" w:rsidRPr="004133AB" w:rsidRDefault="004133AB" w:rsidP="004133AB">
      <w:pPr>
        <w:spacing w:after="120" w:line="332" w:lineRule="atLeast"/>
        <w:outlineLvl w:val="1"/>
        <w:rPr>
          <w:rFonts w:ascii="SohoGothicStd" w:eastAsia="Times New Roman" w:hAnsi="SohoGothicStd" w:cs="Helvetica"/>
          <w:b/>
          <w:bCs/>
          <w:color w:val="050F42"/>
          <w:sz w:val="27"/>
          <w:szCs w:val="27"/>
          <w:lang w:val="en"/>
        </w:rPr>
      </w:pPr>
      <w:r w:rsidRPr="004133AB">
        <w:rPr>
          <w:rFonts w:ascii="SohoGothicStd" w:eastAsia="Times New Roman" w:hAnsi="SohoGothicStd" w:cs="Helvetica"/>
          <w:b/>
          <w:bCs/>
          <w:color w:val="050F42"/>
          <w:sz w:val="27"/>
          <w:szCs w:val="27"/>
          <w:lang w:val="en"/>
        </w:rPr>
        <w:t>8. Be positive about school</w:t>
      </w:r>
    </w:p>
    <w:p w14:paraId="5504119C" w14:textId="77777777" w:rsidR="004133AB" w:rsidRPr="004133AB" w:rsidRDefault="004133AB" w:rsidP="004133AB">
      <w:pPr>
        <w:spacing w:after="166" w:line="240" w:lineRule="auto"/>
        <w:rPr>
          <w:rFonts w:ascii="Georgia" w:eastAsia="Times New Roman" w:hAnsi="Georgia" w:cs="Helvetica"/>
          <w:color w:val="050F42"/>
          <w:sz w:val="24"/>
          <w:szCs w:val="24"/>
          <w:lang w:val="en"/>
        </w:rPr>
      </w:pPr>
      <w:r w:rsidRPr="004133AB">
        <w:rPr>
          <w:rFonts w:ascii="Georgia" w:eastAsia="Times New Roman" w:hAnsi="Georgia" w:cs="Helvetica"/>
          <w:color w:val="050F42"/>
          <w:sz w:val="24"/>
          <w:szCs w:val="24"/>
          <w:lang w:val="en"/>
        </w:rPr>
        <w:t>When at home, focus on the positive aspects and what your child likes about school, teachers and classmates.</w:t>
      </w:r>
    </w:p>
    <w:p w14:paraId="18247407" w14:textId="77777777" w:rsidR="004133AB" w:rsidRPr="004133AB" w:rsidRDefault="004133AB" w:rsidP="004133AB">
      <w:pPr>
        <w:spacing w:after="120" w:line="332" w:lineRule="atLeast"/>
        <w:outlineLvl w:val="1"/>
        <w:rPr>
          <w:rFonts w:ascii="SohoGothicStd" w:eastAsia="Times New Roman" w:hAnsi="SohoGothicStd" w:cs="Helvetica"/>
          <w:b/>
          <w:bCs/>
          <w:color w:val="050F42"/>
          <w:sz w:val="27"/>
          <w:szCs w:val="27"/>
          <w:lang w:val="en"/>
        </w:rPr>
      </w:pPr>
      <w:r w:rsidRPr="004133AB">
        <w:rPr>
          <w:rFonts w:ascii="SohoGothicStd" w:eastAsia="Times New Roman" w:hAnsi="SohoGothicStd" w:cs="Helvetica"/>
          <w:b/>
          <w:bCs/>
          <w:color w:val="050F42"/>
          <w:sz w:val="27"/>
          <w:szCs w:val="27"/>
          <w:lang w:val="en"/>
        </w:rPr>
        <w:t>9. Good routines</w:t>
      </w:r>
    </w:p>
    <w:p w14:paraId="4983E8AA" w14:textId="77777777" w:rsidR="004133AB" w:rsidRPr="004133AB" w:rsidRDefault="004133AB" w:rsidP="004133AB">
      <w:pPr>
        <w:spacing w:after="166" w:line="240" w:lineRule="auto"/>
        <w:rPr>
          <w:rFonts w:ascii="Georgia" w:eastAsia="Times New Roman" w:hAnsi="Georgia" w:cs="Helvetica"/>
          <w:color w:val="050F42"/>
          <w:sz w:val="24"/>
          <w:szCs w:val="24"/>
          <w:lang w:val="en"/>
        </w:rPr>
      </w:pPr>
      <w:r w:rsidRPr="004133AB">
        <w:rPr>
          <w:rFonts w:ascii="Georgia" w:eastAsia="Times New Roman" w:hAnsi="Georgia" w:cs="Helvetica"/>
          <w:color w:val="050F42"/>
          <w:sz w:val="24"/>
          <w:szCs w:val="24"/>
          <w:lang w:val="en"/>
        </w:rPr>
        <w:t>It is important that the same thing happens every night at bedtime and in the morning. Your child should go to bed at a regular time and get enough sleep. Children should not be allowed to spend a lot of time on their mobile phones or digital tablets before bedtime.</w:t>
      </w:r>
    </w:p>
    <w:p w14:paraId="64819D78" w14:textId="77777777" w:rsidR="004133AB" w:rsidRPr="004133AB" w:rsidRDefault="004133AB" w:rsidP="004133AB">
      <w:pPr>
        <w:spacing w:after="120" w:line="332" w:lineRule="atLeast"/>
        <w:outlineLvl w:val="1"/>
        <w:rPr>
          <w:rFonts w:ascii="SohoGothicStd" w:eastAsia="Times New Roman" w:hAnsi="SohoGothicStd" w:cs="Helvetica"/>
          <w:b/>
          <w:bCs/>
          <w:color w:val="050F42"/>
          <w:sz w:val="27"/>
          <w:szCs w:val="27"/>
          <w:lang w:val="en"/>
        </w:rPr>
      </w:pPr>
      <w:r w:rsidRPr="004133AB">
        <w:rPr>
          <w:rFonts w:ascii="SohoGothicStd" w:eastAsia="Times New Roman" w:hAnsi="SohoGothicStd" w:cs="Helvetica"/>
          <w:b/>
          <w:bCs/>
          <w:color w:val="050F42"/>
          <w:sz w:val="27"/>
          <w:szCs w:val="27"/>
          <w:lang w:val="en"/>
        </w:rPr>
        <w:t>10. Don’t feel guilty</w:t>
      </w:r>
    </w:p>
    <w:p w14:paraId="5B82EB05" w14:textId="77777777" w:rsidR="004133AB" w:rsidRPr="004133AB" w:rsidRDefault="004133AB" w:rsidP="004133AB">
      <w:pPr>
        <w:spacing w:after="166" w:line="240" w:lineRule="auto"/>
        <w:rPr>
          <w:rFonts w:ascii="Georgia" w:eastAsia="Times New Roman" w:hAnsi="Georgia" w:cs="Helvetica"/>
          <w:color w:val="050F42"/>
          <w:sz w:val="24"/>
          <w:szCs w:val="24"/>
          <w:lang w:val="en"/>
        </w:rPr>
      </w:pPr>
      <w:r w:rsidRPr="004133AB">
        <w:rPr>
          <w:rFonts w:ascii="Georgia" w:eastAsia="Times New Roman" w:hAnsi="Georgia" w:cs="Helvetica"/>
          <w:color w:val="050F42"/>
          <w:sz w:val="24"/>
          <w:szCs w:val="24"/>
          <w:lang w:val="en"/>
        </w:rPr>
        <w:lastRenderedPageBreak/>
        <w:t xml:space="preserve">“When a child refuses to go to school, this is never down to one person or one simple reason. It is often a complex matter. Feelings of guilt will not make things better, neither for the adults nor the child”, says </w:t>
      </w:r>
      <w:proofErr w:type="spellStart"/>
      <w:r w:rsidRPr="004133AB">
        <w:rPr>
          <w:rFonts w:ascii="Georgia" w:eastAsia="Times New Roman" w:hAnsi="Georgia" w:cs="Helvetica"/>
          <w:color w:val="050F42"/>
          <w:sz w:val="24"/>
          <w:szCs w:val="24"/>
          <w:lang w:val="en"/>
        </w:rPr>
        <w:t>Havik</w:t>
      </w:r>
      <w:proofErr w:type="spellEnd"/>
      <w:r w:rsidRPr="004133AB">
        <w:rPr>
          <w:rFonts w:ascii="Georgia" w:eastAsia="Times New Roman" w:hAnsi="Georgia" w:cs="Helvetica"/>
          <w:color w:val="050F42"/>
          <w:sz w:val="24"/>
          <w:szCs w:val="24"/>
          <w:lang w:val="en"/>
        </w:rPr>
        <w:t>.</w:t>
      </w:r>
    </w:p>
    <w:p w14:paraId="487F0445" w14:textId="77777777" w:rsidR="004133AB" w:rsidRPr="004133AB" w:rsidRDefault="004133AB" w:rsidP="004133AB">
      <w:pPr>
        <w:spacing w:after="166" w:line="240" w:lineRule="auto"/>
        <w:rPr>
          <w:rFonts w:ascii="Georgia" w:eastAsia="Times New Roman" w:hAnsi="Georgia" w:cs="Helvetica"/>
          <w:color w:val="050F42"/>
          <w:sz w:val="24"/>
          <w:szCs w:val="24"/>
          <w:lang w:val="en"/>
        </w:rPr>
      </w:pPr>
      <w:r w:rsidRPr="004133AB">
        <w:rPr>
          <w:rFonts w:ascii="Georgia" w:eastAsia="Times New Roman" w:hAnsi="Georgia" w:cs="Helvetica"/>
          <w:color w:val="050F42"/>
          <w:sz w:val="24"/>
          <w:szCs w:val="24"/>
          <w:lang w:val="en"/>
        </w:rPr>
        <w:t>Parents of children who refuse to go to school need to know that they are not the only ones in this situation.</w:t>
      </w:r>
    </w:p>
    <w:p w14:paraId="4BD3A2A8" w14:textId="77777777" w:rsidR="004133AB" w:rsidRPr="004133AB" w:rsidRDefault="004133AB" w:rsidP="004133AB">
      <w:pPr>
        <w:spacing w:after="166" w:line="240" w:lineRule="auto"/>
        <w:rPr>
          <w:rFonts w:ascii="Georgia" w:eastAsia="Times New Roman" w:hAnsi="Georgia" w:cs="Helvetica"/>
          <w:color w:val="050F42"/>
          <w:sz w:val="24"/>
          <w:szCs w:val="24"/>
          <w:lang w:val="en"/>
        </w:rPr>
      </w:pPr>
      <w:r w:rsidRPr="004133AB">
        <w:rPr>
          <w:rFonts w:ascii="Georgia" w:eastAsia="Times New Roman" w:hAnsi="Georgia" w:cs="Helvetica"/>
          <w:color w:val="050F42"/>
          <w:sz w:val="24"/>
          <w:szCs w:val="24"/>
          <w:lang w:val="en"/>
        </w:rPr>
        <w:t>“They also need to know that early help, working together with the school and being open about difficult issues, including conditions at home, is important for getting the child back to school as soon as possible.”</w:t>
      </w:r>
    </w:p>
    <w:p w14:paraId="1113EDD6" w14:textId="77777777" w:rsidR="004133AB" w:rsidRPr="004133AB" w:rsidRDefault="004133AB" w:rsidP="004133AB">
      <w:pPr>
        <w:spacing w:after="166" w:line="240" w:lineRule="auto"/>
        <w:rPr>
          <w:rFonts w:ascii="Georgia" w:eastAsia="Times New Roman" w:hAnsi="Georgia" w:cs="Helvetica"/>
          <w:color w:val="050F42"/>
          <w:sz w:val="24"/>
          <w:szCs w:val="24"/>
          <w:lang w:val="en"/>
        </w:rPr>
      </w:pPr>
      <w:r w:rsidRPr="004133AB">
        <w:rPr>
          <w:rFonts w:ascii="Georgia" w:eastAsia="Times New Roman" w:hAnsi="Georgia" w:cs="Helvetica"/>
          <w:i/>
          <w:iCs/>
          <w:color w:val="050F42"/>
          <w:sz w:val="24"/>
          <w:szCs w:val="24"/>
          <w:lang w:val="en"/>
        </w:rPr>
        <w:t>Text: Ida Gudjonsson</w:t>
      </w:r>
    </w:p>
    <w:p w14:paraId="4497E64F" w14:textId="77777777" w:rsidR="004133AB" w:rsidRPr="004133AB" w:rsidRDefault="004133AB" w:rsidP="004133AB">
      <w:pPr>
        <w:spacing w:after="120" w:line="332" w:lineRule="atLeast"/>
        <w:outlineLvl w:val="2"/>
        <w:rPr>
          <w:rFonts w:ascii="SohoGothicStd" w:eastAsia="Times New Roman" w:hAnsi="SohoGothicStd" w:cs="Helvetica"/>
          <w:b/>
          <w:bCs/>
          <w:color w:val="050F42"/>
          <w:sz w:val="24"/>
          <w:szCs w:val="24"/>
          <w:lang w:val="en"/>
        </w:rPr>
      </w:pPr>
      <w:r w:rsidRPr="004133AB">
        <w:rPr>
          <w:rFonts w:ascii="SohoGothicStd" w:eastAsia="Times New Roman" w:hAnsi="SohoGothicStd" w:cs="Helvetica"/>
          <w:b/>
          <w:bCs/>
          <w:color w:val="050F42"/>
          <w:sz w:val="24"/>
          <w:szCs w:val="24"/>
          <w:lang w:val="en"/>
        </w:rPr>
        <w:t>References:</w:t>
      </w:r>
    </w:p>
    <w:p w14:paraId="126B4E0D" w14:textId="77777777" w:rsidR="004133AB" w:rsidRPr="004133AB" w:rsidRDefault="004133AB" w:rsidP="004133AB">
      <w:pPr>
        <w:spacing w:after="166" w:line="240" w:lineRule="auto"/>
        <w:rPr>
          <w:rFonts w:ascii="Georgia" w:eastAsia="Times New Roman" w:hAnsi="Georgia" w:cs="Helvetica"/>
          <w:color w:val="050F42"/>
          <w:sz w:val="24"/>
          <w:szCs w:val="24"/>
          <w:lang w:val="en"/>
        </w:rPr>
      </w:pPr>
      <w:proofErr w:type="spellStart"/>
      <w:r w:rsidRPr="004133AB">
        <w:rPr>
          <w:rFonts w:ascii="Georgia" w:eastAsia="Times New Roman" w:hAnsi="Georgia" w:cs="Helvetica"/>
          <w:color w:val="050F42"/>
          <w:sz w:val="24"/>
          <w:szCs w:val="24"/>
          <w:lang w:val="en"/>
        </w:rPr>
        <w:t>Trude</w:t>
      </w:r>
      <w:proofErr w:type="spellEnd"/>
      <w:r w:rsidRPr="004133AB">
        <w:rPr>
          <w:rFonts w:ascii="Georgia" w:eastAsia="Times New Roman" w:hAnsi="Georgia" w:cs="Helvetica"/>
          <w:color w:val="050F42"/>
          <w:sz w:val="24"/>
          <w:szCs w:val="24"/>
          <w:lang w:val="en"/>
        </w:rPr>
        <w:t xml:space="preserve"> </w:t>
      </w:r>
      <w:proofErr w:type="spellStart"/>
      <w:r w:rsidRPr="004133AB">
        <w:rPr>
          <w:rFonts w:ascii="Georgia" w:eastAsia="Times New Roman" w:hAnsi="Georgia" w:cs="Helvetica"/>
          <w:color w:val="050F42"/>
          <w:sz w:val="24"/>
          <w:szCs w:val="24"/>
          <w:lang w:val="en"/>
        </w:rPr>
        <w:t>Havik</w:t>
      </w:r>
      <w:proofErr w:type="spellEnd"/>
      <w:r w:rsidRPr="004133AB">
        <w:rPr>
          <w:rFonts w:ascii="Georgia" w:eastAsia="Times New Roman" w:hAnsi="Georgia" w:cs="Helvetica"/>
          <w:color w:val="050F42"/>
          <w:sz w:val="24"/>
          <w:szCs w:val="24"/>
          <w:lang w:val="en"/>
        </w:rPr>
        <w:t xml:space="preserve">: </w:t>
      </w:r>
      <w:proofErr w:type="spellStart"/>
      <w:r w:rsidRPr="004133AB">
        <w:rPr>
          <w:rFonts w:ascii="Georgia" w:eastAsia="Times New Roman" w:hAnsi="Georgia" w:cs="Helvetica"/>
          <w:color w:val="050F42"/>
          <w:sz w:val="24"/>
          <w:szCs w:val="24"/>
          <w:lang w:val="en"/>
        </w:rPr>
        <w:t>Skolevegring</w:t>
      </w:r>
      <w:proofErr w:type="spellEnd"/>
      <w:r w:rsidRPr="004133AB">
        <w:rPr>
          <w:rFonts w:ascii="Georgia" w:eastAsia="Times New Roman" w:hAnsi="Georgia" w:cs="Helvetica"/>
          <w:color w:val="050F42"/>
          <w:sz w:val="24"/>
          <w:szCs w:val="24"/>
          <w:lang w:val="en"/>
        </w:rPr>
        <w:t xml:space="preserve">. A chapter in the book </w:t>
      </w:r>
      <w:proofErr w:type="spellStart"/>
      <w:r w:rsidRPr="004133AB">
        <w:rPr>
          <w:rFonts w:ascii="Georgia" w:eastAsia="Times New Roman" w:hAnsi="Georgia" w:cs="Helvetica"/>
          <w:color w:val="050F42"/>
          <w:sz w:val="24"/>
          <w:szCs w:val="24"/>
          <w:lang w:val="en"/>
        </w:rPr>
        <w:t>Psykisk</w:t>
      </w:r>
      <w:proofErr w:type="spellEnd"/>
      <w:r w:rsidRPr="004133AB">
        <w:rPr>
          <w:rFonts w:ascii="Georgia" w:eastAsia="Times New Roman" w:hAnsi="Georgia" w:cs="Helvetica"/>
          <w:color w:val="050F42"/>
          <w:sz w:val="24"/>
          <w:szCs w:val="24"/>
          <w:lang w:val="en"/>
        </w:rPr>
        <w:t xml:space="preserve"> </w:t>
      </w:r>
      <w:proofErr w:type="spellStart"/>
      <w:r w:rsidRPr="004133AB">
        <w:rPr>
          <w:rFonts w:ascii="Georgia" w:eastAsia="Times New Roman" w:hAnsi="Georgia" w:cs="Helvetica"/>
          <w:color w:val="050F42"/>
          <w:sz w:val="24"/>
          <w:szCs w:val="24"/>
          <w:lang w:val="en"/>
        </w:rPr>
        <w:t>helse</w:t>
      </w:r>
      <w:proofErr w:type="spellEnd"/>
      <w:r w:rsidRPr="004133AB">
        <w:rPr>
          <w:rFonts w:ascii="Georgia" w:eastAsia="Times New Roman" w:hAnsi="Georgia" w:cs="Helvetica"/>
          <w:color w:val="050F42"/>
          <w:sz w:val="24"/>
          <w:szCs w:val="24"/>
          <w:lang w:val="en"/>
        </w:rPr>
        <w:t xml:space="preserve"> </w:t>
      </w:r>
      <w:proofErr w:type="spellStart"/>
      <w:r w:rsidRPr="004133AB">
        <w:rPr>
          <w:rFonts w:ascii="Georgia" w:eastAsia="Times New Roman" w:hAnsi="Georgia" w:cs="Helvetica"/>
          <w:color w:val="050F42"/>
          <w:sz w:val="24"/>
          <w:szCs w:val="24"/>
          <w:lang w:val="en"/>
        </w:rPr>
        <w:t>i</w:t>
      </w:r>
      <w:proofErr w:type="spellEnd"/>
      <w:r w:rsidRPr="004133AB">
        <w:rPr>
          <w:rFonts w:ascii="Georgia" w:eastAsia="Times New Roman" w:hAnsi="Georgia" w:cs="Helvetica"/>
          <w:color w:val="050F42"/>
          <w:sz w:val="24"/>
          <w:szCs w:val="24"/>
          <w:lang w:val="en"/>
        </w:rPr>
        <w:t xml:space="preserve"> </w:t>
      </w:r>
      <w:proofErr w:type="spellStart"/>
      <w:r w:rsidRPr="004133AB">
        <w:rPr>
          <w:rFonts w:ascii="Georgia" w:eastAsia="Times New Roman" w:hAnsi="Georgia" w:cs="Helvetica"/>
          <w:color w:val="050F42"/>
          <w:sz w:val="24"/>
          <w:szCs w:val="24"/>
          <w:lang w:val="en"/>
        </w:rPr>
        <w:t>skolen</w:t>
      </w:r>
      <w:proofErr w:type="spellEnd"/>
      <w:r w:rsidRPr="004133AB">
        <w:rPr>
          <w:rFonts w:ascii="Georgia" w:eastAsia="Times New Roman" w:hAnsi="Georgia" w:cs="Helvetica"/>
          <w:color w:val="050F42"/>
          <w:sz w:val="24"/>
          <w:szCs w:val="24"/>
          <w:lang w:val="en"/>
        </w:rPr>
        <w:t xml:space="preserve"> Oslo: </w:t>
      </w:r>
      <w:proofErr w:type="spellStart"/>
      <w:r w:rsidRPr="004133AB">
        <w:rPr>
          <w:rFonts w:ascii="Georgia" w:eastAsia="Times New Roman" w:hAnsi="Georgia" w:cs="Helvetica"/>
          <w:i/>
          <w:iCs/>
          <w:color w:val="050F42"/>
          <w:sz w:val="24"/>
          <w:szCs w:val="24"/>
          <w:lang w:val="en"/>
        </w:rPr>
        <w:t>Universitetsforlaget</w:t>
      </w:r>
      <w:proofErr w:type="spellEnd"/>
      <w:r w:rsidRPr="004133AB">
        <w:rPr>
          <w:rFonts w:ascii="Georgia" w:eastAsia="Times New Roman" w:hAnsi="Georgia" w:cs="Helvetica"/>
          <w:i/>
          <w:iCs/>
          <w:color w:val="050F42"/>
          <w:sz w:val="24"/>
          <w:szCs w:val="24"/>
          <w:lang w:val="en"/>
        </w:rPr>
        <w:t xml:space="preserve"> AS. </w:t>
      </w:r>
      <w:r w:rsidRPr="004133AB">
        <w:rPr>
          <w:rFonts w:ascii="Georgia" w:eastAsia="Times New Roman" w:hAnsi="Georgia" w:cs="Helvetica"/>
          <w:color w:val="050F42"/>
          <w:sz w:val="24"/>
          <w:szCs w:val="24"/>
          <w:lang w:val="en"/>
        </w:rPr>
        <w:t>2016.</w:t>
      </w:r>
    </w:p>
    <w:p w14:paraId="399E0B09" w14:textId="77777777" w:rsidR="004133AB" w:rsidRPr="004133AB" w:rsidRDefault="004133AB" w:rsidP="004133AB">
      <w:pPr>
        <w:spacing w:after="166" w:line="240" w:lineRule="auto"/>
        <w:rPr>
          <w:rFonts w:ascii="Georgia" w:eastAsia="Times New Roman" w:hAnsi="Georgia" w:cs="Helvetica"/>
          <w:color w:val="050F42"/>
          <w:sz w:val="24"/>
          <w:szCs w:val="24"/>
          <w:lang w:val="en"/>
        </w:rPr>
      </w:pPr>
      <w:proofErr w:type="spellStart"/>
      <w:r w:rsidRPr="004133AB">
        <w:rPr>
          <w:rFonts w:ascii="Georgia" w:eastAsia="Times New Roman" w:hAnsi="Georgia" w:cs="Helvetica"/>
          <w:color w:val="050F42"/>
          <w:sz w:val="24"/>
          <w:szCs w:val="24"/>
          <w:lang w:val="en"/>
        </w:rPr>
        <w:t>Trude</w:t>
      </w:r>
      <w:proofErr w:type="spellEnd"/>
      <w:r w:rsidRPr="004133AB">
        <w:rPr>
          <w:rFonts w:ascii="Georgia" w:eastAsia="Times New Roman" w:hAnsi="Georgia" w:cs="Helvetica"/>
          <w:color w:val="050F42"/>
          <w:sz w:val="24"/>
          <w:szCs w:val="24"/>
          <w:lang w:val="en"/>
        </w:rPr>
        <w:t> </w:t>
      </w:r>
      <w:proofErr w:type="spellStart"/>
      <w:r w:rsidRPr="004133AB">
        <w:rPr>
          <w:rFonts w:ascii="Georgia" w:eastAsia="Times New Roman" w:hAnsi="Georgia" w:cs="Helvetica"/>
          <w:color w:val="050F42"/>
          <w:sz w:val="24"/>
          <w:szCs w:val="24"/>
          <w:lang w:val="en"/>
        </w:rPr>
        <w:t>Havik</w:t>
      </w:r>
      <w:proofErr w:type="spellEnd"/>
      <w:r w:rsidRPr="004133AB">
        <w:rPr>
          <w:rFonts w:ascii="Georgia" w:eastAsia="Times New Roman" w:hAnsi="Georgia" w:cs="Helvetica"/>
          <w:color w:val="050F42"/>
          <w:sz w:val="24"/>
          <w:szCs w:val="24"/>
          <w:lang w:val="en"/>
        </w:rPr>
        <w:t>: School non-attendance. A study of the role of school factors in school refusal</w:t>
      </w:r>
      <w:r w:rsidRPr="004133AB">
        <w:rPr>
          <w:rFonts w:ascii="Georgia" w:eastAsia="Times New Roman" w:hAnsi="Georgia" w:cs="Helvetica"/>
          <w:i/>
          <w:iCs/>
          <w:color w:val="050F42"/>
          <w:sz w:val="24"/>
          <w:szCs w:val="24"/>
          <w:lang w:val="en"/>
        </w:rPr>
        <w:t>.</w:t>
      </w:r>
      <w:r w:rsidRPr="004133AB">
        <w:rPr>
          <w:rFonts w:ascii="Georgia" w:eastAsia="Times New Roman" w:hAnsi="Georgia" w:cs="Helvetica"/>
          <w:color w:val="050F42"/>
          <w:sz w:val="24"/>
          <w:szCs w:val="24"/>
          <w:lang w:val="en"/>
        </w:rPr>
        <w:t xml:space="preserve"> </w:t>
      </w:r>
      <w:r w:rsidRPr="004133AB">
        <w:rPr>
          <w:rFonts w:ascii="Georgia" w:eastAsia="Times New Roman" w:hAnsi="Georgia" w:cs="Helvetica"/>
          <w:i/>
          <w:iCs/>
          <w:color w:val="050F42"/>
          <w:sz w:val="24"/>
          <w:szCs w:val="24"/>
          <w:lang w:val="en"/>
        </w:rPr>
        <w:t>Doctoral thesis at the University of Stavanger</w:t>
      </w:r>
      <w:r w:rsidRPr="004133AB">
        <w:rPr>
          <w:rFonts w:ascii="Georgia" w:eastAsia="Times New Roman" w:hAnsi="Georgia" w:cs="Helvetica"/>
          <w:color w:val="050F42"/>
          <w:sz w:val="24"/>
          <w:szCs w:val="24"/>
          <w:lang w:val="en"/>
        </w:rPr>
        <w:t>. 2015.</w:t>
      </w:r>
    </w:p>
    <w:p w14:paraId="7F1A2897" w14:textId="77777777" w:rsidR="004133AB" w:rsidRPr="004133AB" w:rsidRDefault="004133AB" w:rsidP="004133AB">
      <w:pPr>
        <w:spacing w:after="0" w:line="240" w:lineRule="auto"/>
        <w:rPr>
          <w:rFonts w:ascii="SohoGothic" w:eastAsia="Times New Roman" w:hAnsi="SohoGothic" w:cs="Helvetica"/>
          <w:color w:val="050F42"/>
          <w:sz w:val="21"/>
          <w:szCs w:val="21"/>
          <w:lang w:val="en"/>
        </w:rPr>
      </w:pPr>
      <w:r w:rsidRPr="004133AB">
        <w:rPr>
          <w:rFonts w:ascii="SohoGothic" w:eastAsia="Times New Roman" w:hAnsi="SohoGothic" w:cs="Helvetica"/>
          <w:color w:val="050F42"/>
          <w:sz w:val="21"/>
          <w:szCs w:val="21"/>
          <w:lang w:val="en"/>
        </w:rPr>
        <w:t>Published 21.12.2017</w:t>
      </w:r>
    </w:p>
    <w:p w14:paraId="7C9E3F3D" w14:textId="4AFD364C" w:rsidR="00D800A0" w:rsidRPr="00D800A0" w:rsidRDefault="00D800A0" w:rsidP="00D800A0">
      <w:pPr>
        <w:spacing w:after="0" w:line="240" w:lineRule="auto"/>
        <w:rPr>
          <w:rFonts w:ascii="SohoGothic" w:eastAsia="Times New Roman" w:hAnsi="SohoGothic" w:cs="Helvetica"/>
          <w:color w:val="050F42"/>
          <w:sz w:val="21"/>
          <w:szCs w:val="21"/>
          <w:lang w:val="en"/>
        </w:rPr>
      </w:pPr>
    </w:p>
    <w:p w14:paraId="7EBBA268" w14:textId="7F526CD5" w:rsidR="00D800A0" w:rsidRPr="00D800A0" w:rsidRDefault="00D800A0" w:rsidP="00D800A0">
      <w:pPr>
        <w:rPr>
          <w:rFonts w:ascii="Georgia" w:eastAsia="Times New Roman" w:hAnsi="Georgia" w:cs="Helvetica"/>
          <w:sz w:val="24"/>
          <w:szCs w:val="24"/>
          <w:lang w:val="en"/>
        </w:rPr>
      </w:pPr>
    </w:p>
    <w:p w14:paraId="18262DBA" w14:textId="0BB50646" w:rsidR="00D800A0" w:rsidRPr="00D800A0" w:rsidRDefault="00D800A0" w:rsidP="00D800A0">
      <w:pPr>
        <w:rPr>
          <w:rFonts w:ascii="Georgia" w:eastAsia="Times New Roman" w:hAnsi="Georgia" w:cs="Helvetica"/>
          <w:sz w:val="24"/>
          <w:szCs w:val="24"/>
          <w:lang w:val="en"/>
        </w:rPr>
      </w:pPr>
    </w:p>
    <w:p w14:paraId="3ABE6CC5" w14:textId="365F8407" w:rsidR="00D800A0" w:rsidRPr="00D800A0" w:rsidRDefault="00D800A0" w:rsidP="00D800A0">
      <w:pPr>
        <w:rPr>
          <w:rFonts w:ascii="Georgia" w:eastAsia="Times New Roman" w:hAnsi="Georgia" w:cs="Helvetica"/>
          <w:sz w:val="24"/>
          <w:szCs w:val="24"/>
          <w:lang w:val="en"/>
        </w:rPr>
      </w:pPr>
    </w:p>
    <w:p w14:paraId="0958DECE" w14:textId="31684BA5" w:rsidR="00D800A0" w:rsidRPr="00D800A0" w:rsidRDefault="00D800A0" w:rsidP="00D800A0">
      <w:pPr>
        <w:rPr>
          <w:rFonts w:ascii="Georgia" w:eastAsia="Times New Roman" w:hAnsi="Georgia" w:cs="Helvetica"/>
          <w:sz w:val="24"/>
          <w:szCs w:val="24"/>
          <w:lang w:val="en"/>
        </w:rPr>
      </w:pPr>
    </w:p>
    <w:p w14:paraId="092AC55F" w14:textId="48E28B7A" w:rsidR="00D800A0" w:rsidRDefault="00D800A0" w:rsidP="00D800A0">
      <w:pPr>
        <w:rPr>
          <w:rFonts w:ascii="Georgia" w:eastAsia="Times New Roman" w:hAnsi="Georgia" w:cs="Helvetica"/>
          <w:color w:val="050F42"/>
          <w:sz w:val="24"/>
          <w:szCs w:val="24"/>
          <w:lang w:val="en"/>
        </w:rPr>
      </w:pPr>
      <w:bookmarkStart w:id="0" w:name="_GoBack"/>
      <w:bookmarkEnd w:id="0"/>
    </w:p>
    <w:sectPr w:rsidR="00D80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ohoGothicStd">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hoGothic">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4947"/>
    <w:multiLevelType w:val="multilevel"/>
    <w:tmpl w:val="BA12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575C00"/>
    <w:multiLevelType w:val="multilevel"/>
    <w:tmpl w:val="4EDA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DD02F2"/>
    <w:multiLevelType w:val="multilevel"/>
    <w:tmpl w:val="4B4E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D133AC"/>
    <w:multiLevelType w:val="multilevel"/>
    <w:tmpl w:val="0324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B01B43"/>
    <w:multiLevelType w:val="multilevel"/>
    <w:tmpl w:val="06A6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3AB"/>
    <w:rsid w:val="004133AB"/>
    <w:rsid w:val="007C78D4"/>
    <w:rsid w:val="00D80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7B950"/>
  <w15:chartTrackingRefBased/>
  <w15:docId w15:val="{90DF11DC-2E21-484C-B530-4020F370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39123">
      <w:marLeft w:val="-1320"/>
      <w:marRight w:val="-1320"/>
      <w:marTop w:val="600"/>
      <w:marBottom w:val="0"/>
      <w:divBdr>
        <w:top w:val="none" w:sz="0" w:space="0" w:color="auto"/>
        <w:left w:val="none" w:sz="0" w:space="0" w:color="auto"/>
        <w:bottom w:val="none" w:sz="0" w:space="0" w:color="auto"/>
        <w:right w:val="none" w:sz="0" w:space="0" w:color="auto"/>
      </w:divBdr>
    </w:div>
    <w:div w:id="1257179225">
      <w:marLeft w:val="0"/>
      <w:marRight w:val="0"/>
      <w:marTop w:val="0"/>
      <w:marBottom w:val="0"/>
      <w:divBdr>
        <w:top w:val="none" w:sz="0" w:space="0" w:color="auto"/>
        <w:left w:val="none" w:sz="0" w:space="0" w:color="auto"/>
        <w:bottom w:val="none" w:sz="0" w:space="0" w:color="auto"/>
        <w:right w:val="none" w:sz="0" w:space="0" w:color="auto"/>
      </w:divBdr>
      <w:divsChild>
        <w:div w:id="1500845419">
          <w:marLeft w:val="0"/>
          <w:marRight w:val="0"/>
          <w:marTop w:val="0"/>
          <w:marBottom w:val="0"/>
          <w:divBdr>
            <w:top w:val="none" w:sz="0" w:space="0" w:color="auto"/>
            <w:left w:val="none" w:sz="0" w:space="0" w:color="auto"/>
            <w:bottom w:val="none" w:sz="0" w:space="0" w:color="auto"/>
            <w:right w:val="none" w:sz="0" w:space="0" w:color="auto"/>
          </w:divBdr>
        </w:div>
        <w:div w:id="2069836646">
          <w:marLeft w:val="0"/>
          <w:marRight w:val="0"/>
          <w:marTop w:val="0"/>
          <w:marBottom w:val="0"/>
          <w:divBdr>
            <w:top w:val="none" w:sz="0" w:space="0" w:color="auto"/>
            <w:left w:val="none" w:sz="0" w:space="0" w:color="auto"/>
            <w:bottom w:val="none" w:sz="0" w:space="0" w:color="auto"/>
            <w:right w:val="none" w:sz="0" w:space="0" w:color="auto"/>
          </w:divBdr>
        </w:div>
        <w:div w:id="224072243">
          <w:marLeft w:val="0"/>
          <w:marRight w:val="0"/>
          <w:marTop w:val="0"/>
          <w:marBottom w:val="0"/>
          <w:divBdr>
            <w:top w:val="none" w:sz="0" w:space="0" w:color="auto"/>
            <w:left w:val="none" w:sz="0" w:space="0" w:color="auto"/>
            <w:bottom w:val="none" w:sz="0" w:space="0" w:color="auto"/>
            <w:right w:val="none" w:sz="0" w:space="0" w:color="auto"/>
          </w:divBdr>
        </w:div>
      </w:divsChild>
    </w:div>
    <w:div w:id="1535266034">
      <w:marLeft w:val="0"/>
      <w:marRight w:val="0"/>
      <w:marTop w:val="0"/>
      <w:marBottom w:val="0"/>
      <w:divBdr>
        <w:top w:val="none" w:sz="0" w:space="0" w:color="auto"/>
        <w:left w:val="none" w:sz="0" w:space="0" w:color="auto"/>
        <w:bottom w:val="none" w:sz="0" w:space="0" w:color="auto"/>
        <w:right w:val="none" w:sz="0" w:space="0" w:color="auto"/>
      </w:divBdr>
      <w:divsChild>
        <w:div w:id="609895685">
          <w:marLeft w:val="0"/>
          <w:marRight w:val="0"/>
          <w:marTop w:val="100"/>
          <w:marBottom w:val="100"/>
          <w:divBdr>
            <w:top w:val="none" w:sz="0" w:space="0" w:color="auto"/>
            <w:left w:val="none" w:sz="0" w:space="0" w:color="auto"/>
            <w:bottom w:val="none" w:sz="0" w:space="0" w:color="auto"/>
            <w:right w:val="none" w:sz="0" w:space="0" w:color="auto"/>
          </w:divBdr>
          <w:divsChild>
            <w:div w:id="142086675">
              <w:marLeft w:val="0"/>
              <w:marRight w:val="0"/>
              <w:marTop w:val="0"/>
              <w:marBottom w:val="0"/>
              <w:divBdr>
                <w:top w:val="none" w:sz="0" w:space="0" w:color="auto"/>
                <w:left w:val="none" w:sz="0" w:space="0" w:color="auto"/>
                <w:bottom w:val="none" w:sz="0" w:space="0" w:color="auto"/>
                <w:right w:val="none" w:sz="0" w:space="0" w:color="auto"/>
              </w:divBdr>
            </w:div>
            <w:div w:id="212777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18641">
      <w:marLeft w:val="0"/>
      <w:marRight w:val="0"/>
      <w:marTop w:val="0"/>
      <w:marBottom w:val="0"/>
      <w:divBdr>
        <w:top w:val="none" w:sz="0" w:space="0" w:color="auto"/>
        <w:left w:val="none" w:sz="0" w:space="0" w:color="auto"/>
        <w:bottom w:val="none" w:sz="0" w:space="0" w:color="auto"/>
        <w:right w:val="none" w:sz="0" w:space="0" w:color="auto"/>
      </w:divBdr>
      <w:divsChild>
        <w:div w:id="1885368007">
          <w:marLeft w:val="0"/>
          <w:marRight w:val="0"/>
          <w:marTop w:val="0"/>
          <w:marBottom w:val="0"/>
          <w:divBdr>
            <w:top w:val="none" w:sz="0" w:space="0" w:color="auto"/>
            <w:left w:val="none" w:sz="0" w:space="0" w:color="auto"/>
            <w:bottom w:val="none" w:sz="0" w:space="0" w:color="auto"/>
            <w:right w:val="none" w:sz="0" w:space="0" w:color="auto"/>
          </w:divBdr>
          <w:divsChild>
            <w:div w:id="1998145211">
              <w:marLeft w:val="0"/>
              <w:marRight w:val="0"/>
              <w:marTop w:val="0"/>
              <w:marBottom w:val="0"/>
              <w:divBdr>
                <w:top w:val="none" w:sz="0" w:space="0" w:color="auto"/>
                <w:left w:val="none" w:sz="0" w:space="0" w:color="auto"/>
                <w:bottom w:val="none" w:sz="0" w:space="0" w:color="auto"/>
                <w:right w:val="none" w:sz="0" w:space="0" w:color="auto"/>
              </w:divBdr>
            </w:div>
            <w:div w:id="765418542">
              <w:marLeft w:val="0"/>
              <w:marRight w:val="0"/>
              <w:marTop w:val="0"/>
              <w:marBottom w:val="0"/>
              <w:divBdr>
                <w:top w:val="none" w:sz="0" w:space="0" w:color="auto"/>
                <w:left w:val="none" w:sz="0" w:space="0" w:color="auto"/>
                <w:bottom w:val="none" w:sz="0" w:space="0" w:color="auto"/>
                <w:right w:val="none" w:sz="0" w:space="0" w:color="auto"/>
              </w:divBdr>
              <w:divsChild>
                <w:div w:id="593175050">
                  <w:marLeft w:val="0"/>
                  <w:marRight w:val="0"/>
                  <w:marTop w:val="0"/>
                  <w:marBottom w:val="0"/>
                  <w:divBdr>
                    <w:top w:val="none" w:sz="0" w:space="0" w:color="auto"/>
                    <w:left w:val="none" w:sz="0" w:space="0" w:color="auto"/>
                    <w:bottom w:val="none" w:sz="0" w:space="0" w:color="auto"/>
                    <w:right w:val="none" w:sz="0" w:space="0" w:color="auto"/>
                  </w:divBdr>
                </w:div>
                <w:div w:id="1917545325">
                  <w:marLeft w:val="0"/>
                  <w:marRight w:val="0"/>
                  <w:marTop w:val="0"/>
                  <w:marBottom w:val="240"/>
                  <w:divBdr>
                    <w:top w:val="none" w:sz="0" w:space="0" w:color="auto"/>
                    <w:left w:val="none" w:sz="0" w:space="0" w:color="auto"/>
                    <w:bottom w:val="none" w:sz="0" w:space="0" w:color="auto"/>
                    <w:right w:val="none" w:sz="0" w:space="0" w:color="auto"/>
                  </w:divBdr>
                </w:div>
                <w:div w:id="2126120750">
                  <w:marLeft w:val="0"/>
                  <w:marRight w:val="0"/>
                  <w:marTop w:val="0"/>
                  <w:marBottom w:val="0"/>
                  <w:divBdr>
                    <w:top w:val="none" w:sz="0" w:space="0" w:color="auto"/>
                    <w:left w:val="none" w:sz="0" w:space="0" w:color="auto"/>
                    <w:bottom w:val="none" w:sz="0" w:space="0" w:color="auto"/>
                    <w:right w:val="none" w:sz="0" w:space="0" w:color="auto"/>
                  </w:divBdr>
                  <w:divsChild>
                    <w:div w:id="1807965003">
                      <w:marLeft w:val="0"/>
                      <w:marRight w:val="0"/>
                      <w:marTop w:val="0"/>
                      <w:marBottom w:val="240"/>
                      <w:divBdr>
                        <w:top w:val="none" w:sz="0" w:space="0" w:color="auto"/>
                        <w:left w:val="none" w:sz="0" w:space="0" w:color="auto"/>
                        <w:bottom w:val="none" w:sz="0" w:space="0" w:color="auto"/>
                        <w:right w:val="none" w:sz="0" w:space="0" w:color="auto"/>
                      </w:divBdr>
                      <w:divsChild>
                        <w:div w:id="1623611981">
                          <w:marLeft w:val="0"/>
                          <w:marRight w:val="0"/>
                          <w:marTop w:val="0"/>
                          <w:marBottom w:val="240"/>
                          <w:divBdr>
                            <w:top w:val="single" w:sz="6" w:space="12" w:color="D8D7D7"/>
                            <w:left w:val="single" w:sz="2" w:space="12" w:color="D8D7D7"/>
                            <w:bottom w:val="single" w:sz="6" w:space="12" w:color="D8D7D7"/>
                            <w:right w:val="single" w:sz="2" w:space="12" w:color="D8D7D7"/>
                          </w:divBdr>
                        </w:div>
                      </w:divsChild>
                    </w:div>
                  </w:divsChild>
                </w:div>
                <w:div w:id="21145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486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ringsmiljosenteret.uis.no/?lang=en_G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2019-02-16T01:30:00Z</dcterms:created>
  <dcterms:modified xsi:type="dcterms:W3CDTF">2019-02-16T01:30:00Z</dcterms:modified>
</cp:coreProperties>
</file>