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color w:val="202124"/>
                <w:sz w:val="24"/>
                <w:szCs w:val="24"/>
                <w:lang w:eastAsia="en-CA"/>
              </w:rPr>
            </w:pPr>
            <w:bookmarkStart w:id="0" w:name="_GoBack"/>
            <w:r w:rsidRPr="00C86F5B">
              <w:rPr>
                <w:rFonts w:ascii="Arial" w:eastAsia="Times New Roman" w:hAnsi="Arial" w:cs="Arial"/>
                <w:b/>
                <w:color w:val="000000"/>
                <w:sz w:val="28"/>
                <w:szCs w:val="23"/>
                <w:lang w:eastAsia="en-CA"/>
              </w:rPr>
              <w:t>23 Dec - 29 Dec 2019</w:t>
            </w:r>
            <w:bookmarkEnd w:id="0"/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t>Average Daily Traffic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0"/>
            </w:tblGrid>
            <w:tr w:rsidR="00C86F5B" w:rsidRPr="00C86F5B" w:rsidTr="00C86F5B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21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C86F5B" w:rsidRPr="00C86F5B" w:rsidTr="00C86F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0"/>
                        </w:tblGrid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Page Views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53"/>
                                  <w:szCs w:val="53"/>
                                  <w:lang w:eastAsia="en-CA"/>
                                </w:rPr>
                                <w:t>12.7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eastAsia="Times New Roman" w:hAnsi="Roboto" w:cs="Arial"/>
                                  <w:noProof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>
                                    <wp:extent cx="123825" cy="85725"/>
                                    <wp:effectExtent l="0" t="0" r="9525" b="9525"/>
                                    <wp:docPr id="3" name="Picture 3" descr="https://ci5.googleusercontent.com/proxy/mWAweXuZpTIs9AeYCWTIDEOnluyuqfCEbRj2VSASJHQTXEGCANC-sEnqg8-jvCk8gps-6cWnjf7B9Re-V0CAWtYCZ5kqhET7ZQoK=s0-d-e1-ft#http://statcounter.com/images/email/reports/trend_u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i5.googleusercontent.com/proxy/mWAweXuZpTIs9AeYCWTIDEOnluyuqfCEbRj2VSASJHQTXEGCANC-sEnqg8-jvCk8gps-6cWnjf7B9Re-V0CAWtYCZ5kqhET7ZQoK=s0-d-e1-ft#http://statcounter.com/images/email/reports/trend_u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proofErr w:type="spellStart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Prev</w:t>
                              </w:r>
                              <w:proofErr w:type="spellEnd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 xml:space="preserve"> Week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33"/>
                                  <w:szCs w:val="33"/>
                                  <w:lang w:eastAsia="en-CA"/>
                                </w:rPr>
                                <w:t>12.3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86F5B" w:rsidRPr="00C86F5B" w:rsidRDefault="00C86F5B" w:rsidP="00C86F5B">
                        <w:pPr>
                          <w:spacing w:after="0" w:line="240" w:lineRule="auto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  <w:tr w:rsidR="00C86F5B" w:rsidRPr="00C86F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0"/>
                        </w:tblGrid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Unique Visits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53"/>
                                  <w:szCs w:val="53"/>
                                  <w:lang w:eastAsia="en-CA"/>
                                </w:rPr>
                                <w:t>2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proofErr w:type="spellStart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Prev</w:t>
                              </w:r>
                              <w:proofErr w:type="spellEnd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 xml:space="preserve"> Week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33"/>
                                  <w:szCs w:val="33"/>
                                  <w:lang w:eastAsia="en-CA"/>
                                </w:rPr>
                                <w:t>2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86F5B" w:rsidRPr="00C86F5B" w:rsidRDefault="00C86F5B" w:rsidP="00C86F5B">
                        <w:pPr>
                          <w:spacing w:after="0" w:line="240" w:lineRule="auto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vanish/>
                      <w:color w:val="202124"/>
                      <w:sz w:val="24"/>
                      <w:szCs w:val="24"/>
                      <w:lang w:eastAsia="en-CA"/>
                    </w:rPr>
                  </w:pPr>
                </w:p>
                <w:tbl>
                  <w:tblPr>
                    <w:tblW w:w="21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C86F5B" w:rsidRPr="00C86F5B" w:rsidTr="00C86F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0"/>
                        </w:tblGrid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First Time Visits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53"/>
                                  <w:szCs w:val="53"/>
                                  <w:lang w:eastAsia="en-CA"/>
                                </w:rPr>
                                <w:t>1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eastAsia="Times New Roman" w:hAnsi="Roboto" w:cs="Arial"/>
                                  <w:noProof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>
                                    <wp:extent cx="123825" cy="85725"/>
                                    <wp:effectExtent l="0" t="0" r="9525" b="9525"/>
                                    <wp:docPr id="2" name="Picture 2" descr="https://ci4.googleusercontent.com/proxy/mMViHdZbByPg9MrYW884V8Msna4ZOv3qBRrVJ0jfegYJhZvvtu1SgVzekV3C-Qt97nfyrj8KGqYKXhfu4rhF_Ad0McyZUIaNhRUktm0=s0-d-e1-ft#http://statcounter.com/images/email/reports/trend_down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i4.googleusercontent.com/proxy/mMViHdZbByPg9MrYW884V8Msna4ZOv3qBRrVJ0jfegYJhZvvtu1SgVzekV3C-Qt97nfyrj8KGqYKXhfu4rhF_Ad0McyZUIaNhRUktm0=s0-d-e1-ft#http://statcounter.com/images/email/reports/trend_down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proofErr w:type="spellStart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Prev</w:t>
                              </w:r>
                              <w:proofErr w:type="spellEnd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 xml:space="preserve"> Week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33"/>
                                  <w:szCs w:val="33"/>
                                  <w:lang w:eastAsia="en-CA"/>
                                </w:rPr>
                                <w:t>1.9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86F5B" w:rsidRPr="00C86F5B" w:rsidRDefault="00C86F5B" w:rsidP="00C86F5B">
                        <w:pPr>
                          <w:spacing w:after="0" w:line="240" w:lineRule="auto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  <w:tr w:rsidR="00C86F5B" w:rsidRPr="00C86F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10"/>
                        </w:tblGrid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Returning Visits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53"/>
                                  <w:szCs w:val="53"/>
                                  <w:lang w:eastAsia="en-CA"/>
                                </w:rPr>
                                <w:t>1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" w:eastAsia="Times New Roman" w:hAnsi="Roboto" w:cs="Arial"/>
                                  <w:noProof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>
                                    <wp:extent cx="123825" cy="85725"/>
                                    <wp:effectExtent l="0" t="0" r="9525" b="9525"/>
                                    <wp:docPr id="1" name="Picture 1" descr="https://ci5.googleusercontent.com/proxy/mWAweXuZpTIs9AeYCWTIDEOnluyuqfCEbRj2VSASJHQTXEGCANC-sEnqg8-jvCk8gps-6cWnjf7B9Re-V0CAWtYCZ5kqhET7ZQoK=s0-d-e1-ft#http://statcounter.com/images/email/reports/trend_up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i5.googleusercontent.com/proxy/mWAweXuZpTIs9AeYCWTIDEOnluyuqfCEbRj2VSASJHQTXEGCANC-sEnqg8-jvCk8gps-6cWnjf7B9Re-V0CAWtYCZ5kqhET7ZQoK=s0-d-e1-ft#http://statcounter.com/images/email/reports/trend_up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proofErr w:type="spellStart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>Prev</w:t>
                              </w:r>
                              <w:proofErr w:type="spellEnd"/>
                              <w:r w:rsidRPr="00C86F5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  <w:lang w:eastAsia="en-CA"/>
                                </w:rPr>
                                <w:t xml:space="preserve"> Week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C86F5B" w:rsidRPr="00C86F5B">
                          <w:trPr>
                            <w:tblCellSpacing w:w="15" w:type="dxa"/>
                          </w:trPr>
                          <w:tc>
                            <w:tcPr>
                              <w:tcW w:w="2100" w:type="dxa"/>
                              <w:tcMar>
                                <w:top w:w="15" w:type="dxa"/>
                                <w:left w:w="22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C86F5B" w:rsidRPr="00C86F5B" w:rsidRDefault="00C86F5B" w:rsidP="00C86F5B">
                              <w:pPr>
                                <w:spacing w:after="0" w:line="240" w:lineRule="auto"/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C86F5B">
                                <w:rPr>
                                  <w:rFonts w:ascii="Arial" w:eastAsia="Times New Roman" w:hAnsi="Arial" w:cs="Arial"/>
                                  <w:color w:val="064685"/>
                                  <w:sz w:val="33"/>
                                  <w:szCs w:val="33"/>
                                  <w:lang w:eastAsia="en-CA"/>
                                </w:rPr>
                                <w:t>0.1</w:t>
                              </w:r>
                              <w:r w:rsidRPr="00C86F5B">
                                <w:rPr>
                                  <w:rFonts w:ascii="Roboto" w:eastAsia="Times New Roman" w:hAnsi="Roboto" w:cs="Arial"/>
                                  <w:color w:val="202124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C86F5B" w:rsidRPr="00C86F5B" w:rsidRDefault="00C86F5B" w:rsidP="00C86F5B">
                        <w:pPr>
                          <w:spacing w:after="0" w:line="240" w:lineRule="auto"/>
                          <w:rPr>
                            <w:rFonts w:ascii="Roboto" w:eastAsia="Times New Roman" w:hAnsi="Roboto" w:cs="Arial"/>
                            <w:color w:val="202124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t>Daily Traffic Breakdown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51"/>
              <w:gridCol w:w="1804"/>
              <w:gridCol w:w="1970"/>
              <w:gridCol w:w="2351"/>
              <w:gridCol w:w="2318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Unique Visits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First Time Visits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Returning Visits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Mon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Tue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0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Wed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37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0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Thu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0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Fri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lastRenderedPageBreak/>
                    <w:t>Sat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75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Sun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Total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89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CA"/>
                    </w:rPr>
                    <w:t>7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Avg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lastRenderedPageBreak/>
              <w:t>Popular Pages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7393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64685"/>
                      <w:sz w:val="24"/>
                      <w:szCs w:val="24"/>
                      <w:lang w:eastAsia="en-CA"/>
                    </w:rPr>
                  </w:pPr>
                  <w:hyperlink r:id="rId7" w:tgtFrame="_blank" w:history="1">
                    <w:r w:rsidRPr="00C86F5B">
                      <w:rPr>
                        <w:rFonts w:ascii="Roboto" w:eastAsia="Times New Roman" w:hAnsi="Roboto" w:cs="Arial"/>
                        <w:color w:val="0000FF"/>
                        <w:sz w:val="24"/>
                        <w:szCs w:val="24"/>
                        <w:u w:val="single"/>
                        <w:lang w:eastAsia="en-CA"/>
                      </w:rPr>
                      <w:t>https://woodstockprobus.ca/newsletter-womens</w:t>
                    </w:r>
                  </w:hyperlink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64685"/>
                      <w:sz w:val="24"/>
                      <w:szCs w:val="24"/>
                      <w:lang w:eastAsia="en-CA"/>
                    </w:rPr>
                  </w:pPr>
                  <w:hyperlink r:id="rId8" w:tgtFrame="_blank" w:history="1">
                    <w:r w:rsidRPr="00C86F5B">
                      <w:rPr>
                        <w:rFonts w:ascii="Roboto" w:eastAsia="Times New Roman" w:hAnsi="Roboto" w:cs="Arial"/>
                        <w:color w:val="0000FF"/>
                        <w:sz w:val="24"/>
                        <w:szCs w:val="24"/>
                        <w:u w:val="single"/>
                        <w:lang w:eastAsia="en-CA"/>
                      </w:rPr>
                      <w:t>https://woodstockprobus.ca/</w:t>
                    </w:r>
                  </w:hyperlink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64685"/>
                      <w:sz w:val="24"/>
                      <w:szCs w:val="24"/>
                      <w:lang w:eastAsia="en-CA"/>
                    </w:rPr>
                  </w:pPr>
                  <w:hyperlink r:id="rId9" w:tgtFrame="_blank" w:history="1">
                    <w:r w:rsidRPr="00C86F5B">
                      <w:rPr>
                        <w:rFonts w:ascii="Roboto" w:eastAsia="Times New Roman" w:hAnsi="Roboto" w:cs="Arial"/>
                        <w:color w:val="0000FF"/>
                        <w:sz w:val="24"/>
                        <w:szCs w:val="24"/>
                        <w:u w:val="single"/>
                        <w:lang w:eastAsia="en-CA"/>
                      </w:rPr>
                      <w:t>https://woodstockprobus.ca/who-am-i</w:t>
                    </w:r>
                  </w:hyperlink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064685"/>
                      <w:sz w:val="24"/>
                      <w:szCs w:val="24"/>
                      <w:lang w:eastAsia="en-CA"/>
                    </w:rPr>
                  </w:pPr>
                  <w:hyperlink r:id="rId10" w:tgtFrame="_blank" w:history="1">
                    <w:r w:rsidRPr="00C86F5B">
                      <w:rPr>
                        <w:rFonts w:ascii="Roboto" w:eastAsia="Times New Roman" w:hAnsi="Roboto" w:cs="Arial"/>
                        <w:color w:val="0000FF"/>
                        <w:sz w:val="24"/>
                        <w:szCs w:val="24"/>
                        <w:u w:val="single"/>
                        <w:lang w:eastAsia="en-CA"/>
                      </w:rPr>
                      <w:t>https://woodstockprobus.ca/about%3A-mens-club</w:t>
                    </w:r>
                  </w:hyperlink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t>City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05"/>
              <w:gridCol w:w="2375"/>
              <w:gridCol w:w="1841"/>
              <w:gridCol w:w="2673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City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Region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Country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72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Woodstock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Canada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London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Canada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Toronto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Ontario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Canada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Abidjan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proofErr w:type="spellStart"/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Lagunes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Cote d'Ivoire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Montréal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Quebec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Canada</w:t>
                  </w: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t>Country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701"/>
              <w:gridCol w:w="4293"/>
              <w:gridCol w:w="1200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Canada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97.75%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Cote d'Ivoire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2.25%</w:t>
                  </w: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lastRenderedPageBreak/>
              <w:t>Browsers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738"/>
              <w:gridCol w:w="5256"/>
              <w:gridCol w:w="1200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Page Views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Browser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77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Edge 18.18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86.52%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Chrome 79.0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7.87%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Samsung Internet 10.1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2.25%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Vivaldi 2.5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1.12%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Safari iPad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1.12%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IE 11.0</w:t>
                  </w:r>
                </w:p>
              </w:tc>
              <w:tc>
                <w:tcPr>
                  <w:tcW w:w="1200" w:type="dxa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1.12%</w:t>
                  </w: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  <w:r w:rsidRPr="00C86F5B">
              <w:rPr>
                <w:rFonts w:ascii="Arial" w:eastAsia="Times New Roman" w:hAnsi="Arial" w:cs="Arial"/>
                <w:color w:val="064685"/>
                <w:sz w:val="42"/>
                <w:szCs w:val="42"/>
                <w:lang w:eastAsia="en-CA"/>
              </w:rPr>
              <w:t>Visit Length</w:t>
            </w:r>
          </w:p>
        </w:tc>
      </w:tr>
      <w:tr w:rsidR="00C86F5B" w:rsidRPr="00C86F5B">
        <w:trPr>
          <w:tblCellSpacing w:w="0" w:type="dxa"/>
        </w:trPr>
        <w:tc>
          <w:tcPr>
            <w:tcW w:w="0" w:type="auto"/>
            <w:tcMar>
              <w:top w:w="0" w:type="dxa"/>
              <w:left w:w="525" w:type="dxa"/>
              <w:bottom w:w="450" w:type="dxa"/>
              <w:right w:w="525" w:type="dxa"/>
            </w:tcMar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6" w:space="0" w:color="ADC3DB"/>
                <w:left w:val="single" w:sz="6" w:space="0" w:color="ADC3DB"/>
                <w:bottom w:val="single" w:sz="6" w:space="0" w:color="ADC3DB"/>
                <w:right w:val="single" w:sz="6" w:space="0" w:color="ADC3DB"/>
              </w:tblBorders>
              <w:shd w:val="clear" w:color="auto" w:fill="F7FAFC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7366"/>
            </w:tblGrid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Visits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CA"/>
                    </w:rPr>
                    <w:t>Length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Less than 5 secs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From 5 secs to 30 secs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From 30 secs to 5 mins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From 5 mins to 20 mins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From 20 mins to an hour</w:t>
                  </w:r>
                </w:p>
              </w:tc>
            </w:tr>
            <w:tr w:rsidR="00C86F5B" w:rsidRPr="00C86F5B">
              <w:trPr>
                <w:jc w:val="center"/>
              </w:trPr>
              <w:tc>
                <w:tcPr>
                  <w:tcW w:w="0" w:type="auto"/>
                  <w:shd w:val="clear" w:color="auto" w:fill="F7FAFC"/>
                  <w:noWrap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7FAFC"/>
                  <w:vAlign w:val="center"/>
                  <w:hideMark/>
                </w:tcPr>
                <w:p w:rsidR="00C86F5B" w:rsidRPr="00C86F5B" w:rsidRDefault="00C86F5B" w:rsidP="00C86F5B">
                  <w:pPr>
                    <w:spacing w:after="0" w:line="240" w:lineRule="auto"/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</w:pPr>
                  <w:r w:rsidRPr="00C86F5B">
                    <w:rPr>
                      <w:rFonts w:ascii="Roboto" w:eastAsia="Times New Roman" w:hAnsi="Roboto" w:cs="Arial"/>
                      <w:color w:val="202124"/>
                      <w:sz w:val="24"/>
                      <w:szCs w:val="24"/>
                      <w:lang w:eastAsia="en-CA"/>
                    </w:rPr>
                    <w:t>Longer than an hour</w:t>
                  </w:r>
                </w:p>
              </w:tc>
            </w:tr>
          </w:tbl>
          <w:p w:rsidR="00C86F5B" w:rsidRPr="00C86F5B" w:rsidRDefault="00C86F5B" w:rsidP="00C86F5B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202124"/>
                <w:sz w:val="24"/>
                <w:szCs w:val="24"/>
                <w:lang w:eastAsia="en-CA"/>
              </w:rPr>
            </w:pPr>
          </w:p>
        </w:tc>
      </w:tr>
    </w:tbl>
    <w:p w:rsidR="000922E4" w:rsidRDefault="00C86F5B"/>
    <w:sectPr w:rsidR="000922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5B"/>
    <w:rsid w:val="00C86F5B"/>
    <w:rsid w:val="00D70F96"/>
    <w:rsid w:val="00D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63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9444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621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4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1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01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26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59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9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388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45628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05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685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73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786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1962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720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405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1526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2575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841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4997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110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odstockprobus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odstockprobus.ca/newsletter-women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oodstockprobus.ca/about%3A-mens-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dstockprobus.ca/who-am-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15192091363</dc:creator>
  <cp:lastModifiedBy>15192091363</cp:lastModifiedBy>
  <cp:revision>1</cp:revision>
  <dcterms:created xsi:type="dcterms:W3CDTF">2020-01-06T17:27:00Z</dcterms:created>
  <dcterms:modified xsi:type="dcterms:W3CDTF">2020-01-06T17:33:00Z</dcterms:modified>
</cp:coreProperties>
</file>