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D0" w:rsidRDefault="005D1A33" w:rsidP="009B5A5D">
      <w:pPr>
        <w:spacing w:after="0" w:line="259" w:lineRule="auto"/>
        <w:ind w:left="0" w:firstLine="0"/>
        <w:jc w:val="center"/>
      </w:pPr>
      <w:r>
        <w:t>RESOLUTION NO. 2022-07-11-002</w:t>
      </w:r>
    </w:p>
    <w:p w:rsidR="00515ED0" w:rsidRDefault="005D1A33">
      <w:pPr>
        <w:spacing w:after="0"/>
        <w:ind w:left="2"/>
      </w:pPr>
      <w:r>
        <w:t>A RESOLUTION ACCEPTING THE ATTACHED 2023 TAX BUDGET TO BE SUBMITTED TO THE DARKE COUNTY AUDITOR FOR CONSIDERATION OF THE DARKE COUNTY BUDGET COMMISSION AND DECLARING AN EMERGENCY.</w:t>
      </w:r>
    </w:p>
    <w:p w:rsidR="00515ED0" w:rsidRDefault="005D1A33">
      <w:pPr>
        <w:spacing w:after="404" w:line="259" w:lineRule="auto"/>
        <w:ind w:left="-43" w:right="-5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0087" cy="18288"/>
                <wp:effectExtent l="0" t="0" r="0" b="0"/>
                <wp:docPr id="3301" name="Group 3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087" cy="18288"/>
                          <a:chOff x="0" y="0"/>
                          <a:chExt cx="6130087" cy="18288"/>
                        </a:xfrm>
                      </wpg:grpSpPr>
                      <wps:wsp>
                        <wps:cNvPr id="3300" name="Shape 3300"/>
                        <wps:cNvSpPr/>
                        <wps:spPr>
                          <a:xfrm>
                            <a:off x="0" y="0"/>
                            <a:ext cx="61300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087" h="18288">
                                <a:moveTo>
                                  <a:pt x="0" y="9144"/>
                                </a:moveTo>
                                <a:lnTo>
                                  <a:pt x="6130087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01" style="width:482.684pt;height:1.44pt;mso-position-horizontal-relative:char;mso-position-vertical-relative:line" coordsize="61300,182">
                <v:shape id="Shape 3300" style="position:absolute;width:61300;height:182;left:0;top:0;" coordsize="6130087,18288" path="m0,9144l6130087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5ED0" w:rsidRDefault="005D1A33">
      <w:pPr>
        <w:spacing w:after="372"/>
        <w:ind w:left="-1" w:firstLine="742"/>
      </w:pPr>
      <w:r>
        <w:t xml:space="preserve">WHEREAS, the Council of the Village of Wayne Lakes needs to adopt a 2023 tax budget to submit to the Darke County Auditor before July 15, 2022 per O.R.C. 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396" name="Picture 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Picture 13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55705.28; and</w:t>
      </w:r>
    </w:p>
    <w:p w:rsidR="00515ED0" w:rsidRDefault="005D1A33">
      <w:pPr>
        <w:ind w:left="2"/>
      </w:pPr>
      <w:r>
        <w:t>WHEREAS, the Village of Wayne Lakes has prepared and reviewed the Budget attached hereto as Exhibit A.</w:t>
      </w:r>
    </w:p>
    <w:p w:rsidR="00515ED0" w:rsidRDefault="005D1A33">
      <w:pPr>
        <w:ind w:left="2"/>
      </w:pPr>
      <w:r>
        <w:t xml:space="preserve">NOW, THEREFORE, BE IT RESOLVED by the Council for the Village of Wayne Lakes, </w:t>
      </w:r>
      <w:r>
        <w:rPr>
          <w:noProof/>
        </w:rPr>
        <w:drawing>
          <wp:inline distT="0" distB="0" distL="0" distR="0">
            <wp:extent cx="4574" cy="73152"/>
            <wp:effectExtent l="0" t="0" r="0" b="0"/>
            <wp:docPr id="3296" name="Picture 3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" name="Picture 32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Darke County, Ohio, two-thirds (2/3) of all members thereto concurring, that;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399" name="Picture 1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" name="Picture 13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ED0" w:rsidRDefault="005D1A33">
      <w:pPr>
        <w:ind w:left="2"/>
      </w:pPr>
      <w:r>
        <w:t xml:space="preserve">SECTION ONE: The Village of Wayne Lakes hereby authorizes and accepts the 2023 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400" name="Picture 1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Picture 14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Tax Budget attached hereto as Exhibit A.</w:t>
      </w:r>
      <w:r>
        <w:rPr>
          <w:noProof/>
        </w:rPr>
        <w:drawing>
          <wp:inline distT="0" distB="0" distL="0" distR="0">
            <wp:extent cx="4575" cy="9144"/>
            <wp:effectExtent l="0" t="0" r="0" b="0"/>
            <wp:docPr id="1401" name="Picture 1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" name="Picture 14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ED0" w:rsidRDefault="005D1A33">
      <w:pPr>
        <w:spacing w:after="382"/>
        <w:ind w:left="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887490</wp:posOffset>
                </wp:positionH>
                <wp:positionV relativeFrom="page">
                  <wp:posOffset>9473184</wp:posOffset>
                </wp:positionV>
                <wp:extent cx="6029443" cy="9144"/>
                <wp:effectExtent l="0" t="0" r="0" b="0"/>
                <wp:wrapTopAndBottom/>
                <wp:docPr id="3303" name="Group 3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443" cy="9144"/>
                          <a:chOff x="0" y="0"/>
                          <a:chExt cx="6029443" cy="9144"/>
                        </a:xfrm>
                      </wpg:grpSpPr>
                      <wps:wsp>
                        <wps:cNvPr id="3302" name="Shape 3302"/>
                        <wps:cNvSpPr/>
                        <wps:spPr>
                          <a:xfrm>
                            <a:off x="0" y="0"/>
                            <a:ext cx="60294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443" h="9144">
                                <a:moveTo>
                                  <a:pt x="0" y="4572"/>
                                </a:moveTo>
                                <a:lnTo>
                                  <a:pt x="602944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03" style="width:474.759pt;height:0.719971pt;position:absolute;mso-position-horizontal-relative:page;mso-position-horizontal:absolute;margin-left:69.8811pt;mso-position-vertical-relative:page;margin-top:745.92pt;" coordsize="60294,91">
                <v:shape id="Shape 3302" style="position:absolute;width:60294;height:91;left:0;top:0;" coordsize="6029443,9144" path="m0,4572l6029443,4572">
                  <v:stroke weight="0.71997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6079764</wp:posOffset>
            </wp:positionH>
            <wp:positionV relativeFrom="page">
              <wp:posOffset>9688068</wp:posOffset>
            </wp:positionV>
            <wp:extent cx="4575" cy="4572"/>
            <wp:effectExtent l="0" t="0" r="0" b="0"/>
            <wp:wrapSquare wrapText="bothSides"/>
            <wp:docPr id="1406" name="Picture 1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Picture 14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402" name="Picture 1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" name="Picture 14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SECTION TWO: Two (2) copies of the Budget attached hereto for the fiscal year beginning 01/01/2023 (Exhibit A) shall be submitted to the Darke County Auditor for the consideration of the Darke County Budget Commission on or before July 15, 2022.</w:t>
      </w:r>
    </w:p>
    <w:p w:rsidR="00515ED0" w:rsidRDefault="005D1A33">
      <w:pPr>
        <w:ind w:left="2"/>
      </w:pPr>
      <w:r>
        <w:t xml:space="preserve">SECTION THREE: This Resolution is hereby declared to be an emergency measure necessary for the immediate preservation of the public health and safety of the </w:t>
      </w:r>
      <w:r>
        <w:rPr>
          <w:noProof/>
        </w:rPr>
        <w:drawing>
          <wp:inline distT="0" distB="0" distL="0" distR="0">
            <wp:extent cx="9150" cy="18288"/>
            <wp:effectExtent l="0" t="0" r="0" b="0"/>
            <wp:docPr id="3298" name="Picture 3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8" name="Picture 32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residents of the Village of Wayne Lakes; therefore, this Resolution shall be in full force and effect from and immediately after its passage.</w:t>
      </w:r>
    </w:p>
    <w:p w:rsidR="00515ED0" w:rsidRDefault="005D1A33">
      <w:pPr>
        <w:spacing w:after="39"/>
        <w:ind w:left="2"/>
      </w:pPr>
      <w:r>
        <w:t xml:space="preserve">Passed this </w:t>
      </w:r>
      <w:r>
        <w:rPr>
          <w:u w:val="single" w:color="000000"/>
        </w:rPr>
        <w:t>11</w:t>
      </w:r>
      <w:r>
        <w:rPr>
          <w:u w:val="single" w:color="000000"/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Day of </w:t>
      </w:r>
      <w:r>
        <w:rPr>
          <w:u w:val="single" w:color="000000"/>
        </w:rPr>
        <w:t>July, 2022</w:t>
      </w:r>
      <w:r>
        <w:t>.</w:t>
      </w:r>
    </w:p>
    <w:p w:rsidR="00515ED0" w:rsidRDefault="005D1A33">
      <w:pPr>
        <w:spacing w:after="73" w:line="259" w:lineRule="auto"/>
        <w:ind w:left="4812" w:right="-7" w:firstLine="0"/>
        <w:jc w:val="left"/>
      </w:pPr>
      <w:r>
        <w:rPr>
          <w:noProof/>
        </w:rPr>
        <w:drawing>
          <wp:inline distT="0" distB="0" distL="0" distR="0">
            <wp:extent cx="3014722" cy="384048"/>
            <wp:effectExtent l="0" t="0" r="0" b="0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472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ED0" w:rsidRDefault="005D1A33">
      <w:pPr>
        <w:spacing w:after="23"/>
        <w:ind w:left="79" w:firstLine="6080"/>
      </w:pPr>
      <w:r>
        <w:t>Linda M. Clark, Mayor ATTEST: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405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ED0" w:rsidRDefault="005D1A33">
      <w:pPr>
        <w:spacing w:after="65" w:line="259" w:lineRule="auto"/>
        <w:ind w:left="14" w:right="0" w:firstLine="0"/>
        <w:jc w:val="left"/>
      </w:pPr>
      <w:r>
        <w:rPr>
          <w:noProof/>
        </w:rPr>
        <w:drawing>
          <wp:inline distT="0" distB="0" distL="0" distR="0">
            <wp:extent cx="2529804" cy="320040"/>
            <wp:effectExtent l="0" t="0" r="0" b="0"/>
            <wp:docPr id="1505" name="Picture 1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" name="Picture 150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980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2DE" w:rsidRDefault="005D1A33" w:rsidP="009B5A5D">
      <w:pPr>
        <w:tabs>
          <w:tab w:val="left" w:pos="8724"/>
        </w:tabs>
        <w:spacing w:after="0"/>
        <w:ind w:left="2"/>
      </w:pPr>
      <w:r>
        <w:t>Diana Pethtel, Fiscal Officer</w:t>
      </w:r>
    </w:p>
    <w:p w:rsidR="000032DE" w:rsidRDefault="000032DE">
      <w:pPr>
        <w:spacing w:after="160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 wp14:anchorId="52B15A61" wp14:editId="07C26DCE">
            <wp:extent cx="5935980" cy="702998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5774" cy="707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17CCA" w:rsidRDefault="00817CCA" w:rsidP="009B5A5D">
      <w:pPr>
        <w:tabs>
          <w:tab w:val="left" w:pos="8724"/>
        </w:tabs>
        <w:spacing w:after="0"/>
        <w:ind w:left="2"/>
      </w:pPr>
    </w:p>
    <w:p w:rsidR="009B5A5D" w:rsidRDefault="009B5A5D" w:rsidP="009B5A5D">
      <w:pPr>
        <w:tabs>
          <w:tab w:val="left" w:pos="8724"/>
        </w:tabs>
        <w:spacing w:after="0"/>
        <w:ind w:left="2"/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3420"/>
        <w:gridCol w:w="2920"/>
        <w:gridCol w:w="2920"/>
      </w:tblGrid>
      <w:tr w:rsidR="00817CCA" w:rsidRPr="00817CCA" w:rsidTr="00817CCA">
        <w:trPr>
          <w:trHeight w:val="3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bookmarkStart w:id="0" w:name="RANGE!A1:C40"/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STATEMENT OF FUND ACTIVITY</w:t>
            </w:r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Fund Name: </w:t>
            </w: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 xml:space="preserve">  </w:t>
            </w: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  <w:t>General Fund</w:t>
            </w: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 xml:space="preserve">                                     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2023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Current Year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Budget Year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Revenues: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Property Taxes (Real &amp; Personal)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$110,500.00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Requested Local Gov't Money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Other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$172,000.00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$282,500.00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Revenues over (under)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$282,500.00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Beginning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$282,500.00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Ending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$282,500.00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$282,500.00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Encumbrances at year end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Fund Name: </w:t>
            </w: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Street Fund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2023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Current Year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Budget Year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Revenues: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Property Taxes (Real &amp; Personal)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Other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$57,756.00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$57,756.00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$48,200.00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Revenues over (under)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$9,556.00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Beginning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$142,851.45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$152,407.45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Ending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$152,407.45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$152,407.45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Encumbrances at year end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Fund Name: </w:t>
            </w: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Highway Fund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2023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Current Year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Budget Year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Revenues: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Property Taxes (Real &amp; Personal)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Other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$4,100.00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$4,100.00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$2,900.00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Revenues over (under)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$1,200.00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Beginning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$22,136.70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$23,336.70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Ending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$23,336.70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$23,336.70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Encumbrances at year end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Fund Name: </w:t>
            </w: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Permissive Fund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2023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Current Year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Budget Year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Revenues: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Property Taxes (Real &amp; Personal)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Other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$2,101.00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$2,101.00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$1,200.00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Revenues over (under)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$901.00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Beginning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$4,405.68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$5,306.68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Ending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$5,306.68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$5,306.68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Encumbrances at year end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Fund Name: </w:t>
            </w: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Road and Bridge Levy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2023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Current Year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Budget Year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Revenues: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Property Taxes (Real &amp; Personal)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Other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$22,877.00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$22,877.00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$16,495.00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Revenues over (under)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$6,382.00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Beginning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$74,041.72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$80,423.72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Ending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$80,423.72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$80,423.72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Encumbrances at year end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Fund Name: </w:t>
            </w: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Capital Fund - Sewer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2023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Current Year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Budget Year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Revenues: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Property Taxes (Real &amp; Personal)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Other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$300,000.00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$300,000.00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$223,339.50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Revenues over (under)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$76,660.50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Beginning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$76,660.50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Ending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$76,660.50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$76,660.50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Encumbrances at year end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Fund Name: </w:t>
            </w: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Sewer Operating Fund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2023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Current Year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Budget Year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Estimate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Revenues: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Property Taxes (Real &amp; Personal)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Other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$108,000.00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Revenues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$108,000.00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$7,560.00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Revenues over (under) Expenditures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$100,440.00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$0.00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Beginning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$66,500.00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$166,940.00</w:t>
            </w:r>
          </w:p>
        </w:tc>
      </w:tr>
      <w:tr w:rsidR="00817CCA" w:rsidRPr="00817CCA" w:rsidTr="00817CCA">
        <w:trPr>
          <w:trHeight w:val="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Ending Cash Balance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$166,940.00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$166,940.00</w:t>
            </w:r>
          </w:p>
        </w:tc>
      </w:tr>
      <w:tr w:rsidR="00817CCA" w:rsidRPr="00817CCA" w:rsidTr="00817CCA">
        <w:trPr>
          <w:trHeight w:val="2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Encumbrances at year end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7CCA" w:rsidRPr="00817CCA" w:rsidRDefault="00817CCA" w:rsidP="00817CCA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7C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</w:tbl>
    <w:p w:rsidR="00515ED0" w:rsidRDefault="00515ED0" w:rsidP="00FC7FE3">
      <w:pPr>
        <w:spacing w:after="160" w:line="259" w:lineRule="auto"/>
        <w:ind w:left="0" w:right="0" w:firstLine="0"/>
        <w:jc w:val="left"/>
      </w:pPr>
      <w:bookmarkStart w:id="1" w:name="_GoBack"/>
      <w:bookmarkEnd w:id="1"/>
    </w:p>
    <w:sectPr w:rsidR="00515ED0" w:rsidSect="009B5A5D">
      <w:footerReference w:type="default" r:id="rId18"/>
      <w:pgSz w:w="12240" w:h="15840" w:code="1"/>
      <w:pgMar w:top="1440" w:right="1296" w:bottom="720" w:left="139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FD" w:rsidRDefault="008F26FD" w:rsidP="009B5A5D">
      <w:pPr>
        <w:spacing w:after="0" w:line="240" w:lineRule="auto"/>
      </w:pPr>
      <w:r>
        <w:separator/>
      </w:r>
    </w:p>
  </w:endnote>
  <w:endnote w:type="continuationSeparator" w:id="0">
    <w:p w:rsidR="008F26FD" w:rsidRDefault="008F26FD" w:rsidP="009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33" w:rsidRDefault="005D1A33" w:rsidP="009B5A5D">
    <w:pPr>
      <w:tabs>
        <w:tab w:val="right" w:pos="9553"/>
      </w:tabs>
      <w:spacing w:before="168" w:after="0" w:line="259" w:lineRule="auto"/>
      <w:ind w:left="0" w:right="0" w:firstLine="0"/>
      <w:jc w:val="left"/>
    </w:pPr>
    <w:r>
      <w:rPr>
        <w:sz w:val="18"/>
      </w:rPr>
      <w:t xml:space="preserve">Res 202.2-07-11-002 - 202.3 Tax Budget.docx                             Page I of </w:t>
    </w:r>
    <w:proofErr w:type="gramStart"/>
    <w:r>
      <w:rPr>
        <w:sz w:val="18"/>
      </w:rPr>
      <w:t xml:space="preserve">I  </w:t>
    </w:r>
    <w:r>
      <w:rPr>
        <w:sz w:val="18"/>
      </w:rPr>
      <w:tab/>
    </w:r>
    <w:proofErr w:type="gramEnd"/>
    <w:r>
      <w:rPr>
        <w:sz w:val="18"/>
      </w:rPr>
      <w:t>As of: 07/11/2022</w:t>
    </w:r>
  </w:p>
  <w:p w:rsidR="005D1A33" w:rsidRDefault="005D1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FD" w:rsidRDefault="008F26FD" w:rsidP="009B5A5D">
      <w:pPr>
        <w:spacing w:after="0" w:line="240" w:lineRule="auto"/>
      </w:pPr>
      <w:r>
        <w:separator/>
      </w:r>
    </w:p>
  </w:footnote>
  <w:footnote w:type="continuationSeparator" w:id="0">
    <w:p w:rsidR="008F26FD" w:rsidRDefault="008F26FD" w:rsidP="009B5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D0"/>
    <w:rsid w:val="000032DE"/>
    <w:rsid w:val="00515ED0"/>
    <w:rsid w:val="005D1A33"/>
    <w:rsid w:val="00817CCA"/>
    <w:rsid w:val="008F26FD"/>
    <w:rsid w:val="009B5A5D"/>
    <w:rsid w:val="00F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04E3"/>
  <w15:docId w15:val="{93C624F5-468A-4ABE-95D1-9412BF97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47" w:line="228" w:lineRule="auto"/>
      <w:ind w:left="3" w:right="7" w:hanging="3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5D"/>
    <w:rPr>
      <w:rFonts w:ascii="Calibri" w:eastAsia="Calibri" w:hAnsi="Calibri" w:cs="Calibri"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9B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5D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2560-23BA-40B7-8F6D-72CFC613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dcterms:created xsi:type="dcterms:W3CDTF">2022-07-17T21:08:00Z</dcterms:created>
  <dcterms:modified xsi:type="dcterms:W3CDTF">2022-07-17T21:24:00Z</dcterms:modified>
</cp:coreProperties>
</file>