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0C" w:rsidRPr="009B5F09" w:rsidRDefault="00D9244F" w:rsidP="00D9244F">
      <w:pPr>
        <w:jc w:val="center"/>
        <w:rPr>
          <w:b/>
          <w:sz w:val="28"/>
          <w:szCs w:val="28"/>
        </w:rPr>
      </w:pPr>
      <w:r w:rsidRPr="009B5F09">
        <w:rPr>
          <w:b/>
          <w:sz w:val="28"/>
          <w:szCs w:val="28"/>
        </w:rPr>
        <w:t>RESOLUTION NO. 20</w:t>
      </w:r>
      <w:r w:rsidR="0077342F">
        <w:rPr>
          <w:b/>
          <w:sz w:val="28"/>
          <w:szCs w:val="28"/>
        </w:rPr>
        <w:t>2</w:t>
      </w:r>
      <w:r w:rsidR="00CA21E5">
        <w:rPr>
          <w:b/>
          <w:sz w:val="28"/>
          <w:szCs w:val="28"/>
        </w:rPr>
        <w:t>2</w:t>
      </w:r>
      <w:r w:rsidRPr="009B5F09">
        <w:rPr>
          <w:b/>
          <w:sz w:val="28"/>
          <w:szCs w:val="28"/>
        </w:rPr>
        <w:t>-</w:t>
      </w:r>
      <w:r w:rsidR="00A04240">
        <w:rPr>
          <w:b/>
          <w:sz w:val="28"/>
          <w:szCs w:val="28"/>
        </w:rPr>
        <w:t>12</w:t>
      </w:r>
      <w:r w:rsidR="00454D36">
        <w:rPr>
          <w:b/>
          <w:sz w:val="28"/>
          <w:szCs w:val="28"/>
        </w:rPr>
        <w:t>-</w:t>
      </w:r>
      <w:r w:rsidR="00A04240">
        <w:rPr>
          <w:b/>
          <w:sz w:val="28"/>
          <w:szCs w:val="28"/>
        </w:rPr>
        <w:t>12</w:t>
      </w:r>
      <w:r w:rsidR="00454D36">
        <w:rPr>
          <w:b/>
          <w:sz w:val="28"/>
          <w:szCs w:val="28"/>
        </w:rPr>
        <w:t>-0</w:t>
      </w:r>
      <w:r w:rsidR="00CA21E5">
        <w:rPr>
          <w:b/>
          <w:sz w:val="28"/>
          <w:szCs w:val="28"/>
        </w:rPr>
        <w:t>0</w:t>
      </w:r>
      <w:r w:rsidR="00A04240">
        <w:rPr>
          <w:b/>
          <w:sz w:val="28"/>
          <w:szCs w:val="28"/>
        </w:rPr>
        <w:t>1</w:t>
      </w:r>
    </w:p>
    <w:p w:rsidR="00D9244F" w:rsidRDefault="00D9244F" w:rsidP="00D9244F">
      <w:pPr>
        <w:jc w:val="center"/>
        <w:rPr>
          <w:sz w:val="28"/>
          <w:szCs w:val="28"/>
        </w:rPr>
      </w:pPr>
    </w:p>
    <w:p w:rsidR="00D9244F" w:rsidRPr="009B5F09" w:rsidRDefault="008F75BA" w:rsidP="0003286E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9B5F09">
        <w:rPr>
          <w:b/>
          <w:sz w:val="28"/>
          <w:szCs w:val="28"/>
        </w:rPr>
        <w:t xml:space="preserve">A RESOLUTION </w:t>
      </w:r>
      <w:r w:rsidR="0077342F">
        <w:rPr>
          <w:b/>
          <w:sz w:val="28"/>
          <w:szCs w:val="28"/>
        </w:rPr>
        <w:t xml:space="preserve">ACCEPTING </w:t>
      </w:r>
      <w:r w:rsidR="005A675E">
        <w:rPr>
          <w:b/>
          <w:sz w:val="28"/>
          <w:szCs w:val="28"/>
        </w:rPr>
        <w:t>AN</w:t>
      </w:r>
      <w:r w:rsidR="0077342F">
        <w:rPr>
          <w:b/>
          <w:sz w:val="28"/>
          <w:szCs w:val="28"/>
        </w:rPr>
        <w:t xml:space="preserve"> </w:t>
      </w:r>
      <w:r w:rsidR="00A04240">
        <w:rPr>
          <w:b/>
          <w:sz w:val="28"/>
          <w:szCs w:val="28"/>
        </w:rPr>
        <w:t>INCREASE TO THE OTHER CAPTIAL PROJECTS &amp;</w:t>
      </w:r>
      <w:r w:rsidR="005A675E">
        <w:rPr>
          <w:b/>
          <w:sz w:val="28"/>
          <w:szCs w:val="28"/>
        </w:rPr>
        <w:t xml:space="preserve"> </w:t>
      </w:r>
      <w:r w:rsidR="00A04240">
        <w:rPr>
          <w:b/>
          <w:sz w:val="28"/>
          <w:szCs w:val="28"/>
        </w:rPr>
        <w:t xml:space="preserve">PLANNING CONSULTANTS </w:t>
      </w:r>
      <w:r w:rsidR="005A675E">
        <w:rPr>
          <w:b/>
          <w:sz w:val="28"/>
          <w:szCs w:val="28"/>
        </w:rPr>
        <w:t>APPROPRIATION FUNDS</w:t>
      </w:r>
      <w:r w:rsidR="0077342F">
        <w:rPr>
          <w:b/>
          <w:sz w:val="28"/>
          <w:szCs w:val="28"/>
        </w:rPr>
        <w:t xml:space="preserve"> AND DECLARING AN EMERGENCY.</w:t>
      </w:r>
    </w:p>
    <w:p w:rsidR="008F75BA" w:rsidRDefault="008F75BA" w:rsidP="008F75BA">
      <w:pPr>
        <w:rPr>
          <w:sz w:val="28"/>
          <w:szCs w:val="28"/>
        </w:rPr>
      </w:pPr>
    </w:p>
    <w:p w:rsidR="00CF51C9" w:rsidRDefault="008F75BA" w:rsidP="00E3322D">
      <w:pPr>
        <w:jc w:val="both"/>
        <w:rPr>
          <w:sz w:val="28"/>
          <w:szCs w:val="28"/>
        </w:rPr>
      </w:pPr>
      <w:r w:rsidRPr="009B5F09">
        <w:rPr>
          <w:b/>
          <w:sz w:val="28"/>
          <w:szCs w:val="28"/>
        </w:rPr>
        <w:t>WHEREAS</w:t>
      </w:r>
      <w:r>
        <w:rPr>
          <w:sz w:val="28"/>
          <w:szCs w:val="28"/>
        </w:rPr>
        <w:t xml:space="preserve">, the Council of the Village of Wayne Lakes </w:t>
      </w:r>
      <w:r w:rsidR="0077342F">
        <w:rPr>
          <w:sz w:val="28"/>
          <w:szCs w:val="28"/>
        </w:rPr>
        <w:t xml:space="preserve">needs to adopt </w:t>
      </w:r>
      <w:r w:rsidR="005A675E">
        <w:rPr>
          <w:sz w:val="28"/>
          <w:szCs w:val="28"/>
        </w:rPr>
        <w:t xml:space="preserve">an increase to the 2022 </w:t>
      </w:r>
      <w:r w:rsidR="00A04240">
        <w:rPr>
          <w:sz w:val="28"/>
          <w:szCs w:val="28"/>
        </w:rPr>
        <w:t xml:space="preserve">revenue budget and the planning </w:t>
      </w:r>
      <w:r w:rsidR="00FE1185">
        <w:rPr>
          <w:sz w:val="28"/>
          <w:szCs w:val="28"/>
        </w:rPr>
        <w:t>consultant’s</w:t>
      </w:r>
      <w:r w:rsidR="00A04240">
        <w:rPr>
          <w:sz w:val="28"/>
          <w:szCs w:val="28"/>
        </w:rPr>
        <w:t xml:space="preserve"> appropriation budget</w:t>
      </w:r>
      <w:r w:rsidR="005A675E">
        <w:rPr>
          <w:sz w:val="28"/>
          <w:szCs w:val="28"/>
        </w:rPr>
        <w:t xml:space="preserve"> to </w:t>
      </w:r>
      <w:r w:rsidR="00A04240">
        <w:rPr>
          <w:sz w:val="28"/>
          <w:szCs w:val="28"/>
        </w:rPr>
        <w:t>complete the payment for Sewer Consulting fees</w:t>
      </w:r>
      <w:r w:rsidR="005A675E">
        <w:rPr>
          <w:sz w:val="28"/>
          <w:szCs w:val="28"/>
        </w:rPr>
        <w:t>.</w:t>
      </w:r>
    </w:p>
    <w:p w:rsidR="0077342F" w:rsidRDefault="0077342F" w:rsidP="00E3322D">
      <w:pPr>
        <w:jc w:val="both"/>
        <w:rPr>
          <w:sz w:val="28"/>
          <w:szCs w:val="28"/>
        </w:rPr>
      </w:pPr>
    </w:p>
    <w:p w:rsidR="00CF51C9" w:rsidRDefault="0077342F" w:rsidP="00E3322D">
      <w:pPr>
        <w:jc w:val="both"/>
        <w:rPr>
          <w:sz w:val="28"/>
          <w:szCs w:val="28"/>
        </w:rPr>
      </w:pPr>
      <w:r w:rsidRPr="009B5F09">
        <w:rPr>
          <w:b/>
          <w:sz w:val="28"/>
          <w:szCs w:val="28"/>
        </w:rPr>
        <w:t>WHEREAS</w:t>
      </w:r>
      <w:r>
        <w:rPr>
          <w:sz w:val="28"/>
          <w:szCs w:val="28"/>
        </w:rPr>
        <w:t xml:space="preserve">, the Village of Wayne Lakes </w:t>
      </w:r>
      <w:r w:rsidR="00A04240">
        <w:rPr>
          <w:sz w:val="28"/>
          <w:szCs w:val="28"/>
        </w:rPr>
        <w:t>has received additional funds not expected from the US Corps of Engineers in the amount of $40,321.81. These funds will then be used to pay the final Access Engineering Sewer Planning invoice for 2022.</w:t>
      </w:r>
      <w:r w:rsidR="005A675E">
        <w:rPr>
          <w:sz w:val="28"/>
          <w:szCs w:val="28"/>
        </w:rPr>
        <w:t xml:space="preserve"> </w:t>
      </w:r>
    </w:p>
    <w:p w:rsidR="0077342F" w:rsidRDefault="0077342F" w:rsidP="00E3322D">
      <w:pPr>
        <w:jc w:val="both"/>
        <w:rPr>
          <w:sz w:val="28"/>
          <w:szCs w:val="28"/>
        </w:rPr>
      </w:pPr>
    </w:p>
    <w:p w:rsidR="00CF51C9" w:rsidRDefault="00CF51C9" w:rsidP="00E3322D">
      <w:pPr>
        <w:jc w:val="both"/>
        <w:rPr>
          <w:sz w:val="28"/>
          <w:szCs w:val="28"/>
        </w:rPr>
      </w:pPr>
      <w:r w:rsidRPr="009B5F09">
        <w:rPr>
          <w:b/>
          <w:sz w:val="28"/>
          <w:szCs w:val="28"/>
        </w:rPr>
        <w:t>NOW, THEREFORE, BE IT RESOLVED</w:t>
      </w:r>
      <w:r>
        <w:rPr>
          <w:sz w:val="28"/>
          <w:szCs w:val="28"/>
        </w:rPr>
        <w:t xml:space="preserve"> by the Council for the Village of Wayne Lakes, Darke County, Ohio</w:t>
      </w:r>
      <w:r w:rsidR="00C61113">
        <w:rPr>
          <w:sz w:val="28"/>
          <w:szCs w:val="28"/>
        </w:rPr>
        <w:t>, two-thirds</w:t>
      </w:r>
      <w:r>
        <w:rPr>
          <w:sz w:val="28"/>
          <w:szCs w:val="28"/>
        </w:rPr>
        <w:t xml:space="preserve"> </w:t>
      </w:r>
      <w:r w:rsidR="00C61113">
        <w:rPr>
          <w:sz w:val="28"/>
          <w:szCs w:val="28"/>
        </w:rPr>
        <w:t>(2/3) of all members thereto concurring, that;</w:t>
      </w:r>
    </w:p>
    <w:p w:rsidR="00CF51C9" w:rsidRDefault="00CF51C9" w:rsidP="00E3322D">
      <w:pPr>
        <w:jc w:val="both"/>
        <w:rPr>
          <w:sz w:val="28"/>
          <w:szCs w:val="28"/>
        </w:rPr>
      </w:pPr>
    </w:p>
    <w:p w:rsidR="00CF51C9" w:rsidRDefault="00CF51C9" w:rsidP="00E3322D">
      <w:pPr>
        <w:jc w:val="both"/>
        <w:rPr>
          <w:sz w:val="28"/>
          <w:szCs w:val="28"/>
        </w:rPr>
      </w:pPr>
      <w:r w:rsidRPr="009B5F09">
        <w:rPr>
          <w:b/>
          <w:sz w:val="28"/>
          <w:szCs w:val="28"/>
        </w:rPr>
        <w:t>SECTION ONE</w:t>
      </w:r>
      <w:r>
        <w:rPr>
          <w:sz w:val="28"/>
          <w:szCs w:val="28"/>
        </w:rPr>
        <w:t xml:space="preserve">:  </w:t>
      </w:r>
      <w:r w:rsidR="00C61113">
        <w:rPr>
          <w:sz w:val="28"/>
          <w:szCs w:val="28"/>
        </w:rPr>
        <w:t xml:space="preserve">The Village of Wayne Lakes hereby authorizes </w:t>
      </w:r>
      <w:r w:rsidR="00522EA1">
        <w:rPr>
          <w:sz w:val="28"/>
          <w:szCs w:val="28"/>
        </w:rPr>
        <w:t xml:space="preserve">the </w:t>
      </w:r>
      <w:r w:rsidR="00522EA1" w:rsidRPr="00522EA1">
        <w:rPr>
          <w:b/>
          <w:sz w:val="28"/>
          <w:szCs w:val="28"/>
        </w:rPr>
        <w:t>increase</w:t>
      </w:r>
      <w:r w:rsidR="00522EA1">
        <w:rPr>
          <w:sz w:val="28"/>
          <w:szCs w:val="28"/>
        </w:rPr>
        <w:t xml:space="preserve"> in </w:t>
      </w:r>
      <w:r w:rsidR="00A04240">
        <w:rPr>
          <w:sz w:val="28"/>
          <w:szCs w:val="28"/>
        </w:rPr>
        <w:t>the following two accounts</w:t>
      </w:r>
      <w:r w:rsidR="00522EA1">
        <w:rPr>
          <w:sz w:val="28"/>
          <w:szCs w:val="28"/>
        </w:rPr>
        <w:t>:</w:t>
      </w:r>
    </w:p>
    <w:p w:rsidR="00522EA1" w:rsidRDefault="00522EA1" w:rsidP="00522E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Ind w:w="430" w:type="dxa"/>
        <w:tblLook w:val="04A0"/>
      </w:tblPr>
      <w:tblGrid>
        <w:gridCol w:w="6135"/>
        <w:gridCol w:w="1634"/>
      </w:tblGrid>
      <w:tr w:rsidR="00522EA1" w:rsidRPr="00522EA1" w:rsidTr="00A04240">
        <w:tc>
          <w:tcPr>
            <w:tcW w:w="6135" w:type="dxa"/>
          </w:tcPr>
          <w:p w:rsidR="00522EA1" w:rsidRPr="00522EA1" w:rsidRDefault="00522EA1" w:rsidP="00737C0F">
            <w:pPr>
              <w:rPr>
                <w:b/>
                <w:sz w:val="28"/>
              </w:rPr>
            </w:pPr>
            <w:r w:rsidRPr="00522EA1">
              <w:rPr>
                <w:b/>
                <w:sz w:val="28"/>
              </w:rPr>
              <w:t>Fund</w:t>
            </w:r>
          </w:p>
        </w:tc>
        <w:tc>
          <w:tcPr>
            <w:tcW w:w="1634" w:type="dxa"/>
          </w:tcPr>
          <w:p w:rsidR="00522EA1" w:rsidRPr="00522EA1" w:rsidRDefault="00522EA1" w:rsidP="00522EA1">
            <w:pPr>
              <w:jc w:val="center"/>
              <w:rPr>
                <w:b/>
                <w:sz w:val="28"/>
              </w:rPr>
            </w:pPr>
            <w:r w:rsidRPr="00522EA1">
              <w:rPr>
                <w:b/>
                <w:sz w:val="28"/>
              </w:rPr>
              <w:t>Increase Amount</w:t>
            </w:r>
          </w:p>
        </w:tc>
      </w:tr>
      <w:tr w:rsidR="00522EA1" w:rsidRPr="00522EA1" w:rsidTr="00A04240">
        <w:tc>
          <w:tcPr>
            <w:tcW w:w="6135" w:type="dxa"/>
          </w:tcPr>
          <w:p w:rsidR="00522EA1" w:rsidRPr="00522EA1" w:rsidRDefault="00522EA1" w:rsidP="00737C0F">
            <w:pPr>
              <w:rPr>
                <w:sz w:val="28"/>
              </w:rPr>
            </w:pPr>
            <w:r w:rsidRPr="00522EA1">
              <w:rPr>
                <w:sz w:val="28"/>
              </w:rPr>
              <w:t>General Fund:</w:t>
            </w:r>
          </w:p>
        </w:tc>
        <w:tc>
          <w:tcPr>
            <w:tcW w:w="1634" w:type="dxa"/>
          </w:tcPr>
          <w:p w:rsidR="00522EA1" w:rsidRPr="00522EA1" w:rsidRDefault="00522EA1" w:rsidP="00737C0F">
            <w:pPr>
              <w:rPr>
                <w:sz w:val="28"/>
              </w:rPr>
            </w:pPr>
          </w:p>
        </w:tc>
      </w:tr>
      <w:tr w:rsidR="00522EA1" w:rsidRPr="00522EA1" w:rsidTr="00A04240">
        <w:tc>
          <w:tcPr>
            <w:tcW w:w="6135" w:type="dxa"/>
          </w:tcPr>
          <w:p w:rsidR="00522EA1" w:rsidRPr="00522EA1" w:rsidRDefault="00A04240" w:rsidP="00737C0F">
            <w:pPr>
              <w:ind w:left="720"/>
              <w:rPr>
                <w:sz w:val="28"/>
              </w:rPr>
            </w:pPr>
            <w:r>
              <w:rPr>
                <w:sz w:val="28"/>
              </w:rPr>
              <w:t>Planning Consultants (4901-800-347-0000)</w:t>
            </w:r>
          </w:p>
        </w:tc>
        <w:tc>
          <w:tcPr>
            <w:tcW w:w="1634" w:type="dxa"/>
          </w:tcPr>
          <w:p w:rsidR="00522EA1" w:rsidRPr="00522EA1" w:rsidRDefault="00FE1185" w:rsidP="00737C0F">
            <w:pPr>
              <w:jc w:val="right"/>
              <w:rPr>
                <w:sz w:val="28"/>
              </w:rPr>
            </w:pPr>
            <w:r>
              <w:rPr>
                <w:sz w:val="28"/>
              </w:rPr>
              <w:t>$40,321,81</w:t>
            </w:r>
          </w:p>
        </w:tc>
      </w:tr>
      <w:tr w:rsidR="00522EA1" w:rsidRPr="00522EA1" w:rsidTr="00A04240">
        <w:tc>
          <w:tcPr>
            <w:tcW w:w="6135" w:type="dxa"/>
          </w:tcPr>
          <w:p w:rsidR="00522EA1" w:rsidRPr="00522EA1" w:rsidRDefault="00FE1185" w:rsidP="00A04240">
            <w:pPr>
              <w:rPr>
                <w:sz w:val="28"/>
              </w:rPr>
            </w:pPr>
            <w:r>
              <w:rPr>
                <w:sz w:val="28"/>
              </w:rPr>
              <w:t xml:space="preserve">Other Capital Projects </w:t>
            </w:r>
            <w:r w:rsidR="00A04240">
              <w:rPr>
                <w:sz w:val="28"/>
              </w:rPr>
              <w:t>Revenue Fund:</w:t>
            </w:r>
          </w:p>
        </w:tc>
        <w:tc>
          <w:tcPr>
            <w:tcW w:w="1634" w:type="dxa"/>
          </w:tcPr>
          <w:p w:rsidR="00522EA1" w:rsidRPr="00522EA1" w:rsidRDefault="00522EA1" w:rsidP="00737C0F">
            <w:pPr>
              <w:jc w:val="right"/>
              <w:rPr>
                <w:sz w:val="28"/>
              </w:rPr>
            </w:pPr>
          </w:p>
        </w:tc>
      </w:tr>
      <w:tr w:rsidR="00FE1185" w:rsidRPr="00522EA1" w:rsidTr="00A04240">
        <w:tc>
          <w:tcPr>
            <w:tcW w:w="6135" w:type="dxa"/>
          </w:tcPr>
          <w:p w:rsidR="00FE1185" w:rsidRPr="00522EA1" w:rsidRDefault="00FE1185" w:rsidP="00FE1185">
            <w:pPr>
              <w:ind w:left="720"/>
              <w:rPr>
                <w:sz w:val="28"/>
              </w:rPr>
            </w:pPr>
            <w:r>
              <w:rPr>
                <w:sz w:val="28"/>
              </w:rPr>
              <w:t>Federal Restricted (4901-411-0000)</w:t>
            </w:r>
          </w:p>
        </w:tc>
        <w:tc>
          <w:tcPr>
            <w:tcW w:w="1634" w:type="dxa"/>
          </w:tcPr>
          <w:p w:rsidR="00FE1185" w:rsidRDefault="00FE1185" w:rsidP="00FE1185">
            <w:pPr>
              <w:jc w:val="right"/>
              <w:rPr>
                <w:sz w:val="28"/>
              </w:rPr>
            </w:pPr>
            <w:r>
              <w:rPr>
                <w:sz w:val="28"/>
              </w:rPr>
              <w:t>$40,321,81</w:t>
            </w:r>
          </w:p>
        </w:tc>
      </w:tr>
    </w:tbl>
    <w:p w:rsidR="00C61113" w:rsidRDefault="00C61113" w:rsidP="00522EA1">
      <w:pPr>
        <w:jc w:val="both"/>
        <w:rPr>
          <w:sz w:val="28"/>
          <w:szCs w:val="28"/>
        </w:rPr>
      </w:pPr>
    </w:p>
    <w:p w:rsidR="00CF51C9" w:rsidRDefault="00CF51C9" w:rsidP="00E3322D">
      <w:pPr>
        <w:jc w:val="both"/>
        <w:rPr>
          <w:sz w:val="28"/>
          <w:szCs w:val="28"/>
        </w:rPr>
      </w:pPr>
      <w:r w:rsidRPr="009B5F09">
        <w:rPr>
          <w:b/>
          <w:sz w:val="28"/>
          <w:szCs w:val="28"/>
        </w:rPr>
        <w:t>SECTION TWO</w:t>
      </w:r>
      <w:r>
        <w:rPr>
          <w:sz w:val="28"/>
          <w:szCs w:val="28"/>
        </w:rPr>
        <w:t xml:space="preserve">:  </w:t>
      </w:r>
      <w:r w:rsidR="00522EA1">
        <w:rPr>
          <w:sz w:val="28"/>
          <w:szCs w:val="28"/>
        </w:rPr>
        <w:t xml:space="preserve">The Village of Wayne Lakes hereby authorizes the </w:t>
      </w:r>
      <w:r w:rsidR="00FE1185">
        <w:rPr>
          <w:b/>
          <w:sz w:val="28"/>
          <w:szCs w:val="28"/>
        </w:rPr>
        <w:t>in</w:t>
      </w:r>
      <w:r w:rsidR="00522EA1" w:rsidRPr="00522EA1">
        <w:rPr>
          <w:b/>
          <w:sz w:val="28"/>
          <w:szCs w:val="28"/>
        </w:rPr>
        <w:t>crease</w:t>
      </w:r>
      <w:r w:rsidR="00522EA1">
        <w:rPr>
          <w:sz w:val="28"/>
          <w:szCs w:val="28"/>
        </w:rPr>
        <w:t xml:space="preserve"> in the </w:t>
      </w:r>
      <w:r w:rsidR="00FE1185">
        <w:rPr>
          <w:sz w:val="28"/>
          <w:szCs w:val="28"/>
        </w:rPr>
        <w:t>revenue budget</w:t>
      </w:r>
      <w:r w:rsidR="00522EA1">
        <w:rPr>
          <w:sz w:val="28"/>
          <w:szCs w:val="28"/>
        </w:rPr>
        <w:t xml:space="preserve"> for ‘Other Capital Projects’ fund for the amount of $4</w:t>
      </w:r>
      <w:r w:rsidR="00FE1185">
        <w:rPr>
          <w:sz w:val="28"/>
          <w:szCs w:val="28"/>
        </w:rPr>
        <w:t>0</w:t>
      </w:r>
      <w:r w:rsidR="00522EA1">
        <w:rPr>
          <w:sz w:val="28"/>
          <w:szCs w:val="28"/>
        </w:rPr>
        <w:t>,</w:t>
      </w:r>
      <w:r w:rsidR="00FE1185">
        <w:rPr>
          <w:sz w:val="28"/>
          <w:szCs w:val="28"/>
        </w:rPr>
        <w:t>321</w:t>
      </w:r>
      <w:r w:rsidR="00522EA1">
        <w:rPr>
          <w:sz w:val="28"/>
          <w:szCs w:val="28"/>
        </w:rPr>
        <w:t>.</w:t>
      </w:r>
      <w:r w:rsidR="00FE1185">
        <w:rPr>
          <w:sz w:val="28"/>
          <w:szCs w:val="28"/>
        </w:rPr>
        <w:t>81</w:t>
      </w:r>
      <w:r w:rsidR="00522EA1">
        <w:rPr>
          <w:sz w:val="28"/>
          <w:szCs w:val="28"/>
        </w:rPr>
        <w:t xml:space="preserve"> </w:t>
      </w:r>
      <w:r w:rsidR="00FE1185">
        <w:rPr>
          <w:sz w:val="28"/>
          <w:szCs w:val="28"/>
        </w:rPr>
        <w:t>as well as an increase to the General Fund for the same amount.</w:t>
      </w:r>
    </w:p>
    <w:p w:rsidR="00522EA1" w:rsidRDefault="00522EA1" w:rsidP="00E3322D">
      <w:pPr>
        <w:jc w:val="both"/>
        <w:rPr>
          <w:sz w:val="28"/>
          <w:szCs w:val="28"/>
        </w:rPr>
      </w:pPr>
    </w:p>
    <w:p w:rsidR="00CF51C9" w:rsidRDefault="00CF51C9" w:rsidP="00E3322D">
      <w:pPr>
        <w:jc w:val="both"/>
        <w:rPr>
          <w:sz w:val="28"/>
          <w:szCs w:val="28"/>
        </w:rPr>
      </w:pPr>
      <w:r w:rsidRPr="009B5F09">
        <w:rPr>
          <w:b/>
          <w:sz w:val="28"/>
          <w:szCs w:val="28"/>
        </w:rPr>
        <w:t>SECTION THREE</w:t>
      </w:r>
      <w:r>
        <w:rPr>
          <w:sz w:val="28"/>
          <w:szCs w:val="28"/>
        </w:rPr>
        <w:t xml:space="preserve">:  </w:t>
      </w:r>
      <w:r w:rsidR="0003286E">
        <w:rPr>
          <w:sz w:val="28"/>
          <w:szCs w:val="28"/>
        </w:rPr>
        <w:t>This Resolution is hereby declared to be an emergency measure necessary for the immediate preservation of the public health and safety of the residents of the Village of Wayne Lakes; therefore</w:t>
      </w:r>
      <w:r w:rsidR="00CA21E5">
        <w:rPr>
          <w:sz w:val="28"/>
          <w:szCs w:val="28"/>
        </w:rPr>
        <w:t>,</w:t>
      </w:r>
      <w:r w:rsidR="0003286E">
        <w:rPr>
          <w:sz w:val="28"/>
          <w:szCs w:val="28"/>
        </w:rPr>
        <w:t xml:space="preserve"> this Resolution shall be in full force and effect from and immediately after its passage.</w:t>
      </w:r>
    </w:p>
    <w:p w:rsidR="00BE002F" w:rsidRDefault="00BE002F" w:rsidP="008F75BA">
      <w:pPr>
        <w:rPr>
          <w:sz w:val="28"/>
          <w:szCs w:val="28"/>
        </w:rPr>
      </w:pPr>
      <w:bookmarkStart w:id="0" w:name="_GoBack"/>
      <w:bookmarkEnd w:id="0"/>
    </w:p>
    <w:p w:rsidR="009B5F09" w:rsidRPr="00707080" w:rsidRDefault="009B5F09" w:rsidP="008F75BA">
      <w:pPr>
        <w:rPr>
          <w:sz w:val="28"/>
          <w:szCs w:val="28"/>
        </w:rPr>
      </w:pPr>
      <w:r w:rsidRPr="00707080">
        <w:rPr>
          <w:sz w:val="28"/>
          <w:szCs w:val="28"/>
        </w:rPr>
        <w:t xml:space="preserve">Passed this </w:t>
      </w:r>
      <w:r w:rsidR="00CA21E5" w:rsidRPr="00707080">
        <w:rPr>
          <w:sz w:val="28"/>
          <w:szCs w:val="28"/>
          <w:u w:val="single"/>
        </w:rPr>
        <w:t>1</w:t>
      </w:r>
      <w:r w:rsidR="00FE1185">
        <w:rPr>
          <w:sz w:val="28"/>
          <w:szCs w:val="28"/>
          <w:u w:val="single"/>
        </w:rPr>
        <w:t>2th</w:t>
      </w:r>
      <w:r w:rsidR="00707080" w:rsidRPr="00707080">
        <w:rPr>
          <w:sz w:val="28"/>
          <w:szCs w:val="28"/>
        </w:rPr>
        <w:t xml:space="preserve"> </w:t>
      </w:r>
      <w:r w:rsidRPr="00707080">
        <w:rPr>
          <w:sz w:val="28"/>
          <w:szCs w:val="28"/>
        </w:rPr>
        <w:t xml:space="preserve">Day of </w:t>
      </w:r>
      <w:r w:rsidR="00FE1185">
        <w:rPr>
          <w:sz w:val="28"/>
          <w:szCs w:val="28"/>
          <w:u w:val="single"/>
        </w:rPr>
        <w:t>December</w:t>
      </w:r>
      <w:r w:rsidRPr="00707080">
        <w:rPr>
          <w:sz w:val="28"/>
          <w:szCs w:val="28"/>
          <w:u w:val="single"/>
        </w:rPr>
        <w:t>, 20</w:t>
      </w:r>
      <w:r w:rsidR="0003286E" w:rsidRPr="00707080">
        <w:rPr>
          <w:sz w:val="28"/>
          <w:szCs w:val="28"/>
          <w:u w:val="single"/>
        </w:rPr>
        <w:t>2</w:t>
      </w:r>
      <w:r w:rsidR="00CA21E5" w:rsidRPr="00707080">
        <w:rPr>
          <w:sz w:val="28"/>
          <w:szCs w:val="28"/>
          <w:u w:val="single"/>
        </w:rPr>
        <w:t>2</w:t>
      </w:r>
      <w:r w:rsidR="00707080" w:rsidRPr="00707080">
        <w:rPr>
          <w:sz w:val="28"/>
          <w:szCs w:val="28"/>
        </w:rPr>
        <w:t>.</w:t>
      </w:r>
    </w:p>
    <w:p w:rsidR="009B5F09" w:rsidRPr="00707080" w:rsidRDefault="009B5F09" w:rsidP="008F75BA">
      <w:pPr>
        <w:rPr>
          <w:sz w:val="28"/>
          <w:szCs w:val="28"/>
        </w:rPr>
      </w:pPr>
    </w:p>
    <w:p w:rsidR="009B5F09" w:rsidRDefault="009B5F09" w:rsidP="009B5F09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</w:t>
      </w:r>
    </w:p>
    <w:p w:rsidR="00E61858" w:rsidRDefault="009B5F09" w:rsidP="009B5F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3286E">
        <w:rPr>
          <w:sz w:val="28"/>
          <w:szCs w:val="28"/>
        </w:rPr>
        <w:t xml:space="preserve">                          Linda M. Clark</w:t>
      </w:r>
      <w:r w:rsidR="00707080">
        <w:rPr>
          <w:sz w:val="28"/>
          <w:szCs w:val="28"/>
        </w:rPr>
        <w:t xml:space="preserve">, </w:t>
      </w:r>
      <w:r w:rsidR="00CA21E5">
        <w:rPr>
          <w:sz w:val="28"/>
          <w:szCs w:val="28"/>
        </w:rPr>
        <w:t>Mayor</w:t>
      </w:r>
      <w:r w:rsidR="0003286E">
        <w:rPr>
          <w:sz w:val="28"/>
          <w:szCs w:val="28"/>
        </w:rPr>
        <w:t xml:space="preserve">      </w:t>
      </w:r>
    </w:p>
    <w:p w:rsidR="009B5F09" w:rsidRDefault="0003286E" w:rsidP="009B5F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9B5F09">
        <w:rPr>
          <w:sz w:val="28"/>
          <w:szCs w:val="28"/>
        </w:rPr>
        <w:t xml:space="preserve">    </w:t>
      </w:r>
    </w:p>
    <w:p w:rsidR="009B5F09" w:rsidRDefault="009B5F09" w:rsidP="009B5F09">
      <w:pPr>
        <w:rPr>
          <w:sz w:val="28"/>
          <w:szCs w:val="28"/>
        </w:rPr>
      </w:pPr>
      <w:r>
        <w:rPr>
          <w:sz w:val="28"/>
          <w:szCs w:val="28"/>
        </w:rPr>
        <w:t xml:space="preserve"> ATTEST:</w:t>
      </w:r>
    </w:p>
    <w:p w:rsidR="0003286E" w:rsidRDefault="0003286E" w:rsidP="009B5F09">
      <w:pPr>
        <w:rPr>
          <w:sz w:val="28"/>
          <w:szCs w:val="28"/>
        </w:rPr>
      </w:pPr>
    </w:p>
    <w:p w:rsidR="0003286E" w:rsidRDefault="0003286E" w:rsidP="009B5F09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8F75BA" w:rsidRDefault="00CA21E5" w:rsidP="008F75BA">
      <w:pPr>
        <w:rPr>
          <w:sz w:val="28"/>
          <w:szCs w:val="28"/>
        </w:rPr>
      </w:pPr>
      <w:r>
        <w:rPr>
          <w:sz w:val="28"/>
          <w:szCs w:val="28"/>
        </w:rPr>
        <w:t>Diana Pethtel</w:t>
      </w:r>
      <w:r w:rsidR="009B5F09">
        <w:rPr>
          <w:sz w:val="28"/>
          <w:szCs w:val="28"/>
        </w:rPr>
        <w:t>, Fiscal Officer</w:t>
      </w:r>
    </w:p>
    <w:sectPr w:rsidR="008F75BA" w:rsidSect="00707080">
      <w:footerReference w:type="default" r:id="rId6"/>
      <w:pgSz w:w="12240" w:h="15840" w:code="1"/>
      <w:pgMar w:top="864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EE8" w:rsidRDefault="00E36EE8" w:rsidP="00CA21E5">
      <w:r>
        <w:separator/>
      </w:r>
    </w:p>
  </w:endnote>
  <w:endnote w:type="continuationSeparator" w:id="0">
    <w:p w:rsidR="00E36EE8" w:rsidRDefault="00E36EE8" w:rsidP="00CA2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F3" w:rsidRPr="00FC5375" w:rsidRDefault="00D122AF">
    <w:pPr>
      <w:pStyle w:val="Footer"/>
      <w:rPr>
        <w:rFonts w:cstheme="minorHAnsi"/>
        <w:sz w:val="18"/>
        <w:szCs w:val="18"/>
      </w:rPr>
    </w:pPr>
    <w:r w:rsidRPr="00D122AF">
      <w:rPr>
        <w:rFonts w:cstheme="minorHAnsi"/>
        <w:noProof/>
        <w:color w:val="FFFFFF" w:themeColor="background1"/>
        <w:sz w:val="18"/>
        <w:szCs w:val="18"/>
      </w:rPr>
      <w:pict>
        <v:line id="Straight Connector 4" o:spid="_x0000_s2049" style="position:absolute;z-index:251659264;visibility:visible;mso-width-relative:margin;mso-height-relative:margin" from="-.4pt,-7.05pt" to="465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V72QEAAA0EAAAOAAAAZHJzL2Uyb0RvYy54bWysU8GO0zAQvSPxD5bvNEnpAhs13UNXywVB&#10;xcIHeJ1xY8n2WLZp2r9n7LTpChDSIi5OPDPved7zeH13tIYdIESNruPNouYMnMReu33Hv397ePOB&#10;s5iE64VBBx0/QeR3m9ev1qNvYYkDmh4CIxIX29F3fEjJt1UV5QBWxAV6cJRUGKxItA37qg9iJHZr&#10;qmVdv6tGDL0PKCFGit5PSb4p/EqBTF+UipCY6Tj1lsoayvqU12qzFu0+CD9oeW5D/EMXVmhHh85U&#10;9yIJ9iPo36islgEjqrSQaCtUSksoGkhNU/+i5nEQHooWMif62ab4/2jl58MuMN13fMWZE5au6DEF&#10;ofdDYlt0jgzEwFbZp9HHlsq3bhfOu+h3IYs+qmDzl+SwY/H2NHsLx8QkBW9um9XNW7oCeclVV6AP&#10;MX0EtCz/dNxol2WLVhw+xUSHUemlJIeNYyMN2/J9XZeyiEb3D9qYnCyjA1sT2EHQpadjk5snhmdV&#10;tDOOglnSJKL8pZOBif8rKDKF2m6mA/I4XjmFlODShdc4qs4wRR3MwHNnfwOe6zMUyqi+BDwjysno&#10;0gy22mH4U9tXK9RUf3Fg0p0teML+VK63WEMzV5w7v4881M/3BX59xZufAAAA//8DAFBLAwQUAAYA&#10;CAAAACEAdCBGOt4AAAAJAQAADwAAAGRycy9kb3ducmV2LnhtbEyPQUvDQBCF74L/YRnBm91Eba0x&#10;m6KC0JJTqwe9bbPTJJidXbLTJv57t1BoT8ObN7z3Tb4YbScO2IfWkYJ0koBAqpxpqVbw9flxNwcR&#10;WJPRnSNU8IcBFsX1Va4z4wZa42HDtYghFDKtoGH2mZShatDqMHEeKXo711vNUfa1NL0eYrjt5H2S&#10;zKTVLcWGRnt8b7D63eytgrJ8G1LmZXhaDdPv0vuf3XI+Ver2Znx9AcE48vkYjvgRHYrItHV7MkF0&#10;Co7gHEf6mIKI/vNDMgOxPW1kkcvLD4p/AAAA//8DAFBLAQItABQABgAIAAAAIQC2gziS/gAAAOEB&#10;AAATAAAAAAAAAAAAAAAAAAAAAABbQ29udGVudF9UeXBlc10ueG1sUEsBAi0AFAAGAAgAAAAhADj9&#10;If/WAAAAlAEAAAsAAAAAAAAAAAAAAAAALwEAAF9yZWxzLy5yZWxzUEsBAi0AFAAGAAgAAAAhALbA&#10;hXvZAQAADQQAAA4AAAAAAAAAAAAAAAAALgIAAGRycy9lMm9Eb2MueG1sUEsBAi0AFAAGAAgAAAAh&#10;AHQgRjreAAAACQEAAA8AAAAAAAAAAAAAAAAAMwQAAGRycy9kb3ducmV2LnhtbFBLBQYAAAAABAAE&#10;APMAAAA+BQAAAAA=&#10;" strokecolor="black [3213]" strokeweight="1pt">
          <v:stroke joinstyle="miter"/>
        </v:line>
      </w:pict>
    </w:r>
    <w:fldSimple w:instr=" FILENAME   \* MERGEFORMAT ">
      <w:r w:rsidR="00FE1185">
        <w:rPr>
          <w:rFonts w:cstheme="minorHAnsi"/>
          <w:noProof/>
          <w:color w:val="808080" w:themeColor="background1" w:themeShade="80"/>
          <w:sz w:val="18"/>
          <w:szCs w:val="18"/>
        </w:rPr>
        <w:t>Res 2022-12-12-001 - Increase Revenue &amp; Appropr Sewer.docx</w:t>
      </w:r>
    </w:fldSimple>
    <w:r w:rsidR="001069F3">
      <w:rPr>
        <w:rFonts w:cstheme="minorHAnsi"/>
        <w:sz w:val="18"/>
        <w:szCs w:val="18"/>
      </w:rPr>
      <w:tab/>
      <w:t xml:space="preserve">Page </w:t>
    </w:r>
    <w:r>
      <w:rPr>
        <w:rFonts w:cstheme="minorHAnsi"/>
        <w:sz w:val="18"/>
        <w:szCs w:val="18"/>
      </w:rPr>
      <w:fldChar w:fldCharType="begin"/>
    </w:r>
    <w:r w:rsidR="001069F3">
      <w:rPr>
        <w:rFonts w:cstheme="minorHAnsi"/>
        <w:sz w:val="18"/>
        <w:szCs w:val="18"/>
      </w:rPr>
      <w:instrText xml:space="preserve"> PAGE   \* MERGEFORMAT </w:instrText>
    </w:r>
    <w:r>
      <w:rPr>
        <w:rFonts w:cstheme="minorHAnsi"/>
        <w:sz w:val="18"/>
        <w:szCs w:val="18"/>
      </w:rPr>
      <w:fldChar w:fldCharType="separate"/>
    </w:r>
    <w:r w:rsidR="00F50987">
      <w:rPr>
        <w:rFonts w:cstheme="minorHAnsi"/>
        <w:noProof/>
        <w:sz w:val="18"/>
        <w:szCs w:val="18"/>
      </w:rPr>
      <w:t>1</w:t>
    </w:r>
    <w:r>
      <w:rPr>
        <w:rFonts w:cstheme="minorHAnsi"/>
        <w:sz w:val="18"/>
        <w:szCs w:val="18"/>
      </w:rPr>
      <w:fldChar w:fldCharType="end"/>
    </w:r>
    <w:r w:rsidR="001069F3">
      <w:rPr>
        <w:rFonts w:cstheme="minorHAnsi"/>
        <w:sz w:val="18"/>
        <w:szCs w:val="18"/>
      </w:rPr>
      <w:t xml:space="preserve"> of </w:t>
    </w:r>
    <w:fldSimple w:instr=" NUMPAGES   \* MERGEFORMAT ">
      <w:r w:rsidR="00F50987">
        <w:rPr>
          <w:rFonts w:cstheme="minorHAnsi"/>
          <w:noProof/>
          <w:sz w:val="18"/>
          <w:szCs w:val="18"/>
        </w:rPr>
        <w:t>2</w:t>
      </w:r>
    </w:fldSimple>
    <w:r w:rsidR="001069F3">
      <w:rPr>
        <w:rFonts w:cstheme="minorHAnsi"/>
        <w:sz w:val="18"/>
        <w:szCs w:val="18"/>
      </w:rPr>
      <w:tab/>
    </w:r>
    <w:r w:rsidR="001069F3" w:rsidRPr="00A40D38">
      <w:rPr>
        <w:rFonts w:cstheme="minorHAnsi"/>
        <w:color w:val="808080" w:themeColor="background1" w:themeShade="80"/>
        <w:sz w:val="18"/>
        <w:szCs w:val="18"/>
      </w:rPr>
      <w:t xml:space="preserve">As of: </w:t>
    </w:r>
    <w:r w:rsidR="00FE1185">
      <w:rPr>
        <w:rFonts w:cstheme="minorHAnsi"/>
        <w:color w:val="808080" w:themeColor="background1" w:themeShade="80"/>
        <w:sz w:val="18"/>
        <w:szCs w:val="18"/>
      </w:rPr>
      <w:t>12</w:t>
    </w:r>
    <w:r w:rsidR="001069F3" w:rsidRPr="00A40D38">
      <w:rPr>
        <w:rFonts w:cstheme="minorHAnsi"/>
        <w:color w:val="808080" w:themeColor="background1" w:themeShade="80"/>
        <w:sz w:val="18"/>
        <w:szCs w:val="18"/>
      </w:rPr>
      <w:t>/</w:t>
    </w:r>
    <w:r w:rsidR="00FE1185">
      <w:rPr>
        <w:rFonts w:cstheme="minorHAnsi"/>
        <w:color w:val="808080" w:themeColor="background1" w:themeShade="80"/>
        <w:sz w:val="18"/>
        <w:szCs w:val="18"/>
      </w:rPr>
      <w:t>12</w:t>
    </w:r>
    <w:r w:rsidR="001069F3" w:rsidRPr="00A40D38">
      <w:rPr>
        <w:rFonts w:cstheme="minorHAnsi"/>
        <w:color w:val="808080" w:themeColor="background1" w:themeShade="80"/>
        <w:sz w:val="18"/>
        <w:szCs w:val="18"/>
      </w:rPr>
      <w:t>/2022</w:t>
    </w:r>
  </w:p>
  <w:p w:rsidR="00CA21E5" w:rsidRPr="007C005F" w:rsidRDefault="00CA21E5" w:rsidP="007C00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EE8" w:rsidRDefault="00E36EE8" w:rsidP="00CA21E5">
      <w:r>
        <w:separator/>
      </w:r>
    </w:p>
  </w:footnote>
  <w:footnote w:type="continuationSeparator" w:id="0">
    <w:p w:rsidR="00E36EE8" w:rsidRDefault="00E36EE8" w:rsidP="00CA2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244F"/>
    <w:rsid w:val="0003286E"/>
    <w:rsid w:val="001069F3"/>
    <w:rsid w:val="001A2677"/>
    <w:rsid w:val="001A2E6D"/>
    <w:rsid w:val="002362D0"/>
    <w:rsid w:val="00284DC8"/>
    <w:rsid w:val="00295EE3"/>
    <w:rsid w:val="00370406"/>
    <w:rsid w:val="00454D36"/>
    <w:rsid w:val="00522EA1"/>
    <w:rsid w:val="00546A32"/>
    <w:rsid w:val="005557A8"/>
    <w:rsid w:val="005A675E"/>
    <w:rsid w:val="005D0776"/>
    <w:rsid w:val="00631A00"/>
    <w:rsid w:val="00674398"/>
    <w:rsid w:val="006C4F0C"/>
    <w:rsid w:val="00707080"/>
    <w:rsid w:val="0077342F"/>
    <w:rsid w:val="007C005F"/>
    <w:rsid w:val="008628F7"/>
    <w:rsid w:val="008F75BA"/>
    <w:rsid w:val="009B5F09"/>
    <w:rsid w:val="00A04240"/>
    <w:rsid w:val="00A54950"/>
    <w:rsid w:val="00BB1AAB"/>
    <w:rsid w:val="00BE002F"/>
    <w:rsid w:val="00C61113"/>
    <w:rsid w:val="00CA21E5"/>
    <w:rsid w:val="00CF51C9"/>
    <w:rsid w:val="00D122AF"/>
    <w:rsid w:val="00D457F6"/>
    <w:rsid w:val="00D9244F"/>
    <w:rsid w:val="00E3322D"/>
    <w:rsid w:val="00E36EE8"/>
    <w:rsid w:val="00E61858"/>
    <w:rsid w:val="00ED5BF4"/>
    <w:rsid w:val="00EE4F28"/>
    <w:rsid w:val="00F024ED"/>
    <w:rsid w:val="00F50987"/>
    <w:rsid w:val="00F551DD"/>
    <w:rsid w:val="00FE1185"/>
    <w:rsid w:val="00FE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A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1E5"/>
  </w:style>
  <w:style w:type="paragraph" w:styleId="Footer">
    <w:name w:val="footer"/>
    <w:basedOn w:val="Normal"/>
    <w:link w:val="FooterChar"/>
    <w:uiPriority w:val="99"/>
    <w:unhideWhenUsed/>
    <w:rsid w:val="00CA2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1E5"/>
  </w:style>
  <w:style w:type="table" w:styleId="TableGrid">
    <w:name w:val="Table Grid"/>
    <w:basedOn w:val="TableNormal"/>
    <w:uiPriority w:val="39"/>
    <w:rsid w:val="00522E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fiscalofficerwaynelakes@gmail.com</dc:creator>
  <cp:lastModifiedBy>George</cp:lastModifiedBy>
  <cp:revision>2</cp:revision>
  <cp:lastPrinted>2021-07-08T17:09:00Z</cp:lastPrinted>
  <dcterms:created xsi:type="dcterms:W3CDTF">2023-01-26T12:11:00Z</dcterms:created>
  <dcterms:modified xsi:type="dcterms:W3CDTF">2023-01-26T12:11:00Z</dcterms:modified>
</cp:coreProperties>
</file>