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EB7D" w14:textId="61C5AEC6" w:rsidR="00C74F00" w:rsidRDefault="00C74F00" w:rsidP="00C74F00">
      <w:pPr>
        <w:pStyle w:val="NormalWeb"/>
      </w:pPr>
    </w:p>
    <w:p w14:paraId="2D83C8F0"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2"/>
          <w:szCs w:val="32"/>
        </w:rPr>
      </w:pPr>
      <w:r w:rsidRPr="002B0026">
        <w:rPr>
          <w:rFonts w:ascii="Helvetica" w:eastAsia="Times New Roman" w:hAnsi="Helvetica" w:cs="Helvetica"/>
          <w:b/>
          <w:bCs/>
          <w:color w:val="000000"/>
          <w:sz w:val="32"/>
          <w:szCs w:val="32"/>
        </w:rPr>
        <w:t>Introduction and Purpose</w:t>
      </w:r>
    </w:p>
    <w:p w14:paraId="33C07249"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 xml:space="preserve">This General Consent for Treatment ("Consent") document outlines the agreement between you and </w:t>
      </w: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 regarding medical care and services. In this Consent, the terms "you" and "</w:t>
      </w:r>
      <w:proofErr w:type="gramStart"/>
      <w:r w:rsidRPr="002B0026">
        <w:rPr>
          <w:rFonts w:ascii="Helvetica" w:eastAsia="Times New Roman" w:hAnsi="Helvetica" w:cs="Helvetica"/>
          <w:color w:val="000000"/>
          <w:sz w:val="20"/>
          <w:szCs w:val="20"/>
        </w:rPr>
        <w:t>your</w:t>
      </w:r>
      <w:proofErr w:type="gramEnd"/>
      <w:r w:rsidRPr="002B0026">
        <w:rPr>
          <w:rFonts w:ascii="Helvetica" w:eastAsia="Times New Roman" w:hAnsi="Helvetica" w:cs="Helvetica"/>
          <w:color w:val="000000"/>
          <w:sz w:val="20"/>
          <w:szCs w:val="20"/>
        </w:rPr>
        <w:t>" refer to the person receiving treatment, or in the case of a minor, the parent or legal guardian who provides consent for treatment. The purpose of this form is to obtain your informed consent before providing medical care, which is a cornerstone of ethical medical practice.</w:t>
      </w:r>
    </w:p>
    <w:p w14:paraId="78ED1EDA"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2"/>
          <w:szCs w:val="32"/>
        </w:rPr>
      </w:pPr>
      <w:r w:rsidRPr="002B0026">
        <w:rPr>
          <w:rFonts w:ascii="Helvetica" w:eastAsia="Times New Roman" w:hAnsi="Helvetica" w:cs="Helvetica"/>
          <w:b/>
          <w:bCs/>
          <w:color w:val="000000"/>
          <w:sz w:val="32"/>
          <w:szCs w:val="32"/>
        </w:rPr>
        <w:t>Consent to Medical Treatment</w:t>
      </w:r>
    </w:p>
    <w:p w14:paraId="3BC58436"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 xml:space="preserve">By signing this Consent, you voluntarily agree to receive medical evaluation and treatment from the healthcare providers at </w:t>
      </w: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 This may include diagnostic procedures, examinations, treatments, or other healthcare services deemed necessary for your care. You understand that:</w:t>
      </w:r>
    </w:p>
    <w:p w14:paraId="236DDE91" w14:textId="77777777" w:rsidR="002B0026" w:rsidRPr="002B0026" w:rsidRDefault="002B0026" w:rsidP="002B0026">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The practice of medicine is not an exact science, and no guarantees have been made regarding the outcome of treatments or procedures.</w:t>
      </w:r>
    </w:p>
    <w:p w14:paraId="49001713" w14:textId="77777777" w:rsidR="002B0026" w:rsidRPr="002B0026" w:rsidRDefault="002B0026" w:rsidP="002B0026">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have the right to discuss all medical treatments with your provider and to ask questions about:</w:t>
      </w:r>
    </w:p>
    <w:p w14:paraId="238208CC" w14:textId="77777777" w:rsidR="002B0026" w:rsidRPr="002B0026" w:rsidRDefault="002B0026" w:rsidP="002B0026">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Your diagnosis and prognosis</w:t>
      </w:r>
    </w:p>
    <w:p w14:paraId="4E984C3B" w14:textId="77777777" w:rsidR="002B0026" w:rsidRPr="002B0026" w:rsidRDefault="002B0026" w:rsidP="002B0026">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The nature and purpose of any proposed treatment or procedure</w:t>
      </w:r>
    </w:p>
    <w:p w14:paraId="43B15045" w14:textId="77777777" w:rsidR="002B0026" w:rsidRPr="002B0026" w:rsidRDefault="002B0026" w:rsidP="002B0026">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The potential benefits, risks, and side effects</w:t>
      </w:r>
    </w:p>
    <w:p w14:paraId="046142EF" w14:textId="77777777" w:rsidR="002B0026" w:rsidRPr="002B0026" w:rsidRDefault="002B0026" w:rsidP="002B0026">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Reasonable alternative treatments and their associated risks and benefits</w:t>
      </w:r>
    </w:p>
    <w:p w14:paraId="22517277" w14:textId="77777777" w:rsidR="002B0026" w:rsidRPr="002B0026" w:rsidRDefault="002B0026" w:rsidP="002B0026">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The likely consequences of declining recommended treatment</w:t>
      </w:r>
    </w:p>
    <w:p w14:paraId="29A0F614" w14:textId="77777777" w:rsidR="002B0026" w:rsidRPr="002B0026" w:rsidRDefault="002B0026" w:rsidP="002B0026">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The right to refuse treatment</w:t>
      </w:r>
    </w:p>
    <w:p w14:paraId="1F0D359C" w14:textId="77777777" w:rsidR="002B0026" w:rsidRPr="002B0026" w:rsidRDefault="002B0026" w:rsidP="002B0026">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 xml:space="preserve">Your consent is ongoing for the duration of your relationship with </w:t>
      </w: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w:t>
      </w:r>
      <w:proofErr w:type="gramStart"/>
      <w:r w:rsidRPr="002B0026">
        <w:rPr>
          <w:rFonts w:ascii="Helvetica" w:eastAsia="Times New Roman" w:hAnsi="Helvetica" w:cs="Helvetica"/>
          <w:color w:val="000000"/>
          <w:sz w:val="20"/>
          <w:szCs w:val="20"/>
        </w:rPr>
        <w:t>Medical</w:t>
      </w:r>
      <w:proofErr w:type="gramEnd"/>
      <w:r w:rsidRPr="002B0026">
        <w:rPr>
          <w:rFonts w:ascii="Helvetica" w:eastAsia="Times New Roman" w:hAnsi="Helvetica" w:cs="Helvetica"/>
          <w:color w:val="000000"/>
          <w:sz w:val="20"/>
          <w:szCs w:val="20"/>
        </w:rPr>
        <w:t xml:space="preserve"> but you may withdraw or limit your consent at any time.</w:t>
      </w:r>
    </w:p>
    <w:p w14:paraId="58CE5B11"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2"/>
          <w:szCs w:val="32"/>
        </w:rPr>
      </w:pPr>
      <w:r w:rsidRPr="002B0026">
        <w:rPr>
          <w:rFonts w:ascii="Helvetica" w:eastAsia="Times New Roman" w:hAnsi="Helvetica" w:cs="Helvetica"/>
          <w:b/>
          <w:bCs/>
          <w:color w:val="000000"/>
          <w:sz w:val="32"/>
          <w:szCs w:val="32"/>
        </w:rPr>
        <w:t>Telehealth Services</w:t>
      </w:r>
    </w:p>
    <w:p w14:paraId="7F887A42"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 xml:space="preserve">As part of our comprehensive care, </w:t>
      </w: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 offers telehealth services. Telehealth allows you to receive healthcare services remotely using telecommunications technologies such as video conferencing, telephone, or secure messaging. By consenting to treatment, you also consent to receive services via telehealth when appropriate and mutually agreed upon. You understand that:</w:t>
      </w:r>
    </w:p>
    <w:p w14:paraId="31C72313" w14:textId="77777777" w:rsidR="002B0026" w:rsidRPr="002B0026" w:rsidRDefault="002B0026" w:rsidP="002B0026">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Telehealth may include:</w:t>
      </w:r>
    </w:p>
    <w:p w14:paraId="3F99555C" w14:textId="77777777" w:rsidR="002B0026" w:rsidRPr="002B0026" w:rsidRDefault="002B0026" w:rsidP="002B0026">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Live video consultations with your healthcare provider</w:t>
      </w:r>
    </w:p>
    <w:p w14:paraId="786C92DE" w14:textId="77777777" w:rsidR="002B0026" w:rsidRPr="002B0026" w:rsidRDefault="002B0026" w:rsidP="002B0026">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Electronic transmission of medical records, images, or other data</w:t>
      </w:r>
    </w:p>
    <w:p w14:paraId="784B56CA" w14:textId="77777777" w:rsidR="002B0026" w:rsidRPr="002B0026" w:rsidRDefault="002B0026" w:rsidP="002B0026">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Use of interactive audio, video, or data communications</w:t>
      </w:r>
    </w:p>
    <w:p w14:paraId="7D4D853B" w14:textId="77777777" w:rsidR="002B0026" w:rsidRPr="002B0026" w:rsidRDefault="002B0026" w:rsidP="002B0026">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Remote monitoring of health data</w:t>
      </w:r>
    </w:p>
    <w:p w14:paraId="21FD2065" w14:textId="77777777" w:rsidR="002B0026" w:rsidRPr="002B0026" w:rsidRDefault="002B0026" w:rsidP="002B0026">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 xml:space="preserve">Benefits of </w:t>
      </w:r>
      <w:proofErr w:type="gramStart"/>
      <w:r w:rsidRPr="002B0026">
        <w:rPr>
          <w:rFonts w:ascii="Helvetica" w:eastAsia="Times New Roman" w:hAnsi="Helvetica" w:cs="Helvetica"/>
          <w:color w:val="000000"/>
          <w:sz w:val="20"/>
          <w:szCs w:val="20"/>
        </w:rPr>
        <w:t>telehealth</w:t>
      </w:r>
      <w:proofErr w:type="gramEnd"/>
      <w:r w:rsidRPr="002B0026">
        <w:rPr>
          <w:rFonts w:ascii="Helvetica" w:eastAsia="Times New Roman" w:hAnsi="Helvetica" w:cs="Helvetica"/>
          <w:color w:val="000000"/>
          <w:sz w:val="20"/>
          <w:szCs w:val="20"/>
        </w:rPr>
        <w:t xml:space="preserve"> may include:</w:t>
      </w:r>
    </w:p>
    <w:p w14:paraId="06D09531" w14:textId="77777777" w:rsidR="002B0026" w:rsidRPr="002B0026" w:rsidRDefault="002B0026" w:rsidP="002B0026">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Improved access to care and convenience</w:t>
      </w:r>
    </w:p>
    <w:p w14:paraId="0AF82BC1" w14:textId="77777777" w:rsidR="002B0026" w:rsidRPr="002B0026" w:rsidRDefault="002B0026" w:rsidP="002B0026">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Reduced travel and waiting time</w:t>
      </w:r>
    </w:p>
    <w:p w14:paraId="6DB3525E" w14:textId="77777777" w:rsidR="002B0026" w:rsidRPr="002B0026" w:rsidRDefault="002B0026" w:rsidP="002B0026">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Reduced exposure to other potentially ill patients</w:t>
      </w:r>
    </w:p>
    <w:p w14:paraId="136BD663" w14:textId="77777777" w:rsidR="002B0026" w:rsidRPr="002B0026" w:rsidRDefault="002B0026" w:rsidP="002B0026">
      <w:pPr>
        <w:numPr>
          <w:ilvl w:val="0"/>
          <w:numId w:val="8"/>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lastRenderedPageBreak/>
        <w:t>Potential limitations and risks of telehealth include:</w:t>
      </w:r>
    </w:p>
    <w:p w14:paraId="2B0C5FB8" w14:textId="77777777" w:rsidR="002B0026" w:rsidRPr="002B0026" w:rsidRDefault="002B0026" w:rsidP="002B0026">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Technology failures or interruptions that may delay or disrupt care</w:t>
      </w:r>
    </w:p>
    <w:p w14:paraId="14C0E1D3" w14:textId="77777777" w:rsidR="002B0026" w:rsidRPr="002B0026" w:rsidRDefault="002B0026" w:rsidP="002B0026">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Limited physical examination capabilities</w:t>
      </w:r>
    </w:p>
    <w:p w14:paraId="46A4162C" w14:textId="77777777" w:rsidR="002B0026" w:rsidRPr="002B0026" w:rsidRDefault="002B0026" w:rsidP="002B0026">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Potential privacy and security concerns despite our safeguards</w:t>
      </w:r>
    </w:p>
    <w:p w14:paraId="1FF36A81" w14:textId="77777777" w:rsidR="002B0026" w:rsidRPr="002B0026" w:rsidRDefault="002B0026" w:rsidP="002B0026">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Possible need for in-person follow-up care</w:t>
      </w:r>
    </w:p>
    <w:p w14:paraId="5849AC81" w14:textId="77777777" w:rsidR="002B0026" w:rsidRPr="002B0026" w:rsidRDefault="002B0026" w:rsidP="002B0026">
      <w:pPr>
        <w:numPr>
          <w:ilvl w:val="0"/>
          <w:numId w:val="10"/>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are responsible for ensuring you have a private location and appropriate technology for telehealth visits.</w:t>
      </w:r>
    </w:p>
    <w:p w14:paraId="1D6BC24F" w14:textId="77777777" w:rsidR="002B0026" w:rsidRPr="002B0026" w:rsidRDefault="002B0026" w:rsidP="002B0026">
      <w:pPr>
        <w:numPr>
          <w:ilvl w:val="0"/>
          <w:numId w:val="10"/>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may discontinue telehealth services at any time and request in-person care.</w:t>
      </w:r>
    </w:p>
    <w:p w14:paraId="4A0A0453"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6"/>
          <w:szCs w:val="36"/>
        </w:rPr>
      </w:pPr>
      <w:r w:rsidRPr="002B0026">
        <w:rPr>
          <w:rFonts w:ascii="Helvetica" w:eastAsia="Times New Roman" w:hAnsi="Helvetica" w:cs="Helvetica"/>
          <w:b/>
          <w:bCs/>
          <w:color w:val="000000"/>
          <w:sz w:val="36"/>
          <w:szCs w:val="36"/>
        </w:rPr>
        <w:t>Medical Records and Confidentiality</w:t>
      </w:r>
    </w:p>
    <w:p w14:paraId="7D54C3C2"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 creates and maintains electronic and/or paper records of your medical information. We are committed to protecting the confidentiality of your health information in accordance with state and federal laws, including the Health Insurance Portability and Accountability Act (HIPAA).</w:t>
      </w:r>
    </w:p>
    <w:p w14:paraId="37E6E0FD"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understand that:</w:t>
      </w:r>
    </w:p>
    <w:p w14:paraId="2F5218F6" w14:textId="77777777" w:rsidR="002B0026" w:rsidRPr="002B0026" w:rsidRDefault="002B0026" w:rsidP="002B0026">
      <w:pPr>
        <w:numPr>
          <w:ilvl w:val="0"/>
          <w:numId w:val="1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Your medical information will be used for treatment, payment, and healthcare operations.</w:t>
      </w:r>
    </w:p>
    <w:p w14:paraId="7B94610B" w14:textId="77777777" w:rsidR="002B0026" w:rsidRPr="002B0026" w:rsidRDefault="002B0026" w:rsidP="002B0026">
      <w:pPr>
        <w:numPr>
          <w:ilvl w:val="0"/>
          <w:numId w:val="1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have the right to access, amend, and obtain copies of your medical records as permitted by law.</w:t>
      </w:r>
    </w:p>
    <w:p w14:paraId="065BCE5F" w14:textId="77777777" w:rsidR="002B0026" w:rsidRPr="002B0026" w:rsidRDefault="002B0026" w:rsidP="002B0026">
      <w:pPr>
        <w:numPr>
          <w:ilvl w:val="0"/>
          <w:numId w:val="11"/>
        </w:numPr>
        <w:shd w:val="clear" w:color="auto" w:fill="FFFFFF"/>
        <w:spacing w:before="100" w:beforeAutospacing="1" w:after="100" w:afterAutospacing="1" w:line="240" w:lineRule="auto"/>
        <w:rPr>
          <w:rFonts w:ascii="Helvetica" w:eastAsia="Times New Roman" w:hAnsi="Helvetica" w:cs="Helvetica"/>
          <w:color w:val="000000"/>
          <w:sz w:val="20"/>
          <w:szCs w:val="20"/>
        </w:rPr>
      </w:pP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 will not disclose your health information to others unless you authorize the disclosure or the disclosure is permitted by law.</w:t>
      </w:r>
    </w:p>
    <w:p w14:paraId="0B08D13B"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6"/>
          <w:szCs w:val="36"/>
        </w:rPr>
      </w:pPr>
      <w:r w:rsidRPr="002B0026">
        <w:rPr>
          <w:rFonts w:ascii="Helvetica" w:eastAsia="Times New Roman" w:hAnsi="Helvetica" w:cs="Helvetica"/>
          <w:b/>
          <w:bCs/>
          <w:color w:val="000000"/>
          <w:sz w:val="36"/>
          <w:szCs w:val="36"/>
        </w:rPr>
        <w:t>Financial Responsibility and Insurance</w:t>
      </w:r>
    </w:p>
    <w:p w14:paraId="6C4F792E"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understand that:</w:t>
      </w:r>
    </w:p>
    <w:p w14:paraId="3FE8D51E" w14:textId="77777777" w:rsidR="002B0026" w:rsidRPr="002B0026" w:rsidRDefault="002B0026" w:rsidP="002B0026">
      <w:pPr>
        <w:numPr>
          <w:ilvl w:val="0"/>
          <w:numId w:val="1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are financially responsible for the cost of medical services provided, whether covered by insurance or not.</w:t>
      </w:r>
    </w:p>
    <w:p w14:paraId="6244C008" w14:textId="77777777" w:rsidR="002B0026" w:rsidRPr="002B0026" w:rsidRDefault="002B0026" w:rsidP="002B0026">
      <w:pPr>
        <w:numPr>
          <w:ilvl w:val="0"/>
          <w:numId w:val="1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It is your responsibility to verify your insurance coverage and benefits before receiving services.</w:t>
      </w:r>
    </w:p>
    <w:p w14:paraId="0287CE79" w14:textId="77777777" w:rsidR="002B0026" w:rsidRPr="002B0026" w:rsidRDefault="002B0026" w:rsidP="002B0026">
      <w:pPr>
        <w:numPr>
          <w:ilvl w:val="0"/>
          <w:numId w:val="1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agree to pay any co-payments, deductibles, co-insurance, or other charges not covered by insurance.</w:t>
      </w:r>
    </w:p>
    <w:p w14:paraId="2F08AA16" w14:textId="77777777" w:rsidR="002B0026" w:rsidRPr="002B0026" w:rsidRDefault="002B0026" w:rsidP="002B0026">
      <w:pPr>
        <w:numPr>
          <w:ilvl w:val="0"/>
          <w:numId w:val="1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If you do not have insurance, you will be responsible for the full cost of services.</w:t>
      </w:r>
    </w:p>
    <w:p w14:paraId="7A71D553"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6"/>
          <w:szCs w:val="36"/>
        </w:rPr>
      </w:pPr>
      <w:r w:rsidRPr="002B0026">
        <w:rPr>
          <w:rFonts w:ascii="Helvetica" w:eastAsia="Times New Roman" w:hAnsi="Helvetica" w:cs="Helvetica"/>
          <w:b/>
          <w:bCs/>
          <w:color w:val="000000"/>
          <w:sz w:val="36"/>
          <w:szCs w:val="36"/>
        </w:rPr>
        <w:t>Teaching and Education</w:t>
      </w:r>
    </w:p>
    <w:p w14:paraId="7C11BEFE"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 may participate in medical education. You understand that medical students, residents, fellows, or other trainees may be involved in your care under appropriate supervision. You have the right to decline participation in training programs without affecting your care.</w:t>
      </w:r>
    </w:p>
    <w:p w14:paraId="4FD92191"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6"/>
          <w:szCs w:val="36"/>
        </w:rPr>
      </w:pPr>
      <w:r w:rsidRPr="002B0026">
        <w:rPr>
          <w:rFonts w:ascii="Helvetica" w:eastAsia="Times New Roman" w:hAnsi="Helvetica" w:cs="Helvetica"/>
          <w:b/>
          <w:bCs/>
          <w:color w:val="000000"/>
          <w:sz w:val="36"/>
          <w:szCs w:val="36"/>
        </w:rPr>
        <w:t>Photography and Recording</w:t>
      </w:r>
    </w:p>
    <w:p w14:paraId="57E984ED"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 may take photographs, videos, or other images for diagnostic, treatment, or educational purposes. Such media will be maintained as part of your medical record and treated with the same confidentiality. Separate </w:t>
      </w:r>
      <w:proofErr w:type="gramStart"/>
      <w:r w:rsidRPr="002B0026">
        <w:rPr>
          <w:rFonts w:ascii="Helvetica" w:eastAsia="Times New Roman" w:hAnsi="Helvetica" w:cs="Helvetica"/>
          <w:color w:val="000000"/>
          <w:sz w:val="20"/>
          <w:szCs w:val="20"/>
        </w:rPr>
        <w:t>consent</w:t>
      </w:r>
      <w:proofErr w:type="gramEnd"/>
      <w:r w:rsidRPr="002B0026">
        <w:rPr>
          <w:rFonts w:ascii="Helvetica" w:eastAsia="Times New Roman" w:hAnsi="Helvetica" w:cs="Helvetica"/>
          <w:color w:val="000000"/>
          <w:sz w:val="20"/>
          <w:szCs w:val="20"/>
        </w:rPr>
        <w:t xml:space="preserve"> will be obtained for any use beyond your direct care.</w:t>
      </w:r>
    </w:p>
    <w:p w14:paraId="349D5C5A"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6"/>
          <w:szCs w:val="36"/>
        </w:rPr>
      </w:pPr>
      <w:r w:rsidRPr="002B0026">
        <w:rPr>
          <w:rFonts w:ascii="Helvetica" w:eastAsia="Times New Roman" w:hAnsi="Helvetica" w:cs="Helvetica"/>
          <w:b/>
          <w:bCs/>
          <w:color w:val="000000"/>
          <w:sz w:val="36"/>
          <w:szCs w:val="36"/>
        </w:rPr>
        <w:lastRenderedPageBreak/>
        <w:t>Patient Rights and Responsibilities</w:t>
      </w:r>
    </w:p>
    <w:p w14:paraId="13ECC3E3"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As a patient, you have specific rights and responsibilities, including:</w:t>
      </w:r>
    </w:p>
    <w:p w14:paraId="7D23911C"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b/>
          <w:bCs/>
          <w:color w:val="000000"/>
          <w:sz w:val="20"/>
          <w:szCs w:val="20"/>
        </w:rPr>
        <w:t>Rights:</w:t>
      </w:r>
    </w:p>
    <w:p w14:paraId="5882E179" w14:textId="77777777" w:rsidR="002B0026" w:rsidRPr="002B0026" w:rsidRDefault="002B0026" w:rsidP="002B0026">
      <w:pPr>
        <w:numPr>
          <w:ilvl w:val="0"/>
          <w:numId w:val="1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Receive care with respect, dignity, and consideration</w:t>
      </w:r>
    </w:p>
    <w:p w14:paraId="3010B400" w14:textId="77777777" w:rsidR="002B0026" w:rsidRPr="002B0026" w:rsidRDefault="002B0026" w:rsidP="002B0026">
      <w:pPr>
        <w:numPr>
          <w:ilvl w:val="0"/>
          <w:numId w:val="1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Participate in decisions about your healthcare</w:t>
      </w:r>
    </w:p>
    <w:p w14:paraId="0BD64410" w14:textId="77777777" w:rsidR="002B0026" w:rsidRPr="002B0026" w:rsidRDefault="002B0026" w:rsidP="002B0026">
      <w:pPr>
        <w:numPr>
          <w:ilvl w:val="0"/>
          <w:numId w:val="1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Privacy and confidentiality in care and records</w:t>
      </w:r>
    </w:p>
    <w:p w14:paraId="35FDC80B" w14:textId="77777777" w:rsidR="002B0026" w:rsidRPr="002B0026" w:rsidRDefault="002B0026" w:rsidP="002B0026">
      <w:pPr>
        <w:numPr>
          <w:ilvl w:val="0"/>
          <w:numId w:val="1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Access to your medical records</w:t>
      </w:r>
    </w:p>
    <w:p w14:paraId="63F02A9B" w14:textId="77777777" w:rsidR="002B0026" w:rsidRPr="002B0026" w:rsidRDefault="002B0026" w:rsidP="002B0026">
      <w:pPr>
        <w:numPr>
          <w:ilvl w:val="0"/>
          <w:numId w:val="1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Receive information in a manner you can understand</w:t>
      </w:r>
    </w:p>
    <w:p w14:paraId="0F9F69A2" w14:textId="77777777" w:rsidR="002B0026" w:rsidRPr="002B0026" w:rsidRDefault="002B0026" w:rsidP="002B0026">
      <w:pPr>
        <w:numPr>
          <w:ilvl w:val="0"/>
          <w:numId w:val="1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Refuse treatment, to the extent permitted by law</w:t>
      </w:r>
    </w:p>
    <w:p w14:paraId="71A41FD9" w14:textId="77777777" w:rsidR="002B0026" w:rsidRPr="002B0026" w:rsidRDefault="002B0026" w:rsidP="002B0026">
      <w:pPr>
        <w:numPr>
          <w:ilvl w:val="0"/>
          <w:numId w:val="1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Express concerns without fear of reprisal</w:t>
      </w:r>
    </w:p>
    <w:p w14:paraId="4066CA48"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b/>
          <w:bCs/>
          <w:color w:val="000000"/>
          <w:sz w:val="20"/>
          <w:szCs w:val="20"/>
        </w:rPr>
        <w:t>Responsibilities:</w:t>
      </w:r>
    </w:p>
    <w:p w14:paraId="426B0F23" w14:textId="77777777" w:rsidR="002B0026" w:rsidRPr="002B0026" w:rsidRDefault="002B0026" w:rsidP="002B0026">
      <w:pPr>
        <w:numPr>
          <w:ilvl w:val="0"/>
          <w:numId w:val="1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Provide accurate and complete information about your health</w:t>
      </w:r>
    </w:p>
    <w:p w14:paraId="20308988" w14:textId="77777777" w:rsidR="002B0026" w:rsidRPr="002B0026" w:rsidRDefault="002B0026" w:rsidP="002B0026">
      <w:pPr>
        <w:numPr>
          <w:ilvl w:val="0"/>
          <w:numId w:val="1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Ask questions when you do not understand</w:t>
      </w:r>
    </w:p>
    <w:p w14:paraId="0118FBC1" w14:textId="77777777" w:rsidR="002B0026" w:rsidRPr="002B0026" w:rsidRDefault="002B0026" w:rsidP="002B0026">
      <w:pPr>
        <w:numPr>
          <w:ilvl w:val="0"/>
          <w:numId w:val="1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Follow your treatment plan or inform your provider if you cannot</w:t>
      </w:r>
    </w:p>
    <w:p w14:paraId="367ECA52" w14:textId="77777777" w:rsidR="002B0026" w:rsidRPr="002B0026" w:rsidRDefault="002B0026" w:rsidP="002B0026">
      <w:pPr>
        <w:numPr>
          <w:ilvl w:val="0"/>
          <w:numId w:val="1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Keep scheduled appointments or notify the practice in advance if you cannot</w:t>
      </w:r>
    </w:p>
    <w:p w14:paraId="39246FE7" w14:textId="77777777" w:rsidR="002B0026" w:rsidRPr="002B0026" w:rsidRDefault="002B0026" w:rsidP="002B0026">
      <w:pPr>
        <w:numPr>
          <w:ilvl w:val="0"/>
          <w:numId w:val="1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Accept responsibility for declining recommended treatment</w:t>
      </w:r>
    </w:p>
    <w:p w14:paraId="45E5B421" w14:textId="77777777" w:rsidR="002B0026" w:rsidRPr="002B0026" w:rsidRDefault="002B0026" w:rsidP="002B0026">
      <w:pPr>
        <w:numPr>
          <w:ilvl w:val="0"/>
          <w:numId w:val="1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Show respect for other patients, staff, and property</w:t>
      </w:r>
    </w:p>
    <w:p w14:paraId="183C2D35" w14:textId="77777777" w:rsidR="002B0026" w:rsidRPr="002B0026" w:rsidRDefault="002B0026" w:rsidP="002B0026">
      <w:pPr>
        <w:numPr>
          <w:ilvl w:val="0"/>
          <w:numId w:val="1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Fulfill financial obligations related to your care</w:t>
      </w:r>
    </w:p>
    <w:p w14:paraId="579F0E36" w14:textId="77777777" w:rsidR="002B0026" w:rsidRPr="002B0026" w:rsidRDefault="002B0026" w:rsidP="002B0026">
      <w:pPr>
        <w:shd w:val="clear" w:color="auto" w:fill="FFFFFF"/>
        <w:spacing w:after="0" w:line="240" w:lineRule="auto"/>
        <w:outlineLvl w:val="1"/>
        <w:rPr>
          <w:rFonts w:ascii="Helvetica" w:eastAsia="Times New Roman" w:hAnsi="Helvetica" w:cs="Helvetica"/>
          <w:b/>
          <w:bCs/>
          <w:color w:val="000000"/>
          <w:sz w:val="36"/>
          <w:szCs w:val="36"/>
        </w:rPr>
      </w:pPr>
      <w:r w:rsidRPr="002B0026">
        <w:rPr>
          <w:rFonts w:ascii="Helvetica" w:eastAsia="Times New Roman" w:hAnsi="Helvetica" w:cs="Helvetica"/>
          <w:b/>
          <w:bCs/>
          <w:color w:val="000000"/>
          <w:sz w:val="36"/>
          <w:szCs w:val="36"/>
        </w:rPr>
        <w:t>Acknowledgment and Consent</w:t>
      </w:r>
    </w:p>
    <w:p w14:paraId="0BF12428"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By clicking consent, you acknowledge that:</w:t>
      </w:r>
    </w:p>
    <w:p w14:paraId="3D04D3A5" w14:textId="77777777" w:rsidR="002B0026" w:rsidRPr="002B0026" w:rsidRDefault="002B0026" w:rsidP="002B0026">
      <w:pPr>
        <w:numPr>
          <w:ilvl w:val="0"/>
          <w:numId w:val="1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have read and understand this Consent document.</w:t>
      </w:r>
    </w:p>
    <w:p w14:paraId="7D3834DC" w14:textId="77777777" w:rsidR="002B0026" w:rsidRPr="002B0026" w:rsidRDefault="002B0026" w:rsidP="002B0026">
      <w:pPr>
        <w:numPr>
          <w:ilvl w:val="0"/>
          <w:numId w:val="1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have had an opportunity to ask questions and have received satisfactory answers.</w:t>
      </w:r>
    </w:p>
    <w:p w14:paraId="7050C68B" w14:textId="77777777" w:rsidR="002B0026" w:rsidRPr="002B0026" w:rsidRDefault="002B0026" w:rsidP="002B0026">
      <w:pPr>
        <w:numPr>
          <w:ilvl w:val="0"/>
          <w:numId w:val="1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 xml:space="preserve">You voluntarily give informed consent for treatment by providers affiliated with </w:t>
      </w: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w:t>
      </w:r>
    </w:p>
    <w:p w14:paraId="65DDAE9E" w14:textId="77777777" w:rsidR="002B0026" w:rsidRPr="002B0026" w:rsidRDefault="002B0026" w:rsidP="002B0026">
      <w:pPr>
        <w:numPr>
          <w:ilvl w:val="0"/>
          <w:numId w:val="1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You understand you may withdraw your consent at any time.</w:t>
      </w:r>
    </w:p>
    <w:p w14:paraId="0480C170" w14:textId="77777777" w:rsidR="002B0026" w:rsidRPr="002B0026" w:rsidRDefault="002B0026" w:rsidP="002B0026">
      <w:pPr>
        <w:numPr>
          <w:ilvl w:val="0"/>
          <w:numId w:val="1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This Consent remains valid until specifically revoked in writing.</w:t>
      </w:r>
    </w:p>
    <w:p w14:paraId="5A899797" w14:textId="77777777" w:rsidR="002B0026" w:rsidRPr="002B0026" w:rsidRDefault="002B0026" w:rsidP="002B0026">
      <w:pPr>
        <w:shd w:val="clear" w:color="auto" w:fill="FFFFFF"/>
        <w:spacing w:after="0" w:line="240" w:lineRule="auto"/>
        <w:rPr>
          <w:rFonts w:ascii="Helvetica" w:eastAsia="Times New Roman" w:hAnsi="Helvetica" w:cs="Helvetica"/>
          <w:color w:val="000000"/>
          <w:sz w:val="20"/>
          <w:szCs w:val="20"/>
        </w:rPr>
      </w:pPr>
      <w:r w:rsidRPr="002B0026">
        <w:rPr>
          <w:rFonts w:ascii="Helvetica" w:eastAsia="Times New Roman" w:hAnsi="Helvetica" w:cs="Helvetica"/>
          <w:color w:val="000000"/>
          <w:sz w:val="20"/>
          <w:szCs w:val="20"/>
        </w:rPr>
        <w:t xml:space="preserve">For questions about this form or </w:t>
      </w:r>
      <w:proofErr w:type="spellStart"/>
      <w:r w:rsidRPr="002B0026">
        <w:rPr>
          <w:rFonts w:ascii="Helvetica" w:eastAsia="Times New Roman" w:hAnsi="Helvetica" w:cs="Helvetica"/>
          <w:color w:val="000000"/>
          <w:sz w:val="20"/>
          <w:szCs w:val="20"/>
        </w:rPr>
        <w:t>GoHealth</w:t>
      </w:r>
      <w:proofErr w:type="spellEnd"/>
      <w:r w:rsidRPr="002B0026">
        <w:rPr>
          <w:rFonts w:ascii="Helvetica" w:eastAsia="Times New Roman" w:hAnsi="Helvetica" w:cs="Helvetica"/>
          <w:color w:val="000000"/>
          <w:sz w:val="20"/>
          <w:szCs w:val="20"/>
        </w:rPr>
        <w:t xml:space="preserve"> Medical's policies, please contact us at support@gohealthmedical.com.</w:t>
      </w:r>
    </w:p>
    <w:p w14:paraId="7CCF89D4" w14:textId="77777777" w:rsidR="008A10EA" w:rsidRDefault="008A10EA" w:rsidP="00C74F00">
      <w:pPr>
        <w:pStyle w:val="NormalWeb"/>
      </w:pPr>
    </w:p>
    <w:p w14:paraId="0DB9D794" w14:textId="77777777" w:rsidR="008A10EA" w:rsidRDefault="008A10EA" w:rsidP="00C74F00">
      <w:pPr>
        <w:pStyle w:val="NormalWeb"/>
      </w:pPr>
    </w:p>
    <w:sectPr w:rsidR="008A10EA" w:rsidSect="00C74F00">
      <w:headerReference w:type="default" r:id="rId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54BF" w14:textId="77777777" w:rsidR="008E70D0" w:rsidRDefault="008E70D0" w:rsidP="00C74F00">
      <w:pPr>
        <w:spacing w:after="0" w:line="240" w:lineRule="auto"/>
      </w:pPr>
      <w:r>
        <w:separator/>
      </w:r>
    </w:p>
  </w:endnote>
  <w:endnote w:type="continuationSeparator" w:id="0">
    <w:p w14:paraId="146434CC" w14:textId="77777777" w:rsidR="008E70D0" w:rsidRDefault="008E70D0" w:rsidP="00C7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Pro Semibold">
    <w:charset w:val="00"/>
    <w:family w:val="roman"/>
    <w:pitch w:val="variable"/>
    <w:sig w:usb0="800002AF" w:usb1="00000003"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3309" w14:textId="77777777" w:rsidR="008E70D0" w:rsidRDefault="008E70D0" w:rsidP="00C74F00">
      <w:pPr>
        <w:spacing w:after="0" w:line="240" w:lineRule="auto"/>
      </w:pPr>
      <w:r>
        <w:separator/>
      </w:r>
    </w:p>
  </w:footnote>
  <w:footnote w:type="continuationSeparator" w:id="0">
    <w:p w14:paraId="248204A9" w14:textId="77777777" w:rsidR="008E70D0" w:rsidRDefault="008E70D0" w:rsidP="00C74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C85F" w14:textId="5D66B80C" w:rsidR="00C74F00" w:rsidRDefault="00C74F00">
    <w:pPr>
      <w:pStyle w:val="Header"/>
      <w:rPr>
        <w:rFonts w:ascii="Georgia Pro Semibold" w:hAnsi="Georgia Pro Semibold"/>
        <w:sz w:val="40"/>
        <w:szCs w:val="40"/>
      </w:rPr>
    </w:pPr>
    <w:r>
      <w:rPr>
        <w:rFonts w:ascii="Georgia Pro Semibold" w:hAnsi="Georgia Pro Semibold"/>
        <w:sz w:val="40"/>
        <w:szCs w:val="40"/>
      </w:rPr>
      <w:tab/>
    </w:r>
    <w:r w:rsidR="0030696F">
      <w:rPr>
        <w:rFonts w:ascii="Georgia Pro Semibold" w:hAnsi="Georgia Pro Semibold"/>
        <w:noProof/>
        <w:sz w:val="40"/>
        <w:szCs w:val="40"/>
      </w:rPr>
      <w:drawing>
        <wp:inline distT="0" distB="0" distL="0" distR="0" wp14:anchorId="48AF7E20" wp14:editId="6D792160">
          <wp:extent cx="876300" cy="876300"/>
          <wp:effectExtent l="0" t="0" r="0" b="0"/>
          <wp:docPr id="902880665" name="Picture 1" descr="A stethoscope and heart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80665" name="Picture 1" descr="A stethoscope and heart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61AD4EC3" w14:textId="64079D77" w:rsidR="00C74F00" w:rsidRPr="00C74F00" w:rsidRDefault="00C74F00" w:rsidP="00C74F00">
    <w:pPr>
      <w:pStyle w:val="Header"/>
      <w:jc w:val="center"/>
      <w:rPr>
        <w:rFonts w:ascii="Agency FB" w:hAnsi="Agency FB"/>
        <w:color w:val="80340D" w:themeColor="accent2" w:themeShade="80"/>
        <w:sz w:val="40"/>
        <w:szCs w:val="40"/>
      </w:rPr>
    </w:pPr>
    <w:proofErr w:type="spellStart"/>
    <w:r w:rsidRPr="00C74F00">
      <w:rPr>
        <w:rFonts w:ascii="Georgia Pro Semibold" w:hAnsi="Georgia Pro Semibold"/>
        <w:color w:val="215E99" w:themeColor="text2" w:themeTint="BF"/>
        <w:sz w:val="40"/>
        <w:szCs w:val="40"/>
      </w:rPr>
      <w:t>GoHealth</w:t>
    </w:r>
    <w:proofErr w:type="spellEnd"/>
    <w:r w:rsidRPr="00C74F00">
      <w:rPr>
        <w:rFonts w:ascii="Georgia Pro Semibold" w:hAnsi="Georgia Pro Semibold"/>
        <w:color w:val="215E99" w:themeColor="text2" w:themeTint="BF"/>
        <w:sz w:val="40"/>
        <w:szCs w:val="40"/>
      </w:rPr>
      <w:t xml:space="preserve"> Medical PC</w:t>
    </w:r>
    <w:r>
      <w:rPr>
        <w:rFonts w:ascii="Georgia Pro Semibold" w:hAnsi="Georgia Pro Semibold"/>
        <w:color w:val="215E99" w:themeColor="text2" w:themeTint="BF"/>
        <w:sz w:val="40"/>
        <w:szCs w:val="40"/>
      </w:rPr>
      <w:t xml:space="preserve"> </w:t>
    </w:r>
  </w:p>
  <w:p w14:paraId="58374ECE" w14:textId="54768FC4" w:rsidR="00C74F00" w:rsidRPr="00C74F00" w:rsidRDefault="00C74F00" w:rsidP="00C74F00">
    <w:pPr>
      <w:pStyle w:val="Header"/>
      <w:jc w:val="center"/>
      <w:rPr>
        <w:rFonts w:ascii="Georgia Pro Semibold" w:hAnsi="Georgia Pro Semibold"/>
        <w:color w:val="215E99" w:themeColor="text2" w:themeTint="BF"/>
        <w:sz w:val="20"/>
        <w:szCs w:val="20"/>
      </w:rPr>
    </w:pPr>
    <w:r w:rsidRPr="00C74F00">
      <w:rPr>
        <w:rFonts w:ascii="Georgia Pro Semibold" w:hAnsi="Georgia Pro Semibold"/>
        <w:color w:val="215E99" w:themeColor="text2" w:themeTint="BF"/>
        <w:sz w:val="20"/>
        <w:szCs w:val="20"/>
      </w:rPr>
      <w:t xml:space="preserve">3900 </w:t>
    </w:r>
    <w:proofErr w:type="spellStart"/>
    <w:r w:rsidRPr="00C74F00">
      <w:rPr>
        <w:rFonts w:ascii="Georgia Pro Semibold" w:hAnsi="Georgia Pro Semibold"/>
        <w:color w:val="215E99" w:themeColor="text2" w:themeTint="BF"/>
        <w:sz w:val="20"/>
        <w:szCs w:val="20"/>
      </w:rPr>
      <w:t>Westerre</w:t>
    </w:r>
    <w:proofErr w:type="spellEnd"/>
    <w:r w:rsidRPr="00C74F00">
      <w:rPr>
        <w:rFonts w:ascii="Georgia Pro Semibold" w:hAnsi="Georgia Pro Semibold"/>
        <w:color w:val="215E99" w:themeColor="text2" w:themeTint="BF"/>
        <w:sz w:val="20"/>
        <w:szCs w:val="20"/>
      </w:rPr>
      <w:t xml:space="preserve"> Parkway, Suite 300 #0693</w:t>
    </w:r>
  </w:p>
  <w:p w14:paraId="4A9AF01A" w14:textId="20C3F7ED" w:rsidR="00C74F00" w:rsidRDefault="00C74F00" w:rsidP="00C74F00">
    <w:pPr>
      <w:pStyle w:val="Header"/>
      <w:jc w:val="center"/>
      <w:rPr>
        <w:rFonts w:ascii="Georgia Pro Semibold" w:hAnsi="Georgia Pro Semibold"/>
        <w:color w:val="215E99" w:themeColor="text2" w:themeTint="BF"/>
      </w:rPr>
    </w:pPr>
    <w:r w:rsidRPr="00C74F00">
      <w:rPr>
        <w:rFonts w:ascii="Georgia Pro Semibold" w:hAnsi="Georgia Pro Semibold"/>
        <w:color w:val="215E99" w:themeColor="text2" w:themeTint="BF"/>
        <w:sz w:val="20"/>
        <w:szCs w:val="20"/>
      </w:rPr>
      <w:t xml:space="preserve">Richmond, VA 23233 </w:t>
    </w:r>
  </w:p>
  <w:p w14:paraId="73E30DB2" w14:textId="77777777" w:rsidR="008A10EA" w:rsidRDefault="00C74F00" w:rsidP="00C74F00">
    <w:pPr>
      <w:pStyle w:val="Header"/>
      <w:jc w:val="center"/>
      <w:rPr>
        <w:rFonts w:ascii="Georgia Pro Semibold" w:hAnsi="Georgia Pro Semibold"/>
        <w:color w:val="215E99" w:themeColor="text2" w:themeTint="BF"/>
        <w:sz w:val="18"/>
        <w:szCs w:val="18"/>
      </w:rPr>
    </w:pPr>
    <w:r>
      <w:rPr>
        <w:rFonts w:ascii="Georgia Pro Semibold" w:hAnsi="Georgia Pro Semibold"/>
        <w:color w:val="215E99" w:themeColor="text2" w:themeTint="BF"/>
        <w:sz w:val="18"/>
        <w:szCs w:val="18"/>
      </w:rPr>
      <w:t>ph</w:t>
    </w:r>
    <w:r w:rsidRPr="00C74F00">
      <w:rPr>
        <w:rFonts w:ascii="Georgia Pro Semibold" w:hAnsi="Georgia Pro Semibold"/>
        <w:color w:val="215E99" w:themeColor="text2" w:themeTint="BF"/>
        <w:sz w:val="18"/>
        <w:szCs w:val="18"/>
      </w:rPr>
      <w:t xml:space="preserve">one: 804-460-9072, </w:t>
    </w:r>
    <w:r>
      <w:rPr>
        <w:rFonts w:ascii="Georgia Pro Semibold" w:hAnsi="Georgia Pro Semibold"/>
        <w:color w:val="215E99" w:themeColor="text2" w:themeTint="BF"/>
        <w:sz w:val="18"/>
        <w:szCs w:val="18"/>
      </w:rPr>
      <w:t>f</w:t>
    </w:r>
    <w:r w:rsidRPr="00C74F00">
      <w:rPr>
        <w:rFonts w:ascii="Georgia Pro Semibold" w:hAnsi="Georgia Pro Semibold"/>
        <w:color w:val="215E99" w:themeColor="text2" w:themeTint="BF"/>
        <w:sz w:val="18"/>
        <w:szCs w:val="18"/>
      </w:rPr>
      <w:t>ax: 804</w:t>
    </w:r>
    <w:r w:rsidR="00F32C88">
      <w:rPr>
        <w:rFonts w:ascii="Georgia Pro Semibold" w:hAnsi="Georgia Pro Semibold"/>
        <w:color w:val="215E99" w:themeColor="text2" w:themeTint="BF"/>
        <w:sz w:val="18"/>
        <w:szCs w:val="18"/>
      </w:rPr>
      <w:t>-</w:t>
    </w:r>
    <w:r w:rsidRPr="00C74F00">
      <w:rPr>
        <w:rFonts w:ascii="Georgia Pro Semibold" w:hAnsi="Georgia Pro Semibold"/>
        <w:color w:val="215E99" w:themeColor="text2" w:themeTint="BF"/>
        <w:sz w:val="18"/>
        <w:szCs w:val="18"/>
      </w:rPr>
      <w:t>207-8728</w:t>
    </w:r>
  </w:p>
  <w:p w14:paraId="49BEEE62" w14:textId="04551607" w:rsidR="00C74F00" w:rsidRPr="00C74F00" w:rsidRDefault="008A10EA" w:rsidP="00C74F00">
    <w:pPr>
      <w:pStyle w:val="Header"/>
      <w:jc w:val="center"/>
      <w:rPr>
        <w:rFonts w:ascii="Georgia Pro Semibold" w:hAnsi="Georgia Pro Semibold"/>
        <w:color w:val="215E99" w:themeColor="text2" w:themeTint="BF"/>
        <w:sz w:val="18"/>
        <w:szCs w:val="18"/>
      </w:rPr>
    </w:pPr>
    <w:r>
      <w:rPr>
        <w:rFonts w:ascii="Georgia Pro Semibold" w:hAnsi="Georgia Pro Semibold"/>
        <w:color w:val="215E99" w:themeColor="text2" w:themeTint="BF"/>
        <w:sz w:val="18"/>
        <w:szCs w:val="18"/>
      </w:rPr>
      <w:t>Fax: 949-864-3698 (patient record)</w:t>
    </w:r>
  </w:p>
  <w:p w14:paraId="4F4D1062" w14:textId="1B5833E5" w:rsidR="00647B6E" w:rsidRDefault="00C74F00" w:rsidP="00C74F00">
    <w:pPr>
      <w:pStyle w:val="Header"/>
      <w:jc w:val="center"/>
      <w:rPr>
        <w:rFonts w:ascii="Georgia Pro Semibold" w:hAnsi="Georgia Pro Semibold"/>
        <w:color w:val="215E99" w:themeColor="text2" w:themeTint="BF"/>
        <w:sz w:val="18"/>
        <w:szCs w:val="18"/>
      </w:rPr>
    </w:pPr>
    <w:r>
      <w:rPr>
        <w:rFonts w:ascii="Georgia Pro Semibold" w:hAnsi="Georgia Pro Semibold"/>
        <w:color w:val="215E99" w:themeColor="text2" w:themeTint="BF"/>
        <w:sz w:val="18"/>
        <w:szCs w:val="18"/>
      </w:rPr>
      <w:t>e</w:t>
    </w:r>
    <w:r w:rsidRPr="00C74F00">
      <w:rPr>
        <w:rFonts w:ascii="Georgia Pro Semibold" w:hAnsi="Georgia Pro Semibold"/>
        <w:color w:val="215E99" w:themeColor="text2" w:themeTint="BF"/>
        <w:sz w:val="18"/>
        <w:szCs w:val="18"/>
      </w:rPr>
      <w:t xml:space="preserve">mail: </w:t>
    </w:r>
    <w:hyperlink r:id="rId2" w:history="1">
      <w:r w:rsidR="00647B6E" w:rsidRPr="00635F00">
        <w:rPr>
          <w:rStyle w:val="Hyperlink"/>
          <w:rFonts w:ascii="Georgia Pro Semibold" w:hAnsi="Georgia Pro Semibold"/>
          <w:sz w:val="18"/>
          <w:szCs w:val="18"/>
        </w:rPr>
        <w:t>support@gohealthmedical.com</w:t>
      </w:r>
    </w:hyperlink>
  </w:p>
  <w:p w14:paraId="72C88BD1" w14:textId="666DBF7E" w:rsidR="00C74F00" w:rsidRDefault="00647B6E" w:rsidP="00C74F00">
    <w:pPr>
      <w:pStyle w:val="Header"/>
      <w:jc w:val="center"/>
    </w:pPr>
    <w:r>
      <w:rPr>
        <w:rFonts w:ascii="Georgia Pro Semibold" w:hAnsi="Georgia Pro Semibold"/>
        <w:color w:val="215E99" w:themeColor="text2" w:themeTint="BF"/>
        <w:sz w:val="18"/>
        <w:szCs w:val="18"/>
      </w:rPr>
      <w:tab/>
      <w:t>www.gohealthmedical.com</w:t>
    </w:r>
    <w:r w:rsidR="00C74F00">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BA2"/>
    <w:multiLevelType w:val="multilevel"/>
    <w:tmpl w:val="9F4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A4339"/>
    <w:multiLevelType w:val="multilevel"/>
    <w:tmpl w:val="311E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B6A0A"/>
    <w:multiLevelType w:val="multilevel"/>
    <w:tmpl w:val="97E4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61A3A"/>
    <w:multiLevelType w:val="multilevel"/>
    <w:tmpl w:val="D296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F0164"/>
    <w:multiLevelType w:val="multilevel"/>
    <w:tmpl w:val="2754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C0265"/>
    <w:multiLevelType w:val="multilevel"/>
    <w:tmpl w:val="1FD2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915BF"/>
    <w:multiLevelType w:val="multilevel"/>
    <w:tmpl w:val="08BC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63FEA"/>
    <w:multiLevelType w:val="multilevel"/>
    <w:tmpl w:val="693C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13D90"/>
    <w:multiLevelType w:val="multilevel"/>
    <w:tmpl w:val="05A2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360C0"/>
    <w:multiLevelType w:val="multilevel"/>
    <w:tmpl w:val="CA3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13F56"/>
    <w:multiLevelType w:val="multilevel"/>
    <w:tmpl w:val="2032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47377"/>
    <w:multiLevelType w:val="multilevel"/>
    <w:tmpl w:val="ECF4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2B2DF0"/>
    <w:multiLevelType w:val="multilevel"/>
    <w:tmpl w:val="3188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12B2F"/>
    <w:multiLevelType w:val="multilevel"/>
    <w:tmpl w:val="CEB8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9657A"/>
    <w:multiLevelType w:val="multilevel"/>
    <w:tmpl w:val="A1E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567354">
    <w:abstractNumId w:val="8"/>
  </w:num>
  <w:num w:numId="2" w16cid:durableId="1396853285">
    <w:abstractNumId w:val="2"/>
  </w:num>
  <w:num w:numId="3" w16cid:durableId="992024390">
    <w:abstractNumId w:val="6"/>
  </w:num>
  <w:num w:numId="4" w16cid:durableId="668797304">
    <w:abstractNumId w:val="5"/>
  </w:num>
  <w:num w:numId="5" w16cid:durableId="1984312987">
    <w:abstractNumId w:val="14"/>
  </w:num>
  <w:num w:numId="6" w16cid:durableId="498539880">
    <w:abstractNumId w:val="4"/>
  </w:num>
  <w:num w:numId="7" w16cid:durableId="966277685">
    <w:abstractNumId w:val="12"/>
  </w:num>
  <w:num w:numId="8" w16cid:durableId="818379124">
    <w:abstractNumId w:val="13"/>
  </w:num>
  <w:num w:numId="9" w16cid:durableId="143937682">
    <w:abstractNumId w:val="10"/>
  </w:num>
  <w:num w:numId="10" w16cid:durableId="1757480402">
    <w:abstractNumId w:val="7"/>
  </w:num>
  <w:num w:numId="11" w16cid:durableId="724138503">
    <w:abstractNumId w:val="1"/>
  </w:num>
  <w:num w:numId="12" w16cid:durableId="883446582">
    <w:abstractNumId w:val="11"/>
  </w:num>
  <w:num w:numId="13" w16cid:durableId="1032657211">
    <w:abstractNumId w:val="0"/>
  </w:num>
  <w:num w:numId="14" w16cid:durableId="1028071129">
    <w:abstractNumId w:val="9"/>
  </w:num>
  <w:num w:numId="15" w16cid:durableId="1031107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00"/>
    <w:rsid w:val="002A0B79"/>
    <w:rsid w:val="002B0026"/>
    <w:rsid w:val="0030696F"/>
    <w:rsid w:val="003A447F"/>
    <w:rsid w:val="004B5113"/>
    <w:rsid w:val="00537DFE"/>
    <w:rsid w:val="00552C69"/>
    <w:rsid w:val="00647B6E"/>
    <w:rsid w:val="006F6281"/>
    <w:rsid w:val="008A10EA"/>
    <w:rsid w:val="008E70D0"/>
    <w:rsid w:val="00BB2832"/>
    <w:rsid w:val="00BD090D"/>
    <w:rsid w:val="00C74F00"/>
    <w:rsid w:val="00C93163"/>
    <w:rsid w:val="00D22468"/>
    <w:rsid w:val="00F3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EBBD3"/>
  <w15:chartTrackingRefBased/>
  <w15:docId w15:val="{A45779FB-82D2-47F7-AE0E-AA386196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00"/>
  </w:style>
  <w:style w:type="paragraph" w:styleId="Heading1">
    <w:name w:val="heading 1"/>
    <w:basedOn w:val="Normal"/>
    <w:next w:val="Normal"/>
    <w:link w:val="Heading1Char"/>
    <w:uiPriority w:val="9"/>
    <w:qFormat/>
    <w:rsid w:val="00C74F00"/>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F0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74F0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74F0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74F0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74F0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74F0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74F0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74F0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F0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74F0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74F0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74F0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74F0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74F0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74F0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74F00"/>
    <w:rPr>
      <w:b/>
      <w:bCs/>
      <w:i/>
      <w:iCs/>
    </w:rPr>
  </w:style>
  <w:style w:type="paragraph" w:styleId="Title">
    <w:name w:val="Title"/>
    <w:basedOn w:val="Normal"/>
    <w:next w:val="Normal"/>
    <w:link w:val="TitleChar"/>
    <w:uiPriority w:val="10"/>
    <w:qFormat/>
    <w:rsid w:val="00C74F00"/>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C74F00"/>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C74F00"/>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C74F00"/>
    <w:rPr>
      <w:color w:val="0E2841" w:themeColor="text2"/>
      <w:sz w:val="28"/>
      <w:szCs w:val="28"/>
    </w:rPr>
  </w:style>
  <w:style w:type="paragraph" w:styleId="Quote">
    <w:name w:val="Quote"/>
    <w:basedOn w:val="Normal"/>
    <w:next w:val="Normal"/>
    <w:link w:val="QuoteChar"/>
    <w:uiPriority w:val="29"/>
    <w:qFormat/>
    <w:rsid w:val="00C74F00"/>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C74F00"/>
    <w:rPr>
      <w:i/>
      <w:iCs/>
      <w:color w:val="124F1A" w:themeColor="accent3" w:themeShade="BF"/>
      <w:sz w:val="24"/>
      <w:szCs w:val="24"/>
    </w:rPr>
  </w:style>
  <w:style w:type="paragraph" w:styleId="ListParagraph">
    <w:name w:val="List Paragraph"/>
    <w:basedOn w:val="Normal"/>
    <w:uiPriority w:val="34"/>
    <w:qFormat/>
    <w:rsid w:val="00C74F00"/>
    <w:pPr>
      <w:ind w:left="720"/>
      <w:contextualSpacing/>
    </w:pPr>
  </w:style>
  <w:style w:type="character" w:styleId="IntenseEmphasis">
    <w:name w:val="Intense Emphasis"/>
    <w:basedOn w:val="DefaultParagraphFont"/>
    <w:uiPriority w:val="21"/>
    <w:qFormat/>
    <w:rsid w:val="00C74F00"/>
    <w:rPr>
      <w:b/>
      <w:bCs/>
      <w:i/>
      <w:iCs/>
      <w:color w:val="auto"/>
    </w:rPr>
  </w:style>
  <w:style w:type="paragraph" w:styleId="IntenseQuote">
    <w:name w:val="Intense Quote"/>
    <w:basedOn w:val="Normal"/>
    <w:next w:val="Normal"/>
    <w:link w:val="IntenseQuoteChar"/>
    <w:uiPriority w:val="30"/>
    <w:qFormat/>
    <w:rsid w:val="00C74F00"/>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C74F00"/>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C74F00"/>
    <w:rPr>
      <w:b/>
      <w:bCs/>
      <w:caps w:val="0"/>
      <w:smallCaps/>
      <w:color w:val="auto"/>
      <w:spacing w:val="0"/>
      <w:u w:val="single"/>
    </w:rPr>
  </w:style>
  <w:style w:type="paragraph" w:styleId="NormalWeb">
    <w:name w:val="Normal (Web)"/>
    <w:basedOn w:val="Normal"/>
    <w:uiPriority w:val="99"/>
    <w:semiHidden/>
    <w:unhideWhenUsed/>
    <w:rsid w:val="00C74F00"/>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74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F00"/>
  </w:style>
  <w:style w:type="paragraph" w:styleId="Footer">
    <w:name w:val="footer"/>
    <w:basedOn w:val="Normal"/>
    <w:link w:val="FooterChar"/>
    <w:uiPriority w:val="99"/>
    <w:unhideWhenUsed/>
    <w:rsid w:val="00C74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00"/>
  </w:style>
  <w:style w:type="paragraph" w:styleId="Caption">
    <w:name w:val="caption"/>
    <w:basedOn w:val="Normal"/>
    <w:next w:val="Normal"/>
    <w:uiPriority w:val="35"/>
    <w:semiHidden/>
    <w:unhideWhenUsed/>
    <w:qFormat/>
    <w:rsid w:val="00C74F00"/>
    <w:pPr>
      <w:spacing w:line="240" w:lineRule="auto"/>
    </w:pPr>
    <w:rPr>
      <w:b/>
      <w:bCs/>
      <w:color w:val="404040" w:themeColor="text1" w:themeTint="BF"/>
      <w:sz w:val="16"/>
      <w:szCs w:val="16"/>
    </w:rPr>
  </w:style>
  <w:style w:type="character" w:styleId="Strong">
    <w:name w:val="Strong"/>
    <w:basedOn w:val="DefaultParagraphFont"/>
    <w:uiPriority w:val="22"/>
    <w:qFormat/>
    <w:rsid w:val="00C74F00"/>
    <w:rPr>
      <w:b/>
      <w:bCs/>
    </w:rPr>
  </w:style>
  <w:style w:type="character" w:styleId="Emphasis">
    <w:name w:val="Emphasis"/>
    <w:basedOn w:val="DefaultParagraphFont"/>
    <w:uiPriority w:val="20"/>
    <w:qFormat/>
    <w:rsid w:val="00C74F00"/>
    <w:rPr>
      <w:i/>
      <w:iCs/>
      <w:color w:val="000000" w:themeColor="text1"/>
    </w:rPr>
  </w:style>
  <w:style w:type="paragraph" w:styleId="NoSpacing">
    <w:name w:val="No Spacing"/>
    <w:uiPriority w:val="1"/>
    <w:qFormat/>
    <w:rsid w:val="00C74F00"/>
    <w:pPr>
      <w:spacing w:after="0" w:line="240" w:lineRule="auto"/>
    </w:pPr>
  </w:style>
  <w:style w:type="character" w:styleId="SubtleEmphasis">
    <w:name w:val="Subtle Emphasis"/>
    <w:basedOn w:val="DefaultParagraphFont"/>
    <w:uiPriority w:val="19"/>
    <w:qFormat/>
    <w:rsid w:val="00C74F00"/>
    <w:rPr>
      <w:i/>
      <w:iCs/>
      <w:color w:val="595959" w:themeColor="text1" w:themeTint="A6"/>
    </w:rPr>
  </w:style>
  <w:style w:type="character" w:styleId="SubtleReference">
    <w:name w:val="Subtle Reference"/>
    <w:basedOn w:val="DefaultParagraphFont"/>
    <w:uiPriority w:val="31"/>
    <w:qFormat/>
    <w:rsid w:val="00C74F00"/>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C74F00"/>
    <w:rPr>
      <w:b/>
      <w:bCs/>
      <w:caps w:val="0"/>
      <w:smallCaps/>
      <w:spacing w:val="0"/>
    </w:rPr>
  </w:style>
  <w:style w:type="paragraph" w:styleId="TOCHeading">
    <w:name w:val="TOC Heading"/>
    <w:basedOn w:val="Heading1"/>
    <w:next w:val="Normal"/>
    <w:uiPriority w:val="39"/>
    <w:semiHidden/>
    <w:unhideWhenUsed/>
    <w:qFormat/>
    <w:rsid w:val="00C74F00"/>
    <w:pPr>
      <w:outlineLvl w:val="9"/>
    </w:pPr>
  </w:style>
  <w:style w:type="character" w:styleId="Hyperlink">
    <w:name w:val="Hyperlink"/>
    <w:basedOn w:val="DefaultParagraphFont"/>
    <w:uiPriority w:val="99"/>
    <w:unhideWhenUsed/>
    <w:rsid w:val="00647B6E"/>
    <w:rPr>
      <w:color w:val="467886" w:themeColor="hyperlink"/>
      <w:u w:val="single"/>
    </w:rPr>
  </w:style>
  <w:style w:type="character" w:styleId="UnresolvedMention">
    <w:name w:val="Unresolved Mention"/>
    <w:basedOn w:val="DefaultParagraphFont"/>
    <w:uiPriority w:val="99"/>
    <w:semiHidden/>
    <w:unhideWhenUsed/>
    <w:rsid w:val="00647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upport@gohealthmedica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5687</Characters>
  <Application>Microsoft Office Word</Application>
  <DocSecurity>0</DocSecurity>
  <Lines>236</Lines>
  <Paragraphs>236</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Peper</dc:creator>
  <cp:keywords/>
  <dc:description/>
  <cp:lastModifiedBy>George Peper</cp:lastModifiedBy>
  <cp:revision>2</cp:revision>
  <dcterms:created xsi:type="dcterms:W3CDTF">2026-03-18T13:31:00Z</dcterms:created>
  <dcterms:modified xsi:type="dcterms:W3CDTF">2026-03-18T13:31:00Z</dcterms:modified>
</cp:coreProperties>
</file>