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0CE78" w14:textId="77777777" w:rsidR="002316F8" w:rsidRDefault="002316F8">
      <w:pPr>
        <w:pStyle w:val="BodyText"/>
        <w:kinsoku w:val="0"/>
        <w:overflowPunct w:val="0"/>
        <w:spacing w:before="10"/>
        <w:ind w:left="0" w:firstLine="0"/>
        <w:rPr>
          <w:rFonts w:ascii="Times New Roman" w:hAnsi="Times New Roman" w:cs="Times New Roman"/>
          <w:sz w:val="16"/>
          <w:szCs w:val="16"/>
        </w:rPr>
      </w:pPr>
    </w:p>
    <w:p w14:paraId="5F5D8D89" w14:textId="77777777" w:rsidR="002316F8" w:rsidRDefault="002316F8">
      <w:pPr>
        <w:pStyle w:val="BodyText"/>
        <w:kinsoku w:val="0"/>
        <w:overflowPunct w:val="0"/>
        <w:spacing w:before="98"/>
        <w:ind w:left="107" w:right="160" w:firstLine="0"/>
      </w:pPr>
      <w:r>
        <w:t>The Beach Villas Owners Association (BVOA) is an organization of owners of vacation homes in Treasure Cay, Abaco, Bahamas. Most of the villa have been built on small lots and are situated close to another. The Deed of Conveyance from Treasure Cay Ltd. to BVOA states:</w:t>
      </w:r>
    </w:p>
    <w:p w14:paraId="230BA699" w14:textId="77777777" w:rsidR="002316F8" w:rsidRDefault="002316F8">
      <w:pPr>
        <w:pStyle w:val="BodyText"/>
        <w:kinsoku w:val="0"/>
        <w:overflowPunct w:val="0"/>
        <w:ind w:left="0" w:firstLine="0"/>
      </w:pPr>
    </w:p>
    <w:p w14:paraId="11030FA8" w14:textId="77777777" w:rsidR="002316F8" w:rsidRDefault="002316F8">
      <w:pPr>
        <w:pStyle w:val="BodyText"/>
        <w:kinsoku w:val="0"/>
        <w:overflowPunct w:val="0"/>
        <w:ind w:left="827" w:right="160" w:firstLine="0"/>
      </w:pPr>
      <w:r>
        <w:t>“No alteration (except for minor repairs) or additions shall be made to any buildings now or hereafter erected upon the lot nor any structures (temporary or otherwise) be erected on any part of the lot without written approval of the Directors of the Association …”</w:t>
      </w:r>
    </w:p>
    <w:p w14:paraId="3D7C4BDD" w14:textId="77777777" w:rsidR="002316F8" w:rsidRDefault="002316F8">
      <w:pPr>
        <w:pStyle w:val="BodyText"/>
        <w:kinsoku w:val="0"/>
        <w:overflowPunct w:val="0"/>
        <w:ind w:left="0" w:firstLine="0"/>
      </w:pPr>
    </w:p>
    <w:p w14:paraId="64774116" w14:textId="77777777" w:rsidR="002316F8" w:rsidRDefault="002316F8">
      <w:pPr>
        <w:pStyle w:val="BodyText"/>
        <w:kinsoku w:val="0"/>
        <w:overflowPunct w:val="0"/>
        <w:ind w:left="107" w:right="160" w:firstLine="0"/>
      </w:pPr>
      <w:r>
        <w:t>In accordance with the terms of the Deed of Conveyance, the Board of Directors developed procedures to be followed for any construction to be undertaken in the BVOA area. While the procedures have worked well over the years, the Board of Directors has decided to update and clarify the procedures to be followed prior to, and during construction.</w:t>
      </w:r>
    </w:p>
    <w:p w14:paraId="4E08E719" w14:textId="77777777" w:rsidR="002316F8" w:rsidRDefault="002316F8">
      <w:pPr>
        <w:pStyle w:val="BodyText"/>
        <w:kinsoku w:val="0"/>
        <w:overflowPunct w:val="0"/>
        <w:spacing w:before="11"/>
        <w:ind w:left="0" w:firstLine="0"/>
        <w:rPr>
          <w:sz w:val="27"/>
          <w:szCs w:val="27"/>
        </w:rPr>
      </w:pPr>
    </w:p>
    <w:p w14:paraId="46967875" w14:textId="77777777" w:rsidR="002316F8" w:rsidRDefault="002316F8">
      <w:pPr>
        <w:pStyle w:val="BodyText"/>
        <w:kinsoku w:val="0"/>
        <w:overflowPunct w:val="0"/>
        <w:ind w:left="107" w:right="160" w:firstLine="0"/>
      </w:pPr>
      <w:r>
        <w:t>The following Rules and Regulations must be followed by anyone seeking to make an alteration, build an addition, or erect a new villa.</w:t>
      </w:r>
    </w:p>
    <w:p w14:paraId="1597FA32" w14:textId="77777777" w:rsidR="002316F8" w:rsidRDefault="002316F8">
      <w:pPr>
        <w:pStyle w:val="BodyText"/>
        <w:kinsoku w:val="0"/>
        <w:overflowPunct w:val="0"/>
        <w:spacing w:before="2"/>
        <w:ind w:left="0" w:firstLine="0"/>
      </w:pPr>
    </w:p>
    <w:p w14:paraId="026613E7" w14:textId="77777777" w:rsidR="002316F8" w:rsidRDefault="002316F8">
      <w:pPr>
        <w:pStyle w:val="Heading1"/>
        <w:kinsoku w:val="0"/>
        <w:overflowPunct w:val="0"/>
        <w:ind w:left="2710" w:right="2710" w:firstLine="0"/>
        <w:jc w:val="center"/>
      </w:pPr>
      <w:r>
        <w:t>CONSTRUCTION RULES AND REGULATIONS</w:t>
      </w:r>
    </w:p>
    <w:p w14:paraId="21164030" w14:textId="77777777" w:rsidR="002316F8" w:rsidRDefault="002316F8">
      <w:pPr>
        <w:pStyle w:val="BodyText"/>
        <w:kinsoku w:val="0"/>
        <w:overflowPunct w:val="0"/>
        <w:spacing w:before="10"/>
        <w:ind w:left="0" w:firstLine="0"/>
        <w:rPr>
          <w:b/>
          <w:bCs/>
          <w:sz w:val="27"/>
          <w:szCs w:val="27"/>
        </w:rPr>
      </w:pPr>
    </w:p>
    <w:p w14:paraId="6DA93EEA" w14:textId="77777777" w:rsidR="002316F8" w:rsidRDefault="002316F8">
      <w:pPr>
        <w:pStyle w:val="ListParagraph"/>
        <w:numPr>
          <w:ilvl w:val="0"/>
          <w:numId w:val="1"/>
        </w:numPr>
        <w:tabs>
          <w:tab w:val="left" w:pos="828"/>
        </w:tabs>
        <w:kinsoku w:val="0"/>
        <w:overflowPunct w:val="0"/>
        <w:spacing w:line="341" w:lineRule="exact"/>
        <w:rPr>
          <w:b/>
          <w:bCs/>
          <w:sz w:val="28"/>
          <w:szCs w:val="28"/>
        </w:rPr>
      </w:pPr>
      <w:r>
        <w:rPr>
          <w:b/>
          <w:bCs/>
          <w:sz w:val="28"/>
          <w:szCs w:val="28"/>
        </w:rPr>
        <w:t>APPLICATION FOR PERMITS</w:t>
      </w:r>
      <w:r>
        <w:rPr>
          <w:b/>
          <w:bCs/>
          <w:spacing w:val="-7"/>
          <w:sz w:val="28"/>
          <w:szCs w:val="28"/>
        </w:rPr>
        <w:t xml:space="preserve"> </w:t>
      </w:r>
      <w:r>
        <w:rPr>
          <w:b/>
          <w:bCs/>
          <w:sz w:val="28"/>
          <w:szCs w:val="28"/>
        </w:rPr>
        <w:t>–</w:t>
      </w:r>
    </w:p>
    <w:p w14:paraId="10DF80CF" w14:textId="77777777" w:rsidR="002316F8" w:rsidRDefault="002316F8">
      <w:pPr>
        <w:pStyle w:val="ListParagraph"/>
        <w:numPr>
          <w:ilvl w:val="1"/>
          <w:numId w:val="1"/>
        </w:numPr>
        <w:tabs>
          <w:tab w:val="left" w:pos="1548"/>
        </w:tabs>
        <w:kinsoku w:val="0"/>
        <w:overflowPunct w:val="0"/>
        <w:ind w:left="1547" w:right="161"/>
        <w:rPr>
          <w:sz w:val="28"/>
          <w:szCs w:val="28"/>
        </w:rPr>
      </w:pPr>
      <w:r>
        <w:rPr>
          <w:sz w:val="28"/>
          <w:szCs w:val="28"/>
        </w:rPr>
        <w:t>Anyone wishing to make an alteration, build an addition, erect a new villa,</w:t>
      </w:r>
      <w:r>
        <w:rPr>
          <w:spacing w:val="-39"/>
          <w:sz w:val="28"/>
          <w:szCs w:val="28"/>
        </w:rPr>
        <w:t xml:space="preserve"> </w:t>
      </w:r>
      <w:r>
        <w:rPr>
          <w:sz w:val="28"/>
          <w:szCs w:val="28"/>
        </w:rPr>
        <w:t>or patio must submit an application together with a drawing showing the alteration, repair, addition, new villa, or patio. The drawings must show property markers and setbacks in conformance with these regulations. The application and drawings must be submitted to the Building Committee of BVOA. An application must be submitted for major repairs (i.e. roof or shingle replacement, substantial deck, siding repair, or sewer repair/replacement extending beyond owner’s property lines into Common Area).</w:t>
      </w:r>
    </w:p>
    <w:p w14:paraId="695D4AF5" w14:textId="77777777" w:rsidR="002316F8" w:rsidRDefault="002316F8">
      <w:pPr>
        <w:pStyle w:val="ListParagraph"/>
        <w:numPr>
          <w:ilvl w:val="1"/>
          <w:numId w:val="1"/>
        </w:numPr>
        <w:tabs>
          <w:tab w:val="left" w:pos="1548"/>
        </w:tabs>
        <w:kinsoku w:val="0"/>
        <w:overflowPunct w:val="0"/>
        <w:ind w:left="1547" w:right="932"/>
        <w:rPr>
          <w:sz w:val="28"/>
          <w:szCs w:val="28"/>
        </w:rPr>
      </w:pPr>
      <w:r>
        <w:rPr>
          <w:sz w:val="28"/>
          <w:szCs w:val="28"/>
        </w:rPr>
        <w:t>Applications can be obtained from the manager of BVOA by making a request in person, by phone, e-mail, or FAX. The manager’s</w:t>
      </w:r>
      <w:r>
        <w:rPr>
          <w:spacing w:val="-28"/>
          <w:sz w:val="28"/>
          <w:szCs w:val="28"/>
        </w:rPr>
        <w:t xml:space="preserve"> </w:t>
      </w:r>
      <w:r>
        <w:rPr>
          <w:sz w:val="28"/>
          <w:szCs w:val="28"/>
        </w:rPr>
        <w:t>telephone</w:t>
      </w:r>
    </w:p>
    <w:p w14:paraId="3B1176F7" w14:textId="77777777" w:rsidR="002316F8" w:rsidRDefault="002316F8">
      <w:pPr>
        <w:pStyle w:val="ListParagraph"/>
        <w:numPr>
          <w:ilvl w:val="1"/>
          <w:numId w:val="1"/>
        </w:numPr>
        <w:tabs>
          <w:tab w:val="left" w:pos="1548"/>
        </w:tabs>
        <w:kinsoku w:val="0"/>
        <w:overflowPunct w:val="0"/>
        <w:ind w:left="1547" w:right="932"/>
        <w:rPr>
          <w:sz w:val="28"/>
          <w:szCs w:val="28"/>
        </w:rPr>
        <w:sectPr w:rsidR="002316F8">
          <w:headerReference w:type="default" r:id="rId7"/>
          <w:footerReference w:type="default" r:id="rId8"/>
          <w:pgSz w:w="12240" w:h="15840"/>
          <w:pgMar w:top="2300" w:right="900" w:bottom="1320" w:left="900" w:header="723" w:footer="1127" w:gutter="0"/>
          <w:pgNumType w:start="1"/>
          <w:cols w:space="720"/>
          <w:noEndnote/>
        </w:sectPr>
      </w:pPr>
    </w:p>
    <w:p w14:paraId="280DB308" w14:textId="77777777" w:rsidR="002316F8" w:rsidRDefault="002316F8">
      <w:pPr>
        <w:pStyle w:val="BodyText"/>
        <w:kinsoku w:val="0"/>
        <w:overflowPunct w:val="0"/>
        <w:spacing w:before="11"/>
        <w:ind w:left="0" w:firstLine="0"/>
        <w:rPr>
          <w:sz w:val="15"/>
          <w:szCs w:val="15"/>
        </w:rPr>
      </w:pPr>
    </w:p>
    <w:p w14:paraId="3099F075" w14:textId="77777777" w:rsidR="002316F8" w:rsidRDefault="002316F8">
      <w:pPr>
        <w:pStyle w:val="BodyText"/>
        <w:kinsoku w:val="0"/>
        <w:overflowPunct w:val="0"/>
        <w:spacing w:before="98"/>
        <w:ind w:right="160" w:firstLine="0"/>
      </w:pPr>
      <w:r>
        <w:t xml:space="preserve">number is (242) 365-8039 and the office FAX is (786) 930-4688. The email address is </w:t>
      </w:r>
      <w:hyperlink r:id="rId9" w:history="1">
        <w:r>
          <w:t>bvoatc@gmail.com.</w:t>
        </w:r>
      </w:hyperlink>
    </w:p>
    <w:p w14:paraId="1CAA74F9" w14:textId="77777777" w:rsidR="002316F8" w:rsidRDefault="002316F8">
      <w:pPr>
        <w:pStyle w:val="ListParagraph"/>
        <w:numPr>
          <w:ilvl w:val="1"/>
          <w:numId w:val="1"/>
        </w:numPr>
        <w:tabs>
          <w:tab w:val="left" w:pos="1548"/>
        </w:tabs>
        <w:kinsoku w:val="0"/>
        <w:overflowPunct w:val="0"/>
        <w:ind w:left="1547" w:right="1430"/>
        <w:rPr>
          <w:sz w:val="28"/>
          <w:szCs w:val="28"/>
        </w:rPr>
      </w:pPr>
      <w:r>
        <w:rPr>
          <w:sz w:val="28"/>
          <w:szCs w:val="28"/>
        </w:rPr>
        <w:t xml:space="preserve">Application must be made in duplicate </w:t>
      </w:r>
      <w:r>
        <w:rPr>
          <w:spacing w:val="2"/>
          <w:sz w:val="28"/>
          <w:szCs w:val="28"/>
        </w:rPr>
        <w:t xml:space="preserve">at </w:t>
      </w:r>
      <w:r>
        <w:rPr>
          <w:sz w:val="28"/>
          <w:szCs w:val="28"/>
        </w:rPr>
        <w:t>least 30 days before</w:t>
      </w:r>
      <w:r>
        <w:rPr>
          <w:spacing w:val="-38"/>
          <w:sz w:val="28"/>
          <w:szCs w:val="28"/>
        </w:rPr>
        <w:t xml:space="preserve"> </w:t>
      </w:r>
      <w:r>
        <w:rPr>
          <w:sz w:val="28"/>
          <w:szCs w:val="28"/>
        </w:rPr>
        <w:t>the anticipated start of</w:t>
      </w:r>
      <w:r>
        <w:rPr>
          <w:spacing w:val="-3"/>
          <w:sz w:val="28"/>
          <w:szCs w:val="28"/>
        </w:rPr>
        <w:t xml:space="preserve"> </w:t>
      </w:r>
      <w:r>
        <w:rPr>
          <w:sz w:val="28"/>
          <w:szCs w:val="28"/>
        </w:rPr>
        <w:t>construction.</w:t>
      </w:r>
    </w:p>
    <w:p w14:paraId="52563E56" w14:textId="77777777" w:rsidR="002316F8" w:rsidRDefault="002316F8">
      <w:pPr>
        <w:pStyle w:val="ListParagraph"/>
        <w:numPr>
          <w:ilvl w:val="1"/>
          <w:numId w:val="1"/>
        </w:numPr>
        <w:tabs>
          <w:tab w:val="left" w:pos="1548"/>
        </w:tabs>
        <w:kinsoku w:val="0"/>
        <w:overflowPunct w:val="0"/>
        <w:ind w:left="1547" w:right="390"/>
        <w:rPr>
          <w:sz w:val="28"/>
          <w:szCs w:val="28"/>
        </w:rPr>
      </w:pPr>
      <w:r>
        <w:rPr>
          <w:sz w:val="28"/>
          <w:szCs w:val="28"/>
        </w:rPr>
        <w:t>A security cleanup deposit of $250 must be given to the BVOA manager at the time the application is filed. The cleanup deposit will be returned upon one of the</w:t>
      </w:r>
      <w:r>
        <w:rPr>
          <w:spacing w:val="-3"/>
          <w:sz w:val="28"/>
          <w:szCs w:val="28"/>
        </w:rPr>
        <w:t xml:space="preserve"> </w:t>
      </w:r>
      <w:r>
        <w:rPr>
          <w:sz w:val="28"/>
          <w:szCs w:val="28"/>
        </w:rPr>
        <w:t>following:</w:t>
      </w:r>
    </w:p>
    <w:p w14:paraId="51A246D4" w14:textId="77777777" w:rsidR="002316F8" w:rsidRDefault="002316F8">
      <w:pPr>
        <w:pStyle w:val="ListParagraph"/>
        <w:numPr>
          <w:ilvl w:val="2"/>
          <w:numId w:val="1"/>
        </w:numPr>
        <w:tabs>
          <w:tab w:val="left" w:pos="2268"/>
        </w:tabs>
        <w:kinsoku w:val="0"/>
        <w:overflowPunct w:val="0"/>
        <w:spacing w:line="341" w:lineRule="exact"/>
        <w:rPr>
          <w:sz w:val="28"/>
          <w:szCs w:val="28"/>
        </w:rPr>
      </w:pPr>
      <w:r>
        <w:rPr>
          <w:sz w:val="28"/>
          <w:szCs w:val="28"/>
        </w:rPr>
        <w:t>The application is denied, or</w:t>
      </w:r>
    </w:p>
    <w:p w14:paraId="598407D5" w14:textId="77777777" w:rsidR="002316F8" w:rsidRDefault="002316F8">
      <w:pPr>
        <w:pStyle w:val="ListParagraph"/>
        <w:numPr>
          <w:ilvl w:val="2"/>
          <w:numId w:val="1"/>
        </w:numPr>
        <w:tabs>
          <w:tab w:val="left" w:pos="2268"/>
        </w:tabs>
        <w:kinsoku w:val="0"/>
        <w:overflowPunct w:val="0"/>
        <w:ind w:right="677" w:hanging="380"/>
        <w:rPr>
          <w:sz w:val="28"/>
          <w:szCs w:val="28"/>
        </w:rPr>
      </w:pPr>
      <w:r>
        <w:rPr>
          <w:sz w:val="28"/>
          <w:szCs w:val="28"/>
        </w:rPr>
        <w:t>When the alteration, addition or other construction, or repair as allowed by the permit is satisfactorily completed and the final</w:t>
      </w:r>
      <w:r>
        <w:rPr>
          <w:spacing w:val="-29"/>
          <w:sz w:val="28"/>
          <w:szCs w:val="28"/>
        </w:rPr>
        <w:t xml:space="preserve"> </w:t>
      </w:r>
      <w:r>
        <w:rPr>
          <w:sz w:val="28"/>
          <w:szCs w:val="28"/>
        </w:rPr>
        <w:t>site cleanup is accomplished.</w:t>
      </w:r>
    </w:p>
    <w:p w14:paraId="392D67E5" w14:textId="77777777" w:rsidR="002316F8" w:rsidRDefault="002316F8">
      <w:pPr>
        <w:pStyle w:val="ListParagraph"/>
        <w:numPr>
          <w:ilvl w:val="1"/>
          <w:numId w:val="1"/>
        </w:numPr>
        <w:tabs>
          <w:tab w:val="left" w:pos="1548"/>
        </w:tabs>
        <w:kinsoku w:val="0"/>
        <w:overflowPunct w:val="0"/>
        <w:ind w:left="1547" w:right="846"/>
        <w:rPr>
          <w:sz w:val="28"/>
          <w:szCs w:val="28"/>
        </w:rPr>
      </w:pPr>
      <w:r>
        <w:rPr>
          <w:sz w:val="28"/>
          <w:szCs w:val="28"/>
        </w:rPr>
        <w:t>Any desired change from an approved permit requires submitting an additional application and the granting of a new permit by the</w:t>
      </w:r>
      <w:r>
        <w:rPr>
          <w:spacing w:val="-34"/>
          <w:sz w:val="28"/>
          <w:szCs w:val="28"/>
        </w:rPr>
        <w:t xml:space="preserve"> </w:t>
      </w:r>
      <w:r>
        <w:rPr>
          <w:sz w:val="28"/>
          <w:szCs w:val="28"/>
        </w:rPr>
        <w:t>Building Committee.</w:t>
      </w:r>
    </w:p>
    <w:p w14:paraId="1DF79D27" w14:textId="77777777" w:rsidR="002316F8" w:rsidRDefault="002316F8">
      <w:pPr>
        <w:pStyle w:val="BodyText"/>
        <w:kinsoku w:val="0"/>
        <w:overflowPunct w:val="0"/>
        <w:ind w:left="0" w:firstLine="0"/>
      </w:pPr>
    </w:p>
    <w:p w14:paraId="3F54964B" w14:textId="77777777" w:rsidR="002316F8" w:rsidRDefault="002316F8">
      <w:pPr>
        <w:pStyle w:val="Heading1"/>
        <w:numPr>
          <w:ilvl w:val="0"/>
          <w:numId w:val="1"/>
        </w:numPr>
        <w:tabs>
          <w:tab w:val="left" w:pos="828"/>
        </w:tabs>
        <w:kinsoku w:val="0"/>
        <w:overflowPunct w:val="0"/>
        <w:spacing w:line="341" w:lineRule="exact"/>
      </w:pPr>
      <w:r>
        <w:t>GENERAL REQUIREMENTS</w:t>
      </w:r>
      <w:r>
        <w:rPr>
          <w:spacing w:val="-3"/>
        </w:rPr>
        <w:t xml:space="preserve"> </w:t>
      </w:r>
      <w:r>
        <w:t>–</w:t>
      </w:r>
    </w:p>
    <w:p w14:paraId="2B168CC5" w14:textId="77777777" w:rsidR="002316F8" w:rsidRDefault="002316F8">
      <w:pPr>
        <w:pStyle w:val="ListParagraph"/>
        <w:numPr>
          <w:ilvl w:val="1"/>
          <w:numId w:val="1"/>
        </w:numPr>
        <w:tabs>
          <w:tab w:val="left" w:pos="1548"/>
        </w:tabs>
        <w:kinsoku w:val="0"/>
        <w:overflowPunct w:val="0"/>
        <w:ind w:left="1547" w:right="323"/>
        <w:rPr>
          <w:sz w:val="28"/>
          <w:szCs w:val="28"/>
        </w:rPr>
      </w:pPr>
      <w:r>
        <w:rPr>
          <w:sz w:val="28"/>
          <w:szCs w:val="28"/>
        </w:rPr>
        <w:t>All Association fees must be paid to date (as billed) before any</w:t>
      </w:r>
      <w:r>
        <w:rPr>
          <w:spacing w:val="-38"/>
          <w:sz w:val="28"/>
          <w:szCs w:val="28"/>
        </w:rPr>
        <w:t xml:space="preserve"> </w:t>
      </w:r>
      <w:r>
        <w:rPr>
          <w:sz w:val="28"/>
          <w:szCs w:val="28"/>
        </w:rPr>
        <w:t>construction permit is</w:t>
      </w:r>
      <w:r>
        <w:rPr>
          <w:spacing w:val="-4"/>
          <w:sz w:val="28"/>
          <w:szCs w:val="28"/>
        </w:rPr>
        <w:t xml:space="preserve"> </w:t>
      </w:r>
      <w:r>
        <w:rPr>
          <w:sz w:val="28"/>
          <w:szCs w:val="28"/>
        </w:rPr>
        <w:t>issued.</w:t>
      </w:r>
    </w:p>
    <w:p w14:paraId="1B232D06" w14:textId="77777777" w:rsidR="002316F8" w:rsidRDefault="002316F8">
      <w:pPr>
        <w:pStyle w:val="ListParagraph"/>
        <w:numPr>
          <w:ilvl w:val="1"/>
          <w:numId w:val="1"/>
        </w:numPr>
        <w:tabs>
          <w:tab w:val="left" w:pos="1548"/>
        </w:tabs>
        <w:kinsoku w:val="0"/>
        <w:overflowPunct w:val="0"/>
        <w:spacing w:line="340" w:lineRule="exact"/>
        <w:ind w:hanging="361"/>
        <w:rPr>
          <w:sz w:val="28"/>
          <w:szCs w:val="28"/>
        </w:rPr>
      </w:pPr>
      <w:r>
        <w:rPr>
          <w:sz w:val="28"/>
          <w:szCs w:val="28"/>
        </w:rPr>
        <w:t>All construction must comply with the requirements of Bahamian</w:t>
      </w:r>
      <w:r>
        <w:rPr>
          <w:spacing w:val="-14"/>
          <w:sz w:val="28"/>
          <w:szCs w:val="28"/>
        </w:rPr>
        <w:t xml:space="preserve"> </w:t>
      </w:r>
      <w:r>
        <w:rPr>
          <w:sz w:val="28"/>
          <w:szCs w:val="28"/>
        </w:rPr>
        <w:t>Law.</w:t>
      </w:r>
    </w:p>
    <w:p w14:paraId="2F82EF49" w14:textId="77777777" w:rsidR="002316F8" w:rsidRDefault="002316F8">
      <w:pPr>
        <w:pStyle w:val="ListParagraph"/>
        <w:numPr>
          <w:ilvl w:val="1"/>
          <w:numId w:val="1"/>
        </w:numPr>
        <w:tabs>
          <w:tab w:val="left" w:pos="1548"/>
        </w:tabs>
        <w:kinsoku w:val="0"/>
        <w:overflowPunct w:val="0"/>
        <w:spacing w:before="3"/>
        <w:ind w:left="1547" w:right="293"/>
        <w:rPr>
          <w:sz w:val="28"/>
          <w:szCs w:val="28"/>
        </w:rPr>
      </w:pPr>
      <w:r>
        <w:rPr>
          <w:sz w:val="28"/>
          <w:szCs w:val="28"/>
        </w:rPr>
        <w:t>All construction shall comply with the requirements set forth in the Deed</w:t>
      </w:r>
      <w:r>
        <w:rPr>
          <w:spacing w:val="-38"/>
          <w:sz w:val="28"/>
          <w:szCs w:val="28"/>
        </w:rPr>
        <w:t xml:space="preserve"> </w:t>
      </w:r>
      <w:r>
        <w:rPr>
          <w:sz w:val="28"/>
          <w:szCs w:val="28"/>
        </w:rPr>
        <w:t>of Conveyance and these Rules and</w:t>
      </w:r>
      <w:r>
        <w:rPr>
          <w:spacing w:val="-2"/>
          <w:sz w:val="28"/>
          <w:szCs w:val="28"/>
        </w:rPr>
        <w:t xml:space="preserve"> </w:t>
      </w:r>
      <w:r>
        <w:rPr>
          <w:sz w:val="28"/>
          <w:szCs w:val="28"/>
        </w:rPr>
        <w:t>Regulations.</w:t>
      </w:r>
    </w:p>
    <w:p w14:paraId="4D228E86" w14:textId="77777777" w:rsidR="002316F8" w:rsidRDefault="002316F8">
      <w:pPr>
        <w:pStyle w:val="ListParagraph"/>
        <w:numPr>
          <w:ilvl w:val="1"/>
          <w:numId w:val="1"/>
        </w:numPr>
        <w:tabs>
          <w:tab w:val="left" w:pos="1548"/>
        </w:tabs>
        <w:kinsoku w:val="0"/>
        <w:overflowPunct w:val="0"/>
        <w:ind w:left="1547" w:right="467"/>
        <w:rPr>
          <w:sz w:val="28"/>
          <w:szCs w:val="28"/>
        </w:rPr>
      </w:pPr>
      <w:r>
        <w:rPr>
          <w:sz w:val="28"/>
          <w:szCs w:val="28"/>
        </w:rPr>
        <w:t>Any new construction or alteration of an existing single-unit villa</w:t>
      </w:r>
      <w:r>
        <w:rPr>
          <w:spacing w:val="-39"/>
          <w:sz w:val="28"/>
          <w:szCs w:val="28"/>
        </w:rPr>
        <w:t xml:space="preserve"> </w:t>
      </w:r>
      <w:r>
        <w:rPr>
          <w:sz w:val="28"/>
          <w:szCs w:val="28"/>
        </w:rPr>
        <w:t>structure shall adhere to the Beach Villa’s traditional</w:t>
      </w:r>
      <w:r>
        <w:rPr>
          <w:spacing w:val="-10"/>
          <w:sz w:val="28"/>
          <w:szCs w:val="28"/>
        </w:rPr>
        <w:t xml:space="preserve"> </w:t>
      </w:r>
      <w:r>
        <w:rPr>
          <w:sz w:val="28"/>
          <w:szCs w:val="28"/>
        </w:rPr>
        <w:t>design.</w:t>
      </w:r>
    </w:p>
    <w:p w14:paraId="41C27DB3" w14:textId="77777777" w:rsidR="002316F8" w:rsidRDefault="002316F8">
      <w:pPr>
        <w:pStyle w:val="ListParagraph"/>
        <w:numPr>
          <w:ilvl w:val="1"/>
          <w:numId w:val="1"/>
        </w:numPr>
        <w:tabs>
          <w:tab w:val="left" w:pos="1548"/>
        </w:tabs>
        <w:kinsoku w:val="0"/>
        <w:overflowPunct w:val="0"/>
        <w:spacing w:line="242" w:lineRule="auto"/>
        <w:ind w:left="1547" w:right="128"/>
        <w:rPr>
          <w:sz w:val="28"/>
          <w:szCs w:val="28"/>
        </w:rPr>
      </w:pPr>
      <w:r>
        <w:rPr>
          <w:sz w:val="28"/>
          <w:szCs w:val="28"/>
        </w:rPr>
        <w:t xml:space="preserve">The design and layout of any alteration, addition, repair, replacement </w:t>
      </w:r>
      <w:r>
        <w:rPr>
          <w:spacing w:val="3"/>
          <w:sz w:val="28"/>
          <w:szCs w:val="28"/>
        </w:rPr>
        <w:t>or</w:t>
      </w:r>
      <w:r>
        <w:rPr>
          <w:spacing w:val="-41"/>
          <w:sz w:val="28"/>
          <w:szCs w:val="28"/>
        </w:rPr>
        <w:t xml:space="preserve"> </w:t>
      </w:r>
      <w:r>
        <w:rPr>
          <w:sz w:val="28"/>
          <w:szCs w:val="28"/>
        </w:rPr>
        <w:t>new villa shall be of aesthetically pleasing design and efficient</w:t>
      </w:r>
      <w:r>
        <w:rPr>
          <w:spacing w:val="-21"/>
          <w:sz w:val="28"/>
          <w:szCs w:val="28"/>
        </w:rPr>
        <w:t xml:space="preserve"> </w:t>
      </w:r>
      <w:r>
        <w:rPr>
          <w:sz w:val="28"/>
          <w:szCs w:val="28"/>
        </w:rPr>
        <w:t>arrangement.</w:t>
      </w:r>
    </w:p>
    <w:p w14:paraId="5D5D1FC1" w14:textId="77777777" w:rsidR="002316F8" w:rsidRDefault="002316F8">
      <w:pPr>
        <w:pStyle w:val="ListParagraph"/>
        <w:numPr>
          <w:ilvl w:val="1"/>
          <w:numId w:val="1"/>
        </w:numPr>
        <w:tabs>
          <w:tab w:val="left" w:pos="1548"/>
        </w:tabs>
        <w:kinsoku w:val="0"/>
        <w:overflowPunct w:val="0"/>
        <w:ind w:left="1547" w:right="785"/>
        <w:rPr>
          <w:sz w:val="28"/>
          <w:szCs w:val="28"/>
        </w:rPr>
      </w:pPr>
      <w:r>
        <w:rPr>
          <w:sz w:val="28"/>
          <w:szCs w:val="28"/>
        </w:rPr>
        <w:t>Alterations of an existing villa or new roof having features such as a “Widow’s Watch” or “Widows Walk” shall not be accepted in any</w:t>
      </w:r>
      <w:r>
        <w:rPr>
          <w:spacing w:val="-31"/>
          <w:sz w:val="28"/>
          <w:szCs w:val="28"/>
        </w:rPr>
        <w:t xml:space="preserve"> </w:t>
      </w:r>
      <w:r>
        <w:rPr>
          <w:sz w:val="28"/>
          <w:szCs w:val="28"/>
        </w:rPr>
        <w:t>form.</w:t>
      </w:r>
    </w:p>
    <w:p w14:paraId="58982640" w14:textId="77777777" w:rsidR="002316F8" w:rsidRDefault="002316F8">
      <w:pPr>
        <w:pStyle w:val="ListParagraph"/>
        <w:numPr>
          <w:ilvl w:val="1"/>
          <w:numId w:val="1"/>
        </w:numPr>
        <w:tabs>
          <w:tab w:val="left" w:pos="1548"/>
        </w:tabs>
        <w:kinsoku w:val="0"/>
        <w:overflowPunct w:val="0"/>
        <w:ind w:left="1547" w:right="389"/>
        <w:rPr>
          <w:sz w:val="28"/>
          <w:szCs w:val="28"/>
        </w:rPr>
      </w:pPr>
      <w:r>
        <w:rPr>
          <w:sz w:val="28"/>
          <w:szCs w:val="28"/>
        </w:rPr>
        <w:t>In planning any new construction project, attention shall be given to</w:t>
      </w:r>
      <w:r>
        <w:rPr>
          <w:spacing w:val="-41"/>
          <w:sz w:val="28"/>
          <w:szCs w:val="28"/>
        </w:rPr>
        <w:t xml:space="preserve"> </w:t>
      </w:r>
      <w:r>
        <w:rPr>
          <w:sz w:val="28"/>
          <w:szCs w:val="28"/>
        </w:rPr>
        <w:t>safety and fire protection, impact on adjacent buildings and environmental conditions.</w:t>
      </w:r>
    </w:p>
    <w:p w14:paraId="600037BF" w14:textId="77777777" w:rsidR="002316F8" w:rsidRDefault="002316F8">
      <w:pPr>
        <w:pStyle w:val="ListParagraph"/>
        <w:numPr>
          <w:ilvl w:val="1"/>
          <w:numId w:val="1"/>
        </w:numPr>
        <w:tabs>
          <w:tab w:val="left" w:pos="1548"/>
        </w:tabs>
        <w:kinsoku w:val="0"/>
        <w:overflowPunct w:val="0"/>
        <w:ind w:left="1547" w:right="246"/>
        <w:jc w:val="both"/>
        <w:rPr>
          <w:sz w:val="28"/>
          <w:szCs w:val="28"/>
        </w:rPr>
      </w:pPr>
      <w:r>
        <w:rPr>
          <w:sz w:val="28"/>
          <w:szCs w:val="28"/>
        </w:rPr>
        <w:t>Special attention must be paid to: landscaping, paint color, roofing</w:t>
      </w:r>
      <w:r>
        <w:rPr>
          <w:spacing w:val="-43"/>
          <w:sz w:val="28"/>
          <w:szCs w:val="28"/>
        </w:rPr>
        <w:t xml:space="preserve"> </w:t>
      </w:r>
      <w:r>
        <w:rPr>
          <w:sz w:val="28"/>
          <w:szCs w:val="28"/>
        </w:rPr>
        <w:t>material, and color, sidewalks, drainage, height of structure, trash container location, and set-backs from the lot line to ensure that any construction blends</w:t>
      </w:r>
      <w:r>
        <w:rPr>
          <w:spacing w:val="-24"/>
          <w:sz w:val="28"/>
          <w:szCs w:val="28"/>
        </w:rPr>
        <w:t xml:space="preserve"> </w:t>
      </w:r>
      <w:r>
        <w:rPr>
          <w:sz w:val="28"/>
          <w:szCs w:val="28"/>
        </w:rPr>
        <w:t>well</w:t>
      </w:r>
    </w:p>
    <w:p w14:paraId="036773B5" w14:textId="77777777" w:rsidR="002316F8" w:rsidRPr="00D9565D" w:rsidRDefault="002316F8" w:rsidP="00D9565D">
      <w:pPr>
        <w:tabs>
          <w:tab w:val="left" w:pos="1548"/>
        </w:tabs>
        <w:kinsoku w:val="0"/>
        <w:overflowPunct w:val="0"/>
        <w:ind w:left="1187" w:right="246"/>
        <w:jc w:val="both"/>
        <w:rPr>
          <w:sz w:val="28"/>
          <w:szCs w:val="28"/>
        </w:rPr>
        <w:sectPr w:rsidR="002316F8" w:rsidRPr="00D9565D">
          <w:pgSz w:w="12240" w:h="15840"/>
          <w:pgMar w:top="2300" w:right="900" w:bottom="1320" w:left="900" w:header="723" w:footer="1127" w:gutter="0"/>
          <w:cols w:space="720"/>
          <w:noEndnote/>
        </w:sectPr>
      </w:pPr>
    </w:p>
    <w:p w14:paraId="3836BB2E" w14:textId="16AC149D" w:rsidR="002316F8" w:rsidRDefault="00D9565D" w:rsidP="00D9565D">
      <w:pPr>
        <w:pStyle w:val="BodyText"/>
        <w:kinsoku w:val="0"/>
        <w:overflowPunct w:val="0"/>
        <w:spacing w:before="98"/>
        <w:ind w:left="720" w:right="160" w:firstLine="720"/>
      </w:pPr>
      <w:r>
        <w:lastRenderedPageBreak/>
        <w:t xml:space="preserve">  </w:t>
      </w:r>
      <w:r w:rsidR="002316F8">
        <w:t>with décor and architecture of the Beach Villas and is in compliance with BVOA regulations.</w:t>
      </w:r>
    </w:p>
    <w:p w14:paraId="26B79F51" w14:textId="77777777" w:rsidR="002316F8" w:rsidRDefault="002316F8">
      <w:pPr>
        <w:pStyle w:val="ListParagraph"/>
        <w:numPr>
          <w:ilvl w:val="1"/>
          <w:numId w:val="1"/>
        </w:numPr>
        <w:tabs>
          <w:tab w:val="left" w:pos="1548"/>
        </w:tabs>
        <w:kinsoku w:val="0"/>
        <w:overflowPunct w:val="0"/>
        <w:spacing w:line="339" w:lineRule="exact"/>
        <w:ind w:hanging="361"/>
        <w:rPr>
          <w:sz w:val="28"/>
          <w:szCs w:val="28"/>
        </w:rPr>
      </w:pPr>
      <w:r>
        <w:rPr>
          <w:sz w:val="28"/>
          <w:szCs w:val="28"/>
        </w:rPr>
        <w:t>All work shall be completed within a reasonable length of</w:t>
      </w:r>
      <w:r>
        <w:rPr>
          <w:spacing w:val="-9"/>
          <w:sz w:val="28"/>
          <w:szCs w:val="28"/>
        </w:rPr>
        <w:t xml:space="preserve"> </w:t>
      </w:r>
      <w:r>
        <w:rPr>
          <w:sz w:val="28"/>
          <w:szCs w:val="28"/>
        </w:rPr>
        <w:t>time.</w:t>
      </w:r>
    </w:p>
    <w:p w14:paraId="6D67A477" w14:textId="77777777" w:rsidR="002316F8" w:rsidRDefault="002316F8">
      <w:pPr>
        <w:pStyle w:val="ListParagraph"/>
        <w:numPr>
          <w:ilvl w:val="1"/>
          <w:numId w:val="1"/>
        </w:numPr>
        <w:tabs>
          <w:tab w:val="left" w:pos="1548"/>
        </w:tabs>
        <w:kinsoku w:val="0"/>
        <w:overflowPunct w:val="0"/>
        <w:ind w:left="1547" w:right="516"/>
        <w:rPr>
          <w:sz w:val="28"/>
          <w:szCs w:val="28"/>
        </w:rPr>
      </w:pPr>
      <w:r>
        <w:rPr>
          <w:sz w:val="28"/>
          <w:szCs w:val="28"/>
        </w:rPr>
        <w:t>Any work done by an owner or contractor shall be mindful of any noise created. Noise by engines, saws, hammers and the like shall not be permitted on Sundays or Bahamian Holidays outside of the hours of 8</w:t>
      </w:r>
      <w:r>
        <w:rPr>
          <w:spacing w:val="-35"/>
          <w:sz w:val="28"/>
          <w:szCs w:val="28"/>
        </w:rPr>
        <w:t xml:space="preserve"> </w:t>
      </w:r>
      <w:r>
        <w:rPr>
          <w:sz w:val="28"/>
          <w:szCs w:val="28"/>
        </w:rPr>
        <w:t>AM and 6</w:t>
      </w:r>
      <w:r>
        <w:rPr>
          <w:spacing w:val="-3"/>
          <w:sz w:val="28"/>
          <w:szCs w:val="28"/>
        </w:rPr>
        <w:t xml:space="preserve"> </w:t>
      </w:r>
      <w:r>
        <w:rPr>
          <w:sz w:val="28"/>
          <w:szCs w:val="28"/>
        </w:rPr>
        <w:t>PM.</w:t>
      </w:r>
    </w:p>
    <w:p w14:paraId="3C1D525B" w14:textId="77777777" w:rsidR="002316F8" w:rsidRDefault="002316F8">
      <w:pPr>
        <w:pStyle w:val="ListParagraph"/>
        <w:numPr>
          <w:ilvl w:val="1"/>
          <w:numId w:val="1"/>
        </w:numPr>
        <w:tabs>
          <w:tab w:val="left" w:pos="1548"/>
        </w:tabs>
        <w:kinsoku w:val="0"/>
        <w:overflowPunct w:val="0"/>
        <w:spacing w:line="341" w:lineRule="exact"/>
        <w:ind w:hanging="361"/>
        <w:rPr>
          <w:sz w:val="28"/>
          <w:szCs w:val="28"/>
        </w:rPr>
      </w:pPr>
      <w:r>
        <w:rPr>
          <w:sz w:val="28"/>
          <w:szCs w:val="28"/>
        </w:rPr>
        <w:t>The job site shall be cleaned of debris</w:t>
      </w:r>
      <w:r>
        <w:rPr>
          <w:spacing w:val="-5"/>
          <w:sz w:val="28"/>
          <w:szCs w:val="28"/>
        </w:rPr>
        <w:t xml:space="preserve"> </w:t>
      </w:r>
      <w:r>
        <w:rPr>
          <w:sz w:val="28"/>
          <w:szCs w:val="28"/>
        </w:rPr>
        <w:t>daily.</w:t>
      </w:r>
    </w:p>
    <w:p w14:paraId="4BED40E7" w14:textId="77777777" w:rsidR="002316F8" w:rsidRDefault="002316F8">
      <w:pPr>
        <w:pStyle w:val="ListParagraph"/>
        <w:numPr>
          <w:ilvl w:val="1"/>
          <w:numId w:val="1"/>
        </w:numPr>
        <w:tabs>
          <w:tab w:val="left" w:pos="1548"/>
        </w:tabs>
        <w:kinsoku w:val="0"/>
        <w:overflowPunct w:val="0"/>
        <w:spacing w:line="341" w:lineRule="exact"/>
        <w:ind w:hanging="361"/>
        <w:rPr>
          <w:sz w:val="28"/>
          <w:szCs w:val="28"/>
        </w:rPr>
      </w:pPr>
      <w:r>
        <w:rPr>
          <w:sz w:val="28"/>
          <w:szCs w:val="28"/>
        </w:rPr>
        <w:t>Where possible, construction materials shall be stored</w:t>
      </w:r>
      <w:r>
        <w:rPr>
          <w:spacing w:val="-9"/>
          <w:sz w:val="28"/>
          <w:szCs w:val="28"/>
        </w:rPr>
        <w:t xml:space="preserve"> </w:t>
      </w:r>
      <w:r>
        <w:rPr>
          <w:sz w:val="28"/>
          <w:szCs w:val="28"/>
        </w:rPr>
        <w:t>inside.</w:t>
      </w:r>
    </w:p>
    <w:p w14:paraId="67DFC192" w14:textId="77777777" w:rsidR="002316F8" w:rsidRDefault="002316F8">
      <w:pPr>
        <w:pStyle w:val="ListParagraph"/>
        <w:numPr>
          <w:ilvl w:val="1"/>
          <w:numId w:val="1"/>
        </w:numPr>
        <w:tabs>
          <w:tab w:val="left" w:pos="1548"/>
        </w:tabs>
        <w:kinsoku w:val="0"/>
        <w:overflowPunct w:val="0"/>
        <w:spacing w:before="4"/>
        <w:ind w:left="1547" w:right="272"/>
        <w:rPr>
          <w:sz w:val="28"/>
          <w:szCs w:val="28"/>
        </w:rPr>
      </w:pPr>
      <w:r>
        <w:rPr>
          <w:sz w:val="28"/>
          <w:szCs w:val="28"/>
        </w:rPr>
        <w:t>Any landscaping additions/deletions/modifications in Common Area adjacent to an owner’s property must have the approval of the</w:t>
      </w:r>
      <w:r>
        <w:rPr>
          <w:spacing w:val="-30"/>
          <w:sz w:val="28"/>
          <w:szCs w:val="28"/>
        </w:rPr>
        <w:t xml:space="preserve"> </w:t>
      </w:r>
      <w:r>
        <w:rPr>
          <w:sz w:val="28"/>
          <w:szCs w:val="28"/>
        </w:rPr>
        <w:t>Landscaping Committee.</w:t>
      </w:r>
    </w:p>
    <w:p w14:paraId="0E11EE36" w14:textId="77777777" w:rsidR="002316F8" w:rsidRDefault="002316F8">
      <w:pPr>
        <w:pStyle w:val="BodyText"/>
        <w:kinsoku w:val="0"/>
        <w:overflowPunct w:val="0"/>
        <w:spacing w:before="8"/>
        <w:ind w:left="0" w:firstLine="0"/>
        <w:rPr>
          <w:sz w:val="27"/>
          <w:szCs w:val="27"/>
        </w:rPr>
      </w:pPr>
    </w:p>
    <w:p w14:paraId="60EC3DDF" w14:textId="77777777" w:rsidR="002316F8" w:rsidRDefault="002316F8">
      <w:pPr>
        <w:pStyle w:val="Heading1"/>
        <w:numPr>
          <w:ilvl w:val="0"/>
          <w:numId w:val="1"/>
        </w:numPr>
        <w:tabs>
          <w:tab w:val="left" w:pos="828"/>
        </w:tabs>
        <w:kinsoku w:val="0"/>
        <w:overflowPunct w:val="0"/>
        <w:spacing w:before="1"/>
      </w:pPr>
      <w:r>
        <w:t>SPECIFIC REQUIREMENTS AND PROCEDURES</w:t>
      </w:r>
      <w:r>
        <w:rPr>
          <w:spacing w:val="-4"/>
        </w:rPr>
        <w:t xml:space="preserve"> </w:t>
      </w:r>
      <w:r>
        <w:t>–</w:t>
      </w:r>
    </w:p>
    <w:p w14:paraId="620E6CF3" w14:textId="77777777" w:rsidR="002316F8" w:rsidRDefault="002316F8">
      <w:pPr>
        <w:pStyle w:val="ListParagraph"/>
        <w:numPr>
          <w:ilvl w:val="1"/>
          <w:numId w:val="1"/>
        </w:numPr>
        <w:tabs>
          <w:tab w:val="left" w:pos="1548"/>
        </w:tabs>
        <w:kinsoku w:val="0"/>
        <w:overflowPunct w:val="0"/>
        <w:spacing w:before="3"/>
        <w:ind w:left="1547" w:right="467"/>
        <w:rPr>
          <w:sz w:val="28"/>
          <w:szCs w:val="28"/>
        </w:rPr>
      </w:pPr>
      <w:r>
        <w:rPr>
          <w:sz w:val="28"/>
          <w:szCs w:val="28"/>
        </w:rPr>
        <w:t>Any new construction or alteration of an existing single-unit villa</w:t>
      </w:r>
      <w:r>
        <w:rPr>
          <w:spacing w:val="-39"/>
          <w:sz w:val="28"/>
          <w:szCs w:val="28"/>
        </w:rPr>
        <w:t xml:space="preserve"> </w:t>
      </w:r>
      <w:r>
        <w:rPr>
          <w:sz w:val="28"/>
          <w:szCs w:val="28"/>
        </w:rPr>
        <w:t>structure shall adhere to the traditional design consisting of the</w:t>
      </w:r>
      <w:r>
        <w:rPr>
          <w:spacing w:val="-18"/>
          <w:sz w:val="28"/>
          <w:szCs w:val="28"/>
        </w:rPr>
        <w:t xml:space="preserve"> </w:t>
      </w:r>
      <w:r>
        <w:rPr>
          <w:sz w:val="28"/>
          <w:szCs w:val="28"/>
        </w:rPr>
        <w:t>following:</w:t>
      </w:r>
    </w:p>
    <w:p w14:paraId="5E76976B" w14:textId="77777777" w:rsidR="002316F8" w:rsidRDefault="002316F8">
      <w:pPr>
        <w:pStyle w:val="ListParagraph"/>
        <w:numPr>
          <w:ilvl w:val="2"/>
          <w:numId w:val="1"/>
        </w:numPr>
        <w:tabs>
          <w:tab w:val="left" w:pos="2268"/>
        </w:tabs>
        <w:kinsoku w:val="0"/>
        <w:overflowPunct w:val="0"/>
        <w:spacing w:line="339" w:lineRule="exact"/>
        <w:rPr>
          <w:sz w:val="28"/>
          <w:szCs w:val="28"/>
        </w:rPr>
      </w:pPr>
      <w:r>
        <w:rPr>
          <w:sz w:val="28"/>
          <w:szCs w:val="28"/>
        </w:rPr>
        <w:t xml:space="preserve">Outside dimensions of about 25 x 33 feet </w:t>
      </w:r>
      <w:r>
        <w:rPr>
          <w:spacing w:val="3"/>
          <w:sz w:val="28"/>
          <w:szCs w:val="28"/>
        </w:rPr>
        <w:t xml:space="preserve">on </w:t>
      </w:r>
      <w:r>
        <w:rPr>
          <w:sz w:val="28"/>
          <w:szCs w:val="28"/>
        </w:rPr>
        <w:t>concrete slab</w:t>
      </w:r>
      <w:r>
        <w:rPr>
          <w:spacing w:val="-24"/>
          <w:sz w:val="28"/>
          <w:szCs w:val="28"/>
        </w:rPr>
        <w:t xml:space="preserve"> </w:t>
      </w:r>
      <w:r>
        <w:rPr>
          <w:sz w:val="28"/>
          <w:szCs w:val="28"/>
        </w:rPr>
        <w:t>floor.</w:t>
      </w:r>
    </w:p>
    <w:p w14:paraId="069BC85B" w14:textId="77777777" w:rsidR="002316F8" w:rsidRDefault="002316F8">
      <w:pPr>
        <w:pStyle w:val="ListParagraph"/>
        <w:numPr>
          <w:ilvl w:val="2"/>
          <w:numId w:val="1"/>
        </w:numPr>
        <w:tabs>
          <w:tab w:val="left" w:pos="2268"/>
        </w:tabs>
        <w:kinsoku w:val="0"/>
        <w:overflowPunct w:val="0"/>
        <w:spacing w:line="341" w:lineRule="exact"/>
        <w:ind w:hanging="380"/>
        <w:rPr>
          <w:sz w:val="28"/>
          <w:szCs w:val="28"/>
        </w:rPr>
      </w:pPr>
      <w:r>
        <w:rPr>
          <w:sz w:val="28"/>
          <w:szCs w:val="28"/>
        </w:rPr>
        <w:t>Single story structure walls may be wood, concrete block or</w:t>
      </w:r>
      <w:r>
        <w:rPr>
          <w:spacing w:val="-26"/>
          <w:sz w:val="28"/>
          <w:szCs w:val="28"/>
        </w:rPr>
        <w:t xml:space="preserve"> </w:t>
      </w:r>
      <w:r>
        <w:rPr>
          <w:sz w:val="28"/>
          <w:szCs w:val="28"/>
        </w:rPr>
        <w:t>concrete.</w:t>
      </w:r>
    </w:p>
    <w:p w14:paraId="2161EE6D" w14:textId="77777777" w:rsidR="002316F8" w:rsidRDefault="002316F8">
      <w:pPr>
        <w:pStyle w:val="ListParagraph"/>
        <w:numPr>
          <w:ilvl w:val="2"/>
          <w:numId w:val="1"/>
        </w:numPr>
        <w:tabs>
          <w:tab w:val="left" w:pos="2268"/>
        </w:tabs>
        <w:kinsoku w:val="0"/>
        <w:overflowPunct w:val="0"/>
        <w:spacing w:line="341" w:lineRule="exact"/>
        <w:ind w:hanging="442"/>
        <w:rPr>
          <w:sz w:val="28"/>
          <w:szCs w:val="28"/>
        </w:rPr>
      </w:pPr>
      <w:r>
        <w:rPr>
          <w:sz w:val="28"/>
          <w:szCs w:val="28"/>
        </w:rPr>
        <w:t>The Polynesian type roof consisting</w:t>
      </w:r>
      <w:r>
        <w:rPr>
          <w:spacing w:val="-5"/>
          <w:sz w:val="28"/>
          <w:szCs w:val="28"/>
        </w:rPr>
        <w:t xml:space="preserve"> </w:t>
      </w:r>
      <w:r>
        <w:rPr>
          <w:sz w:val="28"/>
          <w:szCs w:val="28"/>
        </w:rPr>
        <w:t>of:</w:t>
      </w:r>
    </w:p>
    <w:p w14:paraId="45049B3F" w14:textId="77777777" w:rsidR="002316F8" w:rsidRDefault="002316F8">
      <w:pPr>
        <w:pStyle w:val="ListParagraph"/>
        <w:numPr>
          <w:ilvl w:val="3"/>
          <w:numId w:val="1"/>
        </w:numPr>
        <w:tabs>
          <w:tab w:val="left" w:pos="2988"/>
        </w:tabs>
        <w:kinsoku w:val="0"/>
        <w:overflowPunct w:val="0"/>
        <w:spacing w:before="4"/>
        <w:ind w:right="385"/>
        <w:rPr>
          <w:sz w:val="28"/>
          <w:szCs w:val="28"/>
        </w:rPr>
      </w:pPr>
      <w:r>
        <w:rPr>
          <w:sz w:val="28"/>
          <w:szCs w:val="28"/>
        </w:rPr>
        <w:t>A dual-pitched roof truss supported hip roof with 3-foot</w:t>
      </w:r>
      <w:r>
        <w:rPr>
          <w:spacing w:val="-36"/>
          <w:sz w:val="28"/>
          <w:szCs w:val="28"/>
        </w:rPr>
        <w:t xml:space="preserve"> </w:t>
      </w:r>
      <w:r>
        <w:rPr>
          <w:sz w:val="28"/>
          <w:szCs w:val="28"/>
        </w:rPr>
        <w:t>eaves all</w:t>
      </w:r>
      <w:r>
        <w:rPr>
          <w:spacing w:val="-3"/>
          <w:sz w:val="28"/>
          <w:szCs w:val="28"/>
        </w:rPr>
        <w:t xml:space="preserve"> </w:t>
      </w:r>
      <w:r>
        <w:rPr>
          <w:sz w:val="28"/>
          <w:szCs w:val="28"/>
        </w:rPr>
        <w:t>around.</w:t>
      </w:r>
    </w:p>
    <w:p w14:paraId="5CC49CF2" w14:textId="77777777" w:rsidR="002316F8" w:rsidRDefault="002316F8">
      <w:pPr>
        <w:pStyle w:val="ListParagraph"/>
        <w:numPr>
          <w:ilvl w:val="3"/>
          <w:numId w:val="1"/>
        </w:numPr>
        <w:tabs>
          <w:tab w:val="left" w:pos="2988"/>
        </w:tabs>
        <w:kinsoku w:val="0"/>
        <w:overflowPunct w:val="0"/>
        <w:spacing w:line="339" w:lineRule="exact"/>
        <w:rPr>
          <w:spacing w:val="-2"/>
          <w:sz w:val="28"/>
          <w:szCs w:val="28"/>
        </w:rPr>
      </w:pPr>
      <w:r>
        <w:rPr>
          <w:sz w:val="28"/>
          <w:szCs w:val="28"/>
        </w:rPr>
        <w:t>The primary truss has a pitch of about 3.5 on</w:t>
      </w:r>
      <w:r>
        <w:rPr>
          <w:spacing w:val="-4"/>
          <w:sz w:val="28"/>
          <w:szCs w:val="28"/>
        </w:rPr>
        <w:t xml:space="preserve"> </w:t>
      </w:r>
      <w:r>
        <w:rPr>
          <w:spacing w:val="-2"/>
          <w:sz w:val="28"/>
          <w:szCs w:val="28"/>
        </w:rPr>
        <w:t>12.</w:t>
      </w:r>
    </w:p>
    <w:p w14:paraId="7DC5E0AD" w14:textId="77777777" w:rsidR="002316F8" w:rsidRDefault="002316F8">
      <w:pPr>
        <w:pStyle w:val="ListParagraph"/>
        <w:numPr>
          <w:ilvl w:val="3"/>
          <w:numId w:val="1"/>
        </w:numPr>
        <w:tabs>
          <w:tab w:val="left" w:pos="2988"/>
        </w:tabs>
        <w:kinsoku w:val="0"/>
        <w:overflowPunct w:val="0"/>
        <w:ind w:right="270"/>
        <w:rPr>
          <w:sz w:val="28"/>
          <w:szCs w:val="28"/>
        </w:rPr>
      </w:pPr>
      <w:r>
        <w:rPr>
          <w:sz w:val="28"/>
          <w:szCs w:val="28"/>
        </w:rPr>
        <w:t>The decorative peak has a pitch of about 9 on 12 that</w:t>
      </w:r>
      <w:r>
        <w:rPr>
          <w:spacing w:val="-27"/>
          <w:sz w:val="28"/>
          <w:szCs w:val="28"/>
        </w:rPr>
        <w:t xml:space="preserve"> </w:t>
      </w:r>
      <w:r>
        <w:rPr>
          <w:sz w:val="28"/>
          <w:szCs w:val="28"/>
        </w:rPr>
        <w:t>increases the peak truss to about 80 inches or about 1 part in 3.75 of building width or abound 1 part in 4.65 of the total roof</w:t>
      </w:r>
      <w:r>
        <w:rPr>
          <w:spacing w:val="-24"/>
          <w:sz w:val="28"/>
          <w:szCs w:val="28"/>
        </w:rPr>
        <w:t xml:space="preserve"> </w:t>
      </w:r>
      <w:proofErr w:type="gramStart"/>
      <w:r>
        <w:rPr>
          <w:sz w:val="28"/>
          <w:szCs w:val="28"/>
        </w:rPr>
        <w:t>width</w:t>
      </w:r>
      <w:proofErr w:type="gramEnd"/>
      <w:r>
        <w:rPr>
          <w:sz w:val="28"/>
          <w:szCs w:val="28"/>
        </w:rPr>
        <w:t>.</w:t>
      </w:r>
    </w:p>
    <w:p w14:paraId="2B495B37" w14:textId="77777777" w:rsidR="002316F8" w:rsidRDefault="002316F8">
      <w:pPr>
        <w:pStyle w:val="ListParagraph"/>
        <w:numPr>
          <w:ilvl w:val="2"/>
          <w:numId w:val="1"/>
        </w:numPr>
        <w:tabs>
          <w:tab w:val="left" w:pos="2268"/>
        </w:tabs>
        <w:kinsoku w:val="0"/>
        <w:overflowPunct w:val="0"/>
        <w:spacing w:before="1"/>
        <w:ind w:right="393" w:hanging="442"/>
        <w:rPr>
          <w:sz w:val="28"/>
          <w:szCs w:val="28"/>
        </w:rPr>
      </w:pPr>
      <w:r>
        <w:rPr>
          <w:sz w:val="28"/>
          <w:szCs w:val="28"/>
        </w:rPr>
        <w:t>The maximum elevation of any part of the villa roof ridge shall be</w:t>
      </w:r>
      <w:r>
        <w:rPr>
          <w:spacing w:val="-30"/>
          <w:sz w:val="28"/>
          <w:szCs w:val="28"/>
        </w:rPr>
        <w:t xml:space="preserve"> </w:t>
      </w:r>
      <w:r>
        <w:rPr>
          <w:sz w:val="28"/>
          <w:szCs w:val="28"/>
        </w:rPr>
        <w:t>no more than 18 feet above the slab floor</w:t>
      </w:r>
      <w:r>
        <w:rPr>
          <w:spacing w:val="-9"/>
          <w:sz w:val="28"/>
          <w:szCs w:val="28"/>
        </w:rPr>
        <w:t xml:space="preserve"> </w:t>
      </w:r>
      <w:r>
        <w:rPr>
          <w:sz w:val="28"/>
          <w:szCs w:val="28"/>
        </w:rPr>
        <w:t>level.</w:t>
      </w:r>
    </w:p>
    <w:p w14:paraId="383D04F4" w14:textId="77777777" w:rsidR="002316F8" w:rsidRDefault="002316F8">
      <w:pPr>
        <w:pStyle w:val="ListParagraph"/>
        <w:numPr>
          <w:ilvl w:val="1"/>
          <w:numId w:val="1"/>
        </w:numPr>
        <w:tabs>
          <w:tab w:val="left" w:pos="1548"/>
        </w:tabs>
        <w:kinsoku w:val="0"/>
        <w:overflowPunct w:val="0"/>
        <w:ind w:left="1547" w:right="560"/>
        <w:rPr>
          <w:sz w:val="28"/>
          <w:szCs w:val="28"/>
        </w:rPr>
      </w:pPr>
      <w:r>
        <w:rPr>
          <w:sz w:val="28"/>
          <w:szCs w:val="28"/>
        </w:rPr>
        <w:t>Any structure (i.e. villa, shed, room, garage, or other addition) shall be</w:t>
      </w:r>
      <w:r>
        <w:rPr>
          <w:spacing w:val="-34"/>
          <w:sz w:val="28"/>
          <w:szCs w:val="28"/>
        </w:rPr>
        <w:t xml:space="preserve"> </w:t>
      </w:r>
      <w:r>
        <w:rPr>
          <w:sz w:val="28"/>
          <w:szCs w:val="28"/>
        </w:rPr>
        <w:t>no less than three (3) feet from the property</w:t>
      </w:r>
      <w:r>
        <w:rPr>
          <w:spacing w:val="1"/>
          <w:sz w:val="28"/>
          <w:szCs w:val="28"/>
        </w:rPr>
        <w:t xml:space="preserve"> </w:t>
      </w:r>
      <w:r>
        <w:rPr>
          <w:sz w:val="28"/>
          <w:szCs w:val="28"/>
        </w:rPr>
        <w:t>line.</w:t>
      </w:r>
    </w:p>
    <w:p w14:paraId="17F3D26B" w14:textId="77777777" w:rsidR="002316F8" w:rsidRDefault="002316F8">
      <w:pPr>
        <w:pStyle w:val="ListParagraph"/>
        <w:numPr>
          <w:ilvl w:val="1"/>
          <w:numId w:val="1"/>
        </w:numPr>
        <w:tabs>
          <w:tab w:val="left" w:pos="1548"/>
        </w:tabs>
        <w:kinsoku w:val="0"/>
        <w:overflowPunct w:val="0"/>
        <w:spacing w:before="1" w:line="341" w:lineRule="exact"/>
        <w:ind w:hanging="361"/>
        <w:rPr>
          <w:sz w:val="28"/>
          <w:szCs w:val="28"/>
        </w:rPr>
      </w:pPr>
      <w:r>
        <w:rPr>
          <w:sz w:val="28"/>
          <w:szCs w:val="28"/>
        </w:rPr>
        <w:t>The outer bounds of any roof eaves shall remain within the</w:t>
      </w:r>
      <w:r>
        <w:rPr>
          <w:spacing w:val="-16"/>
          <w:sz w:val="28"/>
          <w:szCs w:val="28"/>
        </w:rPr>
        <w:t xml:space="preserve"> </w:t>
      </w:r>
      <w:r>
        <w:rPr>
          <w:sz w:val="28"/>
          <w:szCs w:val="28"/>
        </w:rPr>
        <w:t>property.</w:t>
      </w:r>
    </w:p>
    <w:p w14:paraId="7FDC1B2C" w14:textId="77777777" w:rsidR="002316F8" w:rsidRDefault="002316F8">
      <w:pPr>
        <w:pStyle w:val="ListParagraph"/>
        <w:numPr>
          <w:ilvl w:val="1"/>
          <w:numId w:val="1"/>
        </w:numPr>
        <w:tabs>
          <w:tab w:val="left" w:pos="1548"/>
        </w:tabs>
        <w:kinsoku w:val="0"/>
        <w:overflowPunct w:val="0"/>
        <w:ind w:left="1547" w:right="477"/>
        <w:rPr>
          <w:sz w:val="28"/>
          <w:szCs w:val="28"/>
        </w:rPr>
      </w:pPr>
      <w:r>
        <w:rPr>
          <w:sz w:val="28"/>
          <w:szCs w:val="28"/>
        </w:rPr>
        <w:t>For any two villas that are closely situated to a common property line, the addition of storage sheds, and/or appliances (for garbage can receptacles, generators, air conditioners, water heaters, etc.) may be built out to the eave on the closely situated sides as long</w:t>
      </w:r>
      <w:r>
        <w:rPr>
          <w:spacing w:val="-8"/>
          <w:sz w:val="28"/>
          <w:szCs w:val="28"/>
        </w:rPr>
        <w:t xml:space="preserve"> </w:t>
      </w:r>
      <w:r>
        <w:rPr>
          <w:sz w:val="28"/>
          <w:szCs w:val="28"/>
        </w:rPr>
        <w:t>as:</w:t>
      </w:r>
    </w:p>
    <w:p w14:paraId="3A0B720D" w14:textId="77777777" w:rsidR="002316F8" w:rsidRDefault="002316F8">
      <w:pPr>
        <w:pStyle w:val="ListParagraph"/>
        <w:numPr>
          <w:ilvl w:val="1"/>
          <w:numId w:val="1"/>
        </w:numPr>
        <w:tabs>
          <w:tab w:val="left" w:pos="1548"/>
        </w:tabs>
        <w:kinsoku w:val="0"/>
        <w:overflowPunct w:val="0"/>
        <w:ind w:left="1547" w:right="477"/>
        <w:rPr>
          <w:sz w:val="28"/>
          <w:szCs w:val="28"/>
        </w:rPr>
        <w:sectPr w:rsidR="002316F8">
          <w:pgSz w:w="12240" w:h="15840"/>
          <w:pgMar w:top="2300" w:right="900" w:bottom="1320" w:left="900" w:header="723" w:footer="1127" w:gutter="0"/>
          <w:cols w:space="720"/>
          <w:noEndnote/>
        </w:sectPr>
      </w:pPr>
    </w:p>
    <w:p w14:paraId="64233B5B" w14:textId="77777777" w:rsidR="002316F8" w:rsidRDefault="002316F8">
      <w:pPr>
        <w:pStyle w:val="BodyText"/>
        <w:kinsoku w:val="0"/>
        <w:overflowPunct w:val="0"/>
        <w:spacing w:before="11"/>
        <w:ind w:left="0" w:firstLine="0"/>
        <w:rPr>
          <w:sz w:val="15"/>
          <w:szCs w:val="15"/>
        </w:rPr>
      </w:pPr>
    </w:p>
    <w:p w14:paraId="36A8FBB5" w14:textId="77777777" w:rsidR="002316F8" w:rsidRDefault="002316F8">
      <w:pPr>
        <w:pStyle w:val="ListParagraph"/>
        <w:numPr>
          <w:ilvl w:val="2"/>
          <w:numId w:val="1"/>
        </w:numPr>
        <w:tabs>
          <w:tab w:val="left" w:pos="2268"/>
        </w:tabs>
        <w:kinsoku w:val="0"/>
        <w:overflowPunct w:val="0"/>
        <w:spacing w:before="98" w:line="341" w:lineRule="exact"/>
        <w:rPr>
          <w:sz w:val="28"/>
          <w:szCs w:val="28"/>
        </w:rPr>
      </w:pPr>
      <w:r>
        <w:rPr>
          <w:sz w:val="28"/>
          <w:szCs w:val="28"/>
        </w:rPr>
        <w:t>No parts exceed the property</w:t>
      </w:r>
      <w:r>
        <w:rPr>
          <w:spacing w:val="-4"/>
          <w:sz w:val="28"/>
          <w:szCs w:val="28"/>
        </w:rPr>
        <w:t xml:space="preserve"> </w:t>
      </w:r>
      <w:r>
        <w:rPr>
          <w:sz w:val="28"/>
          <w:szCs w:val="28"/>
        </w:rPr>
        <w:t>line.</w:t>
      </w:r>
    </w:p>
    <w:p w14:paraId="0BCD2CF1" w14:textId="77777777" w:rsidR="002316F8" w:rsidRDefault="002316F8">
      <w:pPr>
        <w:pStyle w:val="ListParagraph"/>
        <w:numPr>
          <w:ilvl w:val="2"/>
          <w:numId w:val="1"/>
        </w:numPr>
        <w:tabs>
          <w:tab w:val="left" w:pos="2268"/>
        </w:tabs>
        <w:kinsoku w:val="0"/>
        <w:overflowPunct w:val="0"/>
        <w:ind w:right="270" w:hanging="380"/>
        <w:rPr>
          <w:sz w:val="28"/>
          <w:szCs w:val="28"/>
        </w:rPr>
      </w:pPr>
      <w:r>
        <w:rPr>
          <w:sz w:val="28"/>
          <w:szCs w:val="28"/>
        </w:rPr>
        <w:t xml:space="preserve">There must be </w:t>
      </w:r>
      <w:r>
        <w:rPr>
          <w:spacing w:val="2"/>
          <w:sz w:val="28"/>
          <w:szCs w:val="28"/>
        </w:rPr>
        <w:t xml:space="preserve">at </w:t>
      </w:r>
      <w:r>
        <w:rPr>
          <w:sz w:val="28"/>
          <w:szCs w:val="28"/>
        </w:rPr>
        <w:t>least 30 inches wide un encumbered free access between the villas for garbage collectors, gardeners, and fire</w:t>
      </w:r>
      <w:r>
        <w:rPr>
          <w:spacing w:val="-35"/>
          <w:sz w:val="28"/>
          <w:szCs w:val="28"/>
        </w:rPr>
        <w:t xml:space="preserve"> </w:t>
      </w:r>
      <w:r>
        <w:rPr>
          <w:sz w:val="28"/>
          <w:szCs w:val="28"/>
        </w:rPr>
        <w:t>fighters. This includes not only the addition but any concrete slabs or</w:t>
      </w:r>
      <w:r>
        <w:rPr>
          <w:spacing w:val="-22"/>
          <w:sz w:val="28"/>
          <w:szCs w:val="28"/>
        </w:rPr>
        <w:t xml:space="preserve"> </w:t>
      </w:r>
      <w:r>
        <w:rPr>
          <w:sz w:val="28"/>
          <w:szCs w:val="28"/>
        </w:rPr>
        <w:t>piers.</w:t>
      </w:r>
    </w:p>
    <w:p w14:paraId="5941D963" w14:textId="77777777" w:rsidR="002316F8" w:rsidRDefault="002316F8">
      <w:pPr>
        <w:pStyle w:val="ListParagraph"/>
        <w:numPr>
          <w:ilvl w:val="2"/>
          <w:numId w:val="1"/>
        </w:numPr>
        <w:tabs>
          <w:tab w:val="left" w:pos="2268"/>
        </w:tabs>
        <w:kinsoku w:val="0"/>
        <w:overflowPunct w:val="0"/>
        <w:spacing w:line="242" w:lineRule="auto"/>
        <w:ind w:right="555" w:hanging="442"/>
        <w:rPr>
          <w:sz w:val="28"/>
          <w:szCs w:val="28"/>
        </w:rPr>
      </w:pPr>
      <w:r>
        <w:rPr>
          <w:sz w:val="28"/>
          <w:szCs w:val="28"/>
        </w:rPr>
        <w:t>Other than the above, there are no exception to the 3-foot</w:t>
      </w:r>
      <w:r>
        <w:rPr>
          <w:spacing w:val="-31"/>
          <w:sz w:val="28"/>
          <w:szCs w:val="28"/>
        </w:rPr>
        <w:t xml:space="preserve"> </w:t>
      </w:r>
      <w:r>
        <w:rPr>
          <w:sz w:val="28"/>
          <w:szCs w:val="28"/>
        </w:rPr>
        <w:t>setback requirement.</w:t>
      </w:r>
    </w:p>
    <w:p w14:paraId="4E3DA1E0" w14:textId="77777777" w:rsidR="002316F8" w:rsidRDefault="002316F8">
      <w:pPr>
        <w:pStyle w:val="ListParagraph"/>
        <w:numPr>
          <w:ilvl w:val="1"/>
          <w:numId w:val="1"/>
        </w:numPr>
        <w:tabs>
          <w:tab w:val="left" w:pos="1548"/>
        </w:tabs>
        <w:kinsoku w:val="0"/>
        <w:overflowPunct w:val="0"/>
        <w:ind w:left="1547" w:right="121"/>
        <w:rPr>
          <w:sz w:val="28"/>
          <w:szCs w:val="28"/>
        </w:rPr>
      </w:pPr>
      <w:r>
        <w:rPr>
          <w:sz w:val="28"/>
          <w:szCs w:val="28"/>
        </w:rPr>
        <w:t>Any modifications to the standard roofline may include flush-mounted skylights or solar collectors with curbs and supports not to exceed 6” removed from the plane of the roof. Major angular protrusions from the</w:t>
      </w:r>
      <w:r>
        <w:rPr>
          <w:spacing w:val="-37"/>
          <w:sz w:val="28"/>
          <w:szCs w:val="28"/>
        </w:rPr>
        <w:t xml:space="preserve"> </w:t>
      </w:r>
      <w:r>
        <w:rPr>
          <w:sz w:val="28"/>
          <w:szCs w:val="28"/>
        </w:rPr>
        <w:t>roof line shall not be permitted for any</w:t>
      </w:r>
      <w:r>
        <w:rPr>
          <w:spacing w:val="-15"/>
          <w:sz w:val="28"/>
          <w:szCs w:val="28"/>
        </w:rPr>
        <w:t xml:space="preserve"> </w:t>
      </w:r>
      <w:r>
        <w:rPr>
          <w:sz w:val="28"/>
          <w:szCs w:val="28"/>
        </w:rPr>
        <w:t>reason.</w:t>
      </w:r>
    </w:p>
    <w:p w14:paraId="2D77F255" w14:textId="77777777" w:rsidR="002316F8" w:rsidRDefault="002316F8">
      <w:pPr>
        <w:pStyle w:val="ListParagraph"/>
        <w:numPr>
          <w:ilvl w:val="1"/>
          <w:numId w:val="1"/>
        </w:numPr>
        <w:tabs>
          <w:tab w:val="left" w:pos="1548"/>
        </w:tabs>
        <w:kinsoku w:val="0"/>
        <w:overflowPunct w:val="0"/>
        <w:ind w:left="1547" w:right="368"/>
        <w:rPr>
          <w:sz w:val="28"/>
          <w:szCs w:val="28"/>
        </w:rPr>
      </w:pPr>
      <w:r>
        <w:rPr>
          <w:sz w:val="28"/>
          <w:szCs w:val="28"/>
        </w:rPr>
        <w:t xml:space="preserve">Patios (or decks) must have a setback of no less than one (1) foot from the property line. Patios located contiguous to villa structures shall be </w:t>
      </w:r>
      <w:r>
        <w:rPr>
          <w:spacing w:val="2"/>
          <w:sz w:val="28"/>
          <w:szCs w:val="28"/>
        </w:rPr>
        <w:t xml:space="preserve">at </w:t>
      </w:r>
      <w:r>
        <w:rPr>
          <w:sz w:val="28"/>
          <w:szCs w:val="28"/>
        </w:rPr>
        <w:t>an elevation lower than the slab floor level. The elevation of any patio located distant from the villa shall be no higher than three (3) above local</w:t>
      </w:r>
      <w:r>
        <w:rPr>
          <w:spacing w:val="-30"/>
          <w:sz w:val="28"/>
          <w:szCs w:val="28"/>
        </w:rPr>
        <w:t xml:space="preserve"> </w:t>
      </w:r>
      <w:r>
        <w:rPr>
          <w:sz w:val="28"/>
          <w:szCs w:val="28"/>
        </w:rPr>
        <w:t>grade.</w:t>
      </w:r>
    </w:p>
    <w:p w14:paraId="6D986631" w14:textId="77777777" w:rsidR="002316F8" w:rsidRDefault="002316F8">
      <w:pPr>
        <w:pStyle w:val="ListParagraph"/>
        <w:numPr>
          <w:ilvl w:val="1"/>
          <w:numId w:val="1"/>
        </w:numPr>
        <w:tabs>
          <w:tab w:val="left" w:pos="1548"/>
        </w:tabs>
        <w:kinsoku w:val="0"/>
        <w:overflowPunct w:val="0"/>
        <w:ind w:left="1547" w:right="327"/>
        <w:rPr>
          <w:sz w:val="28"/>
          <w:szCs w:val="28"/>
        </w:rPr>
      </w:pPr>
      <w:r>
        <w:rPr>
          <w:sz w:val="28"/>
          <w:szCs w:val="28"/>
        </w:rPr>
        <w:t>Existing non-conforming building structures, porches, and patios may be maintained and/or modified but cannot increase the non-conformity of</w:t>
      </w:r>
      <w:r>
        <w:rPr>
          <w:spacing w:val="-32"/>
          <w:sz w:val="28"/>
          <w:szCs w:val="28"/>
        </w:rPr>
        <w:t xml:space="preserve"> </w:t>
      </w:r>
      <w:r>
        <w:rPr>
          <w:sz w:val="28"/>
          <w:szCs w:val="28"/>
        </w:rPr>
        <w:t>the footprint in any</w:t>
      </w:r>
      <w:r>
        <w:rPr>
          <w:spacing w:val="-6"/>
          <w:sz w:val="28"/>
          <w:szCs w:val="28"/>
        </w:rPr>
        <w:t xml:space="preserve"> </w:t>
      </w:r>
      <w:r>
        <w:rPr>
          <w:sz w:val="28"/>
          <w:szCs w:val="28"/>
        </w:rPr>
        <w:t>way.</w:t>
      </w:r>
    </w:p>
    <w:p w14:paraId="0A95524D" w14:textId="77777777" w:rsidR="002316F8" w:rsidRDefault="002316F8">
      <w:pPr>
        <w:pStyle w:val="ListParagraph"/>
        <w:numPr>
          <w:ilvl w:val="1"/>
          <w:numId w:val="1"/>
        </w:numPr>
        <w:tabs>
          <w:tab w:val="left" w:pos="1548"/>
        </w:tabs>
        <w:kinsoku w:val="0"/>
        <w:overflowPunct w:val="0"/>
        <w:ind w:left="1547" w:right="181"/>
        <w:rPr>
          <w:sz w:val="28"/>
          <w:szCs w:val="28"/>
        </w:rPr>
      </w:pPr>
      <w:r>
        <w:rPr>
          <w:sz w:val="28"/>
          <w:szCs w:val="28"/>
        </w:rPr>
        <w:t>If property marker pins cannot be located, a survey must be made by a professional surveyor to establish true location with all property marking</w:t>
      </w:r>
      <w:r>
        <w:rPr>
          <w:spacing w:val="-40"/>
          <w:sz w:val="28"/>
          <w:szCs w:val="28"/>
        </w:rPr>
        <w:t xml:space="preserve"> </w:t>
      </w:r>
      <w:r>
        <w:rPr>
          <w:sz w:val="28"/>
          <w:szCs w:val="28"/>
        </w:rPr>
        <w:t>pin monuments prominently and permanently mounted. A copy of a certified survey report with property markers identified must be completed and submitted before approval is given for building an addition, making an alteration, or of building of a new villa. All surveying expenses shall be the responsibility of the property</w:t>
      </w:r>
      <w:r>
        <w:rPr>
          <w:spacing w:val="-4"/>
          <w:sz w:val="28"/>
          <w:szCs w:val="28"/>
        </w:rPr>
        <w:t xml:space="preserve"> </w:t>
      </w:r>
      <w:r>
        <w:rPr>
          <w:sz w:val="28"/>
          <w:szCs w:val="28"/>
        </w:rPr>
        <w:t>owner.</w:t>
      </w:r>
    </w:p>
    <w:p w14:paraId="1D83080D" w14:textId="77777777" w:rsidR="002316F8" w:rsidRDefault="002316F8">
      <w:pPr>
        <w:pStyle w:val="ListParagraph"/>
        <w:numPr>
          <w:ilvl w:val="1"/>
          <w:numId w:val="1"/>
        </w:numPr>
        <w:tabs>
          <w:tab w:val="left" w:pos="1548"/>
        </w:tabs>
        <w:kinsoku w:val="0"/>
        <w:overflowPunct w:val="0"/>
        <w:ind w:left="1547" w:right="320"/>
        <w:rPr>
          <w:sz w:val="28"/>
          <w:szCs w:val="28"/>
        </w:rPr>
      </w:pPr>
      <w:r>
        <w:rPr>
          <w:sz w:val="28"/>
          <w:szCs w:val="28"/>
        </w:rPr>
        <w:t>A line of visible string shall be strung from property marker to property marker along the side(s) of the property where construction is taking</w:t>
      </w:r>
      <w:r>
        <w:rPr>
          <w:spacing w:val="-36"/>
          <w:sz w:val="28"/>
          <w:szCs w:val="28"/>
        </w:rPr>
        <w:t xml:space="preserve"> </w:t>
      </w:r>
      <w:r>
        <w:rPr>
          <w:sz w:val="28"/>
          <w:szCs w:val="28"/>
        </w:rPr>
        <w:t>place. The lines shall remain in place until the construction is completed and the final inspection by a representative of the Building Committee is</w:t>
      </w:r>
      <w:r>
        <w:rPr>
          <w:spacing w:val="-24"/>
          <w:sz w:val="28"/>
          <w:szCs w:val="28"/>
        </w:rPr>
        <w:t xml:space="preserve"> </w:t>
      </w:r>
      <w:r>
        <w:rPr>
          <w:sz w:val="28"/>
          <w:szCs w:val="28"/>
        </w:rPr>
        <w:t>made.</w:t>
      </w:r>
    </w:p>
    <w:p w14:paraId="46D8976A" w14:textId="77777777" w:rsidR="002316F8" w:rsidRDefault="002316F8">
      <w:pPr>
        <w:pStyle w:val="ListParagraph"/>
        <w:numPr>
          <w:ilvl w:val="1"/>
          <w:numId w:val="1"/>
        </w:numPr>
        <w:tabs>
          <w:tab w:val="left" w:pos="1548"/>
        </w:tabs>
        <w:kinsoku w:val="0"/>
        <w:overflowPunct w:val="0"/>
        <w:spacing w:line="242" w:lineRule="auto"/>
        <w:ind w:left="1547" w:right="261"/>
        <w:rPr>
          <w:sz w:val="28"/>
          <w:szCs w:val="28"/>
        </w:rPr>
      </w:pPr>
      <w:r>
        <w:rPr>
          <w:sz w:val="28"/>
          <w:szCs w:val="28"/>
        </w:rPr>
        <w:t>Once</w:t>
      </w:r>
      <w:r>
        <w:rPr>
          <w:spacing w:val="-4"/>
          <w:sz w:val="28"/>
          <w:szCs w:val="28"/>
        </w:rPr>
        <w:t xml:space="preserve"> </w:t>
      </w:r>
      <w:r>
        <w:rPr>
          <w:sz w:val="28"/>
          <w:szCs w:val="28"/>
        </w:rPr>
        <w:t>the</w:t>
      </w:r>
      <w:r>
        <w:rPr>
          <w:spacing w:val="-4"/>
          <w:sz w:val="28"/>
          <w:szCs w:val="28"/>
        </w:rPr>
        <w:t xml:space="preserve"> </w:t>
      </w:r>
      <w:r>
        <w:rPr>
          <w:sz w:val="28"/>
          <w:szCs w:val="28"/>
        </w:rPr>
        <w:t>setback</w:t>
      </w:r>
      <w:r>
        <w:rPr>
          <w:spacing w:val="-6"/>
          <w:sz w:val="28"/>
          <w:szCs w:val="28"/>
        </w:rPr>
        <w:t xml:space="preserve"> </w:t>
      </w:r>
      <w:r>
        <w:rPr>
          <w:sz w:val="28"/>
          <w:szCs w:val="28"/>
        </w:rPr>
        <w:t>lines</w:t>
      </w:r>
      <w:r>
        <w:rPr>
          <w:spacing w:val="-3"/>
          <w:sz w:val="28"/>
          <w:szCs w:val="28"/>
        </w:rPr>
        <w:t xml:space="preserve"> </w:t>
      </w:r>
      <w:r>
        <w:rPr>
          <w:sz w:val="28"/>
          <w:szCs w:val="28"/>
        </w:rPr>
        <w:t>are</w:t>
      </w:r>
      <w:r>
        <w:rPr>
          <w:spacing w:val="-3"/>
          <w:sz w:val="28"/>
          <w:szCs w:val="28"/>
        </w:rPr>
        <w:t xml:space="preserve"> </w:t>
      </w:r>
      <w:r>
        <w:rPr>
          <w:sz w:val="28"/>
          <w:szCs w:val="28"/>
        </w:rPr>
        <w:t>strung,</w:t>
      </w:r>
      <w:r>
        <w:rPr>
          <w:spacing w:val="-2"/>
          <w:sz w:val="28"/>
          <w:szCs w:val="28"/>
        </w:rPr>
        <w:t xml:space="preserve"> </w:t>
      </w:r>
      <w:r>
        <w:rPr>
          <w:sz w:val="28"/>
          <w:szCs w:val="28"/>
        </w:rPr>
        <w:t>the</w:t>
      </w:r>
      <w:r>
        <w:rPr>
          <w:spacing w:val="-4"/>
          <w:sz w:val="28"/>
          <w:szCs w:val="28"/>
        </w:rPr>
        <w:t xml:space="preserve"> </w:t>
      </w:r>
      <w:r>
        <w:rPr>
          <w:spacing w:val="2"/>
          <w:sz w:val="28"/>
          <w:szCs w:val="28"/>
        </w:rPr>
        <w:t>BVOA</w:t>
      </w:r>
      <w:r>
        <w:rPr>
          <w:spacing w:val="-2"/>
          <w:sz w:val="28"/>
          <w:szCs w:val="28"/>
        </w:rPr>
        <w:t xml:space="preserve"> </w:t>
      </w:r>
      <w:r>
        <w:rPr>
          <w:sz w:val="28"/>
          <w:szCs w:val="28"/>
        </w:rPr>
        <w:t>Manager</w:t>
      </w:r>
      <w:r>
        <w:rPr>
          <w:spacing w:val="-6"/>
          <w:sz w:val="28"/>
          <w:szCs w:val="28"/>
        </w:rPr>
        <w:t xml:space="preserve"> </w:t>
      </w:r>
      <w:r>
        <w:rPr>
          <w:sz w:val="28"/>
          <w:szCs w:val="28"/>
        </w:rPr>
        <w:t>or</w:t>
      </w:r>
      <w:r>
        <w:rPr>
          <w:spacing w:val="-5"/>
          <w:sz w:val="28"/>
          <w:szCs w:val="28"/>
        </w:rPr>
        <w:t xml:space="preserve"> </w:t>
      </w:r>
      <w:r>
        <w:rPr>
          <w:sz w:val="28"/>
          <w:szCs w:val="28"/>
        </w:rPr>
        <w:t>a</w:t>
      </w:r>
      <w:r>
        <w:rPr>
          <w:spacing w:val="-3"/>
          <w:sz w:val="28"/>
          <w:szCs w:val="28"/>
        </w:rPr>
        <w:t xml:space="preserve"> </w:t>
      </w:r>
      <w:r>
        <w:rPr>
          <w:sz w:val="28"/>
          <w:szCs w:val="28"/>
        </w:rPr>
        <w:t>representative</w:t>
      </w:r>
      <w:r>
        <w:rPr>
          <w:spacing w:val="-4"/>
          <w:sz w:val="28"/>
          <w:szCs w:val="28"/>
        </w:rPr>
        <w:t xml:space="preserve"> </w:t>
      </w:r>
      <w:r>
        <w:rPr>
          <w:sz w:val="28"/>
          <w:szCs w:val="28"/>
        </w:rPr>
        <w:t>of the Board will inspect the site for compliance with BVOA</w:t>
      </w:r>
      <w:r>
        <w:rPr>
          <w:spacing w:val="-24"/>
          <w:sz w:val="28"/>
          <w:szCs w:val="28"/>
        </w:rPr>
        <w:t xml:space="preserve"> </w:t>
      </w:r>
      <w:r>
        <w:rPr>
          <w:sz w:val="28"/>
          <w:szCs w:val="28"/>
        </w:rPr>
        <w:t>requirements.</w:t>
      </w:r>
    </w:p>
    <w:p w14:paraId="7E359C4A" w14:textId="77777777" w:rsidR="002316F8" w:rsidRDefault="002316F8">
      <w:pPr>
        <w:pStyle w:val="ListParagraph"/>
        <w:numPr>
          <w:ilvl w:val="1"/>
          <w:numId w:val="1"/>
        </w:numPr>
        <w:tabs>
          <w:tab w:val="left" w:pos="1548"/>
        </w:tabs>
        <w:kinsoku w:val="0"/>
        <w:overflowPunct w:val="0"/>
        <w:ind w:left="1547" w:right="249"/>
        <w:rPr>
          <w:sz w:val="28"/>
          <w:szCs w:val="28"/>
        </w:rPr>
      </w:pPr>
      <w:r>
        <w:rPr>
          <w:sz w:val="28"/>
          <w:szCs w:val="28"/>
        </w:rPr>
        <w:t>A contractor shall not start construction until he/she has received a building permit signed and dated by the BVOA Manager or a Board representative.</w:t>
      </w:r>
      <w:r>
        <w:rPr>
          <w:spacing w:val="-40"/>
          <w:sz w:val="28"/>
          <w:szCs w:val="28"/>
        </w:rPr>
        <w:t xml:space="preserve"> </w:t>
      </w:r>
      <w:r>
        <w:rPr>
          <w:sz w:val="28"/>
          <w:szCs w:val="28"/>
        </w:rPr>
        <w:t>A contractor shall not deviate from the plan approved by the BVOA Manager or Board</w:t>
      </w:r>
      <w:r>
        <w:rPr>
          <w:spacing w:val="-3"/>
          <w:sz w:val="28"/>
          <w:szCs w:val="28"/>
        </w:rPr>
        <w:t xml:space="preserve"> </w:t>
      </w:r>
      <w:r>
        <w:rPr>
          <w:sz w:val="28"/>
          <w:szCs w:val="28"/>
        </w:rPr>
        <w:t>Representative.</w:t>
      </w:r>
    </w:p>
    <w:p w14:paraId="69B9BA77" w14:textId="77777777" w:rsidR="002316F8" w:rsidRDefault="002316F8">
      <w:pPr>
        <w:pStyle w:val="ListParagraph"/>
        <w:numPr>
          <w:ilvl w:val="1"/>
          <w:numId w:val="1"/>
        </w:numPr>
        <w:tabs>
          <w:tab w:val="left" w:pos="1548"/>
        </w:tabs>
        <w:kinsoku w:val="0"/>
        <w:overflowPunct w:val="0"/>
        <w:ind w:left="1547" w:right="249"/>
        <w:rPr>
          <w:sz w:val="28"/>
          <w:szCs w:val="28"/>
        </w:rPr>
        <w:sectPr w:rsidR="002316F8">
          <w:pgSz w:w="12240" w:h="15840"/>
          <w:pgMar w:top="2300" w:right="900" w:bottom="1320" w:left="900" w:header="723" w:footer="1127" w:gutter="0"/>
          <w:cols w:space="720"/>
          <w:noEndnote/>
        </w:sectPr>
      </w:pPr>
    </w:p>
    <w:p w14:paraId="1533638A" w14:textId="77777777" w:rsidR="002316F8" w:rsidRDefault="002316F8">
      <w:pPr>
        <w:pStyle w:val="BodyText"/>
        <w:kinsoku w:val="0"/>
        <w:overflowPunct w:val="0"/>
        <w:spacing w:before="11"/>
        <w:ind w:left="0" w:firstLine="0"/>
        <w:rPr>
          <w:sz w:val="15"/>
          <w:szCs w:val="15"/>
        </w:rPr>
      </w:pPr>
    </w:p>
    <w:p w14:paraId="6F7E65B8" w14:textId="77777777" w:rsidR="002316F8" w:rsidRDefault="002316F8">
      <w:pPr>
        <w:pStyle w:val="ListParagraph"/>
        <w:numPr>
          <w:ilvl w:val="1"/>
          <w:numId w:val="1"/>
        </w:numPr>
        <w:tabs>
          <w:tab w:val="left" w:pos="1548"/>
        </w:tabs>
        <w:kinsoku w:val="0"/>
        <w:overflowPunct w:val="0"/>
        <w:spacing w:before="98"/>
        <w:ind w:left="1547" w:right="176"/>
        <w:rPr>
          <w:sz w:val="28"/>
          <w:szCs w:val="28"/>
        </w:rPr>
      </w:pPr>
      <w:r>
        <w:rPr>
          <w:sz w:val="28"/>
          <w:szCs w:val="28"/>
        </w:rPr>
        <w:t>When the contractor has laid out his lines and/or placed his framing</w:t>
      </w:r>
      <w:r>
        <w:rPr>
          <w:spacing w:val="-31"/>
          <w:sz w:val="28"/>
          <w:szCs w:val="28"/>
        </w:rPr>
        <w:t xml:space="preserve"> </w:t>
      </w:r>
      <w:r>
        <w:rPr>
          <w:sz w:val="28"/>
          <w:szCs w:val="28"/>
        </w:rPr>
        <w:t>marking off the area for proposed construction, he shall notify the BVOA manager and the Manager shall make final inspection of the proposed work to insure it is in compliance with BVOA regulations and consistent with the plans approved by the Building</w:t>
      </w:r>
      <w:r>
        <w:rPr>
          <w:spacing w:val="-7"/>
          <w:sz w:val="28"/>
          <w:szCs w:val="28"/>
        </w:rPr>
        <w:t xml:space="preserve"> </w:t>
      </w:r>
      <w:r>
        <w:rPr>
          <w:sz w:val="28"/>
          <w:szCs w:val="28"/>
        </w:rPr>
        <w:t>Committee.</w:t>
      </w:r>
    </w:p>
    <w:p w14:paraId="5F1133B6" w14:textId="77777777" w:rsidR="002316F8" w:rsidRDefault="002316F8">
      <w:pPr>
        <w:pStyle w:val="ListParagraph"/>
        <w:numPr>
          <w:ilvl w:val="1"/>
          <w:numId w:val="1"/>
        </w:numPr>
        <w:tabs>
          <w:tab w:val="left" w:pos="1548"/>
        </w:tabs>
        <w:kinsoku w:val="0"/>
        <w:overflowPunct w:val="0"/>
        <w:ind w:left="1547" w:right="143"/>
        <w:rPr>
          <w:sz w:val="28"/>
          <w:szCs w:val="28"/>
        </w:rPr>
      </w:pPr>
      <w:r>
        <w:rPr>
          <w:sz w:val="28"/>
          <w:szCs w:val="28"/>
        </w:rPr>
        <w:t>When construction work is completed, the contractor shall notify the BVOA Manager. The BVOA Manager and a representative of the Board will</w:t>
      </w:r>
      <w:r>
        <w:rPr>
          <w:spacing w:val="-30"/>
          <w:sz w:val="28"/>
          <w:szCs w:val="28"/>
        </w:rPr>
        <w:t xml:space="preserve"> </w:t>
      </w:r>
      <w:r>
        <w:rPr>
          <w:sz w:val="28"/>
          <w:szCs w:val="28"/>
        </w:rPr>
        <w:t>perform a final inspection to determine whether the work done was performed in compliance with the requirements set forth</w:t>
      </w:r>
      <w:r>
        <w:rPr>
          <w:spacing w:val="-6"/>
          <w:sz w:val="28"/>
          <w:szCs w:val="28"/>
        </w:rPr>
        <w:t xml:space="preserve"> </w:t>
      </w:r>
      <w:r>
        <w:rPr>
          <w:sz w:val="28"/>
          <w:szCs w:val="28"/>
        </w:rPr>
        <w:t>above.</w:t>
      </w:r>
    </w:p>
    <w:p w14:paraId="31F9AE4D" w14:textId="77777777" w:rsidR="002316F8" w:rsidRDefault="002316F8">
      <w:pPr>
        <w:pStyle w:val="ListParagraph"/>
        <w:numPr>
          <w:ilvl w:val="1"/>
          <w:numId w:val="1"/>
        </w:numPr>
        <w:tabs>
          <w:tab w:val="left" w:pos="1548"/>
        </w:tabs>
        <w:kinsoku w:val="0"/>
        <w:overflowPunct w:val="0"/>
        <w:spacing w:before="1" w:line="341" w:lineRule="exact"/>
        <w:ind w:hanging="361"/>
        <w:rPr>
          <w:sz w:val="28"/>
          <w:szCs w:val="28"/>
        </w:rPr>
      </w:pPr>
      <w:r>
        <w:rPr>
          <w:sz w:val="28"/>
          <w:szCs w:val="28"/>
        </w:rPr>
        <w:t xml:space="preserve">A patio, or golf cart access to a villa shall </w:t>
      </w:r>
      <w:r>
        <w:rPr>
          <w:spacing w:val="2"/>
          <w:sz w:val="28"/>
          <w:szCs w:val="28"/>
        </w:rPr>
        <w:t xml:space="preserve">not </w:t>
      </w:r>
      <w:r>
        <w:rPr>
          <w:sz w:val="28"/>
          <w:szCs w:val="28"/>
        </w:rPr>
        <w:t>be wider than sixty (60)</w:t>
      </w:r>
      <w:r>
        <w:rPr>
          <w:spacing w:val="-38"/>
          <w:sz w:val="28"/>
          <w:szCs w:val="28"/>
        </w:rPr>
        <w:t xml:space="preserve"> </w:t>
      </w:r>
      <w:r>
        <w:rPr>
          <w:sz w:val="28"/>
          <w:szCs w:val="28"/>
        </w:rPr>
        <w:t>inches.</w:t>
      </w:r>
    </w:p>
    <w:p w14:paraId="52A08A00" w14:textId="77777777" w:rsidR="002316F8" w:rsidRDefault="002316F8">
      <w:pPr>
        <w:pStyle w:val="ListParagraph"/>
        <w:numPr>
          <w:ilvl w:val="1"/>
          <w:numId w:val="1"/>
        </w:numPr>
        <w:tabs>
          <w:tab w:val="left" w:pos="1548"/>
        </w:tabs>
        <w:kinsoku w:val="0"/>
        <w:overflowPunct w:val="0"/>
        <w:ind w:left="1547" w:right="381"/>
        <w:rPr>
          <w:spacing w:val="-2"/>
          <w:sz w:val="28"/>
          <w:szCs w:val="28"/>
        </w:rPr>
      </w:pPr>
      <w:r>
        <w:rPr>
          <w:sz w:val="28"/>
          <w:szCs w:val="28"/>
        </w:rPr>
        <w:t>Consistent with parts 1(a) and 2(h) above, the roof may be protected by metal sheeting or asphalt-fiberglass shingles. At this time, Bermuda style roofs are not allowed. Any requested changes to the roof surface construction or roof color must be described in detail on the required application being submitted to the Building Committee for approval. The choice of metal roof colors shall be limited to Stone White as supplied by Peterson Aluminum (or equal) with a minimum gage or 0.32” with a SRA</w:t>
      </w:r>
      <w:r>
        <w:rPr>
          <w:spacing w:val="-33"/>
          <w:sz w:val="28"/>
          <w:szCs w:val="28"/>
        </w:rPr>
        <w:t xml:space="preserve"> </w:t>
      </w:r>
      <w:r>
        <w:rPr>
          <w:sz w:val="28"/>
          <w:szCs w:val="28"/>
        </w:rPr>
        <w:t xml:space="preserve">of </w:t>
      </w:r>
      <w:r>
        <w:rPr>
          <w:spacing w:val="-2"/>
          <w:sz w:val="28"/>
          <w:szCs w:val="28"/>
        </w:rPr>
        <w:t>72.</w:t>
      </w:r>
    </w:p>
    <w:p w14:paraId="73DB0D85" w14:textId="77777777" w:rsidR="002316F8" w:rsidRDefault="002316F8">
      <w:pPr>
        <w:pStyle w:val="ListParagraph"/>
        <w:numPr>
          <w:ilvl w:val="1"/>
          <w:numId w:val="1"/>
        </w:numPr>
        <w:tabs>
          <w:tab w:val="left" w:pos="1548"/>
        </w:tabs>
        <w:kinsoku w:val="0"/>
        <w:overflowPunct w:val="0"/>
        <w:ind w:left="1547" w:right="305"/>
        <w:rPr>
          <w:sz w:val="28"/>
          <w:szCs w:val="28"/>
        </w:rPr>
      </w:pPr>
      <w:r>
        <w:rPr>
          <w:sz w:val="28"/>
          <w:szCs w:val="28"/>
        </w:rPr>
        <w:t>The BVOA assumes the responsibility for the degradation of any portion of existing sewer pipes that extend into Common Area beyond the owner’s property line caused by the ravages of time, root incursion, etc. In order for the BVOA Board to accept any charges, a member of the BVOA Building Committee or a person designated by the Board must participate in the negotiations and sign off any such expenses before the start of any such repair/replacement</w:t>
      </w:r>
      <w:r>
        <w:rPr>
          <w:spacing w:val="-4"/>
          <w:sz w:val="28"/>
          <w:szCs w:val="28"/>
        </w:rPr>
        <w:t xml:space="preserve"> </w:t>
      </w:r>
      <w:r>
        <w:rPr>
          <w:sz w:val="28"/>
          <w:szCs w:val="28"/>
        </w:rPr>
        <w:t>work.</w:t>
      </w:r>
    </w:p>
    <w:p w14:paraId="35A29A42" w14:textId="77777777" w:rsidR="002316F8" w:rsidRDefault="002316F8">
      <w:pPr>
        <w:pStyle w:val="BodyText"/>
        <w:kinsoku w:val="0"/>
        <w:overflowPunct w:val="0"/>
        <w:ind w:left="2268" w:firstLine="0"/>
      </w:pPr>
      <w:r>
        <w:t>However, should it be determined that a blockage on Common Land is directly attributable to one villa occupant (even if there are multiple villas tied to a single line), BVOA reserves the right to seek recovery of those repair costs.</w:t>
      </w:r>
    </w:p>
    <w:p w14:paraId="3A04A208" w14:textId="77777777" w:rsidR="002316F8" w:rsidRDefault="002316F8">
      <w:pPr>
        <w:pStyle w:val="ListParagraph"/>
        <w:numPr>
          <w:ilvl w:val="1"/>
          <w:numId w:val="1"/>
        </w:numPr>
        <w:tabs>
          <w:tab w:val="left" w:pos="1548"/>
        </w:tabs>
        <w:kinsoku w:val="0"/>
        <w:overflowPunct w:val="0"/>
        <w:ind w:left="1547" w:right="557"/>
        <w:rPr>
          <w:sz w:val="28"/>
          <w:szCs w:val="28"/>
        </w:rPr>
      </w:pPr>
      <w:r>
        <w:rPr>
          <w:sz w:val="28"/>
          <w:szCs w:val="28"/>
        </w:rPr>
        <w:t>The Bahamas has fully accepted United States NFPA Regulation 58, as revised, relative to LP gas tank installations adjacent to buildings with</w:t>
      </w:r>
      <w:r>
        <w:rPr>
          <w:spacing w:val="-36"/>
          <w:sz w:val="28"/>
          <w:szCs w:val="28"/>
        </w:rPr>
        <w:t xml:space="preserve"> </w:t>
      </w:r>
      <w:r>
        <w:rPr>
          <w:sz w:val="28"/>
          <w:szCs w:val="28"/>
        </w:rPr>
        <w:t>fire resistive walls. LP Gas Tank installation specifications are as</w:t>
      </w:r>
      <w:r>
        <w:rPr>
          <w:spacing w:val="-16"/>
          <w:sz w:val="28"/>
          <w:szCs w:val="28"/>
        </w:rPr>
        <w:t xml:space="preserve"> </w:t>
      </w:r>
      <w:r>
        <w:rPr>
          <w:sz w:val="28"/>
          <w:szCs w:val="28"/>
        </w:rPr>
        <w:t>follows:</w:t>
      </w:r>
    </w:p>
    <w:p w14:paraId="5EC8CE64" w14:textId="77777777" w:rsidR="002316F8" w:rsidRDefault="002316F8">
      <w:pPr>
        <w:pStyle w:val="ListParagraph"/>
        <w:numPr>
          <w:ilvl w:val="2"/>
          <w:numId w:val="1"/>
        </w:numPr>
        <w:tabs>
          <w:tab w:val="left" w:pos="2268"/>
        </w:tabs>
        <w:kinsoku w:val="0"/>
        <w:overflowPunct w:val="0"/>
        <w:ind w:right="1126"/>
        <w:rPr>
          <w:sz w:val="28"/>
          <w:szCs w:val="28"/>
        </w:rPr>
      </w:pPr>
      <w:r>
        <w:rPr>
          <w:sz w:val="28"/>
          <w:szCs w:val="28"/>
        </w:rPr>
        <w:t xml:space="preserve">For installations where the cylinders are </w:t>
      </w:r>
      <w:r>
        <w:rPr>
          <w:b/>
          <w:bCs/>
          <w:sz w:val="28"/>
          <w:szCs w:val="28"/>
        </w:rPr>
        <w:t>not filled on-site</w:t>
      </w:r>
      <w:r>
        <w:rPr>
          <w:sz w:val="28"/>
          <w:szCs w:val="28"/>
        </w:rPr>
        <w:t>,</w:t>
      </w:r>
      <w:r>
        <w:rPr>
          <w:spacing w:val="-31"/>
          <w:sz w:val="28"/>
          <w:szCs w:val="28"/>
        </w:rPr>
        <w:t xml:space="preserve"> </w:t>
      </w:r>
      <w:r>
        <w:rPr>
          <w:sz w:val="28"/>
          <w:szCs w:val="28"/>
        </w:rPr>
        <w:t>the minimum permissible horizontal separation</w:t>
      </w:r>
      <w:r>
        <w:rPr>
          <w:spacing w:val="-10"/>
          <w:sz w:val="28"/>
          <w:szCs w:val="28"/>
        </w:rPr>
        <w:t xml:space="preserve"> </w:t>
      </w:r>
      <w:r>
        <w:rPr>
          <w:sz w:val="28"/>
          <w:szCs w:val="28"/>
        </w:rPr>
        <w:t>between:</w:t>
      </w:r>
    </w:p>
    <w:p w14:paraId="58A2C917" w14:textId="77777777" w:rsidR="002316F8" w:rsidRDefault="002316F8">
      <w:pPr>
        <w:pStyle w:val="ListParagraph"/>
        <w:numPr>
          <w:ilvl w:val="2"/>
          <w:numId w:val="1"/>
        </w:numPr>
        <w:tabs>
          <w:tab w:val="left" w:pos="2268"/>
        </w:tabs>
        <w:kinsoku w:val="0"/>
        <w:overflowPunct w:val="0"/>
        <w:ind w:right="1126"/>
        <w:rPr>
          <w:sz w:val="28"/>
          <w:szCs w:val="28"/>
        </w:rPr>
        <w:sectPr w:rsidR="002316F8">
          <w:pgSz w:w="12240" w:h="15840"/>
          <w:pgMar w:top="2300" w:right="900" w:bottom="1320" w:left="900" w:header="723" w:footer="1127" w:gutter="0"/>
          <w:cols w:space="720"/>
          <w:noEndnote/>
        </w:sectPr>
      </w:pPr>
    </w:p>
    <w:p w14:paraId="78094D5F" w14:textId="77777777" w:rsidR="002316F8" w:rsidRDefault="002316F8">
      <w:pPr>
        <w:pStyle w:val="BodyText"/>
        <w:kinsoku w:val="0"/>
        <w:overflowPunct w:val="0"/>
        <w:spacing w:before="11"/>
        <w:ind w:left="0" w:firstLine="0"/>
        <w:rPr>
          <w:sz w:val="15"/>
          <w:szCs w:val="15"/>
        </w:rPr>
      </w:pPr>
    </w:p>
    <w:p w14:paraId="17EA236F" w14:textId="77777777" w:rsidR="002316F8" w:rsidRDefault="002316F8">
      <w:pPr>
        <w:pStyle w:val="ListParagraph"/>
        <w:numPr>
          <w:ilvl w:val="3"/>
          <w:numId w:val="1"/>
        </w:numPr>
        <w:tabs>
          <w:tab w:val="left" w:pos="2988"/>
        </w:tabs>
        <w:kinsoku w:val="0"/>
        <w:overflowPunct w:val="0"/>
        <w:spacing w:before="98" w:line="341" w:lineRule="exact"/>
        <w:rPr>
          <w:sz w:val="28"/>
          <w:szCs w:val="28"/>
        </w:rPr>
      </w:pPr>
      <w:r>
        <w:rPr>
          <w:sz w:val="28"/>
          <w:szCs w:val="28"/>
        </w:rPr>
        <w:t>Openable windows and the relief valve location is three (3)</w:t>
      </w:r>
      <w:r>
        <w:rPr>
          <w:spacing w:val="-26"/>
          <w:sz w:val="28"/>
          <w:szCs w:val="28"/>
        </w:rPr>
        <w:t xml:space="preserve"> </w:t>
      </w:r>
      <w:r>
        <w:rPr>
          <w:sz w:val="28"/>
          <w:szCs w:val="28"/>
        </w:rPr>
        <w:t>feet.</w:t>
      </w:r>
    </w:p>
    <w:p w14:paraId="0C5E1EC9" w14:textId="77777777" w:rsidR="002316F8" w:rsidRDefault="002316F8">
      <w:pPr>
        <w:pStyle w:val="ListParagraph"/>
        <w:numPr>
          <w:ilvl w:val="3"/>
          <w:numId w:val="1"/>
        </w:numPr>
        <w:tabs>
          <w:tab w:val="left" w:pos="2988"/>
        </w:tabs>
        <w:kinsoku w:val="0"/>
        <w:overflowPunct w:val="0"/>
        <w:ind w:right="366"/>
        <w:rPr>
          <w:sz w:val="28"/>
          <w:szCs w:val="28"/>
        </w:rPr>
      </w:pPr>
      <w:r>
        <w:rPr>
          <w:sz w:val="28"/>
          <w:szCs w:val="28"/>
        </w:rPr>
        <w:t xml:space="preserve">The minimum permissible horizontal separation between any exterior source of ignition (Air conditioners, Generators, Switches, Live electrical receptacles, Relays, Openings into direct vent </w:t>
      </w:r>
      <w:r>
        <w:rPr>
          <w:spacing w:val="3"/>
          <w:sz w:val="28"/>
          <w:szCs w:val="28"/>
        </w:rPr>
        <w:t xml:space="preserve">or </w:t>
      </w:r>
      <w:r>
        <w:rPr>
          <w:sz w:val="28"/>
          <w:szCs w:val="28"/>
        </w:rPr>
        <w:t>mechanical ventilation air intakes) and the</w:t>
      </w:r>
      <w:r>
        <w:rPr>
          <w:spacing w:val="-43"/>
          <w:sz w:val="28"/>
          <w:szCs w:val="28"/>
        </w:rPr>
        <w:t xml:space="preserve"> </w:t>
      </w:r>
      <w:r>
        <w:rPr>
          <w:sz w:val="28"/>
          <w:szCs w:val="28"/>
        </w:rPr>
        <w:t>relief valve is five (5)</w:t>
      </w:r>
      <w:r>
        <w:rPr>
          <w:spacing w:val="2"/>
          <w:sz w:val="28"/>
          <w:szCs w:val="28"/>
        </w:rPr>
        <w:t xml:space="preserve"> </w:t>
      </w:r>
      <w:r>
        <w:rPr>
          <w:sz w:val="28"/>
          <w:szCs w:val="28"/>
        </w:rPr>
        <w:t>feet.</w:t>
      </w:r>
    </w:p>
    <w:p w14:paraId="11CFC71C" w14:textId="77777777" w:rsidR="002316F8" w:rsidRDefault="002316F8">
      <w:pPr>
        <w:pStyle w:val="ListParagraph"/>
        <w:numPr>
          <w:ilvl w:val="3"/>
          <w:numId w:val="1"/>
        </w:numPr>
        <w:tabs>
          <w:tab w:val="left" w:pos="2988"/>
        </w:tabs>
        <w:kinsoku w:val="0"/>
        <w:overflowPunct w:val="0"/>
        <w:ind w:right="189"/>
        <w:rPr>
          <w:sz w:val="28"/>
          <w:szCs w:val="28"/>
        </w:rPr>
      </w:pPr>
      <w:r>
        <w:rPr>
          <w:sz w:val="28"/>
          <w:szCs w:val="28"/>
        </w:rPr>
        <w:t>If tank is located under eave or porch roof extending horizontally more than five (5) feet from the building and LP</w:t>
      </w:r>
      <w:r>
        <w:rPr>
          <w:spacing w:val="-41"/>
          <w:sz w:val="28"/>
          <w:szCs w:val="28"/>
        </w:rPr>
        <w:t xml:space="preserve"> </w:t>
      </w:r>
      <w:r>
        <w:rPr>
          <w:sz w:val="28"/>
          <w:szCs w:val="28"/>
        </w:rPr>
        <w:t xml:space="preserve">gas tank is 125 gallons (525 Pounds) or more, refer to NFPA </w:t>
      </w:r>
      <w:r>
        <w:rPr>
          <w:spacing w:val="-3"/>
          <w:sz w:val="28"/>
          <w:szCs w:val="28"/>
        </w:rPr>
        <w:t xml:space="preserve">58 </w:t>
      </w:r>
      <w:r>
        <w:rPr>
          <w:sz w:val="28"/>
          <w:szCs w:val="28"/>
        </w:rPr>
        <w:t>Table 6.3.1 for</w:t>
      </w:r>
      <w:r>
        <w:rPr>
          <w:spacing w:val="-7"/>
          <w:sz w:val="28"/>
          <w:szCs w:val="28"/>
        </w:rPr>
        <w:t xml:space="preserve"> </w:t>
      </w:r>
      <w:r>
        <w:rPr>
          <w:sz w:val="28"/>
          <w:szCs w:val="28"/>
        </w:rPr>
        <w:t>details.</w:t>
      </w:r>
    </w:p>
    <w:p w14:paraId="6B163896" w14:textId="77777777" w:rsidR="002316F8" w:rsidRDefault="002316F8">
      <w:pPr>
        <w:pStyle w:val="ListParagraph"/>
        <w:numPr>
          <w:ilvl w:val="2"/>
          <w:numId w:val="1"/>
        </w:numPr>
        <w:tabs>
          <w:tab w:val="left" w:pos="2268"/>
        </w:tabs>
        <w:kinsoku w:val="0"/>
        <w:overflowPunct w:val="0"/>
        <w:ind w:right="173" w:hanging="380"/>
        <w:rPr>
          <w:sz w:val="28"/>
          <w:szCs w:val="28"/>
        </w:rPr>
      </w:pPr>
      <w:r>
        <w:rPr>
          <w:sz w:val="28"/>
          <w:szCs w:val="28"/>
        </w:rPr>
        <w:t xml:space="preserve">For installations where cylinders are </w:t>
      </w:r>
      <w:r>
        <w:rPr>
          <w:b/>
          <w:bCs/>
          <w:sz w:val="28"/>
          <w:szCs w:val="28"/>
        </w:rPr>
        <w:t>filled on-site from bulk truck</w:t>
      </w:r>
      <w:r>
        <w:rPr>
          <w:sz w:val="28"/>
          <w:szCs w:val="28"/>
        </w:rPr>
        <w:t>,</w:t>
      </w:r>
      <w:r>
        <w:rPr>
          <w:spacing w:val="-37"/>
          <w:sz w:val="28"/>
          <w:szCs w:val="28"/>
        </w:rPr>
        <w:t xml:space="preserve"> </w:t>
      </w:r>
      <w:r>
        <w:rPr>
          <w:sz w:val="28"/>
          <w:szCs w:val="28"/>
        </w:rPr>
        <w:t>the minimum horizontal separation for any exterior source of ignition (air conditioners, generators, etc. listed above) and the relief valve is increased to ten (10)</w:t>
      </w:r>
      <w:r>
        <w:rPr>
          <w:spacing w:val="2"/>
          <w:sz w:val="28"/>
          <w:szCs w:val="28"/>
        </w:rPr>
        <w:t xml:space="preserve"> </w:t>
      </w:r>
      <w:r>
        <w:rPr>
          <w:sz w:val="28"/>
          <w:szCs w:val="28"/>
        </w:rPr>
        <w:t>feet.</w:t>
      </w:r>
    </w:p>
    <w:p w14:paraId="4E85D444" w14:textId="77777777" w:rsidR="002316F8" w:rsidRDefault="002316F8">
      <w:pPr>
        <w:pStyle w:val="ListParagraph"/>
        <w:numPr>
          <w:ilvl w:val="2"/>
          <w:numId w:val="1"/>
        </w:numPr>
        <w:tabs>
          <w:tab w:val="left" w:pos="2268"/>
        </w:tabs>
        <w:kinsoku w:val="0"/>
        <w:overflowPunct w:val="0"/>
        <w:spacing w:before="1" w:line="341" w:lineRule="exact"/>
        <w:ind w:hanging="442"/>
        <w:rPr>
          <w:sz w:val="28"/>
          <w:szCs w:val="28"/>
        </w:rPr>
      </w:pPr>
      <w:r>
        <w:rPr>
          <w:sz w:val="28"/>
          <w:szCs w:val="28"/>
        </w:rPr>
        <w:t>Any pressurized containers shall be (NFPA 58 section</w:t>
      </w:r>
      <w:r>
        <w:rPr>
          <w:spacing w:val="-14"/>
          <w:sz w:val="28"/>
          <w:szCs w:val="28"/>
        </w:rPr>
        <w:t xml:space="preserve"> </w:t>
      </w:r>
      <w:r>
        <w:rPr>
          <w:sz w:val="28"/>
          <w:szCs w:val="28"/>
        </w:rPr>
        <w:t>3-2.4.1):</w:t>
      </w:r>
    </w:p>
    <w:p w14:paraId="7F2D259E" w14:textId="77777777" w:rsidR="002316F8" w:rsidRDefault="002316F8">
      <w:pPr>
        <w:pStyle w:val="ListParagraph"/>
        <w:numPr>
          <w:ilvl w:val="3"/>
          <w:numId w:val="1"/>
        </w:numPr>
        <w:tabs>
          <w:tab w:val="left" w:pos="2988"/>
        </w:tabs>
        <w:kinsoku w:val="0"/>
        <w:overflowPunct w:val="0"/>
        <w:spacing w:line="341" w:lineRule="exact"/>
        <w:rPr>
          <w:sz w:val="28"/>
          <w:szCs w:val="28"/>
        </w:rPr>
      </w:pPr>
      <w:r>
        <w:rPr>
          <w:sz w:val="28"/>
          <w:szCs w:val="28"/>
        </w:rPr>
        <w:t>Mounted on fire resistive concrete or masonry</w:t>
      </w:r>
      <w:r>
        <w:rPr>
          <w:spacing w:val="-10"/>
          <w:sz w:val="28"/>
          <w:szCs w:val="28"/>
        </w:rPr>
        <w:t xml:space="preserve"> </w:t>
      </w:r>
      <w:r>
        <w:rPr>
          <w:sz w:val="28"/>
          <w:szCs w:val="28"/>
        </w:rPr>
        <w:t>foundation</w:t>
      </w:r>
    </w:p>
    <w:p w14:paraId="02091457" w14:textId="77777777" w:rsidR="002316F8" w:rsidRDefault="002316F8">
      <w:pPr>
        <w:pStyle w:val="ListParagraph"/>
        <w:numPr>
          <w:ilvl w:val="3"/>
          <w:numId w:val="1"/>
        </w:numPr>
        <w:tabs>
          <w:tab w:val="left" w:pos="2988"/>
        </w:tabs>
        <w:kinsoku w:val="0"/>
        <w:overflowPunct w:val="0"/>
        <w:spacing w:line="341" w:lineRule="exact"/>
        <w:rPr>
          <w:sz w:val="28"/>
          <w:szCs w:val="28"/>
        </w:rPr>
      </w:pPr>
      <w:r>
        <w:rPr>
          <w:sz w:val="28"/>
          <w:szCs w:val="28"/>
        </w:rPr>
        <w:t>Firmly</w:t>
      </w:r>
      <w:r>
        <w:rPr>
          <w:spacing w:val="-3"/>
          <w:sz w:val="28"/>
          <w:szCs w:val="28"/>
        </w:rPr>
        <w:t xml:space="preserve"> </w:t>
      </w:r>
      <w:r>
        <w:rPr>
          <w:sz w:val="28"/>
          <w:szCs w:val="28"/>
        </w:rPr>
        <w:t>secured</w:t>
      </w:r>
    </w:p>
    <w:p w14:paraId="315DFD7C" w14:textId="77777777" w:rsidR="002316F8" w:rsidRDefault="002316F8">
      <w:pPr>
        <w:pStyle w:val="ListParagraph"/>
        <w:numPr>
          <w:ilvl w:val="3"/>
          <w:numId w:val="1"/>
        </w:numPr>
        <w:tabs>
          <w:tab w:val="left" w:pos="2988"/>
        </w:tabs>
        <w:kinsoku w:val="0"/>
        <w:overflowPunct w:val="0"/>
        <w:spacing w:line="341" w:lineRule="exact"/>
        <w:rPr>
          <w:sz w:val="28"/>
          <w:szCs w:val="28"/>
        </w:rPr>
      </w:pPr>
      <w:r>
        <w:rPr>
          <w:sz w:val="28"/>
          <w:szCs w:val="28"/>
        </w:rPr>
        <w:t>Painted to protect against</w:t>
      </w:r>
      <w:r>
        <w:rPr>
          <w:spacing w:val="2"/>
          <w:sz w:val="28"/>
          <w:szCs w:val="28"/>
        </w:rPr>
        <w:t xml:space="preserve"> </w:t>
      </w:r>
      <w:r>
        <w:rPr>
          <w:sz w:val="28"/>
          <w:szCs w:val="28"/>
        </w:rPr>
        <w:t>corrosion</w:t>
      </w:r>
    </w:p>
    <w:p w14:paraId="7DD25A82" w14:textId="77777777" w:rsidR="002316F8" w:rsidRDefault="002316F8">
      <w:pPr>
        <w:pStyle w:val="ListParagraph"/>
        <w:numPr>
          <w:ilvl w:val="2"/>
          <w:numId w:val="1"/>
        </w:numPr>
        <w:tabs>
          <w:tab w:val="left" w:pos="2268"/>
        </w:tabs>
        <w:kinsoku w:val="0"/>
        <w:overflowPunct w:val="0"/>
        <w:ind w:right="179" w:hanging="442"/>
        <w:rPr>
          <w:sz w:val="28"/>
          <w:szCs w:val="28"/>
        </w:rPr>
      </w:pPr>
      <w:r>
        <w:rPr>
          <w:sz w:val="28"/>
          <w:szCs w:val="28"/>
        </w:rPr>
        <w:t>Further detailed text to interpret NFPA 58 Rules and Graphics, refer</w:t>
      </w:r>
      <w:r>
        <w:rPr>
          <w:spacing w:val="-35"/>
          <w:sz w:val="28"/>
          <w:szCs w:val="28"/>
        </w:rPr>
        <w:t xml:space="preserve"> </w:t>
      </w:r>
      <w:r>
        <w:rPr>
          <w:sz w:val="28"/>
          <w:szCs w:val="28"/>
        </w:rPr>
        <w:t>to Sections 3-2.2.2, 3-2.3.2 thru 3-2.4.4 and Appendix I. Text always overrules questionable</w:t>
      </w:r>
      <w:r>
        <w:rPr>
          <w:spacing w:val="-2"/>
          <w:sz w:val="28"/>
          <w:szCs w:val="28"/>
        </w:rPr>
        <w:t xml:space="preserve"> </w:t>
      </w:r>
      <w:r>
        <w:rPr>
          <w:sz w:val="28"/>
          <w:szCs w:val="28"/>
        </w:rPr>
        <w:t>illustrations.</w:t>
      </w:r>
    </w:p>
    <w:p w14:paraId="09E7239E" w14:textId="77777777" w:rsidR="002316F8" w:rsidRDefault="002316F8">
      <w:pPr>
        <w:pStyle w:val="ListParagraph"/>
        <w:numPr>
          <w:ilvl w:val="2"/>
          <w:numId w:val="1"/>
        </w:numPr>
        <w:tabs>
          <w:tab w:val="left" w:pos="2268"/>
        </w:tabs>
        <w:kinsoku w:val="0"/>
        <w:overflowPunct w:val="0"/>
        <w:spacing w:before="1" w:line="341" w:lineRule="exact"/>
        <w:ind w:hanging="380"/>
        <w:rPr>
          <w:sz w:val="28"/>
          <w:szCs w:val="28"/>
        </w:rPr>
      </w:pPr>
      <w:r>
        <w:rPr>
          <w:sz w:val="28"/>
          <w:szCs w:val="28"/>
        </w:rPr>
        <w:t>The BVOA has further</w:t>
      </w:r>
      <w:r>
        <w:rPr>
          <w:spacing w:val="-3"/>
          <w:sz w:val="28"/>
          <w:szCs w:val="28"/>
        </w:rPr>
        <w:t xml:space="preserve"> </w:t>
      </w:r>
      <w:r>
        <w:rPr>
          <w:sz w:val="28"/>
          <w:szCs w:val="28"/>
        </w:rPr>
        <w:t>constraints:</w:t>
      </w:r>
    </w:p>
    <w:p w14:paraId="034E1794" w14:textId="77777777" w:rsidR="002316F8" w:rsidRDefault="002316F8">
      <w:pPr>
        <w:pStyle w:val="ListParagraph"/>
        <w:numPr>
          <w:ilvl w:val="3"/>
          <w:numId w:val="1"/>
        </w:numPr>
        <w:tabs>
          <w:tab w:val="left" w:pos="2988"/>
        </w:tabs>
        <w:kinsoku w:val="0"/>
        <w:overflowPunct w:val="0"/>
        <w:ind w:right="174"/>
        <w:rPr>
          <w:sz w:val="28"/>
          <w:szCs w:val="28"/>
        </w:rPr>
      </w:pPr>
      <w:r>
        <w:rPr>
          <w:sz w:val="28"/>
          <w:szCs w:val="28"/>
        </w:rPr>
        <w:t>A minimum set-back from property lines of at least one (1)</w:t>
      </w:r>
      <w:r>
        <w:rPr>
          <w:spacing w:val="-29"/>
          <w:sz w:val="28"/>
          <w:szCs w:val="28"/>
        </w:rPr>
        <w:t xml:space="preserve"> </w:t>
      </w:r>
      <w:r>
        <w:rPr>
          <w:sz w:val="28"/>
          <w:szCs w:val="28"/>
        </w:rPr>
        <w:t>foot. This setback also includes any above-ground slabs and sound reducing</w:t>
      </w:r>
      <w:r>
        <w:rPr>
          <w:spacing w:val="-4"/>
          <w:sz w:val="28"/>
          <w:szCs w:val="28"/>
        </w:rPr>
        <w:t xml:space="preserve"> </w:t>
      </w:r>
      <w:r>
        <w:rPr>
          <w:sz w:val="28"/>
          <w:szCs w:val="28"/>
        </w:rPr>
        <w:t>enclosures.</w:t>
      </w:r>
    </w:p>
    <w:p w14:paraId="65EB3E90" w14:textId="77777777" w:rsidR="002316F8" w:rsidRDefault="002316F8">
      <w:pPr>
        <w:pStyle w:val="ListParagraph"/>
        <w:numPr>
          <w:ilvl w:val="3"/>
          <w:numId w:val="1"/>
        </w:numPr>
        <w:tabs>
          <w:tab w:val="left" w:pos="2988"/>
        </w:tabs>
        <w:kinsoku w:val="0"/>
        <w:overflowPunct w:val="0"/>
        <w:spacing w:before="2"/>
        <w:ind w:right="284"/>
        <w:rPr>
          <w:sz w:val="28"/>
          <w:szCs w:val="28"/>
        </w:rPr>
      </w:pPr>
      <w:r>
        <w:rPr>
          <w:sz w:val="28"/>
          <w:szCs w:val="28"/>
        </w:rPr>
        <w:t>All pressurized LP gas lines to be buried to a minimum depth</w:t>
      </w:r>
      <w:r>
        <w:rPr>
          <w:spacing w:val="-28"/>
          <w:sz w:val="28"/>
          <w:szCs w:val="28"/>
        </w:rPr>
        <w:t xml:space="preserve"> </w:t>
      </w:r>
      <w:r>
        <w:rPr>
          <w:sz w:val="28"/>
          <w:szCs w:val="28"/>
        </w:rPr>
        <w:t>of twenty (20) inches below local</w:t>
      </w:r>
      <w:r>
        <w:rPr>
          <w:spacing w:val="-5"/>
          <w:sz w:val="28"/>
          <w:szCs w:val="28"/>
        </w:rPr>
        <w:t xml:space="preserve"> </w:t>
      </w:r>
      <w:r>
        <w:rPr>
          <w:sz w:val="28"/>
          <w:szCs w:val="28"/>
        </w:rPr>
        <w:t>grade.</w:t>
      </w:r>
    </w:p>
    <w:p w14:paraId="0CCC0431" w14:textId="77777777" w:rsidR="002316F8" w:rsidRDefault="002316F8">
      <w:pPr>
        <w:pStyle w:val="ListParagraph"/>
        <w:numPr>
          <w:ilvl w:val="1"/>
          <w:numId w:val="1"/>
        </w:numPr>
        <w:tabs>
          <w:tab w:val="left" w:pos="1548"/>
        </w:tabs>
        <w:kinsoku w:val="0"/>
        <w:overflowPunct w:val="0"/>
        <w:spacing w:line="339" w:lineRule="exact"/>
        <w:ind w:hanging="361"/>
        <w:rPr>
          <w:sz w:val="28"/>
          <w:szCs w:val="28"/>
        </w:rPr>
      </w:pPr>
      <w:r>
        <w:rPr>
          <w:sz w:val="28"/>
          <w:szCs w:val="28"/>
        </w:rPr>
        <w:t>Generator installations must</w:t>
      </w:r>
      <w:r>
        <w:rPr>
          <w:spacing w:val="-6"/>
          <w:sz w:val="28"/>
          <w:szCs w:val="28"/>
        </w:rPr>
        <w:t xml:space="preserve"> </w:t>
      </w:r>
      <w:r>
        <w:rPr>
          <w:sz w:val="28"/>
          <w:szCs w:val="28"/>
        </w:rPr>
        <w:t>have:</w:t>
      </w:r>
    </w:p>
    <w:p w14:paraId="09C9892C" w14:textId="77777777" w:rsidR="002316F8" w:rsidRDefault="002316F8">
      <w:pPr>
        <w:pStyle w:val="ListParagraph"/>
        <w:numPr>
          <w:ilvl w:val="2"/>
          <w:numId w:val="1"/>
        </w:numPr>
        <w:tabs>
          <w:tab w:val="left" w:pos="2268"/>
        </w:tabs>
        <w:kinsoku w:val="0"/>
        <w:overflowPunct w:val="0"/>
        <w:ind w:right="669"/>
        <w:rPr>
          <w:sz w:val="28"/>
          <w:szCs w:val="28"/>
        </w:rPr>
      </w:pPr>
      <w:r>
        <w:rPr>
          <w:sz w:val="28"/>
          <w:szCs w:val="28"/>
        </w:rPr>
        <w:t xml:space="preserve">The setback from property lines must be </w:t>
      </w:r>
      <w:r>
        <w:rPr>
          <w:spacing w:val="2"/>
          <w:sz w:val="28"/>
          <w:szCs w:val="28"/>
        </w:rPr>
        <w:t xml:space="preserve">at </w:t>
      </w:r>
      <w:r>
        <w:rPr>
          <w:sz w:val="28"/>
          <w:szCs w:val="28"/>
        </w:rPr>
        <w:t>least one (1) foot.</w:t>
      </w:r>
      <w:r>
        <w:rPr>
          <w:spacing w:val="-35"/>
          <w:sz w:val="28"/>
          <w:szCs w:val="28"/>
        </w:rPr>
        <w:t xml:space="preserve"> </w:t>
      </w:r>
      <w:r>
        <w:rPr>
          <w:sz w:val="28"/>
          <w:szCs w:val="28"/>
        </w:rPr>
        <w:t>This setback also includes any above-ground slabs, sound reducing enclosures, electrical conduit &amp; LP gas</w:t>
      </w:r>
      <w:r>
        <w:rPr>
          <w:spacing w:val="-8"/>
          <w:sz w:val="28"/>
          <w:szCs w:val="28"/>
        </w:rPr>
        <w:t xml:space="preserve"> </w:t>
      </w:r>
      <w:r>
        <w:rPr>
          <w:sz w:val="28"/>
          <w:szCs w:val="28"/>
        </w:rPr>
        <w:t>line.</w:t>
      </w:r>
    </w:p>
    <w:p w14:paraId="13A00766" w14:textId="77777777" w:rsidR="002316F8" w:rsidRDefault="002316F8">
      <w:pPr>
        <w:pStyle w:val="ListParagraph"/>
        <w:numPr>
          <w:ilvl w:val="2"/>
          <w:numId w:val="1"/>
        </w:numPr>
        <w:tabs>
          <w:tab w:val="left" w:pos="2268"/>
        </w:tabs>
        <w:kinsoku w:val="0"/>
        <w:overflowPunct w:val="0"/>
        <w:spacing w:before="1"/>
        <w:ind w:right="280" w:hanging="380"/>
        <w:rPr>
          <w:sz w:val="28"/>
          <w:szCs w:val="28"/>
        </w:rPr>
      </w:pPr>
      <w:r>
        <w:rPr>
          <w:sz w:val="28"/>
          <w:szCs w:val="28"/>
        </w:rPr>
        <w:t>All openable windows must have a minimum horizontal separation</w:t>
      </w:r>
      <w:r>
        <w:rPr>
          <w:spacing w:val="-32"/>
          <w:sz w:val="28"/>
          <w:szCs w:val="28"/>
        </w:rPr>
        <w:t xml:space="preserve"> </w:t>
      </w:r>
      <w:r>
        <w:rPr>
          <w:sz w:val="28"/>
          <w:szCs w:val="28"/>
        </w:rPr>
        <w:t>of five (5)</w:t>
      </w:r>
      <w:r>
        <w:rPr>
          <w:spacing w:val="-1"/>
          <w:sz w:val="28"/>
          <w:szCs w:val="28"/>
        </w:rPr>
        <w:t xml:space="preserve"> </w:t>
      </w:r>
      <w:r>
        <w:rPr>
          <w:sz w:val="28"/>
          <w:szCs w:val="28"/>
        </w:rPr>
        <w:t>feet.</w:t>
      </w:r>
    </w:p>
    <w:p w14:paraId="7D48802F" w14:textId="77777777" w:rsidR="002316F8" w:rsidRDefault="002316F8">
      <w:pPr>
        <w:pStyle w:val="ListParagraph"/>
        <w:numPr>
          <w:ilvl w:val="2"/>
          <w:numId w:val="1"/>
        </w:numPr>
        <w:tabs>
          <w:tab w:val="left" w:pos="2268"/>
        </w:tabs>
        <w:kinsoku w:val="0"/>
        <w:overflowPunct w:val="0"/>
        <w:spacing w:before="1"/>
        <w:ind w:right="280" w:hanging="380"/>
        <w:rPr>
          <w:sz w:val="28"/>
          <w:szCs w:val="28"/>
        </w:rPr>
        <w:sectPr w:rsidR="002316F8">
          <w:pgSz w:w="12240" w:h="15840"/>
          <w:pgMar w:top="2300" w:right="900" w:bottom="1320" w:left="900" w:header="723" w:footer="1127" w:gutter="0"/>
          <w:cols w:space="720"/>
          <w:noEndnote/>
        </w:sectPr>
      </w:pPr>
    </w:p>
    <w:p w14:paraId="616A8AC0" w14:textId="77777777" w:rsidR="002316F8" w:rsidRDefault="002316F8">
      <w:pPr>
        <w:pStyle w:val="BodyText"/>
        <w:kinsoku w:val="0"/>
        <w:overflowPunct w:val="0"/>
        <w:spacing w:before="11"/>
        <w:ind w:left="0" w:firstLine="0"/>
        <w:rPr>
          <w:sz w:val="15"/>
          <w:szCs w:val="15"/>
        </w:rPr>
      </w:pPr>
    </w:p>
    <w:p w14:paraId="4F59D55F" w14:textId="77777777" w:rsidR="002316F8" w:rsidRDefault="002316F8">
      <w:pPr>
        <w:pStyle w:val="ListParagraph"/>
        <w:numPr>
          <w:ilvl w:val="2"/>
          <w:numId w:val="1"/>
        </w:numPr>
        <w:tabs>
          <w:tab w:val="left" w:pos="2268"/>
        </w:tabs>
        <w:kinsoku w:val="0"/>
        <w:overflowPunct w:val="0"/>
        <w:spacing w:before="98"/>
        <w:ind w:right="107" w:hanging="442"/>
        <w:rPr>
          <w:sz w:val="28"/>
          <w:szCs w:val="28"/>
        </w:rPr>
      </w:pPr>
      <w:r>
        <w:rPr>
          <w:sz w:val="28"/>
          <w:szCs w:val="28"/>
        </w:rPr>
        <w:t>A minimum separation from villa wall to be eighteen (18) inches</w:t>
      </w:r>
      <w:r>
        <w:rPr>
          <w:spacing w:val="-29"/>
          <w:sz w:val="28"/>
          <w:szCs w:val="28"/>
        </w:rPr>
        <w:t xml:space="preserve"> </w:t>
      </w:r>
      <w:r>
        <w:rPr>
          <w:sz w:val="28"/>
          <w:szCs w:val="28"/>
        </w:rPr>
        <w:t>unless otherwise dictated by generator supplier</w:t>
      </w:r>
      <w:r>
        <w:rPr>
          <w:spacing w:val="-7"/>
          <w:sz w:val="28"/>
          <w:szCs w:val="28"/>
        </w:rPr>
        <w:t xml:space="preserve"> </w:t>
      </w:r>
      <w:r>
        <w:rPr>
          <w:sz w:val="28"/>
          <w:szCs w:val="28"/>
        </w:rPr>
        <w:t>specifications.</w:t>
      </w:r>
    </w:p>
    <w:p w14:paraId="445B6D63" w14:textId="77777777" w:rsidR="002316F8" w:rsidRDefault="002316F8">
      <w:pPr>
        <w:pStyle w:val="ListParagraph"/>
        <w:numPr>
          <w:ilvl w:val="2"/>
          <w:numId w:val="1"/>
        </w:numPr>
        <w:tabs>
          <w:tab w:val="left" w:pos="2268"/>
        </w:tabs>
        <w:kinsoku w:val="0"/>
        <w:overflowPunct w:val="0"/>
        <w:ind w:right="659" w:hanging="442"/>
        <w:rPr>
          <w:sz w:val="28"/>
          <w:szCs w:val="28"/>
        </w:rPr>
      </w:pPr>
      <w:r>
        <w:rPr>
          <w:sz w:val="28"/>
          <w:szCs w:val="28"/>
        </w:rPr>
        <w:t>If generator is located under a soffit, the vertical separation of</w:t>
      </w:r>
      <w:r>
        <w:rPr>
          <w:spacing w:val="-33"/>
          <w:sz w:val="28"/>
          <w:szCs w:val="28"/>
        </w:rPr>
        <w:t xml:space="preserve"> </w:t>
      </w:r>
      <w:r>
        <w:rPr>
          <w:sz w:val="28"/>
          <w:szCs w:val="28"/>
        </w:rPr>
        <w:t>the generator to the soffit must be at least five (5)</w:t>
      </w:r>
      <w:r>
        <w:rPr>
          <w:spacing w:val="-4"/>
          <w:sz w:val="28"/>
          <w:szCs w:val="28"/>
        </w:rPr>
        <w:t xml:space="preserve"> </w:t>
      </w:r>
      <w:r>
        <w:rPr>
          <w:sz w:val="28"/>
          <w:szCs w:val="28"/>
        </w:rPr>
        <w:t>feet.</w:t>
      </w:r>
    </w:p>
    <w:p w14:paraId="02803A92" w14:textId="77777777" w:rsidR="002316F8" w:rsidRDefault="002316F8">
      <w:pPr>
        <w:pStyle w:val="ListParagraph"/>
        <w:numPr>
          <w:ilvl w:val="2"/>
          <w:numId w:val="1"/>
        </w:numPr>
        <w:tabs>
          <w:tab w:val="left" w:pos="2268"/>
        </w:tabs>
        <w:kinsoku w:val="0"/>
        <w:overflowPunct w:val="0"/>
        <w:spacing w:line="242" w:lineRule="auto"/>
        <w:ind w:right="429" w:hanging="380"/>
        <w:rPr>
          <w:sz w:val="28"/>
          <w:szCs w:val="28"/>
        </w:rPr>
      </w:pPr>
      <w:r>
        <w:rPr>
          <w:sz w:val="28"/>
          <w:szCs w:val="28"/>
        </w:rPr>
        <w:t>The depth of any LP gas lines and conduit enclosed electrical</w:t>
      </w:r>
      <w:r>
        <w:rPr>
          <w:spacing w:val="-35"/>
          <w:sz w:val="28"/>
          <w:szCs w:val="28"/>
        </w:rPr>
        <w:t xml:space="preserve"> </w:t>
      </w:r>
      <w:r>
        <w:rPr>
          <w:sz w:val="28"/>
          <w:szCs w:val="28"/>
        </w:rPr>
        <w:t>circuits must be at least twenty (20) inches below local</w:t>
      </w:r>
      <w:r>
        <w:rPr>
          <w:spacing w:val="-12"/>
          <w:sz w:val="28"/>
          <w:szCs w:val="28"/>
        </w:rPr>
        <w:t xml:space="preserve"> </w:t>
      </w:r>
      <w:r>
        <w:rPr>
          <w:sz w:val="28"/>
          <w:szCs w:val="28"/>
        </w:rPr>
        <w:t>grade.</w:t>
      </w:r>
    </w:p>
    <w:p w14:paraId="0C53B115" w14:textId="77777777" w:rsidR="002316F8" w:rsidRDefault="002316F8">
      <w:pPr>
        <w:pStyle w:val="ListParagraph"/>
        <w:numPr>
          <w:ilvl w:val="2"/>
          <w:numId w:val="1"/>
        </w:numPr>
        <w:tabs>
          <w:tab w:val="left" w:pos="2268"/>
        </w:tabs>
        <w:kinsoku w:val="0"/>
        <w:overflowPunct w:val="0"/>
        <w:ind w:right="165" w:hanging="442"/>
        <w:rPr>
          <w:sz w:val="28"/>
          <w:szCs w:val="28"/>
        </w:rPr>
      </w:pPr>
      <w:r>
        <w:rPr>
          <w:sz w:val="28"/>
          <w:szCs w:val="28"/>
        </w:rPr>
        <w:t>Recognizing that the evaluation of noise levels may be subjective, it is the owner’s responsibility to reduce or otherwise muffle the Sound Pressure Level (SPL) to reasonable levels. Asking that the SPL be less than properly maintained air conditioners is considered</w:t>
      </w:r>
      <w:r>
        <w:rPr>
          <w:spacing w:val="-27"/>
          <w:sz w:val="28"/>
          <w:szCs w:val="28"/>
        </w:rPr>
        <w:t xml:space="preserve"> </w:t>
      </w:r>
      <w:r>
        <w:rPr>
          <w:sz w:val="28"/>
          <w:szCs w:val="28"/>
        </w:rPr>
        <w:t>unreasonable.</w:t>
      </w:r>
    </w:p>
    <w:p w14:paraId="01BD3565" w14:textId="77777777" w:rsidR="002316F8" w:rsidRDefault="002316F8">
      <w:pPr>
        <w:pStyle w:val="ListParagraph"/>
        <w:numPr>
          <w:ilvl w:val="1"/>
          <w:numId w:val="1"/>
        </w:numPr>
        <w:tabs>
          <w:tab w:val="left" w:pos="1548"/>
        </w:tabs>
        <w:kinsoku w:val="0"/>
        <w:overflowPunct w:val="0"/>
        <w:ind w:left="1547" w:right="545"/>
        <w:rPr>
          <w:sz w:val="28"/>
          <w:szCs w:val="28"/>
        </w:rPr>
      </w:pPr>
      <w:r>
        <w:rPr>
          <w:sz w:val="28"/>
          <w:szCs w:val="28"/>
        </w:rPr>
        <w:t>Property owners may extend irrigation sprinkler systems beyond their property line into Common Area subject to prior written approval by the Board or by the Building Committee. All water piping to be buried to a suitable depth free of interference with normal landscaping activities</w:t>
      </w:r>
      <w:r>
        <w:rPr>
          <w:spacing w:val="-33"/>
          <w:sz w:val="28"/>
          <w:szCs w:val="28"/>
        </w:rPr>
        <w:t xml:space="preserve"> </w:t>
      </w:r>
      <w:r>
        <w:rPr>
          <w:sz w:val="28"/>
          <w:szCs w:val="28"/>
        </w:rPr>
        <w:t>and mowers.</w:t>
      </w:r>
    </w:p>
    <w:p w14:paraId="52B62817" w14:textId="77777777" w:rsidR="002316F8" w:rsidRDefault="002316F8">
      <w:pPr>
        <w:pStyle w:val="ListParagraph"/>
        <w:numPr>
          <w:ilvl w:val="1"/>
          <w:numId w:val="1"/>
        </w:numPr>
        <w:tabs>
          <w:tab w:val="left" w:pos="1548"/>
        </w:tabs>
        <w:kinsoku w:val="0"/>
        <w:overflowPunct w:val="0"/>
        <w:ind w:left="1547" w:right="310"/>
        <w:rPr>
          <w:sz w:val="28"/>
          <w:szCs w:val="28"/>
        </w:rPr>
      </w:pPr>
      <w:r>
        <w:rPr>
          <w:sz w:val="28"/>
          <w:szCs w:val="28"/>
        </w:rPr>
        <w:t>Property owners may extend electrical circuits beyond their property line into Common Area to light up hedges and gateways subject to prior</w:t>
      </w:r>
      <w:r>
        <w:rPr>
          <w:spacing w:val="-41"/>
          <w:sz w:val="28"/>
          <w:szCs w:val="28"/>
        </w:rPr>
        <w:t xml:space="preserve"> </w:t>
      </w:r>
      <w:r>
        <w:rPr>
          <w:sz w:val="28"/>
          <w:szCs w:val="28"/>
        </w:rPr>
        <w:t>written approval by the Board or by the Building Committee. Any added lighting must not be glaring or otherwise intrusive to neighbors. All new exterior electrical circuits must be enclosed in conduit and buried to a minimum depth of twenty (20) inches below local</w:t>
      </w:r>
      <w:r>
        <w:rPr>
          <w:spacing w:val="-4"/>
          <w:sz w:val="28"/>
          <w:szCs w:val="28"/>
        </w:rPr>
        <w:t xml:space="preserve"> </w:t>
      </w:r>
      <w:r>
        <w:rPr>
          <w:sz w:val="28"/>
          <w:szCs w:val="28"/>
        </w:rPr>
        <w:t>grade.</w:t>
      </w:r>
    </w:p>
    <w:p w14:paraId="312CE516" w14:textId="77777777" w:rsidR="002316F8" w:rsidRDefault="002316F8">
      <w:pPr>
        <w:pStyle w:val="BodyText"/>
        <w:kinsoku w:val="0"/>
        <w:overflowPunct w:val="0"/>
        <w:spacing w:before="3"/>
        <w:ind w:left="0" w:firstLine="0"/>
        <w:rPr>
          <w:sz w:val="27"/>
          <w:szCs w:val="27"/>
        </w:rPr>
      </w:pPr>
    </w:p>
    <w:p w14:paraId="225D41B4" w14:textId="77777777" w:rsidR="002316F8" w:rsidRDefault="002316F8">
      <w:pPr>
        <w:pStyle w:val="Heading1"/>
        <w:numPr>
          <w:ilvl w:val="0"/>
          <w:numId w:val="1"/>
        </w:numPr>
        <w:tabs>
          <w:tab w:val="left" w:pos="828"/>
        </w:tabs>
        <w:kinsoku w:val="0"/>
        <w:overflowPunct w:val="0"/>
        <w:spacing w:line="341" w:lineRule="exact"/>
      </w:pPr>
      <w:r>
        <w:t>VILLA OWNER RESPONSIBILITY</w:t>
      </w:r>
      <w:r>
        <w:rPr>
          <w:spacing w:val="-6"/>
        </w:rPr>
        <w:t xml:space="preserve"> </w:t>
      </w:r>
      <w:r>
        <w:t>–</w:t>
      </w:r>
    </w:p>
    <w:p w14:paraId="6EAE5F85" w14:textId="77777777" w:rsidR="002316F8" w:rsidRDefault="002316F8">
      <w:pPr>
        <w:pStyle w:val="ListParagraph"/>
        <w:numPr>
          <w:ilvl w:val="1"/>
          <w:numId w:val="1"/>
        </w:numPr>
        <w:tabs>
          <w:tab w:val="left" w:pos="1548"/>
        </w:tabs>
        <w:kinsoku w:val="0"/>
        <w:overflowPunct w:val="0"/>
        <w:ind w:left="1547" w:right="131"/>
        <w:rPr>
          <w:sz w:val="28"/>
          <w:szCs w:val="28"/>
        </w:rPr>
      </w:pPr>
      <w:r>
        <w:rPr>
          <w:sz w:val="28"/>
          <w:szCs w:val="28"/>
        </w:rPr>
        <w:t>It is the responsibility of the villa owner to make sure that any construction</w:t>
      </w:r>
      <w:r>
        <w:rPr>
          <w:spacing w:val="-45"/>
          <w:sz w:val="28"/>
          <w:szCs w:val="28"/>
        </w:rPr>
        <w:t xml:space="preserve"> </w:t>
      </w:r>
      <w:r>
        <w:rPr>
          <w:sz w:val="28"/>
          <w:szCs w:val="28"/>
        </w:rPr>
        <w:t xml:space="preserve">is in compliance with these Rules and Regulation and with the approved plan. It is the responsibility of the villa owner to ensure that all construction is in compliance with property setback requirements. If any construction performed is not in compliance with the requirements set forth herein, the owner shall be ordered by the Board of Directors to remove that part which is in violation or make necessary changes </w:t>
      </w:r>
      <w:r>
        <w:rPr>
          <w:spacing w:val="2"/>
          <w:sz w:val="28"/>
          <w:szCs w:val="28"/>
        </w:rPr>
        <w:t xml:space="preserve">as </w:t>
      </w:r>
      <w:r>
        <w:rPr>
          <w:sz w:val="28"/>
          <w:szCs w:val="28"/>
        </w:rPr>
        <w:t>are necessary to bring his/her property into</w:t>
      </w:r>
      <w:r>
        <w:rPr>
          <w:spacing w:val="-2"/>
          <w:sz w:val="28"/>
          <w:szCs w:val="28"/>
        </w:rPr>
        <w:t xml:space="preserve"> </w:t>
      </w:r>
      <w:r>
        <w:rPr>
          <w:sz w:val="28"/>
          <w:szCs w:val="28"/>
        </w:rPr>
        <w:t>compliance.</w:t>
      </w:r>
    </w:p>
    <w:p w14:paraId="329355F2" w14:textId="77777777" w:rsidR="002316F8" w:rsidRDefault="002316F8">
      <w:pPr>
        <w:pStyle w:val="ListParagraph"/>
        <w:numPr>
          <w:ilvl w:val="1"/>
          <w:numId w:val="1"/>
        </w:numPr>
        <w:tabs>
          <w:tab w:val="left" w:pos="1548"/>
        </w:tabs>
        <w:kinsoku w:val="0"/>
        <w:overflowPunct w:val="0"/>
        <w:spacing w:before="1"/>
        <w:ind w:left="1547" w:right="298"/>
        <w:rPr>
          <w:sz w:val="28"/>
          <w:szCs w:val="28"/>
        </w:rPr>
      </w:pPr>
      <w:r>
        <w:rPr>
          <w:sz w:val="28"/>
          <w:szCs w:val="28"/>
        </w:rPr>
        <w:t>A monthly fine in an amount deemed appropriate by the Board to be appropriate shall be assessed until the property is brought into</w:t>
      </w:r>
      <w:r>
        <w:rPr>
          <w:spacing w:val="-32"/>
          <w:sz w:val="28"/>
          <w:szCs w:val="28"/>
        </w:rPr>
        <w:t xml:space="preserve"> </w:t>
      </w:r>
      <w:r>
        <w:rPr>
          <w:sz w:val="28"/>
          <w:szCs w:val="28"/>
        </w:rPr>
        <w:t>compliance. If a villa owner fails or refuses to comply with the order of the Board,</w:t>
      </w:r>
      <w:r>
        <w:rPr>
          <w:spacing w:val="-29"/>
          <w:sz w:val="28"/>
          <w:szCs w:val="28"/>
        </w:rPr>
        <w:t xml:space="preserve"> </w:t>
      </w:r>
      <w:r>
        <w:rPr>
          <w:sz w:val="28"/>
          <w:szCs w:val="28"/>
        </w:rPr>
        <w:t>the</w:t>
      </w:r>
    </w:p>
    <w:p w14:paraId="5954FCA7" w14:textId="77777777" w:rsidR="002316F8" w:rsidRDefault="002316F8">
      <w:pPr>
        <w:pStyle w:val="ListParagraph"/>
        <w:numPr>
          <w:ilvl w:val="1"/>
          <w:numId w:val="1"/>
        </w:numPr>
        <w:tabs>
          <w:tab w:val="left" w:pos="1548"/>
        </w:tabs>
        <w:kinsoku w:val="0"/>
        <w:overflowPunct w:val="0"/>
        <w:spacing w:before="1"/>
        <w:ind w:left="1547" w:right="298"/>
        <w:rPr>
          <w:sz w:val="28"/>
          <w:szCs w:val="28"/>
        </w:rPr>
        <w:sectPr w:rsidR="002316F8">
          <w:pgSz w:w="12240" w:h="15840"/>
          <w:pgMar w:top="2300" w:right="900" w:bottom="1320" w:left="900" w:header="723" w:footer="1127" w:gutter="0"/>
          <w:cols w:space="720"/>
          <w:noEndnote/>
        </w:sectPr>
      </w:pPr>
    </w:p>
    <w:p w14:paraId="2C6D8768" w14:textId="77777777" w:rsidR="002316F8" w:rsidRDefault="002316F8">
      <w:pPr>
        <w:pStyle w:val="BodyText"/>
        <w:kinsoku w:val="0"/>
        <w:overflowPunct w:val="0"/>
        <w:spacing w:before="11"/>
        <w:ind w:left="0" w:firstLine="0"/>
        <w:rPr>
          <w:sz w:val="15"/>
          <w:szCs w:val="15"/>
        </w:rPr>
      </w:pPr>
    </w:p>
    <w:p w14:paraId="00F07A79" w14:textId="77777777" w:rsidR="002316F8" w:rsidRDefault="002316F8">
      <w:pPr>
        <w:pStyle w:val="BodyText"/>
        <w:kinsoku w:val="0"/>
        <w:overflowPunct w:val="0"/>
        <w:spacing w:before="98"/>
        <w:ind w:firstLine="0"/>
      </w:pPr>
      <w:r>
        <w:t>Board reserves the right to institute legal action to compel the villa owner to comply with the order of the Board.</w:t>
      </w:r>
    </w:p>
    <w:p w14:paraId="249737B2" w14:textId="77777777" w:rsidR="002316F8" w:rsidRDefault="002316F8">
      <w:pPr>
        <w:pStyle w:val="ListParagraph"/>
        <w:numPr>
          <w:ilvl w:val="1"/>
          <w:numId w:val="1"/>
        </w:numPr>
        <w:tabs>
          <w:tab w:val="left" w:pos="1548"/>
        </w:tabs>
        <w:kinsoku w:val="0"/>
        <w:overflowPunct w:val="0"/>
        <w:ind w:left="1547" w:right="700"/>
        <w:rPr>
          <w:sz w:val="28"/>
          <w:szCs w:val="28"/>
        </w:rPr>
      </w:pPr>
      <w:r>
        <w:rPr>
          <w:sz w:val="28"/>
          <w:szCs w:val="28"/>
        </w:rPr>
        <w:t>Any project requiring a permit initiated without an approved permit is subject to an immediate non-negotiable $500 fine. If there are</w:t>
      </w:r>
      <w:r>
        <w:rPr>
          <w:spacing w:val="-45"/>
          <w:sz w:val="28"/>
          <w:szCs w:val="28"/>
        </w:rPr>
        <w:t xml:space="preserve"> </w:t>
      </w:r>
      <w:r>
        <w:rPr>
          <w:sz w:val="28"/>
          <w:szCs w:val="28"/>
        </w:rPr>
        <w:t>repeated violations, the Board of directors has at their discretion the option to increase the fine as is</w:t>
      </w:r>
      <w:r>
        <w:rPr>
          <w:spacing w:val="-5"/>
          <w:sz w:val="28"/>
          <w:szCs w:val="28"/>
        </w:rPr>
        <w:t xml:space="preserve"> </w:t>
      </w:r>
      <w:r>
        <w:rPr>
          <w:sz w:val="28"/>
          <w:szCs w:val="28"/>
        </w:rPr>
        <w:t>appropriate.</w:t>
      </w:r>
    </w:p>
    <w:p w14:paraId="584062EF" w14:textId="77777777" w:rsidR="002316F8" w:rsidRDefault="002316F8">
      <w:pPr>
        <w:pStyle w:val="ListParagraph"/>
        <w:numPr>
          <w:ilvl w:val="1"/>
          <w:numId w:val="1"/>
        </w:numPr>
        <w:tabs>
          <w:tab w:val="left" w:pos="1548"/>
        </w:tabs>
        <w:kinsoku w:val="0"/>
        <w:overflowPunct w:val="0"/>
        <w:ind w:left="1547" w:right="223"/>
        <w:rPr>
          <w:sz w:val="28"/>
          <w:szCs w:val="28"/>
        </w:rPr>
      </w:pPr>
      <w:r>
        <w:rPr>
          <w:sz w:val="28"/>
          <w:szCs w:val="28"/>
        </w:rPr>
        <w:t>The relocation and/or removal of property pins(s) is a violation subject to</w:t>
      </w:r>
      <w:r>
        <w:rPr>
          <w:spacing w:val="-35"/>
          <w:sz w:val="28"/>
          <w:szCs w:val="28"/>
        </w:rPr>
        <w:t xml:space="preserve"> </w:t>
      </w:r>
      <w:r>
        <w:rPr>
          <w:sz w:val="28"/>
          <w:szCs w:val="28"/>
        </w:rPr>
        <w:t>an immediate non-negotiable fine of $500 fine plus the expense of having the lot surveyed, having the pin(s) replaced and presenting a survey report to the</w:t>
      </w:r>
      <w:r>
        <w:rPr>
          <w:spacing w:val="-2"/>
          <w:sz w:val="28"/>
          <w:szCs w:val="28"/>
        </w:rPr>
        <w:t xml:space="preserve"> </w:t>
      </w:r>
      <w:r>
        <w:rPr>
          <w:sz w:val="28"/>
          <w:szCs w:val="28"/>
        </w:rPr>
        <w:t>Board.</w:t>
      </w:r>
    </w:p>
    <w:p w14:paraId="392043CD" w14:textId="77777777" w:rsidR="002316F8" w:rsidRDefault="002316F8">
      <w:pPr>
        <w:pStyle w:val="BodyText"/>
        <w:kinsoku w:val="0"/>
        <w:overflowPunct w:val="0"/>
        <w:spacing w:before="11"/>
        <w:ind w:left="0" w:firstLine="0"/>
        <w:rPr>
          <w:sz w:val="27"/>
          <w:szCs w:val="27"/>
        </w:rPr>
      </w:pPr>
    </w:p>
    <w:p w14:paraId="25D5F0E2" w14:textId="77777777" w:rsidR="002316F8" w:rsidRDefault="002316F8">
      <w:pPr>
        <w:pStyle w:val="Heading1"/>
        <w:kinsoku w:val="0"/>
        <w:overflowPunct w:val="0"/>
        <w:ind w:left="107" w:firstLine="0"/>
      </w:pPr>
      <w:r>
        <w:t>BOARD OF DIRECTORS</w:t>
      </w:r>
    </w:p>
    <w:sectPr w:rsidR="002316F8">
      <w:pgSz w:w="12240" w:h="15840"/>
      <w:pgMar w:top="2300" w:right="900" w:bottom="1320" w:left="900" w:header="723" w:footer="11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66DE9" w14:textId="77777777" w:rsidR="000C38D5" w:rsidRDefault="000C38D5">
      <w:r>
        <w:separator/>
      </w:r>
    </w:p>
  </w:endnote>
  <w:endnote w:type="continuationSeparator" w:id="0">
    <w:p w14:paraId="2CD719D3" w14:textId="77777777" w:rsidR="000C38D5" w:rsidRDefault="000C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D7FB2" w14:textId="1EBF8714" w:rsidR="002316F8" w:rsidRDefault="00CF4105">
    <w:pPr>
      <w:pStyle w:val="BodyTex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60288" behindDoc="1" locked="0" layoutInCell="0" allowOverlap="1" wp14:anchorId="115AC21C" wp14:editId="77F57612">
              <wp:simplePos x="0" y="0"/>
              <wp:positionH relativeFrom="page">
                <wp:posOffset>3501390</wp:posOffset>
              </wp:positionH>
              <wp:positionV relativeFrom="page">
                <wp:posOffset>9203055</wp:posOffset>
              </wp:positionV>
              <wp:extent cx="764540" cy="2266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5FF68" w14:textId="77777777" w:rsidR="002316F8" w:rsidRDefault="002316F8">
                          <w:pPr>
                            <w:pStyle w:val="BodyText"/>
                            <w:kinsoku w:val="0"/>
                            <w:overflowPunct w:val="0"/>
                            <w:spacing w:before="19"/>
                            <w:ind w:left="20" w:firstLine="0"/>
                            <w:rPr>
                              <w:sz w:val="26"/>
                              <w:szCs w:val="26"/>
                            </w:rPr>
                          </w:pPr>
                          <w:r>
                            <w:rPr>
                              <w:sz w:val="26"/>
                              <w:szCs w:val="26"/>
                            </w:rPr>
                            <w:t xml:space="preserve">Page </w:t>
                          </w:r>
                          <w:r>
                            <w:rPr>
                              <w:sz w:val="26"/>
                              <w:szCs w:val="26"/>
                            </w:rPr>
                            <w:fldChar w:fldCharType="begin"/>
                          </w:r>
                          <w:r>
                            <w:rPr>
                              <w:sz w:val="26"/>
                              <w:szCs w:val="26"/>
                            </w:rPr>
                            <w:instrText xml:space="preserve"> PAGE </w:instrText>
                          </w:r>
                          <w:r>
                            <w:rPr>
                              <w:sz w:val="26"/>
                              <w:szCs w:val="26"/>
                            </w:rPr>
                            <w:fldChar w:fldCharType="separate"/>
                          </w:r>
                          <w:r w:rsidR="00D3414E">
                            <w:rPr>
                              <w:noProof/>
                              <w:sz w:val="26"/>
                              <w:szCs w:val="26"/>
                            </w:rPr>
                            <w:t>1</w:t>
                          </w:r>
                          <w:r>
                            <w:rPr>
                              <w:sz w:val="26"/>
                              <w:szCs w:val="26"/>
                            </w:rPr>
                            <w:fldChar w:fldCharType="end"/>
                          </w:r>
                          <w:r>
                            <w:rPr>
                              <w:sz w:val="26"/>
                              <w:szCs w:val="26"/>
                            </w:rPr>
                            <w:t xml:space="preserve">  of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AC21C" id="_x0000_t202" coordsize="21600,21600" o:spt="202" path="m,l,21600r21600,l21600,xe">
              <v:stroke joinstyle="miter"/>
              <v:path gradientshapeok="t" o:connecttype="rect"/>
            </v:shapetype>
            <v:shape id="Text Box 2" o:spid="_x0000_s1027" type="#_x0000_t202" style="position:absolute;margin-left:275.7pt;margin-top:724.65pt;width:60.2pt;height:17.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" o:allowincell="f" filled="f" stroked="f">
              <v:textbox inset="0,0,0,0">
                <w:txbxContent>
                  <w:p w14:paraId="69D5FF68" w14:textId="77777777" w:rsidR="002316F8" w:rsidRDefault="002316F8">
                    <w:pPr>
                      <w:pStyle w:val="BodyText"/>
                      <w:kinsoku w:val="0"/>
                      <w:overflowPunct w:val="0"/>
                      <w:spacing w:before="19"/>
                      <w:ind w:left="20" w:firstLine="0"/>
                      <w:rPr>
                        <w:sz w:val="26"/>
                        <w:szCs w:val="26"/>
                      </w:rPr>
                    </w:pPr>
                    <w:r>
                      <w:rPr>
                        <w:sz w:val="26"/>
                        <w:szCs w:val="26"/>
                      </w:rPr>
                      <w:t xml:space="preserve">Page </w:t>
                    </w:r>
                    <w:r>
                      <w:rPr>
                        <w:sz w:val="26"/>
                        <w:szCs w:val="26"/>
                      </w:rPr>
                      <w:fldChar w:fldCharType="begin"/>
                    </w:r>
                    <w:r>
                      <w:rPr>
                        <w:sz w:val="26"/>
                        <w:szCs w:val="26"/>
                      </w:rPr>
                      <w:instrText xml:space="preserve"> PAGE </w:instrText>
                    </w:r>
                    <w:r>
                      <w:rPr>
                        <w:sz w:val="26"/>
                        <w:szCs w:val="26"/>
                      </w:rPr>
                      <w:fldChar w:fldCharType="separate"/>
                    </w:r>
                    <w:r w:rsidR="00D3414E">
                      <w:rPr>
                        <w:noProof/>
                        <w:sz w:val="26"/>
                        <w:szCs w:val="26"/>
                      </w:rPr>
                      <w:t>1</w:t>
                    </w:r>
                    <w:r>
                      <w:rPr>
                        <w:sz w:val="26"/>
                        <w:szCs w:val="26"/>
                      </w:rPr>
                      <w:fldChar w:fldCharType="end"/>
                    </w:r>
                    <w:r>
                      <w:rPr>
                        <w:sz w:val="26"/>
                        <w:szCs w:val="26"/>
                      </w:rPr>
                      <w:t xml:space="preserve">  of 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8A509" w14:textId="77777777" w:rsidR="000C38D5" w:rsidRDefault="000C38D5">
      <w:r>
        <w:separator/>
      </w:r>
    </w:p>
  </w:footnote>
  <w:footnote w:type="continuationSeparator" w:id="0">
    <w:p w14:paraId="44C4688C" w14:textId="77777777" w:rsidR="000C38D5" w:rsidRDefault="000C3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D4088" w14:textId="33DE74B6" w:rsidR="002316F8" w:rsidRDefault="00CF4105">
    <w:pPr>
      <w:pStyle w:val="BodyTex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1764CEB5" wp14:editId="4442059F">
              <wp:simplePos x="0" y="0"/>
              <wp:positionH relativeFrom="page">
                <wp:posOffset>2495550</wp:posOffset>
              </wp:positionH>
              <wp:positionV relativeFrom="page">
                <wp:posOffset>446405</wp:posOffset>
              </wp:positionV>
              <wp:extent cx="2778760" cy="10312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1A513" w14:textId="77777777" w:rsidR="002316F8" w:rsidRDefault="002316F8">
                          <w:pPr>
                            <w:pStyle w:val="BodyText"/>
                            <w:kinsoku w:val="0"/>
                            <w:overflowPunct w:val="0"/>
                            <w:spacing w:before="19"/>
                            <w:ind w:left="9" w:right="8" w:firstLine="0"/>
                            <w:jc w:val="center"/>
                            <w:rPr>
                              <w:sz w:val="26"/>
                              <w:szCs w:val="26"/>
                            </w:rPr>
                          </w:pPr>
                          <w:r>
                            <w:rPr>
                              <w:sz w:val="26"/>
                              <w:szCs w:val="26"/>
                            </w:rPr>
                            <w:t>BEACH VILLA OWNERS ASSOCIATION LTD RULES AND REGULATIONS</w:t>
                          </w:r>
                        </w:p>
                        <w:p w14:paraId="2AE68360" w14:textId="77777777" w:rsidR="002316F8" w:rsidRDefault="002316F8">
                          <w:pPr>
                            <w:pStyle w:val="BodyText"/>
                            <w:kinsoku w:val="0"/>
                            <w:overflowPunct w:val="0"/>
                            <w:spacing w:line="316" w:lineRule="exact"/>
                            <w:ind w:left="9" w:right="4" w:firstLine="0"/>
                            <w:jc w:val="center"/>
                            <w:rPr>
                              <w:sz w:val="26"/>
                              <w:szCs w:val="26"/>
                            </w:rPr>
                          </w:pPr>
                          <w:r>
                            <w:rPr>
                              <w:sz w:val="26"/>
                              <w:szCs w:val="26"/>
                            </w:rPr>
                            <w:t>FOR</w:t>
                          </w:r>
                        </w:p>
                        <w:p w14:paraId="684AB990" w14:textId="77777777" w:rsidR="002316F8" w:rsidRDefault="002316F8">
                          <w:pPr>
                            <w:pStyle w:val="BodyText"/>
                            <w:kinsoku w:val="0"/>
                            <w:overflowPunct w:val="0"/>
                            <w:spacing w:line="317" w:lineRule="exact"/>
                            <w:ind w:left="4" w:right="8" w:firstLine="0"/>
                            <w:jc w:val="center"/>
                            <w:rPr>
                              <w:sz w:val="26"/>
                              <w:szCs w:val="26"/>
                            </w:rPr>
                          </w:pPr>
                          <w:r>
                            <w:rPr>
                              <w:sz w:val="26"/>
                              <w:szCs w:val="26"/>
                            </w:rPr>
                            <w:t>VILLA CONSTRUCTION OR ALTERATION</w:t>
                          </w:r>
                        </w:p>
                        <w:p w14:paraId="15BDB24A" w14:textId="77777777" w:rsidR="002316F8" w:rsidRDefault="002316F8">
                          <w:pPr>
                            <w:pStyle w:val="BodyText"/>
                            <w:kinsoku w:val="0"/>
                            <w:overflowPunct w:val="0"/>
                            <w:spacing w:line="317" w:lineRule="exact"/>
                            <w:ind w:left="5" w:right="8" w:firstLine="0"/>
                            <w:jc w:val="center"/>
                            <w:rPr>
                              <w:sz w:val="26"/>
                              <w:szCs w:val="26"/>
                            </w:rPr>
                          </w:pPr>
                          <w:r>
                            <w:rPr>
                              <w:sz w:val="26"/>
                              <w:szCs w:val="26"/>
                            </w:rPr>
                            <w:t>Board Approved 2/8/18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4CEB5" id="_x0000_t202" coordsize="21600,21600" o:spt="202" path="m,l,21600r21600,l21600,xe">
              <v:stroke joinstyle="miter"/>
              <v:path gradientshapeok="t" o:connecttype="rect"/>
            </v:shapetype>
            <v:shape id="Text Box 1" o:spid="_x0000_s1026" type="#_x0000_t202" style="position:absolute;margin-left:196.5pt;margin-top:35.15pt;width:218.8pt;height:8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" o:allowincell="f" filled="f" stroked="f">
              <v:textbox inset="0,0,0,0">
                <w:txbxContent>
                  <w:p w14:paraId="07C1A513" w14:textId="77777777" w:rsidR="002316F8" w:rsidRDefault="002316F8">
                    <w:pPr>
                      <w:pStyle w:val="BodyText"/>
                      <w:kinsoku w:val="0"/>
                      <w:overflowPunct w:val="0"/>
                      <w:spacing w:before="19"/>
                      <w:ind w:left="9" w:right="8" w:firstLine="0"/>
                      <w:jc w:val="center"/>
                      <w:rPr>
                        <w:sz w:val="26"/>
                        <w:szCs w:val="26"/>
                      </w:rPr>
                    </w:pPr>
                    <w:r>
                      <w:rPr>
                        <w:sz w:val="26"/>
                        <w:szCs w:val="26"/>
                      </w:rPr>
                      <w:t>BEACH VILLA OWNERS ASSOCIATION LTD RULES AND REGULATIONS</w:t>
                    </w:r>
                  </w:p>
                  <w:p w14:paraId="2AE68360" w14:textId="77777777" w:rsidR="002316F8" w:rsidRDefault="002316F8">
                    <w:pPr>
                      <w:pStyle w:val="BodyText"/>
                      <w:kinsoku w:val="0"/>
                      <w:overflowPunct w:val="0"/>
                      <w:spacing w:line="316" w:lineRule="exact"/>
                      <w:ind w:left="9" w:right="4" w:firstLine="0"/>
                      <w:jc w:val="center"/>
                      <w:rPr>
                        <w:sz w:val="26"/>
                        <w:szCs w:val="26"/>
                      </w:rPr>
                    </w:pPr>
                    <w:r>
                      <w:rPr>
                        <w:sz w:val="26"/>
                        <w:szCs w:val="26"/>
                      </w:rPr>
                      <w:t>FOR</w:t>
                    </w:r>
                  </w:p>
                  <w:p w14:paraId="684AB990" w14:textId="77777777" w:rsidR="002316F8" w:rsidRDefault="002316F8">
                    <w:pPr>
                      <w:pStyle w:val="BodyText"/>
                      <w:kinsoku w:val="0"/>
                      <w:overflowPunct w:val="0"/>
                      <w:spacing w:line="317" w:lineRule="exact"/>
                      <w:ind w:left="4" w:right="8" w:firstLine="0"/>
                      <w:jc w:val="center"/>
                      <w:rPr>
                        <w:sz w:val="26"/>
                        <w:szCs w:val="26"/>
                      </w:rPr>
                    </w:pPr>
                    <w:r>
                      <w:rPr>
                        <w:sz w:val="26"/>
                        <w:szCs w:val="26"/>
                      </w:rPr>
                      <w:t>VILLA CONSTRUCTION OR ALTERATION</w:t>
                    </w:r>
                  </w:p>
                  <w:p w14:paraId="15BDB24A" w14:textId="77777777" w:rsidR="002316F8" w:rsidRDefault="002316F8">
                    <w:pPr>
                      <w:pStyle w:val="BodyText"/>
                      <w:kinsoku w:val="0"/>
                      <w:overflowPunct w:val="0"/>
                      <w:spacing w:line="317" w:lineRule="exact"/>
                      <w:ind w:left="5" w:right="8" w:firstLine="0"/>
                      <w:jc w:val="center"/>
                      <w:rPr>
                        <w:sz w:val="26"/>
                        <w:szCs w:val="26"/>
                      </w:rPr>
                    </w:pPr>
                    <w:r>
                      <w:rPr>
                        <w:sz w:val="26"/>
                        <w:szCs w:val="26"/>
                      </w:rPr>
                      <w:t>Board Approved 2/8/18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990" w:hanging="360"/>
      </w:pPr>
      <w:rPr>
        <w:rFonts w:ascii="Calibri" w:hAnsi="Calibri" w:cs="Calibri"/>
        <w:b/>
        <w:bCs/>
        <w:spacing w:val="-2"/>
        <w:w w:val="99"/>
        <w:sz w:val="28"/>
        <w:szCs w:val="28"/>
      </w:rPr>
    </w:lvl>
    <w:lvl w:ilvl="1">
      <w:start w:val="1"/>
      <w:numFmt w:val="lowerLetter"/>
      <w:lvlText w:val="%2."/>
      <w:lvlJc w:val="left"/>
      <w:pPr>
        <w:ind w:left="1548" w:hanging="360"/>
      </w:pPr>
      <w:rPr>
        <w:rFonts w:ascii="Calibri" w:hAnsi="Calibri" w:cs="Calibri"/>
        <w:b w:val="0"/>
        <w:bCs w:val="0"/>
        <w:spacing w:val="0"/>
        <w:w w:val="99"/>
        <w:sz w:val="28"/>
        <w:szCs w:val="28"/>
      </w:rPr>
    </w:lvl>
    <w:lvl w:ilvl="2">
      <w:start w:val="1"/>
      <w:numFmt w:val="lowerRoman"/>
      <w:lvlText w:val="%3."/>
      <w:lvlJc w:val="left"/>
      <w:pPr>
        <w:ind w:left="2268" w:hanging="317"/>
      </w:pPr>
      <w:rPr>
        <w:rFonts w:ascii="Calibri" w:hAnsi="Calibri" w:cs="Calibri"/>
        <w:b w:val="0"/>
        <w:bCs w:val="0"/>
        <w:spacing w:val="-2"/>
        <w:w w:val="99"/>
        <w:sz w:val="28"/>
        <w:szCs w:val="28"/>
      </w:rPr>
    </w:lvl>
    <w:lvl w:ilvl="3">
      <w:start w:val="1"/>
      <w:numFmt w:val="decimal"/>
      <w:lvlText w:val="%4."/>
      <w:lvlJc w:val="left"/>
      <w:pPr>
        <w:ind w:left="2988" w:hanging="360"/>
      </w:pPr>
      <w:rPr>
        <w:rFonts w:ascii="Calibri" w:hAnsi="Calibri" w:cs="Calibri"/>
        <w:b w:val="0"/>
        <w:bCs w:val="0"/>
        <w:spacing w:val="-2"/>
        <w:w w:val="99"/>
        <w:sz w:val="28"/>
        <w:szCs w:val="28"/>
      </w:rPr>
    </w:lvl>
    <w:lvl w:ilvl="4">
      <w:numFmt w:val="bullet"/>
      <w:lvlText w:val="•"/>
      <w:lvlJc w:val="left"/>
      <w:pPr>
        <w:ind w:left="4045" w:hanging="360"/>
      </w:pPr>
    </w:lvl>
    <w:lvl w:ilvl="5">
      <w:numFmt w:val="bullet"/>
      <w:lvlText w:val="•"/>
      <w:lvlJc w:val="left"/>
      <w:pPr>
        <w:ind w:left="5111" w:hanging="360"/>
      </w:pPr>
    </w:lvl>
    <w:lvl w:ilvl="6">
      <w:numFmt w:val="bullet"/>
      <w:lvlText w:val="•"/>
      <w:lvlJc w:val="left"/>
      <w:pPr>
        <w:ind w:left="6177" w:hanging="360"/>
      </w:pPr>
    </w:lvl>
    <w:lvl w:ilvl="7">
      <w:numFmt w:val="bullet"/>
      <w:lvlText w:val="•"/>
      <w:lvlJc w:val="left"/>
      <w:pPr>
        <w:ind w:left="7242" w:hanging="360"/>
      </w:pPr>
    </w:lvl>
    <w:lvl w:ilvl="8">
      <w:numFmt w:val="bullet"/>
      <w:lvlText w:val="•"/>
      <w:lvlJc w:val="left"/>
      <w:pPr>
        <w:ind w:left="830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4E"/>
    <w:rsid w:val="000C38D5"/>
    <w:rsid w:val="002316F8"/>
    <w:rsid w:val="002A7FD9"/>
    <w:rsid w:val="00344246"/>
    <w:rsid w:val="00527260"/>
    <w:rsid w:val="00916E03"/>
    <w:rsid w:val="00CF4105"/>
    <w:rsid w:val="00D3414E"/>
    <w:rsid w:val="00D9565D"/>
    <w:rsid w:val="00E919D5"/>
    <w:rsid w:val="00E93482"/>
    <w:rsid w:val="00F122B6"/>
    <w:rsid w:val="00F144B8"/>
    <w:rsid w:val="00F5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A4641"/>
  <w14:defaultImageDpi w14:val="0"/>
  <w15:docId w15:val="{57425AEC-E71C-4B50-8271-63C46428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828" w:hanging="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1547" w:hanging="360"/>
    </w:pPr>
    <w:rPr>
      <w:sz w:val="28"/>
      <w:szCs w:val="28"/>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1"/>
    <w:qFormat/>
    <w:pPr>
      <w:ind w:left="1547"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voat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Microsoft Word - 180208_BVOA_Building_Regulation.docx</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- 180208_BVOA_Building_Regulation.docx</dc:title>
  <dc:subject/>
  <dc:creator>Bill</dc:creator>
  <cp:keywords/>
  <dc:description/>
  <cp:lastModifiedBy>Susan Wright</cp:lastModifiedBy>
  <cp:revision>2</cp:revision>
  <dcterms:created xsi:type="dcterms:W3CDTF">2021-02-17T19:39:00Z</dcterms:created>
  <dcterms:modified xsi:type="dcterms:W3CDTF">2021-02-17T19:39:00Z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ies>
</file>