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25B2" w14:textId="43749E62" w:rsidR="003D2D09" w:rsidRPr="003D2D09" w:rsidRDefault="003D2D09" w:rsidP="003D2D09">
      <w:pPr>
        <w:spacing w:after="0" w:line="276" w:lineRule="auto"/>
        <w:ind w:left="0" w:right="0" w:firstLine="0"/>
        <w:jc w:val="center"/>
        <w:rPr>
          <w:rFonts w:ascii="Arial Nova" w:hAnsi="Arial Nova"/>
          <w:b/>
          <w:bCs/>
          <w:sz w:val="28"/>
          <w:szCs w:val="28"/>
          <w:lang w:val="en-GB"/>
        </w:rPr>
      </w:pPr>
      <w:r w:rsidRPr="003D2D09">
        <w:rPr>
          <w:rFonts w:ascii="Arial Nova" w:hAnsi="Arial Nova"/>
          <w:b/>
          <w:bCs/>
          <w:sz w:val="28"/>
          <w:szCs w:val="28"/>
          <w:lang w:val="en-GB"/>
        </w:rPr>
        <w:t xml:space="preserve">Masterclass on State responsibility and response options to </w:t>
      </w:r>
      <w:r>
        <w:rPr>
          <w:rFonts w:ascii="Arial Nova" w:hAnsi="Arial Nova"/>
          <w:b/>
          <w:bCs/>
          <w:sz w:val="28"/>
          <w:szCs w:val="28"/>
          <w:lang w:val="en-GB"/>
        </w:rPr>
        <w:br/>
      </w:r>
      <w:r w:rsidRPr="003D2D09">
        <w:rPr>
          <w:rFonts w:ascii="Arial Nova" w:hAnsi="Arial Nova"/>
          <w:b/>
          <w:bCs/>
          <w:sz w:val="28"/>
          <w:szCs w:val="28"/>
          <w:lang w:val="en-GB"/>
        </w:rPr>
        <w:t>cyber operations</w:t>
      </w:r>
    </w:p>
    <w:p w14:paraId="68CE0C83" w14:textId="6B560CDA" w:rsidR="00344D52" w:rsidRPr="0060120B" w:rsidRDefault="00C14A48" w:rsidP="00344D52">
      <w:pPr>
        <w:spacing w:after="0" w:line="276" w:lineRule="auto"/>
        <w:ind w:left="0" w:right="0" w:firstLine="0"/>
        <w:jc w:val="center"/>
        <w:rPr>
          <w:rFonts w:ascii="Arial Nova" w:hAnsi="Arial Nova"/>
        </w:rPr>
      </w:pPr>
      <w:r w:rsidRPr="0060120B">
        <w:rPr>
          <w:rFonts w:ascii="Arial Nova" w:hAnsi="Arial Nova"/>
          <w:b/>
        </w:rPr>
        <w:br/>
      </w:r>
      <w:r w:rsidR="00344D52" w:rsidRPr="0060120B">
        <w:rPr>
          <w:rFonts w:ascii="Arial Nova" w:hAnsi="Arial Nova"/>
        </w:rPr>
        <w:t xml:space="preserve">Training for </w:t>
      </w:r>
      <w:r w:rsidR="0060120B" w:rsidRPr="0060120B">
        <w:rPr>
          <w:rFonts w:ascii="Arial Nova" w:hAnsi="Arial Nova"/>
        </w:rPr>
        <w:t>officials from OAS Member States</w:t>
      </w:r>
    </w:p>
    <w:p w14:paraId="0C746729" w14:textId="22072BED" w:rsidR="00344D52" w:rsidRPr="0060120B" w:rsidRDefault="003D2D09" w:rsidP="00344D52">
      <w:pPr>
        <w:spacing w:after="0" w:line="276" w:lineRule="auto"/>
        <w:ind w:left="0" w:right="0" w:firstLine="0"/>
        <w:jc w:val="center"/>
        <w:rPr>
          <w:rFonts w:ascii="Arial Nova" w:hAnsi="Arial Nova"/>
        </w:rPr>
      </w:pPr>
      <w:r>
        <w:rPr>
          <w:rFonts w:ascii="Arial Nova" w:hAnsi="Arial Nova"/>
        </w:rPr>
        <w:t>1</w:t>
      </w:r>
      <w:r w:rsidR="0060120B" w:rsidRPr="0060120B">
        <w:rPr>
          <w:rFonts w:ascii="Arial Nova" w:hAnsi="Arial Nova"/>
        </w:rPr>
        <w:t>-</w:t>
      </w:r>
      <w:r>
        <w:rPr>
          <w:rFonts w:ascii="Arial Nova" w:hAnsi="Arial Nova"/>
        </w:rPr>
        <w:t>3</w:t>
      </w:r>
      <w:r w:rsidR="00344D52" w:rsidRPr="0060120B">
        <w:rPr>
          <w:rFonts w:ascii="Arial Nova" w:hAnsi="Arial Nova"/>
        </w:rPr>
        <w:t xml:space="preserve"> </w:t>
      </w:r>
      <w:r w:rsidR="0060120B" w:rsidRPr="0060120B">
        <w:rPr>
          <w:rFonts w:ascii="Arial Nova" w:hAnsi="Arial Nova"/>
        </w:rPr>
        <w:t>February</w:t>
      </w:r>
      <w:r w:rsidR="00344D52" w:rsidRPr="0060120B">
        <w:rPr>
          <w:rFonts w:ascii="Arial Nova" w:hAnsi="Arial Nova"/>
        </w:rPr>
        <w:t xml:space="preserve"> 202</w:t>
      </w:r>
      <w:r w:rsidR="0060120B" w:rsidRPr="0060120B">
        <w:rPr>
          <w:rFonts w:ascii="Arial Nova" w:hAnsi="Arial Nova"/>
        </w:rPr>
        <w:t>3</w:t>
      </w:r>
      <w:r>
        <w:rPr>
          <w:rFonts w:ascii="Arial Nova" w:hAnsi="Arial Nova"/>
        </w:rPr>
        <w:t xml:space="preserve"> (online)</w:t>
      </w:r>
    </w:p>
    <w:p w14:paraId="7CF9A323" w14:textId="416A2FE6" w:rsidR="00344D52" w:rsidRPr="0060120B" w:rsidRDefault="00344D52" w:rsidP="003374E0">
      <w:pPr>
        <w:spacing w:after="0" w:line="276" w:lineRule="auto"/>
        <w:ind w:left="0" w:right="0" w:firstLine="0"/>
        <w:jc w:val="center"/>
        <w:rPr>
          <w:rFonts w:ascii="Arial Nova" w:hAnsi="Arial Nova"/>
        </w:rPr>
      </w:pPr>
    </w:p>
    <w:tbl>
      <w:tblPr>
        <w:tblStyle w:val="Tabela-Siatka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344D52" w:rsidRPr="0060120B" w14:paraId="51B13C0A" w14:textId="77777777" w:rsidTr="00344D52">
        <w:tc>
          <w:tcPr>
            <w:tcW w:w="9016" w:type="dxa"/>
            <w:gridSpan w:val="2"/>
            <w:shd w:val="clear" w:color="auto" w:fill="2F5496" w:themeFill="accent1" w:themeFillShade="BF"/>
          </w:tcPr>
          <w:p w14:paraId="79A88989" w14:textId="599D0070" w:rsidR="00344D52" w:rsidRPr="0060120B" w:rsidRDefault="003D2D09" w:rsidP="00344D52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</w:rPr>
              <w:t>1</w:t>
            </w:r>
            <w:r w:rsidR="00331E5F" w:rsidRPr="0060120B">
              <w:rPr>
                <w:rFonts w:ascii="Arial Nova" w:hAnsi="Arial Nova"/>
                <w:b/>
                <w:bCs/>
                <w:color w:val="FFFFFF" w:themeColor="background1"/>
              </w:rPr>
              <w:t xml:space="preserve"> </w:t>
            </w:r>
            <w:r w:rsidR="0060120B" w:rsidRPr="0060120B">
              <w:rPr>
                <w:rFonts w:ascii="Arial Nova" w:hAnsi="Arial Nova"/>
                <w:b/>
                <w:bCs/>
                <w:color w:val="FFFFFF" w:themeColor="background1"/>
              </w:rPr>
              <w:t>February</w:t>
            </w:r>
            <w:r w:rsidR="00344D52" w:rsidRPr="0060120B">
              <w:rPr>
                <w:rFonts w:ascii="Arial Nova" w:hAnsi="Arial Nova"/>
                <w:b/>
                <w:bCs/>
                <w:color w:val="FFFFFF" w:themeColor="background1"/>
              </w:rPr>
              <w:t xml:space="preserve"> 202</w:t>
            </w:r>
            <w:r w:rsidR="0060120B" w:rsidRPr="0060120B">
              <w:rPr>
                <w:rFonts w:ascii="Arial Nova" w:hAnsi="Arial Nova"/>
                <w:b/>
                <w:bCs/>
                <w:color w:val="FFFFFF" w:themeColor="background1"/>
              </w:rPr>
              <w:t>3</w:t>
            </w:r>
          </w:p>
        </w:tc>
      </w:tr>
      <w:tr w:rsidR="00344D52" w:rsidRPr="0060120B" w14:paraId="3E1F7C90" w14:textId="77777777" w:rsidTr="00344D52">
        <w:tc>
          <w:tcPr>
            <w:tcW w:w="1413" w:type="dxa"/>
          </w:tcPr>
          <w:p w14:paraId="44FA83CB" w14:textId="79E64905" w:rsidR="00344D52" w:rsidRPr="0060120B" w:rsidRDefault="0060120B" w:rsidP="00CF2BD4">
            <w:pPr>
              <w:ind w:left="0" w:firstLine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09:30-12:</w:t>
            </w:r>
            <w:r w:rsidR="003D2D09">
              <w:rPr>
                <w:rFonts w:ascii="Arial Nova" w:hAnsi="Arial Nova"/>
              </w:rPr>
              <w:t>3</w:t>
            </w:r>
            <w:r>
              <w:rPr>
                <w:rFonts w:ascii="Arial Nova" w:hAnsi="Arial Nova"/>
              </w:rPr>
              <w:t>0</w:t>
            </w:r>
            <w:r w:rsidR="003D2D09">
              <w:rPr>
                <w:rFonts w:ascii="Arial Nova" w:hAnsi="Arial Nova"/>
              </w:rPr>
              <w:t xml:space="preserve"> ET (15:30-18:30 CET)</w:t>
            </w:r>
          </w:p>
        </w:tc>
        <w:tc>
          <w:tcPr>
            <w:tcW w:w="7603" w:type="dxa"/>
          </w:tcPr>
          <w:p w14:paraId="4944B450" w14:textId="0EF2BD64" w:rsidR="00CF2BD4" w:rsidRPr="003376D6" w:rsidRDefault="00344D52" w:rsidP="00F84BAA">
            <w:pPr>
              <w:rPr>
                <w:rFonts w:ascii="Arial Nova" w:hAnsi="Arial Nova"/>
                <w:i/>
                <w:iCs/>
              </w:rPr>
            </w:pPr>
            <w:r w:rsidRPr="003376D6">
              <w:rPr>
                <w:rFonts w:ascii="Arial Nova" w:hAnsi="Arial Nova"/>
                <w:i/>
                <w:iCs/>
              </w:rPr>
              <w:t xml:space="preserve">Introductory remarks by </w:t>
            </w:r>
            <w:r w:rsidR="0060120B" w:rsidRPr="003376D6">
              <w:rPr>
                <w:rFonts w:ascii="Arial Nova" w:hAnsi="Arial Nova"/>
                <w:i/>
                <w:iCs/>
              </w:rPr>
              <w:t>OAS</w:t>
            </w:r>
            <w:r w:rsidRPr="003376D6">
              <w:rPr>
                <w:rFonts w:ascii="Arial Nova" w:hAnsi="Arial Nova"/>
                <w:i/>
                <w:iCs/>
              </w:rPr>
              <w:t xml:space="preserve"> and ICT4Peace </w:t>
            </w:r>
          </w:p>
          <w:p w14:paraId="3CB5F0D3" w14:textId="79408330" w:rsidR="0060120B" w:rsidRDefault="0060120B" w:rsidP="00CF2BD4">
            <w:pPr>
              <w:pStyle w:val="Akapitzlist"/>
              <w:numPr>
                <w:ilvl w:val="0"/>
                <w:numId w:val="1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Welcome and introduction by </w:t>
            </w:r>
            <w:proofErr w:type="gramStart"/>
            <w:r>
              <w:rPr>
                <w:rFonts w:ascii="Arial Nova" w:hAnsi="Arial Nova"/>
              </w:rPr>
              <w:t>OAS</w:t>
            </w:r>
            <w:proofErr w:type="gramEnd"/>
          </w:p>
          <w:p w14:paraId="48F3C1E3" w14:textId="118BD6A3" w:rsidR="00344D52" w:rsidRPr="0060120B" w:rsidRDefault="00344D52" w:rsidP="00CF2BD4">
            <w:pPr>
              <w:pStyle w:val="Akapitzlist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60120B">
              <w:rPr>
                <w:rFonts w:ascii="Arial Nova" w:hAnsi="Arial Nova"/>
              </w:rPr>
              <w:t xml:space="preserve">Introduction to Course by </w:t>
            </w:r>
            <w:r w:rsidR="001057AD" w:rsidRPr="0060120B">
              <w:rPr>
                <w:rFonts w:ascii="Arial Nova" w:hAnsi="Arial Nova"/>
              </w:rPr>
              <w:t>ICT4Peace</w:t>
            </w:r>
          </w:p>
          <w:p w14:paraId="2F631F96" w14:textId="128C2D0B" w:rsidR="00344D52" w:rsidRDefault="00331E5F" w:rsidP="00CF2BD4">
            <w:pPr>
              <w:pStyle w:val="Akapitzlist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60120B">
              <w:rPr>
                <w:rFonts w:ascii="Arial Nova" w:hAnsi="Arial Nova"/>
              </w:rPr>
              <w:t>I</w:t>
            </w:r>
            <w:r w:rsidR="00344D52" w:rsidRPr="0060120B">
              <w:rPr>
                <w:rFonts w:ascii="Arial Nova" w:hAnsi="Arial Nova"/>
              </w:rPr>
              <w:t>ntroductions of participants and speakers</w:t>
            </w:r>
          </w:p>
          <w:p w14:paraId="26A8CBF3" w14:textId="119FB397" w:rsidR="003D2D09" w:rsidRPr="0060120B" w:rsidRDefault="003D2D09" w:rsidP="00CF2BD4">
            <w:pPr>
              <w:pStyle w:val="Akapitzlist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3D2D09">
              <w:rPr>
                <w:rFonts w:ascii="Arial Nova" w:hAnsi="Arial Nova"/>
                <w:lang w:val="en-GB"/>
              </w:rPr>
              <w:t xml:space="preserve">Keynote: </w:t>
            </w:r>
            <w:r w:rsidRPr="003D2D09">
              <w:rPr>
                <w:rFonts w:ascii="Arial Nova" w:hAnsi="Arial Nova"/>
                <w:b/>
                <w:bCs/>
                <w:i/>
                <w:iCs/>
                <w:lang w:val="en-GB"/>
              </w:rPr>
              <w:t>Ms. Elina Noor</w:t>
            </w:r>
            <w:r w:rsidRPr="003D2D09">
              <w:rPr>
                <w:rFonts w:ascii="Arial Nova" w:hAnsi="Arial Nova"/>
                <w:lang w:val="en-GB"/>
              </w:rPr>
              <w:t>, Director,</w:t>
            </w:r>
            <w:r>
              <w:rPr>
                <w:rFonts w:ascii="Arial Nova" w:hAnsi="Arial Nova"/>
                <w:lang w:val="en-GB"/>
              </w:rPr>
              <w:t xml:space="preserve"> </w:t>
            </w:r>
            <w:r w:rsidRPr="003D2D09">
              <w:rPr>
                <w:rFonts w:ascii="Arial Nova" w:hAnsi="Arial Nova"/>
                <w:lang w:val="en-GB"/>
              </w:rPr>
              <w:t>Political-Security Affairs, Asia Society Policy Institute</w:t>
            </w:r>
          </w:p>
          <w:p w14:paraId="65E237A5" w14:textId="7658BBB3" w:rsidR="00BB04AD" w:rsidRPr="003376D6" w:rsidRDefault="003D2D09" w:rsidP="003376D6">
            <w:pPr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State Responsibility</w:t>
            </w:r>
          </w:p>
          <w:p w14:paraId="787801AA" w14:textId="77777777" w:rsidR="003D2D09" w:rsidRPr="003D2D09" w:rsidRDefault="003D2D09" w:rsidP="003D2D09">
            <w:pPr>
              <w:numPr>
                <w:ilvl w:val="0"/>
                <w:numId w:val="7"/>
              </w:numPr>
              <w:tabs>
                <w:tab w:val="clear" w:pos="1080"/>
              </w:tabs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>Introduction to the concept of State responsibility</w:t>
            </w:r>
          </w:p>
          <w:p w14:paraId="2EE4DE4E" w14:textId="77777777" w:rsidR="003D2D09" w:rsidRPr="003D2D09" w:rsidRDefault="003D2D09" w:rsidP="003D2D09">
            <w:pPr>
              <w:numPr>
                <w:ilvl w:val="0"/>
                <w:numId w:val="7"/>
              </w:numPr>
              <w:tabs>
                <w:tab w:val="clear" w:pos="1080"/>
              </w:tabs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>What is an internationally wrongful act?</w:t>
            </w:r>
          </w:p>
          <w:p w14:paraId="1D312071" w14:textId="77777777" w:rsidR="003D2D09" w:rsidRPr="003D2D09" w:rsidRDefault="003D2D09" w:rsidP="003D2D09">
            <w:pPr>
              <w:numPr>
                <w:ilvl w:val="0"/>
                <w:numId w:val="7"/>
              </w:numPr>
              <w:tabs>
                <w:tab w:val="clear" w:pos="1080"/>
              </w:tabs>
              <w:rPr>
                <w:rFonts w:ascii="Arial Nova" w:hAnsi="Arial Nova"/>
                <w:lang w:val="pl-PL"/>
              </w:rPr>
            </w:pPr>
            <w:proofErr w:type="spellStart"/>
            <w:r w:rsidRPr="003D2D09">
              <w:rPr>
                <w:rFonts w:ascii="Arial Nova" w:hAnsi="Arial Nova"/>
                <w:lang w:val="pl-PL"/>
              </w:rPr>
              <w:t>Consequences</w:t>
            </w:r>
            <w:proofErr w:type="spellEnd"/>
            <w:r w:rsidRPr="003D2D09">
              <w:rPr>
                <w:rFonts w:ascii="Arial Nova" w:hAnsi="Arial Nova"/>
                <w:lang w:val="pl-PL"/>
              </w:rPr>
              <w:t xml:space="preserve"> of </w:t>
            </w:r>
            <w:proofErr w:type="spellStart"/>
            <w:r w:rsidRPr="003D2D09">
              <w:rPr>
                <w:rFonts w:ascii="Arial Nova" w:hAnsi="Arial Nova"/>
                <w:lang w:val="pl-PL"/>
              </w:rPr>
              <w:t>State</w:t>
            </w:r>
            <w:proofErr w:type="spellEnd"/>
            <w:r w:rsidRPr="003D2D09">
              <w:rPr>
                <w:rFonts w:ascii="Arial Nova" w:hAnsi="Arial Nova"/>
                <w:lang w:val="pl-PL"/>
              </w:rPr>
              <w:t xml:space="preserve"> </w:t>
            </w:r>
            <w:proofErr w:type="spellStart"/>
            <w:r w:rsidRPr="003D2D09">
              <w:rPr>
                <w:rFonts w:ascii="Arial Nova" w:hAnsi="Arial Nova"/>
                <w:lang w:val="pl-PL"/>
              </w:rPr>
              <w:t>responsibility</w:t>
            </w:r>
            <w:proofErr w:type="spellEnd"/>
          </w:p>
          <w:p w14:paraId="00B65B2F" w14:textId="77777777" w:rsidR="003D2D09" w:rsidRPr="003D2D09" w:rsidRDefault="003D2D09" w:rsidP="003D2D09">
            <w:pPr>
              <w:numPr>
                <w:ilvl w:val="0"/>
                <w:numId w:val="7"/>
              </w:numPr>
              <w:tabs>
                <w:tab w:val="clear" w:pos="1080"/>
              </w:tabs>
              <w:rPr>
                <w:rFonts w:ascii="Arial Nova" w:hAnsi="Arial Nova"/>
                <w:lang w:val="pl-PL"/>
              </w:rPr>
            </w:pPr>
            <w:proofErr w:type="spellStart"/>
            <w:r w:rsidRPr="003D2D09">
              <w:rPr>
                <w:rFonts w:ascii="Arial Nova" w:hAnsi="Arial Nova"/>
                <w:lang w:val="pl-PL"/>
              </w:rPr>
              <w:t>Classification</w:t>
            </w:r>
            <w:proofErr w:type="spellEnd"/>
            <w:r w:rsidRPr="003D2D09">
              <w:rPr>
                <w:rFonts w:ascii="Arial Nova" w:hAnsi="Arial Nova"/>
                <w:lang w:val="pl-PL"/>
              </w:rPr>
              <w:t>/</w:t>
            </w:r>
            <w:proofErr w:type="spellStart"/>
            <w:r w:rsidRPr="003D2D09">
              <w:rPr>
                <w:rFonts w:ascii="Arial Nova" w:hAnsi="Arial Nova"/>
                <w:lang w:val="pl-PL"/>
              </w:rPr>
              <w:t>response</w:t>
            </w:r>
            <w:proofErr w:type="spellEnd"/>
            <w:r w:rsidRPr="003D2D09">
              <w:rPr>
                <w:rFonts w:ascii="Arial Nova" w:hAnsi="Arial Nova"/>
                <w:lang w:val="pl-PL"/>
              </w:rPr>
              <w:t xml:space="preserve"> matrix</w:t>
            </w:r>
          </w:p>
          <w:p w14:paraId="40DF2985" w14:textId="77777777" w:rsidR="00F2353A" w:rsidRDefault="003D2D09" w:rsidP="003D2D09">
            <w:pPr>
              <w:rPr>
                <w:rFonts w:ascii="Arial Nova" w:hAnsi="Arial Nova"/>
                <w:lang w:val="de-DE"/>
              </w:rPr>
            </w:pPr>
            <w:r>
              <w:rPr>
                <w:rFonts w:ascii="Arial Nova" w:hAnsi="Arial Nova"/>
                <w:i/>
                <w:iCs/>
                <w:lang w:val="de-DE"/>
              </w:rPr>
              <w:t>Attribution</w:t>
            </w:r>
          </w:p>
          <w:p w14:paraId="07F854BA" w14:textId="77777777" w:rsidR="003D2D09" w:rsidRPr="003D2D09" w:rsidRDefault="003D2D09" w:rsidP="003D2D09">
            <w:pPr>
              <w:numPr>
                <w:ilvl w:val="0"/>
                <w:numId w:val="12"/>
              </w:numPr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>What is attribution?</w:t>
            </w:r>
          </w:p>
          <w:p w14:paraId="5CD70C2E" w14:textId="77777777" w:rsidR="003D2D09" w:rsidRPr="003D2D09" w:rsidRDefault="003D2D09" w:rsidP="003D2D09">
            <w:pPr>
              <w:numPr>
                <w:ilvl w:val="0"/>
                <w:numId w:val="12"/>
              </w:numPr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>Standards of attribution under International Law</w:t>
            </w:r>
          </w:p>
          <w:p w14:paraId="40FB2BC9" w14:textId="77777777" w:rsidR="003D2D09" w:rsidRPr="003D2D09" w:rsidRDefault="003D2D09" w:rsidP="003D2D09">
            <w:pPr>
              <w:numPr>
                <w:ilvl w:val="0"/>
                <w:numId w:val="12"/>
              </w:numPr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>Standards of proof and evidence under International Law</w:t>
            </w:r>
          </w:p>
          <w:p w14:paraId="7ECB8725" w14:textId="77777777" w:rsidR="003D2D09" w:rsidRPr="003D2D09" w:rsidRDefault="003D2D09" w:rsidP="003D2D09">
            <w:pPr>
              <w:numPr>
                <w:ilvl w:val="0"/>
                <w:numId w:val="12"/>
              </w:numPr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>Is there a duty to provide evidence for attribution?</w:t>
            </w:r>
          </w:p>
          <w:p w14:paraId="599EDA09" w14:textId="4824A51D" w:rsidR="003D2D09" w:rsidRPr="003D2D09" w:rsidRDefault="003D2D09" w:rsidP="003D2D09">
            <w:pPr>
              <w:rPr>
                <w:rFonts w:ascii="Arial Nova" w:hAnsi="Arial Nova"/>
                <w:lang w:val="de-DE"/>
              </w:rPr>
            </w:pPr>
          </w:p>
        </w:tc>
      </w:tr>
      <w:tr w:rsidR="00C46799" w:rsidRPr="0060120B" w14:paraId="686C5426" w14:textId="77777777" w:rsidTr="00C46799">
        <w:tc>
          <w:tcPr>
            <w:tcW w:w="9016" w:type="dxa"/>
            <w:gridSpan w:val="2"/>
            <w:shd w:val="clear" w:color="auto" w:fill="2F5496" w:themeFill="accent1" w:themeFillShade="BF"/>
          </w:tcPr>
          <w:p w14:paraId="5169F1C1" w14:textId="36272F2B" w:rsidR="00C46799" w:rsidRPr="003751AD" w:rsidRDefault="00CF2BD4" w:rsidP="00C46799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3751AD">
              <w:rPr>
                <w:rFonts w:ascii="Arial Nova" w:hAnsi="Arial Nova"/>
                <w:b/>
                <w:bCs/>
                <w:color w:val="FFFFFF" w:themeColor="background1"/>
              </w:rPr>
              <w:t>2</w:t>
            </w:r>
            <w:r w:rsidR="00C46799" w:rsidRPr="003751AD">
              <w:rPr>
                <w:rFonts w:ascii="Arial Nova" w:hAnsi="Arial Nova"/>
                <w:b/>
                <w:bCs/>
                <w:color w:val="FFFFFF" w:themeColor="background1"/>
              </w:rPr>
              <w:t xml:space="preserve"> </w:t>
            </w:r>
            <w:r w:rsidR="003751AD">
              <w:rPr>
                <w:rFonts w:ascii="Arial Nova" w:hAnsi="Arial Nova"/>
                <w:b/>
                <w:bCs/>
                <w:color w:val="FFFFFF" w:themeColor="background1"/>
              </w:rPr>
              <w:t>February</w:t>
            </w:r>
            <w:r w:rsidR="00C46799" w:rsidRPr="003751AD">
              <w:rPr>
                <w:rFonts w:ascii="Arial Nova" w:hAnsi="Arial Nova"/>
                <w:b/>
                <w:bCs/>
                <w:color w:val="FFFFFF" w:themeColor="background1"/>
              </w:rPr>
              <w:t xml:space="preserve"> 202</w:t>
            </w:r>
            <w:r w:rsidR="003751AD">
              <w:rPr>
                <w:rFonts w:ascii="Arial Nova" w:hAnsi="Arial Nova"/>
                <w:b/>
                <w:bCs/>
                <w:color w:val="FFFFFF" w:themeColor="background1"/>
              </w:rPr>
              <w:t>3</w:t>
            </w:r>
          </w:p>
        </w:tc>
      </w:tr>
      <w:tr w:rsidR="00C46799" w:rsidRPr="0060120B" w14:paraId="04FA7D9D" w14:textId="77777777" w:rsidTr="00344D52">
        <w:tc>
          <w:tcPr>
            <w:tcW w:w="1413" w:type="dxa"/>
          </w:tcPr>
          <w:p w14:paraId="1EE52A3F" w14:textId="6466B887" w:rsidR="00C46799" w:rsidRPr="0060120B" w:rsidRDefault="003D2D09" w:rsidP="00C4679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09:30-12:30 ET (15:30-18:30 CET</w:t>
            </w:r>
          </w:p>
        </w:tc>
        <w:tc>
          <w:tcPr>
            <w:tcW w:w="7603" w:type="dxa"/>
          </w:tcPr>
          <w:p w14:paraId="771B6492" w14:textId="6DEE1B87" w:rsidR="002F570B" w:rsidRDefault="003D2D09" w:rsidP="00BA634F">
            <w:pPr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Overview of response options</w:t>
            </w:r>
          </w:p>
          <w:p w14:paraId="62A30E11" w14:textId="67DE8CDB" w:rsidR="003D2D09" w:rsidRDefault="003D2D09" w:rsidP="00BA634F">
            <w:pPr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Diplomatic response options</w:t>
            </w:r>
          </w:p>
          <w:p w14:paraId="49C21D96" w14:textId="77777777" w:rsidR="003D2D09" w:rsidRPr="003D2D09" w:rsidRDefault="003D2D09" w:rsidP="003D2D09">
            <w:pPr>
              <w:pStyle w:val="Akapitzlist"/>
              <w:numPr>
                <w:ilvl w:val="0"/>
                <w:numId w:val="8"/>
              </w:numPr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>Cyber diplomacy</w:t>
            </w:r>
          </w:p>
          <w:p w14:paraId="36F5F22A" w14:textId="77777777" w:rsidR="003D2D09" w:rsidRPr="003D2D09" w:rsidRDefault="003D2D09" w:rsidP="003D2D09">
            <w:pPr>
              <w:pStyle w:val="Akapitzlist"/>
              <w:numPr>
                <w:ilvl w:val="0"/>
                <w:numId w:val="8"/>
              </w:numPr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>Restrictive measures / sanctions</w:t>
            </w:r>
          </w:p>
          <w:p w14:paraId="14B527C8" w14:textId="77777777" w:rsidR="00BA634F" w:rsidRDefault="003D2D09" w:rsidP="003D2D09">
            <w:pPr>
              <w:pStyle w:val="Akapitzlist"/>
              <w:numPr>
                <w:ilvl w:val="0"/>
                <w:numId w:val="8"/>
              </w:numPr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 xml:space="preserve">Keynote: </w:t>
            </w:r>
            <w:r w:rsidRPr="003D2D09">
              <w:rPr>
                <w:rFonts w:ascii="Arial Nova" w:hAnsi="Arial Nova"/>
                <w:b/>
                <w:bCs/>
                <w:i/>
                <w:iCs/>
                <w:lang w:val="en-GB"/>
              </w:rPr>
              <w:t>Ms. Manon Le Blanc</w:t>
            </w:r>
            <w:r w:rsidRPr="003D2D09">
              <w:rPr>
                <w:rFonts w:ascii="Arial Nova" w:hAnsi="Arial Nova"/>
                <w:lang w:val="en-GB"/>
              </w:rPr>
              <w:t>, Head of Sector Cyber Security, European External Action Service (TBC)</w:t>
            </w:r>
          </w:p>
          <w:p w14:paraId="00EB9B8A" w14:textId="77777777" w:rsidR="003D2D09" w:rsidRDefault="003D2D09" w:rsidP="003D2D09">
            <w:pPr>
              <w:rPr>
                <w:rFonts w:ascii="Arial Nova" w:hAnsi="Arial Nova"/>
                <w:i/>
                <w:iCs/>
                <w:lang w:val="en-GB"/>
              </w:rPr>
            </w:pPr>
            <w:r w:rsidRPr="003D2D09">
              <w:rPr>
                <w:rFonts w:ascii="Arial Nova" w:hAnsi="Arial Nova"/>
                <w:i/>
                <w:iCs/>
                <w:lang w:val="en-GB"/>
              </w:rPr>
              <w:t>Response options within the national legal framework</w:t>
            </w:r>
          </w:p>
          <w:p w14:paraId="24037FAD" w14:textId="77777777" w:rsidR="003D2D09" w:rsidRDefault="003D2D09" w:rsidP="003D2D09">
            <w:pPr>
              <w:rPr>
                <w:rFonts w:ascii="Arial Nova" w:hAnsi="Arial Nova"/>
                <w:i/>
                <w:iCs/>
                <w:lang w:val="en-GB"/>
              </w:rPr>
            </w:pPr>
            <w:r w:rsidRPr="003D2D09">
              <w:rPr>
                <w:rFonts w:ascii="Arial Nova" w:hAnsi="Arial Nova"/>
                <w:i/>
                <w:iCs/>
                <w:lang w:val="en-GB"/>
              </w:rPr>
              <w:t>Countermeasures Part I</w:t>
            </w:r>
          </w:p>
          <w:p w14:paraId="53924046" w14:textId="77777777" w:rsidR="003D2D09" w:rsidRPr="003D2D09" w:rsidRDefault="003D2D09" w:rsidP="003D2D09">
            <w:pPr>
              <w:numPr>
                <w:ilvl w:val="0"/>
                <w:numId w:val="13"/>
              </w:numPr>
              <w:ind w:left="739"/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>What constitutes a countermeasure (and what doesn’t)?</w:t>
            </w:r>
          </w:p>
          <w:p w14:paraId="2CB88F07" w14:textId="77777777" w:rsidR="003D2D09" w:rsidRPr="003D2D09" w:rsidRDefault="003D2D09" w:rsidP="003D2D09">
            <w:pPr>
              <w:numPr>
                <w:ilvl w:val="0"/>
                <w:numId w:val="13"/>
              </w:numPr>
              <w:ind w:left="739"/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 xml:space="preserve">Substantive legal requirements for the taking of </w:t>
            </w:r>
            <w:proofErr w:type="gramStart"/>
            <w:r w:rsidRPr="003D2D09">
              <w:rPr>
                <w:rFonts w:ascii="Arial Nova" w:hAnsi="Arial Nova"/>
                <w:lang w:val="en-GB"/>
              </w:rPr>
              <w:t>countermeasures</w:t>
            </w:r>
            <w:proofErr w:type="gramEnd"/>
          </w:p>
          <w:p w14:paraId="3F53D1F7" w14:textId="77777777" w:rsidR="003D2D09" w:rsidRPr="003D2D09" w:rsidRDefault="003D2D09" w:rsidP="003D2D09">
            <w:pPr>
              <w:numPr>
                <w:ilvl w:val="0"/>
                <w:numId w:val="13"/>
              </w:numPr>
              <w:ind w:left="739"/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 xml:space="preserve">Procedural requirements for the taking of </w:t>
            </w:r>
            <w:proofErr w:type="gramStart"/>
            <w:r w:rsidRPr="003D2D09">
              <w:rPr>
                <w:rFonts w:ascii="Arial Nova" w:hAnsi="Arial Nova"/>
                <w:lang w:val="en-GB"/>
              </w:rPr>
              <w:t>countermeasures</w:t>
            </w:r>
            <w:proofErr w:type="gramEnd"/>
          </w:p>
          <w:p w14:paraId="73032592" w14:textId="77777777" w:rsidR="003D2D09" w:rsidRDefault="003D2D09" w:rsidP="003D2D09">
            <w:pPr>
              <w:rPr>
                <w:rFonts w:ascii="Arial Nova" w:hAnsi="Arial Nova"/>
                <w:lang w:val="en-GB"/>
              </w:rPr>
            </w:pPr>
          </w:p>
          <w:p w14:paraId="589270B4" w14:textId="4CD06D6F" w:rsidR="003D2D09" w:rsidRPr="003D2D09" w:rsidRDefault="003D2D09" w:rsidP="003D2D09">
            <w:pPr>
              <w:rPr>
                <w:rFonts w:ascii="Arial Nova" w:hAnsi="Arial Nova"/>
                <w:lang w:val="en-GB"/>
              </w:rPr>
            </w:pPr>
          </w:p>
        </w:tc>
      </w:tr>
      <w:tr w:rsidR="002F570B" w:rsidRPr="0060120B" w14:paraId="44CA7310" w14:textId="77777777" w:rsidTr="002F570B">
        <w:tc>
          <w:tcPr>
            <w:tcW w:w="9016" w:type="dxa"/>
            <w:gridSpan w:val="2"/>
            <w:shd w:val="clear" w:color="auto" w:fill="2F5496" w:themeFill="accent1" w:themeFillShade="BF"/>
          </w:tcPr>
          <w:p w14:paraId="67B924EC" w14:textId="3085728B" w:rsidR="002F570B" w:rsidRPr="0072546B" w:rsidRDefault="003D2D09" w:rsidP="002F570B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</w:rPr>
              <w:lastRenderedPageBreak/>
              <w:t>3</w:t>
            </w:r>
            <w:r w:rsidR="002F570B" w:rsidRPr="0072546B">
              <w:rPr>
                <w:rFonts w:ascii="Arial Nova" w:hAnsi="Arial Nova"/>
                <w:b/>
                <w:bCs/>
                <w:color w:val="FFFFFF" w:themeColor="background1"/>
              </w:rPr>
              <w:t xml:space="preserve"> </w:t>
            </w:r>
            <w:r w:rsidR="0072546B">
              <w:rPr>
                <w:rFonts w:ascii="Arial Nova" w:hAnsi="Arial Nova"/>
                <w:b/>
                <w:bCs/>
                <w:color w:val="FFFFFF" w:themeColor="background1"/>
              </w:rPr>
              <w:t>February</w:t>
            </w:r>
            <w:r w:rsidR="002F570B" w:rsidRPr="0072546B">
              <w:rPr>
                <w:rFonts w:ascii="Arial Nova" w:hAnsi="Arial Nova"/>
                <w:b/>
                <w:bCs/>
                <w:color w:val="FFFFFF" w:themeColor="background1"/>
              </w:rPr>
              <w:t xml:space="preserve"> 202</w:t>
            </w:r>
            <w:r w:rsidR="0072546B">
              <w:rPr>
                <w:rFonts w:ascii="Arial Nova" w:hAnsi="Arial Nova"/>
                <w:b/>
                <w:bCs/>
                <w:color w:val="FFFFFF" w:themeColor="background1"/>
              </w:rPr>
              <w:t>3</w:t>
            </w:r>
          </w:p>
        </w:tc>
      </w:tr>
      <w:tr w:rsidR="002F570B" w:rsidRPr="0060120B" w14:paraId="699EE771" w14:textId="77777777" w:rsidTr="00344D52">
        <w:tc>
          <w:tcPr>
            <w:tcW w:w="1413" w:type="dxa"/>
          </w:tcPr>
          <w:p w14:paraId="101424D3" w14:textId="39AEF1B3" w:rsidR="002F570B" w:rsidRPr="0060120B" w:rsidRDefault="003D2D09" w:rsidP="002F570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09:30-12:30 ET (15:30-18:30 CET</w:t>
            </w:r>
          </w:p>
        </w:tc>
        <w:tc>
          <w:tcPr>
            <w:tcW w:w="7603" w:type="dxa"/>
          </w:tcPr>
          <w:p w14:paraId="04177E56" w14:textId="51B0E7F3" w:rsidR="002F570B" w:rsidRDefault="003D2D09" w:rsidP="00DB6AD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  <w:i/>
                <w:iCs/>
              </w:rPr>
              <w:t>Countermeasures Part II</w:t>
            </w:r>
          </w:p>
          <w:p w14:paraId="2D634F16" w14:textId="77777777" w:rsidR="003D2D09" w:rsidRPr="003D2D09" w:rsidRDefault="003D2D09" w:rsidP="003D2D09">
            <w:pPr>
              <w:pStyle w:val="Akapitzlist"/>
              <w:numPr>
                <w:ilvl w:val="0"/>
                <w:numId w:val="11"/>
              </w:numPr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>Necessity and proportionality of countermeasures</w:t>
            </w:r>
          </w:p>
          <w:p w14:paraId="55DDCC8B" w14:textId="77777777" w:rsidR="003D2D09" w:rsidRPr="003D2D09" w:rsidRDefault="003D2D09" w:rsidP="003D2D09">
            <w:pPr>
              <w:pStyle w:val="Akapitzlist"/>
              <w:numPr>
                <w:ilvl w:val="0"/>
                <w:numId w:val="11"/>
              </w:numPr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>Collective countermeasures</w:t>
            </w:r>
          </w:p>
          <w:p w14:paraId="38FCCA43" w14:textId="4056018A" w:rsidR="003D2D09" w:rsidRPr="003D2D09" w:rsidRDefault="003D2D09" w:rsidP="003D2D09">
            <w:pPr>
              <w:rPr>
                <w:rFonts w:ascii="Arial Nova" w:hAnsi="Arial Nova"/>
                <w:i/>
                <w:iCs/>
                <w:lang w:val="en-GB"/>
              </w:rPr>
            </w:pPr>
            <w:r w:rsidRPr="003D2D09">
              <w:rPr>
                <w:rFonts w:ascii="Arial Nova" w:hAnsi="Arial Nova"/>
                <w:i/>
                <w:iCs/>
                <w:lang w:val="en-GB"/>
              </w:rPr>
              <w:t>Aid and assistance, Neutrality, Co-belligerency</w:t>
            </w:r>
          </w:p>
          <w:p w14:paraId="54E8370B" w14:textId="77777777" w:rsidR="003D2D09" w:rsidRPr="003D2D09" w:rsidRDefault="003D2D09" w:rsidP="003D2D09">
            <w:pPr>
              <w:pStyle w:val="Akapitzlist"/>
              <w:numPr>
                <w:ilvl w:val="0"/>
                <w:numId w:val="11"/>
              </w:numPr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 xml:space="preserve">Limits of aid and assistance in countering cyberattacks in </w:t>
            </w:r>
            <w:proofErr w:type="gramStart"/>
            <w:r w:rsidRPr="003D2D09">
              <w:rPr>
                <w:rFonts w:ascii="Arial Nova" w:hAnsi="Arial Nova"/>
                <w:lang w:val="en-GB"/>
              </w:rPr>
              <w:t>peacetime</w:t>
            </w:r>
            <w:proofErr w:type="gramEnd"/>
          </w:p>
          <w:p w14:paraId="6B947E81" w14:textId="77777777" w:rsidR="003D2D09" w:rsidRPr="003D2D09" w:rsidRDefault="003D2D09" w:rsidP="003D2D09">
            <w:pPr>
              <w:pStyle w:val="Akapitzlist"/>
              <w:numPr>
                <w:ilvl w:val="0"/>
                <w:numId w:val="11"/>
              </w:numPr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lang w:val="en-GB"/>
              </w:rPr>
              <w:t>Providing aid and assistance to a country involved in an armed conflict (between neutrality and co-belligerency)</w:t>
            </w:r>
          </w:p>
          <w:p w14:paraId="3AC60F14" w14:textId="708BEA44" w:rsidR="003D2D09" w:rsidRPr="003D2D09" w:rsidRDefault="003D2D09" w:rsidP="003D2D09">
            <w:pPr>
              <w:rPr>
                <w:rFonts w:ascii="Arial Nova" w:hAnsi="Arial Nova"/>
                <w:lang w:val="en-GB"/>
              </w:rPr>
            </w:pPr>
            <w:r w:rsidRPr="003D2D09">
              <w:rPr>
                <w:rFonts w:ascii="Arial Nova" w:hAnsi="Arial Nova"/>
                <w:i/>
                <w:iCs/>
                <w:lang w:val="en-GB"/>
              </w:rPr>
              <w:t>Group assignment</w:t>
            </w:r>
            <w:r>
              <w:rPr>
                <w:rFonts w:ascii="Arial Nova" w:hAnsi="Arial Nova"/>
                <w:i/>
                <w:iCs/>
                <w:lang w:val="en-GB"/>
              </w:rPr>
              <w:t xml:space="preserve"> </w:t>
            </w:r>
            <w:r>
              <w:rPr>
                <w:rFonts w:ascii="Arial Nova" w:hAnsi="Arial Nova"/>
                <w:lang w:val="en-GB"/>
              </w:rPr>
              <w:t>(case study)</w:t>
            </w:r>
          </w:p>
          <w:p w14:paraId="6FD56C0B" w14:textId="7827E403" w:rsidR="00A070BA" w:rsidRPr="00A070BA" w:rsidRDefault="00A070BA" w:rsidP="00A070BA">
            <w:pPr>
              <w:rPr>
                <w:rFonts w:ascii="Arial Nova" w:hAnsi="Arial Nova"/>
              </w:rPr>
            </w:pPr>
          </w:p>
        </w:tc>
      </w:tr>
    </w:tbl>
    <w:p w14:paraId="4D65CD54" w14:textId="77777777" w:rsidR="00012024" w:rsidRPr="0060120B" w:rsidRDefault="00012024">
      <w:pPr>
        <w:rPr>
          <w:rFonts w:ascii="Arial Nova" w:hAnsi="Arial Nova"/>
        </w:rPr>
      </w:pPr>
    </w:p>
    <w:sectPr w:rsidR="00012024" w:rsidRPr="0060120B" w:rsidSect="0072546B">
      <w:headerReference w:type="default" r:id="rId7"/>
      <w:pgSz w:w="11906" w:h="16838"/>
      <w:pgMar w:top="1642" w:right="1440" w:bottom="993" w:left="1440" w:header="3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313A" w14:textId="77777777" w:rsidR="00863F22" w:rsidRDefault="00863F22" w:rsidP="003374E0">
      <w:pPr>
        <w:spacing w:after="0" w:line="240" w:lineRule="auto"/>
      </w:pPr>
      <w:r>
        <w:separator/>
      </w:r>
    </w:p>
  </w:endnote>
  <w:endnote w:type="continuationSeparator" w:id="0">
    <w:p w14:paraId="7C3AAE72" w14:textId="77777777" w:rsidR="00863F22" w:rsidRDefault="00863F22" w:rsidP="0033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B38C" w14:textId="77777777" w:rsidR="00863F22" w:rsidRDefault="00863F22" w:rsidP="003374E0">
      <w:pPr>
        <w:spacing w:after="0" w:line="240" w:lineRule="auto"/>
      </w:pPr>
      <w:r>
        <w:separator/>
      </w:r>
    </w:p>
  </w:footnote>
  <w:footnote w:type="continuationSeparator" w:id="0">
    <w:p w14:paraId="65C5D026" w14:textId="77777777" w:rsidR="00863F22" w:rsidRDefault="00863F22" w:rsidP="0033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BD9A" w14:textId="323C39E3" w:rsidR="003374E0" w:rsidRDefault="0060120B" w:rsidP="003374E0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D88B10" wp14:editId="0C212560">
          <wp:simplePos x="0" y="0"/>
          <wp:positionH relativeFrom="column">
            <wp:posOffset>3600450</wp:posOffset>
          </wp:positionH>
          <wp:positionV relativeFrom="paragraph">
            <wp:posOffset>69215</wp:posOffset>
          </wp:positionV>
          <wp:extent cx="1739900" cy="647700"/>
          <wp:effectExtent l="0" t="0" r="0" b="0"/>
          <wp:wrapNone/>
          <wp:docPr id="12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63D6BF7" wp14:editId="51AEBDF6">
          <wp:simplePos x="0" y="0"/>
          <wp:positionH relativeFrom="column">
            <wp:posOffset>1295400</wp:posOffset>
          </wp:positionH>
          <wp:positionV relativeFrom="paragraph">
            <wp:posOffset>-140335</wp:posOffset>
          </wp:positionV>
          <wp:extent cx="859790" cy="101790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317A7D" w14:textId="2AFDEC52" w:rsidR="003374E0" w:rsidRDefault="003374E0" w:rsidP="003374E0">
    <w:pPr>
      <w:pStyle w:val="Nagwek"/>
      <w:jc w:val="center"/>
    </w:pPr>
  </w:p>
  <w:p w14:paraId="6B807B80" w14:textId="38919372" w:rsidR="0060120B" w:rsidRDefault="0060120B" w:rsidP="003374E0">
    <w:pPr>
      <w:pStyle w:val="Nagwek"/>
      <w:jc w:val="center"/>
    </w:pPr>
  </w:p>
  <w:p w14:paraId="43D24671" w14:textId="74E54892" w:rsidR="0060120B" w:rsidRDefault="0060120B" w:rsidP="003374E0">
    <w:pPr>
      <w:pStyle w:val="Nagwek"/>
      <w:jc w:val="center"/>
    </w:pPr>
  </w:p>
  <w:p w14:paraId="1B1DFBFB" w14:textId="717D6274" w:rsidR="0060120B" w:rsidRDefault="0060120B" w:rsidP="003374E0">
    <w:pPr>
      <w:pStyle w:val="Nagwek"/>
      <w:jc w:val="center"/>
    </w:pPr>
  </w:p>
  <w:p w14:paraId="7236E0FE" w14:textId="77777777" w:rsidR="0060120B" w:rsidRDefault="0060120B" w:rsidP="003374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F4A"/>
    <w:multiLevelType w:val="hybridMultilevel"/>
    <w:tmpl w:val="1D1AD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A4336"/>
    <w:multiLevelType w:val="hybridMultilevel"/>
    <w:tmpl w:val="095C59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D5541"/>
    <w:multiLevelType w:val="hybridMultilevel"/>
    <w:tmpl w:val="E9DAE154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14A06DED"/>
    <w:multiLevelType w:val="hybridMultilevel"/>
    <w:tmpl w:val="3DECE5B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 w15:restartNumberingAfterBreak="0">
    <w:nsid w:val="27A52163"/>
    <w:multiLevelType w:val="hybridMultilevel"/>
    <w:tmpl w:val="F53A35D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713A1B"/>
    <w:multiLevelType w:val="hybridMultilevel"/>
    <w:tmpl w:val="B6E29F78"/>
    <w:lvl w:ilvl="0" w:tplc="27F69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00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80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4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4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6E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45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A4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C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C51F9E"/>
    <w:multiLevelType w:val="hybridMultilevel"/>
    <w:tmpl w:val="473ADB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AC3430"/>
    <w:multiLevelType w:val="hybridMultilevel"/>
    <w:tmpl w:val="45E4ABDC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546C79E1"/>
    <w:multiLevelType w:val="hybridMultilevel"/>
    <w:tmpl w:val="02363B9C"/>
    <w:lvl w:ilvl="0" w:tplc="1C1E0B24">
      <w:start w:val="1"/>
      <w:numFmt w:val="bullet"/>
      <w:lvlText w:val="•"/>
      <w:lvlJc w:val="left"/>
      <w:pPr>
        <w:tabs>
          <w:tab w:val="num" w:pos="370"/>
        </w:tabs>
        <w:ind w:left="370" w:hanging="360"/>
      </w:pPr>
      <w:rPr>
        <w:rFonts w:ascii="Arial" w:hAnsi="Arial" w:hint="default"/>
      </w:rPr>
    </w:lvl>
    <w:lvl w:ilvl="1" w:tplc="BFA0F80A">
      <w:start w:val="1"/>
      <w:numFmt w:val="bullet"/>
      <w:lvlText w:val="•"/>
      <w:lvlJc w:val="left"/>
      <w:pPr>
        <w:tabs>
          <w:tab w:val="num" w:pos="1090"/>
        </w:tabs>
        <w:ind w:left="1090" w:hanging="360"/>
      </w:pPr>
      <w:rPr>
        <w:rFonts w:ascii="Arial" w:hAnsi="Arial" w:hint="default"/>
      </w:rPr>
    </w:lvl>
    <w:lvl w:ilvl="2" w:tplc="477A6B6C" w:tentative="1">
      <w:start w:val="1"/>
      <w:numFmt w:val="bullet"/>
      <w:lvlText w:val="•"/>
      <w:lvlJc w:val="left"/>
      <w:pPr>
        <w:tabs>
          <w:tab w:val="num" w:pos="1810"/>
        </w:tabs>
        <w:ind w:left="1810" w:hanging="360"/>
      </w:pPr>
      <w:rPr>
        <w:rFonts w:ascii="Arial" w:hAnsi="Arial" w:hint="default"/>
      </w:rPr>
    </w:lvl>
    <w:lvl w:ilvl="3" w:tplc="A72E2DF6" w:tentative="1">
      <w:start w:val="1"/>
      <w:numFmt w:val="bullet"/>
      <w:lvlText w:val="•"/>
      <w:lvlJc w:val="left"/>
      <w:pPr>
        <w:tabs>
          <w:tab w:val="num" w:pos="2530"/>
        </w:tabs>
        <w:ind w:left="2530" w:hanging="360"/>
      </w:pPr>
      <w:rPr>
        <w:rFonts w:ascii="Arial" w:hAnsi="Arial" w:hint="default"/>
      </w:rPr>
    </w:lvl>
    <w:lvl w:ilvl="4" w:tplc="C104704C" w:tentative="1">
      <w:start w:val="1"/>
      <w:numFmt w:val="bullet"/>
      <w:lvlText w:val="•"/>
      <w:lvlJc w:val="left"/>
      <w:pPr>
        <w:tabs>
          <w:tab w:val="num" w:pos="3250"/>
        </w:tabs>
        <w:ind w:left="3250" w:hanging="360"/>
      </w:pPr>
      <w:rPr>
        <w:rFonts w:ascii="Arial" w:hAnsi="Arial" w:hint="default"/>
      </w:rPr>
    </w:lvl>
    <w:lvl w:ilvl="5" w:tplc="874E2C5E" w:tentative="1">
      <w:start w:val="1"/>
      <w:numFmt w:val="bullet"/>
      <w:lvlText w:val="•"/>
      <w:lvlJc w:val="left"/>
      <w:pPr>
        <w:tabs>
          <w:tab w:val="num" w:pos="3970"/>
        </w:tabs>
        <w:ind w:left="3970" w:hanging="360"/>
      </w:pPr>
      <w:rPr>
        <w:rFonts w:ascii="Arial" w:hAnsi="Arial" w:hint="default"/>
      </w:rPr>
    </w:lvl>
    <w:lvl w:ilvl="6" w:tplc="A1A006F4" w:tentative="1">
      <w:start w:val="1"/>
      <w:numFmt w:val="bullet"/>
      <w:lvlText w:val="•"/>
      <w:lvlJc w:val="left"/>
      <w:pPr>
        <w:tabs>
          <w:tab w:val="num" w:pos="4690"/>
        </w:tabs>
        <w:ind w:left="4690" w:hanging="360"/>
      </w:pPr>
      <w:rPr>
        <w:rFonts w:ascii="Arial" w:hAnsi="Arial" w:hint="default"/>
      </w:rPr>
    </w:lvl>
    <w:lvl w:ilvl="7" w:tplc="21763292" w:tentative="1">
      <w:start w:val="1"/>
      <w:numFmt w:val="bullet"/>
      <w:lvlText w:val="•"/>
      <w:lvlJc w:val="left"/>
      <w:pPr>
        <w:tabs>
          <w:tab w:val="num" w:pos="5410"/>
        </w:tabs>
        <w:ind w:left="5410" w:hanging="360"/>
      </w:pPr>
      <w:rPr>
        <w:rFonts w:ascii="Arial" w:hAnsi="Arial" w:hint="default"/>
      </w:rPr>
    </w:lvl>
    <w:lvl w:ilvl="8" w:tplc="5A422874" w:tentative="1">
      <w:start w:val="1"/>
      <w:numFmt w:val="bullet"/>
      <w:lvlText w:val="•"/>
      <w:lvlJc w:val="left"/>
      <w:pPr>
        <w:tabs>
          <w:tab w:val="num" w:pos="6130"/>
        </w:tabs>
        <w:ind w:left="6130" w:hanging="360"/>
      </w:pPr>
      <w:rPr>
        <w:rFonts w:ascii="Arial" w:hAnsi="Arial" w:hint="default"/>
      </w:rPr>
    </w:lvl>
  </w:abstractNum>
  <w:abstractNum w:abstractNumId="9" w15:restartNumberingAfterBreak="0">
    <w:nsid w:val="59FD7C43"/>
    <w:multiLevelType w:val="hybridMultilevel"/>
    <w:tmpl w:val="12105B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8D1DE9"/>
    <w:multiLevelType w:val="hybridMultilevel"/>
    <w:tmpl w:val="A224A9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9F262A"/>
    <w:multiLevelType w:val="hybridMultilevel"/>
    <w:tmpl w:val="967A5E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167766"/>
    <w:multiLevelType w:val="hybridMultilevel"/>
    <w:tmpl w:val="52AE3038"/>
    <w:lvl w:ilvl="0" w:tplc="0407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 w15:restartNumberingAfterBreak="0">
    <w:nsid w:val="6D4A6CC8"/>
    <w:multiLevelType w:val="hybridMultilevel"/>
    <w:tmpl w:val="1938C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64774"/>
    <w:multiLevelType w:val="hybridMultilevel"/>
    <w:tmpl w:val="C9D0DFF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808084355">
    <w:abstractNumId w:val="7"/>
  </w:num>
  <w:num w:numId="2" w16cid:durableId="612248712">
    <w:abstractNumId w:val="2"/>
  </w:num>
  <w:num w:numId="3" w16cid:durableId="607154112">
    <w:abstractNumId w:val="12"/>
  </w:num>
  <w:num w:numId="4" w16cid:durableId="557319905">
    <w:abstractNumId w:val="0"/>
  </w:num>
  <w:num w:numId="5" w16cid:durableId="1231309265">
    <w:abstractNumId w:val="1"/>
  </w:num>
  <w:num w:numId="6" w16cid:durableId="1214662121">
    <w:abstractNumId w:val="8"/>
  </w:num>
  <w:num w:numId="7" w16cid:durableId="1708024415">
    <w:abstractNumId w:val="3"/>
  </w:num>
  <w:num w:numId="8" w16cid:durableId="1684355862">
    <w:abstractNumId w:val="13"/>
  </w:num>
  <w:num w:numId="9" w16cid:durableId="1444037482">
    <w:abstractNumId w:val="5"/>
  </w:num>
  <w:num w:numId="10" w16cid:durableId="631785038">
    <w:abstractNumId w:val="10"/>
  </w:num>
  <w:num w:numId="11" w16cid:durableId="1466046474">
    <w:abstractNumId w:val="9"/>
  </w:num>
  <w:num w:numId="12" w16cid:durableId="634411055">
    <w:abstractNumId w:val="6"/>
  </w:num>
  <w:num w:numId="13" w16cid:durableId="186136514">
    <w:abstractNumId w:val="11"/>
  </w:num>
  <w:num w:numId="14" w16cid:durableId="1527522601">
    <w:abstractNumId w:val="14"/>
  </w:num>
  <w:num w:numId="15" w16cid:durableId="1590197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52"/>
    <w:rsid w:val="00012024"/>
    <w:rsid w:val="000227D7"/>
    <w:rsid w:val="0006161E"/>
    <w:rsid w:val="00074D86"/>
    <w:rsid w:val="001057AD"/>
    <w:rsid w:val="0012334E"/>
    <w:rsid w:val="00130A8C"/>
    <w:rsid w:val="001974F6"/>
    <w:rsid w:val="001E09AD"/>
    <w:rsid w:val="002A195F"/>
    <w:rsid w:val="002F570B"/>
    <w:rsid w:val="00331E5F"/>
    <w:rsid w:val="003374E0"/>
    <w:rsid w:val="003376D6"/>
    <w:rsid w:val="00344D52"/>
    <w:rsid w:val="003751AD"/>
    <w:rsid w:val="00396BFF"/>
    <w:rsid w:val="003D2D09"/>
    <w:rsid w:val="00433748"/>
    <w:rsid w:val="00455FE9"/>
    <w:rsid w:val="00554D1B"/>
    <w:rsid w:val="00566451"/>
    <w:rsid w:val="00573C1C"/>
    <w:rsid w:val="005F3401"/>
    <w:rsid w:val="0060120B"/>
    <w:rsid w:val="006628CF"/>
    <w:rsid w:val="0072172C"/>
    <w:rsid w:val="0072546B"/>
    <w:rsid w:val="00746A0F"/>
    <w:rsid w:val="00812B04"/>
    <w:rsid w:val="00863F22"/>
    <w:rsid w:val="00A070BA"/>
    <w:rsid w:val="00AC756B"/>
    <w:rsid w:val="00B7622C"/>
    <w:rsid w:val="00BA634F"/>
    <w:rsid w:val="00BB04AD"/>
    <w:rsid w:val="00BC1E83"/>
    <w:rsid w:val="00C14A48"/>
    <w:rsid w:val="00C46799"/>
    <w:rsid w:val="00CD64AD"/>
    <w:rsid w:val="00CF2BD4"/>
    <w:rsid w:val="00D260B7"/>
    <w:rsid w:val="00DB28AD"/>
    <w:rsid w:val="00DB6ADF"/>
    <w:rsid w:val="00E45A2A"/>
    <w:rsid w:val="00F040B4"/>
    <w:rsid w:val="00F2353A"/>
    <w:rsid w:val="00F84BAA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CB54C"/>
  <w15:docId w15:val="{A010BF48-376B-44C2-8C0F-0FC3161D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D52"/>
    <w:pPr>
      <w:spacing w:after="9" w:line="269" w:lineRule="auto"/>
      <w:ind w:left="10" w:right="11" w:hanging="10"/>
      <w:jc w:val="both"/>
    </w:pPr>
    <w:rPr>
      <w:rFonts w:ascii="Calibri" w:eastAsia="Calibri" w:hAnsi="Calibri" w:cs="Calibri"/>
      <w:color w:val="00000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96BF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lang w:eastAsia="en-GB" w:bidi="ar-SA"/>
    </w:rPr>
  </w:style>
  <w:style w:type="paragraph" w:styleId="Nagwek">
    <w:name w:val="header"/>
    <w:basedOn w:val="Normalny"/>
    <w:link w:val="NagwekZnak"/>
    <w:uiPriority w:val="99"/>
    <w:unhideWhenUsed/>
    <w:rsid w:val="00337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4E0"/>
    <w:rPr>
      <w:rFonts w:ascii="Calibri" w:eastAsia="Calibri" w:hAnsi="Calibri" w:cs="Calibri"/>
      <w:color w:val="00000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37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4E0"/>
    <w:rPr>
      <w:rFonts w:ascii="Calibri" w:eastAsia="Calibri" w:hAnsi="Calibri" w:cs="Calibri"/>
      <w:color w:val="000000"/>
      <w:lang w:val="en-US" w:bidi="en-US"/>
    </w:rPr>
  </w:style>
  <w:style w:type="paragraph" w:styleId="Akapitzlist">
    <w:name w:val="List Paragraph"/>
    <w:basedOn w:val="Normalny"/>
    <w:uiPriority w:val="34"/>
    <w:qFormat/>
    <w:rsid w:val="00CF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30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80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2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8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1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Buzatu</dc:creator>
  <cp:keywords/>
  <dc:description/>
  <cp:lastModifiedBy>Przemysław Roguski</cp:lastModifiedBy>
  <cp:revision>2</cp:revision>
  <dcterms:created xsi:type="dcterms:W3CDTF">2023-01-23T16:33:00Z</dcterms:created>
  <dcterms:modified xsi:type="dcterms:W3CDTF">2023-01-23T16:33:00Z</dcterms:modified>
</cp:coreProperties>
</file>