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FB27" w14:textId="77777777" w:rsidR="00FF605F" w:rsidRPr="00FF605F" w:rsidRDefault="00FF605F" w:rsidP="00FF60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60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Median and Average Household income in Delray Beach by </w:t>
      </w:r>
      <w:proofErr w:type="spellStart"/>
      <w:r w:rsidRPr="00FF60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Zipcode</w:t>
      </w:r>
      <w:proofErr w:type="spellEnd"/>
      <w:r w:rsidRPr="00FF60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hyperlink r:id="rId4" w:history="1">
        <w:r w:rsidRPr="00FF605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top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181"/>
        <w:gridCol w:w="2421"/>
        <w:gridCol w:w="1667"/>
        <w:gridCol w:w="1748"/>
      </w:tblGrid>
      <w:tr w:rsidR="00FF605F" w:rsidRPr="00FF605F" w14:paraId="546D5874" w14:textId="77777777" w:rsidTr="00FF605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A67EEF2" w14:textId="77777777"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median-income-table"/>
            <w:bookmarkEnd w:id="0"/>
            <w:proofErr w:type="spellStart"/>
            <w:r w:rsidRPr="00FF6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ZipCode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468358" w14:textId="77777777"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Population</w:t>
            </w:r>
          </w:p>
        </w:tc>
        <w:tc>
          <w:tcPr>
            <w:tcW w:w="0" w:type="auto"/>
            <w:vAlign w:val="center"/>
            <w:hideMark/>
          </w:tcPr>
          <w:p w14:paraId="3C29A11C" w14:textId="77777777"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Households</w:t>
            </w:r>
          </w:p>
        </w:tc>
        <w:tc>
          <w:tcPr>
            <w:tcW w:w="0" w:type="auto"/>
            <w:vAlign w:val="center"/>
            <w:hideMark/>
          </w:tcPr>
          <w:p w14:paraId="2416765B" w14:textId="77777777"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Median Income</w:t>
            </w:r>
          </w:p>
        </w:tc>
        <w:tc>
          <w:tcPr>
            <w:tcW w:w="0" w:type="auto"/>
            <w:vAlign w:val="center"/>
            <w:hideMark/>
          </w:tcPr>
          <w:p w14:paraId="0CC749F8" w14:textId="77777777"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Average Income</w:t>
            </w:r>
          </w:p>
        </w:tc>
      </w:tr>
      <w:tr w:rsidR="00FF605F" w:rsidRPr="00FF605F" w14:paraId="2EF1F016" w14:textId="77777777" w:rsidTr="00FF60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73E2D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33444</w:t>
            </w:r>
          </w:p>
        </w:tc>
        <w:tc>
          <w:tcPr>
            <w:tcW w:w="0" w:type="auto"/>
            <w:vAlign w:val="center"/>
            <w:hideMark/>
          </w:tcPr>
          <w:p w14:paraId="1F48E445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24,597</w:t>
            </w:r>
          </w:p>
        </w:tc>
        <w:tc>
          <w:tcPr>
            <w:tcW w:w="0" w:type="auto"/>
            <w:vAlign w:val="center"/>
            <w:hideMark/>
          </w:tcPr>
          <w:p w14:paraId="4A69ED15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8,705</w:t>
            </w:r>
          </w:p>
        </w:tc>
        <w:tc>
          <w:tcPr>
            <w:tcW w:w="0" w:type="auto"/>
            <w:vAlign w:val="center"/>
            <w:hideMark/>
          </w:tcPr>
          <w:p w14:paraId="5CB90A15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$56,722.00</w:t>
            </w:r>
          </w:p>
        </w:tc>
        <w:tc>
          <w:tcPr>
            <w:tcW w:w="0" w:type="auto"/>
            <w:vAlign w:val="center"/>
            <w:hideMark/>
          </w:tcPr>
          <w:p w14:paraId="41C49E19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$87,732.00</w:t>
            </w:r>
          </w:p>
        </w:tc>
      </w:tr>
      <w:tr w:rsidR="00FF605F" w:rsidRPr="00FF605F" w14:paraId="2F26EE95" w14:textId="77777777" w:rsidTr="00FF60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44F04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33445</w:t>
            </w:r>
          </w:p>
        </w:tc>
        <w:tc>
          <w:tcPr>
            <w:tcW w:w="0" w:type="auto"/>
            <w:vAlign w:val="center"/>
            <w:hideMark/>
          </w:tcPr>
          <w:p w14:paraId="5EA809D1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31,703</w:t>
            </w:r>
          </w:p>
        </w:tc>
        <w:tc>
          <w:tcPr>
            <w:tcW w:w="0" w:type="auto"/>
            <w:vAlign w:val="center"/>
            <w:hideMark/>
          </w:tcPr>
          <w:p w14:paraId="6F8D8E0F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14,077</w:t>
            </w:r>
          </w:p>
        </w:tc>
        <w:tc>
          <w:tcPr>
            <w:tcW w:w="0" w:type="auto"/>
            <w:vAlign w:val="center"/>
            <w:hideMark/>
          </w:tcPr>
          <w:p w14:paraId="248FCE50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$55,274.00</w:t>
            </w:r>
          </w:p>
        </w:tc>
        <w:tc>
          <w:tcPr>
            <w:tcW w:w="0" w:type="auto"/>
            <w:vAlign w:val="center"/>
            <w:hideMark/>
          </w:tcPr>
          <w:p w14:paraId="3BEA8617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$78,564.00</w:t>
            </w:r>
          </w:p>
        </w:tc>
      </w:tr>
      <w:tr w:rsidR="00FF605F" w:rsidRPr="00FF605F" w14:paraId="43C6377C" w14:textId="77777777" w:rsidTr="00FF60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B95E3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33446</w:t>
            </w:r>
          </w:p>
        </w:tc>
        <w:tc>
          <w:tcPr>
            <w:tcW w:w="0" w:type="auto"/>
            <w:vAlign w:val="center"/>
            <w:hideMark/>
          </w:tcPr>
          <w:p w14:paraId="02D1CB15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26,006</w:t>
            </w:r>
          </w:p>
        </w:tc>
        <w:tc>
          <w:tcPr>
            <w:tcW w:w="0" w:type="auto"/>
            <w:vAlign w:val="center"/>
            <w:hideMark/>
          </w:tcPr>
          <w:p w14:paraId="45689F26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13,456</w:t>
            </w:r>
          </w:p>
        </w:tc>
        <w:tc>
          <w:tcPr>
            <w:tcW w:w="0" w:type="auto"/>
            <w:vAlign w:val="center"/>
            <w:hideMark/>
          </w:tcPr>
          <w:p w14:paraId="59AE4953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$57,383.00</w:t>
            </w:r>
          </w:p>
        </w:tc>
        <w:tc>
          <w:tcPr>
            <w:tcW w:w="0" w:type="auto"/>
            <w:vAlign w:val="center"/>
            <w:hideMark/>
          </w:tcPr>
          <w:p w14:paraId="0E3FE1CD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$119,040.00</w:t>
            </w:r>
          </w:p>
        </w:tc>
      </w:tr>
      <w:tr w:rsidR="00FF605F" w:rsidRPr="00FF605F" w14:paraId="7B6B15F0" w14:textId="77777777" w:rsidTr="00FF60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B6ADD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33483</w:t>
            </w:r>
          </w:p>
        </w:tc>
        <w:tc>
          <w:tcPr>
            <w:tcW w:w="0" w:type="auto"/>
            <w:vAlign w:val="center"/>
            <w:hideMark/>
          </w:tcPr>
          <w:p w14:paraId="364F5975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12,703</w:t>
            </w:r>
          </w:p>
        </w:tc>
        <w:tc>
          <w:tcPr>
            <w:tcW w:w="0" w:type="auto"/>
            <w:vAlign w:val="center"/>
            <w:hideMark/>
          </w:tcPr>
          <w:p w14:paraId="1D27A7AF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6,235</w:t>
            </w:r>
          </w:p>
        </w:tc>
        <w:tc>
          <w:tcPr>
            <w:tcW w:w="0" w:type="auto"/>
            <w:vAlign w:val="center"/>
            <w:hideMark/>
          </w:tcPr>
          <w:p w14:paraId="1558B7AC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$90,280.00</w:t>
            </w:r>
          </w:p>
        </w:tc>
        <w:tc>
          <w:tcPr>
            <w:tcW w:w="0" w:type="auto"/>
            <w:vAlign w:val="center"/>
            <w:hideMark/>
          </w:tcPr>
          <w:p w14:paraId="078B05D3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$176,472.00</w:t>
            </w:r>
          </w:p>
        </w:tc>
      </w:tr>
      <w:tr w:rsidR="00FF605F" w:rsidRPr="00FF605F" w14:paraId="40F6DA06" w14:textId="77777777" w:rsidTr="00FF60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5916C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33484</w:t>
            </w:r>
          </w:p>
        </w:tc>
        <w:tc>
          <w:tcPr>
            <w:tcW w:w="0" w:type="auto"/>
            <w:vAlign w:val="center"/>
            <w:hideMark/>
          </w:tcPr>
          <w:p w14:paraId="6018B22D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26,299</w:t>
            </w:r>
          </w:p>
        </w:tc>
        <w:tc>
          <w:tcPr>
            <w:tcW w:w="0" w:type="auto"/>
            <w:vAlign w:val="center"/>
            <w:hideMark/>
          </w:tcPr>
          <w:p w14:paraId="2E784F4D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14,177</w:t>
            </w:r>
          </w:p>
        </w:tc>
        <w:tc>
          <w:tcPr>
            <w:tcW w:w="0" w:type="auto"/>
            <w:vAlign w:val="center"/>
            <w:hideMark/>
          </w:tcPr>
          <w:p w14:paraId="5887067A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$45,200.00</w:t>
            </w:r>
          </w:p>
        </w:tc>
        <w:tc>
          <w:tcPr>
            <w:tcW w:w="0" w:type="auto"/>
            <w:vAlign w:val="center"/>
            <w:hideMark/>
          </w:tcPr>
          <w:p w14:paraId="4F10576D" w14:textId="77777777" w:rsidR="00FF605F" w:rsidRPr="00FF605F" w:rsidRDefault="00FF605F" w:rsidP="00FF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5F">
              <w:rPr>
                <w:rFonts w:ascii="Times New Roman" w:eastAsia="Times New Roman" w:hAnsi="Times New Roman" w:cs="Times New Roman"/>
                <w:sz w:val="24"/>
                <w:szCs w:val="24"/>
              </w:rPr>
              <w:t>$68,712.00</w:t>
            </w:r>
          </w:p>
        </w:tc>
      </w:tr>
    </w:tbl>
    <w:p w14:paraId="2E0614AF" w14:textId="77777777" w:rsidR="00FF605F" w:rsidRDefault="00FF605F"/>
    <w:sectPr w:rsidR="00FF605F" w:rsidSect="00FF60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5F"/>
    <w:rsid w:val="006D19BB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A107"/>
  <w15:chartTrackingRefBased/>
  <w15:docId w15:val="{25CC3FFF-2E44-47BD-B50B-FB136312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int2homes.com/US/Neighborhood/FL/Delray-Beach-Demograph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Morrison</dc:creator>
  <cp:keywords/>
  <dc:description/>
  <cp:lastModifiedBy>Christina Morrison</cp:lastModifiedBy>
  <cp:revision>2</cp:revision>
  <dcterms:created xsi:type="dcterms:W3CDTF">2022-01-24T02:29:00Z</dcterms:created>
  <dcterms:modified xsi:type="dcterms:W3CDTF">2022-01-24T02:29:00Z</dcterms:modified>
</cp:coreProperties>
</file>