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570" w14:textId="77777777" w:rsidR="00E4341C" w:rsidRPr="00E4341C" w:rsidRDefault="00E4341C" w:rsidP="00E4341C">
      <w:pPr>
        <w:rPr>
          <w:b/>
          <w:bCs/>
          <w:u w:val="single"/>
        </w:rPr>
      </w:pPr>
      <w:r w:rsidRPr="00E4341C">
        <w:rPr>
          <w:b/>
          <w:bCs/>
          <w:sz w:val="32"/>
          <w:szCs w:val="32"/>
          <w:u w:val="single"/>
        </w:rPr>
        <w:t>MB Community CIC – Acceptable Behaviour Policy (Children &amp; Young People)</w:t>
      </w:r>
    </w:p>
    <w:p w14:paraId="1D57CF4B" w14:textId="77777777" w:rsidR="00E4341C" w:rsidRDefault="00E4341C" w:rsidP="00E4341C"/>
    <w:p w14:paraId="4CB82F69" w14:textId="77777777" w:rsidR="00E4341C" w:rsidRPr="00E4341C" w:rsidRDefault="00E4341C" w:rsidP="00E4341C">
      <w:pPr>
        <w:rPr>
          <w:b/>
          <w:bCs/>
          <w:u w:val="single"/>
        </w:rPr>
      </w:pPr>
      <w:r w:rsidRPr="00E4341C">
        <w:rPr>
          <w:b/>
          <w:bCs/>
          <w:u w:val="single"/>
        </w:rPr>
        <w:t>Purpose</w:t>
      </w:r>
    </w:p>
    <w:p w14:paraId="7BB7B511" w14:textId="6D167314" w:rsidR="00E4341C" w:rsidRDefault="00E4341C" w:rsidP="00E4341C">
      <w:r>
        <w:t>MB Community CIC wants every young person to feel safe, respected, and able to enjoy all activities. This policy sets out what behaviour we expect from children and young people taking part in our sessions, and how we will respond if there are any concerns.</w:t>
      </w:r>
    </w:p>
    <w:p w14:paraId="51AA55D8" w14:textId="77777777" w:rsidR="00E4341C" w:rsidRPr="00E4341C" w:rsidRDefault="00E4341C" w:rsidP="00E4341C">
      <w:pPr>
        <w:rPr>
          <w:b/>
          <w:bCs/>
          <w:u w:val="single"/>
        </w:rPr>
      </w:pPr>
      <w:r w:rsidRPr="00E4341C">
        <w:rPr>
          <w:b/>
          <w:bCs/>
          <w:u w:val="single"/>
        </w:rPr>
        <w:t>Our Values</w:t>
      </w:r>
    </w:p>
    <w:p w14:paraId="7D1FA8AD" w14:textId="55554F50" w:rsidR="00E4341C" w:rsidRDefault="00E4341C" w:rsidP="00E4341C">
      <w:r>
        <w:t>We believe in:</w:t>
      </w:r>
    </w:p>
    <w:p w14:paraId="331E92A9" w14:textId="44D09FEE" w:rsidR="00E4341C" w:rsidRDefault="00E4341C" w:rsidP="00E4341C">
      <w:pPr>
        <w:pStyle w:val="ListParagraph"/>
        <w:numPr>
          <w:ilvl w:val="0"/>
          <w:numId w:val="1"/>
        </w:numPr>
      </w:pPr>
      <w:r>
        <w:t>Respect for yourself and others</w:t>
      </w:r>
    </w:p>
    <w:p w14:paraId="4627A210" w14:textId="12944E92" w:rsidR="00E4341C" w:rsidRDefault="00E4341C" w:rsidP="00E4341C">
      <w:pPr>
        <w:pStyle w:val="ListParagraph"/>
        <w:numPr>
          <w:ilvl w:val="0"/>
          <w:numId w:val="1"/>
        </w:numPr>
      </w:pPr>
      <w:r>
        <w:t>Fairness and teamwork</w:t>
      </w:r>
    </w:p>
    <w:p w14:paraId="68CA8CF3" w14:textId="610580B9" w:rsidR="00E4341C" w:rsidRDefault="00E4341C" w:rsidP="00E4341C">
      <w:pPr>
        <w:pStyle w:val="ListParagraph"/>
        <w:numPr>
          <w:ilvl w:val="0"/>
          <w:numId w:val="1"/>
        </w:numPr>
      </w:pPr>
      <w:r>
        <w:t>Caring for the space and equipment</w:t>
      </w:r>
    </w:p>
    <w:p w14:paraId="144A0458" w14:textId="5E96FA19" w:rsidR="00E4341C" w:rsidRDefault="00E4341C" w:rsidP="00E4341C">
      <w:pPr>
        <w:pStyle w:val="ListParagraph"/>
        <w:numPr>
          <w:ilvl w:val="0"/>
          <w:numId w:val="1"/>
        </w:numPr>
      </w:pPr>
      <w:r>
        <w:t>Listening and learning from one another</w:t>
      </w:r>
    </w:p>
    <w:p w14:paraId="439A1EC5" w14:textId="583B1160" w:rsidR="00E4341C" w:rsidRDefault="00E4341C" w:rsidP="00E4341C">
      <w:pPr>
        <w:pStyle w:val="ListParagraph"/>
        <w:numPr>
          <w:ilvl w:val="0"/>
          <w:numId w:val="1"/>
        </w:numPr>
      </w:pPr>
      <w:r>
        <w:t>Expectations for Everyone</w:t>
      </w:r>
    </w:p>
    <w:p w14:paraId="648CDA85" w14:textId="0A9B4A6E" w:rsidR="00E4341C" w:rsidRDefault="00E4341C" w:rsidP="00E4341C">
      <w:pPr>
        <w:pStyle w:val="ListParagraph"/>
        <w:numPr>
          <w:ilvl w:val="0"/>
          <w:numId w:val="1"/>
        </w:numPr>
      </w:pPr>
      <w:r>
        <w:t>Be kind, polite, and respectful to staff, volunteers, and other participants.</w:t>
      </w:r>
    </w:p>
    <w:p w14:paraId="6D0BB5F9" w14:textId="25A5E587" w:rsidR="00E4341C" w:rsidRDefault="00E4341C" w:rsidP="00E4341C">
      <w:pPr>
        <w:pStyle w:val="ListParagraph"/>
        <w:numPr>
          <w:ilvl w:val="0"/>
          <w:numId w:val="1"/>
        </w:numPr>
      </w:pPr>
      <w:r>
        <w:t>Use positive language — no shouting, swearing, or bullying.</w:t>
      </w:r>
    </w:p>
    <w:p w14:paraId="3DCF83CE" w14:textId="686322F7" w:rsidR="00E4341C" w:rsidRDefault="00E4341C" w:rsidP="00E4341C">
      <w:pPr>
        <w:pStyle w:val="ListParagraph"/>
        <w:numPr>
          <w:ilvl w:val="0"/>
          <w:numId w:val="1"/>
        </w:numPr>
      </w:pPr>
      <w:r>
        <w:t>Take care of all equipment and facilities.</w:t>
      </w:r>
    </w:p>
    <w:p w14:paraId="6CAA97CC" w14:textId="3E413D0A" w:rsidR="00E4341C" w:rsidRDefault="00E4341C" w:rsidP="00E4341C">
      <w:pPr>
        <w:pStyle w:val="ListParagraph"/>
        <w:numPr>
          <w:ilvl w:val="0"/>
          <w:numId w:val="1"/>
        </w:numPr>
      </w:pPr>
      <w:r>
        <w:t>Follow staff instructions to keep everyone safe.</w:t>
      </w:r>
    </w:p>
    <w:p w14:paraId="5CC83609" w14:textId="02830FCB" w:rsidR="00E4341C" w:rsidRDefault="00E4341C" w:rsidP="00E4341C">
      <w:pPr>
        <w:pStyle w:val="ListParagraph"/>
        <w:numPr>
          <w:ilvl w:val="0"/>
          <w:numId w:val="1"/>
        </w:numPr>
      </w:pPr>
      <w:r>
        <w:t>Include others and help those who might be new or nervous.</w:t>
      </w:r>
    </w:p>
    <w:p w14:paraId="7DC7D1BF" w14:textId="6BFF65A2" w:rsidR="00E4341C" w:rsidRDefault="00E4341C" w:rsidP="00E4341C">
      <w:pPr>
        <w:pStyle w:val="ListParagraph"/>
        <w:numPr>
          <w:ilvl w:val="0"/>
          <w:numId w:val="1"/>
        </w:numPr>
      </w:pPr>
      <w:r>
        <w:t>Stay within the agreed areas and always tell an adult before leaving the group.</w:t>
      </w:r>
    </w:p>
    <w:p w14:paraId="339735AB" w14:textId="77777777" w:rsidR="00E4341C" w:rsidRDefault="00E4341C" w:rsidP="00E4341C"/>
    <w:p w14:paraId="5B8DFFE0" w14:textId="019FD6C8" w:rsidR="00E4341C" w:rsidRPr="00E4341C" w:rsidRDefault="00E4341C" w:rsidP="00E4341C">
      <w:pPr>
        <w:rPr>
          <w:b/>
          <w:bCs/>
          <w:u w:val="single"/>
        </w:rPr>
      </w:pPr>
      <w:r w:rsidRPr="00E4341C">
        <w:rPr>
          <w:b/>
          <w:bCs/>
          <w:u w:val="single"/>
        </w:rPr>
        <w:t>If These Rules Are Broken</w:t>
      </w:r>
    </w:p>
    <w:p w14:paraId="5B42FB3B" w14:textId="79018A34" w:rsidR="00E4341C" w:rsidRDefault="00E4341C" w:rsidP="00E4341C">
      <w:pPr>
        <w:pStyle w:val="ListParagraph"/>
        <w:numPr>
          <w:ilvl w:val="0"/>
          <w:numId w:val="2"/>
        </w:numPr>
      </w:pPr>
      <w:r>
        <w:t>Staff will give a reminder and explain what behaviour needs to change.</w:t>
      </w:r>
    </w:p>
    <w:p w14:paraId="33ACFD59" w14:textId="77777777" w:rsidR="00E4341C" w:rsidRDefault="00E4341C" w:rsidP="00E4341C">
      <w:pPr>
        <w:pStyle w:val="ListParagraph"/>
        <w:numPr>
          <w:ilvl w:val="0"/>
          <w:numId w:val="2"/>
        </w:numPr>
      </w:pPr>
      <w:r>
        <w:t>If the behaviour continues, staff will speak privately with the young person and may contact a parent or carer.</w:t>
      </w:r>
    </w:p>
    <w:p w14:paraId="091FDBA5" w14:textId="4B1FD438" w:rsidR="00E4341C" w:rsidRDefault="00E4341C" w:rsidP="00E4341C">
      <w:pPr>
        <w:pStyle w:val="ListParagraph"/>
        <w:numPr>
          <w:ilvl w:val="0"/>
          <w:numId w:val="2"/>
        </w:numPr>
      </w:pPr>
      <w:r>
        <w:t>Repeated or serious incidents (e.g. bullying, aggression, or unsafe actions) may lead to a child being asked to take a short break or, in rare cases, not attend future sessions.</w:t>
      </w:r>
    </w:p>
    <w:p w14:paraId="289B9592" w14:textId="369107AA" w:rsidR="00E4341C" w:rsidRDefault="00E4341C" w:rsidP="00E4341C">
      <w:pPr>
        <w:pStyle w:val="ListParagraph"/>
        <w:numPr>
          <w:ilvl w:val="0"/>
          <w:numId w:val="2"/>
        </w:numPr>
      </w:pPr>
      <w:r>
        <w:t>Every situation will be handled fairly, calmly, and in line with our safeguarding policy.</w:t>
      </w:r>
    </w:p>
    <w:p w14:paraId="42FD8956" w14:textId="77777777" w:rsidR="00E4341C" w:rsidRDefault="00E4341C" w:rsidP="00E4341C">
      <w:pPr>
        <w:pStyle w:val="ListParagraph"/>
      </w:pPr>
    </w:p>
    <w:p w14:paraId="0D164351" w14:textId="74DFD84D" w:rsidR="00E4341C" w:rsidRPr="00E4341C" w:rsidRDefault="00E4341C" w:rsidP="00E4341C">
      <w:pPr>
        <w:rPr>
          <w:b/>
          <w:bCs/>
          <w:sz w:val="28"/>
          <w:szCs w:val="28"/>
          <w:u w:val="single"/>
        </w:rPr>
      </w:pPr>
      <w:r w:rsidRPr="00E4341C">
        <w:rPr>
          <w:b/>
          <w:bCs/>
          <w:sz w:val="28"/>
          <w:szCs w:val="28"/>
          <w:u w:val="single"/>
        </w:rPr>
        <w:t>Rewards &amp; Encouragement</w:t>
      </w:r>
    </w:p>
    <w:p w14:paraId="5180D3F9" w14:textId="2A212A02" w:rsidR="00E4341C" w:rsidRDefault="00E4341C" w:rsidP="00E4341C">
      <w:r>
        <w:t>We recognise and celebrate positive behaviour, teamwork, and kindness through shout-outs, certificates, and leadership opportunities</w:t>
      </w:r>
    </w:p>
    <w:sectPr w:rsidR="00E43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F88"/>
    <w:multiLevelType w:val="hybridMultilevel"/>
    <w:tmpl w:val="2D2A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3001A"/>
    <w:multiLevelType w:val="hybridMultilevel"/>
    <w:tmpl w:val="1772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992355">
    <w:abstractNumId w:val="1"/>
  </w:num>
  <w:num w:numId="2" w16cid:durableId="157419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1C"/>
    <w:rsid w:val="00095E45"/>
    <w:rsid w:val="00E4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1D4"/>
  <w15:chartTrackingRefBased/>
  <w15:docId w15:val="{AEA3F888-F0BB-416B-8E25-F89671EF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41C"/>
    <w:rPr>
      <w:rFonts w:eastAsiaTheme="majorEastAsia" w:cstheme="majorBidi"/>
      <w:color w:val="272727" w:themeColor="text1" w:themeTint="D8"/>
    </w:rPr>
  </w:style>
  <w:style w:type="paragraph" w:styleId="Title">
    <w:name w:val="Title"/>
    <w:basedOn w:val="Normal"/>
    <w:next w:val="Normal"/>
    <w:link w:val="TitleChar"/>
    <w:uiPriority w:val="10"/>
    <w:qFormat/>
    <w:rsid w:val="00E43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41C"/>
    <w:pPr>
      <w:spacing w:before="160"/>
      <w:jc w:val="center"/>
    </w:pPr>
    <w:rPr>
      <w:i/>
      <w:iCs/>
      <w:color w:val="404040" w:themeColor="text1" w:themeTint="BF"/>
    </w:rPr>
  </w:style>
  <w:style w:type="character" w:customStyle="1" w:styleId="QuoteChar">
    <w:name w:val="Quote Char"/>
    <w:basedOn w:val="DefaultParagraphFont"/>
    <w:link w:val="Quote"/>
    <w:uiPriority w:val="29"/>
    <w:rsid w:val="00E4341C"/>
    <w:rPr>
      <w:i/>
      <w:iCs/>
      <w:color w:val="404040" w:themeColor="text1" w:themeTint="BF"/>
    </w:rPr>
  </w:style>
  <w:style w:type="paragraph" w:styleId="ListParagraph">
    <w:name w:val="List Paragraph"/>
    <w:basedOn w:val="Normal"/>
    <w:uiPriority w:val="34"/>
    <w:qFormat/>
    <w:rsid w:val="00E4341C"/>
    <w:pPr>
      <w:ind w:left="720"/>
      <w:contextualSpacing/>
    </w:pPr>
  </w:style>
  <w:style w:type="character" w:styleId="IntenseEmphasis">
    <w:name w:val="Intense Emphasis"/>
    <w:basedOn w:val="DefaultParagraphFont"/>
    <w:uiPriority w:val="21"/>
    <w:qFormat/>
    <w:rsid w:val="00E4341C"/>
    <w:rPr>
      <w:i/>
      <w:iCs/>
      <w:color w:val="0F4761" w:themeColor="accent1" w:themeShade="BF"/>
    </w:rPr>
  </w:style>
  <w:style w:type="paragraph" w:styleId="IntenseQuote">
    <w:name w:val="Intense Quote"/>
    <w:basedOn w:val="Normal"/>
    <w:next w:val="Normal"/>
    <w:link w:val="IntenseQuoteChar"/>
    <w:uiPriority w:val="30"/>
    <w:qFormat/>
    <w:rsid w:val="00E43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41C"/>
    <w:rPr>
      <w:i/>
      <w:iCs/>
      <w:color w:val="0F4761" w:themeColor="accent1" w:themeShade="BF"/>
    </w:rPr>
  </w:style>
  <w:style w:type="character" w:styleId="IntenseReference">
    <w:name w:val="Intense Reference"/>
    <w:basedOn w:val="DefaultParagraphFont"/>
    <w:uiPriority w:val="32"/>
    <w:qFormat/>
    <w:rsid w:val="00E43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1286</Characters>
  <Application>Microsoft Office Word</Application>
  <DocSecurity>0</DocSecurity>
  <Lines>428</Lines>
  <Paragraphs>101</Paragraphs>
  <ScaleCrop>false</ScaleCrop>
  <Company>THFC</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Omari Chambers-Alert</dc:creator>
  <cp:keywords/>
  <dc:description/>
  <cp:lastModifiedBy>Omari Chambers-Alert</cp:lastModifiedBy>
  <cp:revision>1</cp:revision>
  <dcterms:created xsi:type="dcterms:W3CDTF">2025-11-14T09:00:00Z</dcterms:created>
  <dcterms:modified xsi:type="dcterms:W3CDTF">2025-11-14T09:05:00Z</dcterms:modified>
</cp:coreProperties>
</file>