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DA1B8" w14:textId="77777777" w:rsidR="00C17FD4" w:rsidRPr="00C17FD4" w:rsidRDefault="00C17FD4" w:rsidP="00C17FD4">
      <w:pPr>
        <w:spacing w:after="0"/>
      </w:pPr>
      <w:r w:rsidRPr="00C17FD4">
        <w:t>[YOUR NAME]</w:t>
      </w:r>
    </w:p>
    <w:p w14:paraId="7671EB54" w14:textId="77777777" w:rsidR="00C17FD4" w:rsidRPr="00C17FD4" w:rsidRDefault="00C17FD4" w:rsidP="00C17FD4">
      <w:pPr>
        <w:spacing w:after="0"/>
      </w:pPr>
      <w:r w:rsidRPr="00C17FD4">
        <w:t>[YOUR ADDRESS]</w:t>
      </w:r>
    </w:p>
    <w:p w14:paraId="0B5DED68" w14:textId="77777777" w:rsidR="00C17FD4" w:rsidRPr="00C17FD4" w:rsidRDefault="00C17FD4" w:rsidP="00C17FD4">
      <w:pPr>
        <w:spacing w:after="0"/>
      </w:pPr>
      <w:r w:rsidRPr="00C17FD4">
        <w:t>[SUBURB AND POSTCODE]</w:t>
      </w:r>
    </w:p>
    <w:p w14:paraId="2D6953DF" w14:textId="32783A40" w:rsidR="00C17FD4" w:rsidRPr="00C17FD4" w:rsidRDefault="00C17FD4" w:rsidP="00C17FD4">
      <w:pPr>
        <w:spacing w:after="0"/>
      </w:pPr>
    </w:p>
    <w:p w14:paraId="3CC3687B" w14:textId="77777777" w:rsidR="00C17FD4" w:rsidRPr="00C17FD4" w:rsidRDefault="00C17FD4" w:rsidP="00C17FD4">
      <w:pPr>
        <w:spacing w:after="0"/>
      </w:pPr>
      <w:r w:rsidRPr="00C17FD4">
        <w:t>[TODAY’S DATE}</w:t>
      </w:r>
    </w:p>
    <w:p w14:paraId="2F8C01B0" w14:textId="495F89D5" w:rsidR="00C17FD4" w:rsidRPr="00C17FD4" w:rsidRDefault="00C17FD4" w:rsidP="00C17FD4">
      <w:pPr>
        <w:spacing w:after="0"/>
      </w:pPr>
    </w:p>
    <w:p w14:paraId="29298FF6" w14:textId="77777777" w:rsidR="00C17FD4" w:rsidRPr="00C17FD4" w:rsidRDefault="00C17FD4" w:rsidP="00C17FD4">
      <w:pPr>
        <w:spacing w:after="0"/>
      </w:pPr>
      <w:r w:rsidRPr="00C17FD4">
        <w:t>To: Springfield City Group</w:t>
      </w:r>
    </w:p>
    <w:p w14:paraId="3A848DBC" w14:textId="77777777" w:rsidR="00C17FD4" w:rsidRPr="00C17FD4" w:rsidRDefault="00C17FD4" w:rsidP="00C17FD4">
      <w:pPr>
        <w:spacing w:after="0"/>
      </w:pPr>
      <w:r w:rsidRPr="00C17FD4">
        <w:t xml:space="preserve">PO Box 4167, Springfield QLD 4300 </w:t>
      </w:r>
    </w:p>
    <w:p w14:paraId="0A3E3613" w14:textId="71378F63" w:rsidR="00C17FD4" w:rsidRPr="00C17FD4" w:rsidRDefault="00C17FD4" w:rsidP="00C17FD4">
      <w:pPr>
        <w:spacing w:after="0"/>
      </w:pPr>
    </w:p>
    <w:p w14:paraId="0FAD230A" w14:textId="77777777" w:rsidR="00C17FD4" w:rsidRPr="00C17FD4" w:rsidRDefault="00C17FD4" w:rsidP="00C17FD4">
      <w:pPr>
        <w:spacing w:after="0"/>
      </w:pPr>
      <w:r w:rsidRPr="00C17FD4">
        <w:t>Dear Minister for the Environment and Water,</w:t>
      </w:r>
    </w:p>
    <w:p w14:paraId="497EE6C0" w14:textId="0BC5D3D5" w:rsidR="00C17FD4" w:rsidRPr="00C17FD4" w:rsidRDefault="00C17FD4" w:rsidP="00C17FD4">
      <w:pPr>
        <w:spacing w:after="0"/>
      </w:pPr>
    </w:p>
    <w:p w14:paraId="27C84318" w14:textId="1F0252F2" w:rsidR="00FE62F3" w:rsidRPr="00FE62F3" w:rsidRDefault="00FE62F3" w:rsidP="00FE62F3">
      <w:pPr>
        <w:spacing w:after="0"/>
        <w:rPr>
          <w:b/>
        </w:rPr>
      </w:pPr>
      <w:r w:rsidRPr="00FE62F3">
        <w:rPr>
          <w:b/>
        </w:rPr>
        <w:t xml:space="preserve">REF: </w:t>
      </w:r>
      <w:r w:rsidRPr="00FE62F3">
        <w:rPr>
          <w:b/>
        </w:rPr>
        <w:tab/>
        <w:t>EPBC 20</w:t>
      </w:r>
      <w:r w:rsidR="00D23E12">
        <w:rPr>
          <w:b/>
        </w:rPr>
        <w:t>20</w:t>
      </w:r>
      <w:r w:rsidRPr="00FE62F3">
        <w:rPr>
          <w:b/>
        </w:rPr>
        <w:t>/8</w:t>
      </w:r>
      <w:r w:rsidR="00D23E12">
        <w:rPr>
          <w:b/>
        </w:rPr>
        <w:t>6</w:t>
      </w:r>
      <w:r w:rsidR="0034189A">
        <w:rPr>
          <w:b/>
        </w:rPr>
        <w:t>51</w:t>
      </w:r>
      <w:r w:rsidRPr="00FE62F3">
        <w:rPr>
          <w:b/>
        </w:rPr>
        <w:t xml:space="preserve"> </w:t>
      </w:r>
      <w:r w:rsidR="00D23E12">
        <w:rPr>
          <w:b/>
        </w:rPr>
        <w:t>“</w:t>
      </w:r>
      <w:r w:rsidR="0034189A">
        <w:rPr>
          <w:b/>
        </w:rPr>
        <w:t>Scenic</w:t>
      </w:r>
      <w:r w:rsidR="0043330F">
        <w:rPr>
          <w:b/>
        </w:rPr>
        <w:t xml:space="preserve"> Precinct</w:t>
      </w:r>
      <w:r w:rsidR="00D23E12">
        <w:rPr>
          <w:b/>
        </w:rPr>
        <w:t xml:space="preserve">” </w:t>
      </w:r>
      <w:r w:rsidR="004E2961">
        <w:rPr>
          <w:b/>
        </w:rPr>
        <w:t>– Controlled Action</w:t>
      </w:r>
    </w:p>
    <w:p w14:paraId="48C2BB79" w14:textId="260E84DE" w:rsidR="00FE62F3" w:rsidRDefault="00FE62F3" w:rsidP="00FE62F3">
      <w:pPr>
        <w:spacing w:after="0"/>
        <w:rPr>
          <w:b/>
        </w:rPr>
      </w:pPr>
      <w:r w:rsidRPr="00FE62F3">
        <w:rPr>
          <w:b/>
        </w:rPr>
        <w:tab/>
        <w:t xml:space="preserve">Lot </w:t>
      </w:r>
      <w:r w:rsidR="0034189A">
        <w:rPr>
          <w:b/>
        </w:rPr>
        <w:t>51</w:t>
      </w:r>
      <w:r w:rsidRPr="00FE62F3">
        <w:rPr>
          <w:b/>
        </w:rPr>
        <w:t xml:space="preserve"> SP</w:t>
      </w:r>
      <w:r w:rsidR="0034189A">
        <w:rPr>
          <w:b/>
        </w:rPr>
        <w:t>242316 and Lot 50 SP242316 and Lot 1 RP863336</w:t>
      </w:r>
    </w:p>
    <w:p w14:paraId="719EDCEE" w14:textId="1026DCE4" w:rsidR="00FE62F3" w:rsidRPr="00FE62F3" w:rsidRDefault="00FE62F3">
      <w:pPr>
        <w:rPr>
          <w:b/>
        </w:rPr>
      </w:pPr>
      <w:r>
        <w:rPr>
          <w:b/>
        </w:rPr>
        <w:tab/>
      </w:r>
      <w:r w:rsidR="00EE6B0C">
        <w:rPr>
          <w:b/>
        </w:rPr>
        <w:t xml:space="preserve">Springfield College Drive, </w:t>
      </w:r>
      <w:r w:rsidR="0034189A">
        <w:rPr>
          <w:b/>
        </w:rPr>
        <w:t>Springfield</w:t>
      </w:r>
      <w:r>
        <w:rPr>
          <w:b/>
        </w:rPr>
        <w:t>, Ipswich, Queensland</w:t>
      </w:r>
    </w:p>
    <w:p w14:paraId="768E9DB4" w14:textId="747D52EF" w:rsidR="00D04B71" w:rsidRDefault="00BE08A2">
      <w:r>
        <w:t xml:space="preserve">I refer to a proposal to clear </w:t>
      </w:r>
      <w:r w:rsidR="0034189A">
        <w:t>24</w:t>
      </w:r>
      <w:r>
        <w:t xml:space="preserve"> Ha of Koala habitat by </w:t>
      </w:r>
      <w:r w:rsidR="00D23E12">
        <w:t>Springfield City Group</w:t>
      </w:r>
      <w:r>
        <w:t xml:space="preserve"> </w:t>
      </w:r>
      <w:r w:rsidR="00D23E12">
        <w:t xml:space="preserve">on </w:t>
      </w:r>
      <w:r>
        <w:t xml:space="preserve">Lot </w:t>
      </w:r>
      <w:r w:rsidR="0034189A">
        <w:t>51</w:t>
      </w:r>
      <w:r>
        <w:t xml:space="preserve"> SP</w:t>
      </w:r>
      <w:r w:rsidR="0034189A">
        <w:t>242316</w:t>
      </w:r>
      <w:r>
        <w:t>.</w:t>
      </w:r>
      <w:r w:rsidR="002F6638">
        <w:t xml:space="preserve">  </w:t>
      </w:r>
      <w:r w:rsidR="006627E8">
        <w:t>This was deemed to be a “controlled action”</w:t>
      </w:r>
      <w:r w:rsidR="00D04B71">
        <w:t xml:space="preserve"> in 2020</w:t>
      </w:r>
      <w:r w:rsidR="00AA50C2">
        <w:t>, with Assessment by Preliminary Documentation</w:t>
      </w:r>
      <w:r w:rsidR="006627E8">
        <w:t>.</w:t>
      </w:r>
    </w:p>
    <w:p w14:paraId="5844FD59" w14:textId="07B8AFB5" w:rsidR="00FE62F3" w:rsidRDefault="002F6638">
      <w:pPr>
        <w:rPr>
          <w:b/>
        </w:rPr>
      </w:pPr>
      <w:r w:rsidRPr="00D04B71">
        <w:rPr>
          <w:b/>
        </w:rPr>
        <w:t>This referral ought to be rejected</w:t>
      </w:r>
      <w:r w:rsidR="009A45D2">
        <w:rPr>
          <w:b/>
        </w:rPr>
        <w:t xml:space="preserve"> due to the </w:t>
      </w:r>
      <w:r w:rsidR="00AA50C2">
        <w:rPr>
          <w:b/>
        </w:rPr>
        <w:t xml:space="preserve">unacceptable impact to the </w:t>
      </w:r>
      <w:r w:rsidR="00AC05AF">
        <w:rPr>
          <w:b/>
        </w:rPr>
        <w:t>“</w:t>
      </w:r>
      <w:r w:rsidR="00AA50C2">
        <w:rPr>
          <w:b/>
        </w:rPr>
        <w:t>endangered</w:t>
      </w:r>
      <w:r w:rsidR="00AC05AF">
        <w:rPr>
          <w:b/>
        </w:rPr>
        <w:t>”</w:t>
      </w:r>
      <w:r w:rsidR="00AA50C2">
        <w:rPr>
          <w:b/>
        </w:rPr>
        <w:t xml:space="preserve"> Koala and other MNES</w:t>
      </w:r>
      <w:r w:rsidRPr="00D04B71">
        <w:rPr>
          <w:b/>
        </w:rPr>
        <w:t>.</w:t>
      </w:r>
    </w:p>
    <w:p w14:paraId="69B81C04" w14:textId="77777777" w:rsidR="00D04B71" w:rsidRPr="00D04B71" w:rsidRDefault="00D04B71">
      <w:pPr>
        <w:rPr>
          <w:b/>
        </w:rPr>
      </w:pPr>
    </w:p>
    <w:p w14:paraId="5717B9BE" w14:textId="77777777" w:rsidR="00BE08A2" w:rsidRPr="004F70DA" w:rsidRDefault="00BE08A2" w:rsidP="004F70DA">
      <w:pPr>
        <w:spacing w:after="0"/>
        <w:rPr>
          <w:b/>
        </w:rPr>
      </w:pPr>
      <w:r w:rsidRPr="004F70DA">
        <w:rPr>
          <w:b/>
        </w:rPr>
        <w:t>Context</w:t>
      </w:r>
    </w:p>
    <w:p w14:paraId="443D8444" w14:textId="7F03A929" w:rsidR="00BE08A2" w:rsidRDefault="00BE08A2">
      <w:r>
        <w:t xml:space="preserve">This block </w:t>
      </w:r>
      <w:r w:rsidR="00130577">
        <w:t>has significant</w:t>
      </w:r>
      <w:r>
        <w:t xml:space="preserve"> vegetat</w:t>
      </w:r>
      <w:r w:rsidR="00130577">
        <w:t>ion</w:t>
      </w:r>
      <w:r>
        <w:t xml:space="preserve"> </w:t>
      </w:r>
      <w:r w:rsidR="00130577">
        <w:t xml:space="preserve">for Koalas </w:t>
      </w:r>
      <w:r w:rsidR="001A02DE">
        <w:t>especially</w:t>
      </w:r>
      <w:r>
        <w:t xml:space="preserve"> in </w:t>
      </w:r>
      <w:r w:rsidR="001A02DE">
        <w:t xml:space="preserve">the context of </w:t>
      </w:r>
      <w:r w:rsidR="00423D3C">
        <w:t xml:space="preserve">Greater </w:t>
      </w:r>
      <w:r>
        <w:t>Springfield</w:t>
      </w:r>
      <w:r w:rsidR="004F70DA">
        <w:t>.  It is zone</w:t>
      </w:r>
      <w:r w:rsidR="00E87FDE">
        <w:t>d as “community residential” and “</w:t>
      </w:r>
      <w:r w:rsidR="009A45D2">
        <w:t xml:space="preserve">creek line </w:t>
      </w:r>
      <w:r w:rsidR="00E87FDE">
        <w:t>open space”</w:t>
      </w:r>
      <w:r w:rsidR="004F70DA">
        <w:t xml:space="preserve"> under the Ipswich Planning Scheme, </w:t>
      </w:r>
      <w:r w:rsidR="00130577">
        <w:t>and under</w:t>
      </w:r>
      <w:r w:rsidR="004F70DA">
        <w:t xml:space="preserve"> a master plan called the Springfield Structure Plan (SSP).  It was originally gazetted as a Development Control Plan (DCP) </w:t>
      </w:r>
      <w:r w:rsidR="00DE18C0">
        <w:t xml:space="preserve">in 1997 </w:t>
      </w:r>
      <w:r w:rsidR="004F70DA">
        <w:t xml:space="preserve">under an old planning act. </w:t>
      </w:r>
      <w:r w:rsidR="00DE18C0">
        <w:t xml:space="preserve">Koalas </w:t>
      </w:r>
      <w:r w:rsidR="006E157D">
        <w:t xml:space="preserve">in SEQ </w:t>
      </w:r>
      <w:r w:rsidR="00DE18C0">
        <w:t xml:space="preserve">have been declared “endangered” under State and Federal Legislation. </w:t>
      </w:r>
      <w:r w:rsidR="004F70DA">
        <w:t xml:space="preserve"> </w:t>
      </w:r>
      <w:r w:rsidR="006627E8">
        <w:t>Sadly, t</w:t>
      </w:r>
      <w:r w:rsidR="004F70DA">
        <w:t>he State has given the developers of Springfield an exemption from recent Koala-specific initiatives designed to stop Koalas going extinct in SEQ.  However, Federal legislation still applies.</w:t>
      </w:r>
    </w:p>
    <w:p w14:paraId="0708012B" w14:textId="3E02A352" w:rsidR="00ED659F" w:rsidRDefault="003B7294">
      <w:r>
        <w:rPr>
          <w:noProof/>
          <w:lang w:eastAsia="en-AU"/>
        </w:rPr>
        <mc:AlternateContent>
          <mc:Choice Requires="wps">
            <w:drawing>
              <wp:anchor distT="0" distB="0" distL="114300" distR="114300" simplePos="0" relativeHeight="251668480" behindDoc="0" locked="0" layoutInCell="1" allowOverlap="1" wp14:anchorId="113D9727" wp14:editId="75D66C38">
                <wp:simplePos x="0" y="0"/>
                <wp:positionH relativeFrom="column">
                  <wp:posOffset>-61595</wp:posOffset>
                </wp:positionH>
                <wp:positionV relativeFrom="paragraph">
                  <wp:posOffset>78105</wp:posOffset>
                </wp:positionV>
                <wp:extent cx="3981450" cy="2548890"/>
                <wp:effectExtent l="5080" t="9525" r="13970" b="13335"/>
                <wp:wrapSquare wrapText="bothSides"/>
                <wp:docPr id="1330001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548890"/>
                        </a:xfrm>
                        <a:prstGeom prst="rect">
                          <a:avLst/>
                        </a:prstGeom>
                        <a:solidFill>
                          <a:srgbClr val="FFFFFF"/>
                        </a:solidFill>
                        <a:ln w="9525">
                          <a:solidFill>
                            <a:srgbClr val="000000"/>
                          </a:solidFill>
                          <a:miter lim="800000"/>
                          <a:headEnd/>
                          <a:tailEnd/>
                        </a:ln>
                      </wps:spPr>
                      <wps:txbx>
                        <w:txbxContent>
                          <w:p w14:paraId="38CDB3D9" w14:textId="4E805C95" w:rsidR="00ED659F" w:rsidRDefault="0031072E" w:rsidP="00ED659F">
                            <w:r>
                              <w:rPr>
                                <w:noProof/>
                              </w:rPr>
                              <w:drawing>
                                <wp:inline distT="0" distB="0" distL="0" distR="0" wp14:anchorId="02988509" wp14:editId="0DA7712D">
                                  <wp:extent cx="3789045" cy="2117725"/>
                                  <wp:effectExtent l="0" t="0" r="0" b="0"/>
                                  <wp:docPr id="107176708" name="Picture 1" descr="A koala i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6708" name="Picture 1" descr="A koala in a tre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9045" cy="2117725"/>
                                          </a:xfrm>
                                          <a:prstGeom prst="rect">
                                            <a:avLst/>
                                          </a:prstGeom>
                                          <a:noFill/>
                                          <a:ln>
                                            <a:noFill/>
                                          </a:ln>
                                        </pic:spPr>
                                      </pic:pic>
                                    </a:graphicData>
                                  </a:graphic>
                                </wp:inline>
                              </w:drawing>
                            </w:r>
                          </w:p>
                          <w:p w14:paraId="46795C9B" w14:textId="129CCB7C" w:rsidR="00ED659F" w:rsidRDefault="00200D77" w:rsidP="00ED659F">
                            <w:pPr>
                              <w:jc w:val="center"/>
                            </w:pPr>
                            <w:r>
                              <w:t>Young Koala in Thick Canopy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3D9727" id="_x0000_t202" coordsize="21600,21600" o:spt="202" path="m,l,21600r21600,l21600,xe">
                <v:stroke joinstyle="miter"/>
                <v:path gradientshapeok="t" o:connecttype="rect"/>
              </v:shapetype>
              <v:shape id="Text Box 9" o:spid="_x0000_s1026" type="#_x0000_t202" style="position:absolute;margin-left:-4.85pt;margin-top:6.15pt;width:313.5pt;height:20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">
                <v:textbox>
                  <w:txbxContent>
                    <w:p w14:paraId="38CDB3D9" w14:textId="4E805C95" w:rsidR="00ED659F" w:rsidRDefault="0031072E" w:rsidP="00ED659F">
                      <w:r>
                        <w:rPr>
                          <w:noProof/>
                        </w:rPr>
                        <w:drawing>
                          <wp:inline distT="0" distB="0" distL="0" distR="0" wp14:anchorId="02988509" wp14:editId="0DA7712D">
                            <wp:extent cx="3789045" cy="2117725"/>
                            <wp:effectExtent l="0" t="0" r="0" b="0"/>
                            <wp:docPr id="107176708" name="Picture 1" descr="A koala i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6708" name="Picture 1" descr="A koala in a tre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9045" cy="2117725"/>
                                    </a:xfrm>
                                    <a:prstGeom prst="rect">
                                      <a:avLst/>
                                    </a:prstGeom>
                                    <a:noFill/>
                                    <a:ln>
                                      <a:noFill/>
                                    </a:ln>
                                  </pic:spPr>
                                </pic:pic>
                              </a:graphicData>
                            </a:graphic>
                          </wp:inline>
                        </w:drawing>
                      </w:r>
                    </w:p>
                    <w:p w14:paraId="46795C9B" w14:textId="129CCB7C" w:rsidR="00ED659F" w:rsidRDefault="00200D77" w:rsidP="00ED659F">
                      <w:pPr>
                        <w:jc w:val="center"/>
                      </w:pPr>
                      <w:r>
                        <w:t>Young Koala in Thick Canopy</w:t>
                      </w:r>
                    </w:p>
                  </w:txbxContent>
                </v:textbox>
                <w10:wrap type="square"/>
              </v:shape>
            </w:pict>
          </mc:Fallback>
        </mc:AlternateContent>
      </w:r>
    </w:p>
    <w:p w14:paraId="592187A4" w14:textId="77777777" w:rsidR="00200D77" w:rsidRDefault="00200D77">
      <w:pPr>
        <w:rPr>
          <w:b/>
        </w:rPr>
      </w:pPr>
      <w:r>
        <w:rPr>
          <w:b/>
        </w:rPr>
        <w:br w:type="page"/>
      </w:r>
    </w:p>
    <w:p w14:paraId="3DC8F53B" w14:textId="3FAE130C" w:rsidR="00434981" w:rsidRDefault="00434981" w:rsidP="00FB7E5D">
      <w:pPr>
        <w:spacing w:after="0"/>
        <w:rPr>
          <w:b/>
        </w:rPr>
      </w:pPr>
      <w:r>
        <w:rPr>
          <w:b/>
        </w:rPr>
        <w:lastRenderedPageBreak/>
        <w:t>OBJECTIVE Environmental Advice</w:t>
      </w:r>
    </w:p>
    <w:p w14:paraId="38284B84" w14:textId="410F0E28" w:rsidR="003E40C1" w:rsidRDefault="00434981" w:rsidP="00FB7E5D">
      <w:pPr>
        <w:spacing w:after="0"/>
        <w:rPr>
          <w:bCs/>
        </w:rPr>
      </w:pPr>
      <w:r>
        <w:rPr>
          <w:bCs/>
        </w:rPr>
        <w:t xml:space="preserve">The Department wants </w:t>
      </w:r>
      <w:r w:rsidRPr="001653B8">
        <w:rPr>
          <w:b/>
        </w:rPr>
        <w:t>objective advice</w:t>
      </w:r>
      <w:r>
        <w:rPr>
          <w:bCs/>
        </w:rPr>
        <w:t xml:space="preserve"> on impacts to MNES (see Additional Information Request).  The report tendered for this proposal is certainly </w:t>
      </w:r>
      <w:r w:rsidRPr="00434981">
        <w:rPr>
          <w:b/>
        </w:rPr>
        <w:t>not</w:t>
      </w:r>
      <w:r>
        <w:rPr>
          <w:bCs/>
        </w:rPr>
        <w:t xml:space="preserve"> objective.  It is biassed heavily towards development and even </w:t>
      </w:r>
      <w:r w:rsidR="006443CD">
        <w:rPr>
          <w:bCs/>
        </w:rPr>
        <w:t xml:space="preserve">promotes </w:t>
      </w:r>
      <w:r>
        <w:rPr>
          <w:bCs/>
        </w:rPr>
        <w:t xml:space="preserve">development that doesn’t meet any codes.  </w:t>
      </w:r>
      <w:r w:rsidR="008947E9">
        <w:rPr>
          <w:bCs/>
        </w:rPr>
        <w:t>No objective biologist would make statements in support of 0% Avoidance and 0% Mitigation.  An objective biologist would report on the rich biodiversity found along this ridgeline, and the age</w:t>
      </w:r>
      <w:r w:rsidR="003E40C1">
        <w:rPr>
          <w:bCs/>
        </w:rPr>
        <w:t>s</w:t>
      </w:r>
      <w:r w:rsidR="008947E9">
        <w:rPr>
          <w:bCs/>
        </w:rPr>
        <w:t xml:space="preserve"> of some of the </w:t>
      </w:r>
      <w:r w:rsidR="003E40C1">
        <w:rPr>
          <w:bCs/>
        </w:rPr>
        <w:t xml:space="preserve">Broad-leaved </w:t>
      </w:r>
      <w:r w:rsidR="008947E9">
        <w:rPr>
          <w:bCs/>
        </w:rPr>
        <w:t>Ironbarks and Gum-</w:t>
      </w:r>
      <w:r w:rsidR="003E40C1">
        <w:rPr>
          <w:bCs/>
        </w:rPr>
        <w:t>t</w:t>
      </w:r>
      <w:r w:rsidR="008947E9">
        <w:rPr>
          <w:bCs/>
        </w:rPr>
        <w:t>opped Box</w:t>
      </w:r>
      <w:r w:rsidR="003E40C1">
        <w:rPr>
          <w:bCs/>
        </w:rPr>
        <w:t xml:space="preserve"> (up to 500 years old).</w:t>
      </w:r>
      <w:r w:rsidR="008947E9">
        <w:rPr>
          <w:bCs/>
        </w:rPr>
        <w:t xml:space="preserve">  </w:t>
      </w:r>
      <w:r w:rsidR="003E40C1">
        <w:rPr>
          <w:bCs/>
        </w:rPr>
        <w:t>An objective biologist would emphasise the connection of this forest to the larger forested area in Brookwater, Bellbird Park, Camira, Springfield, Goodna, Redbank Plains and Redbank.</w:t>
      </w:r>
      <w:r w:rsidR="00F551EA">
        <w:rPr>
          <w:bCs/>
        </w:rPr>
        <w:t xml:space="preserve">  An objective biologist would not use the SAT methodology for estimating koala populations as it is largely out of date and discredited.</w:t>
      </w:r>
    </w:p>
    <w:p w14:paraId="177AF99D" w14:textId="77777777" w:rsidR="003E40C1" w:rsidRDefault="003E40C1" w:rsidP="00FB7E5D">
      <w:pPr>
        <w:spacing w:after="0"/>
        <w:rPr>
          <w:bCs/>
        </w:rPr>
      </w:pPr>
    </w:p>
    <w:p w14:paraId="53164E0D" w14:textId="799EFCFA" w:rsidR="00434981" w:rsidRDefault="008947E9" w:rsidP="00FB7E5D">
      <w:pPr>
        <w:spacing w:after="0"/>
        <w:rPr>
          <w:bCs/>
        </w:rPr>
      </w:pPr>
      <w:r>
        <w:rPr>
          <w:bCs/>
        </w:rPr>
        <w:t xml:space="preserve">I would suggest that the Department gets their own </w:t>
      </w:r>
      <w:r w:rsidRPr="003E40C1">
        <w:rPr>
          <w:b/>
        </w:rPr>
        <w:t xml:space="preserve">independent and </w:t>
      </w:r>
      <w:r w:rsidRPr="001653B8">
        <w:rPr>
          <w:b/>
          <w:u w:val="single"/>
        </w:rPr>
        <w:t>objective</w:t>
      </w:r>
      <w:r>
        <w:rPr>
          <w:bCs/>
        </w:rPr>
        <w:t xml:space="preserve"> advice.</w:t>
      </w:r>
      <w:r w:rsidR="008B57A4">
        <w:rPr>
          <w:bCs/>
        </w:rPr>
        <w:t xml:space="preserve">  This ought to be a standard practice</w:t>
      </w:r>
      <w:r w:rsidR="006443CD">
        <w:rPr>
          <w:bCs/>
        </w:rPr>
        <w:t>,</w:t>
      </w:r>
      <w:r w:rsidR="008B57A4">
        <w:rPr>
          <w:bCs/>
        </w:rPr>
        <w:t xml:space="preserve"> as all developer reports are biassed, by definition.</w:t>
      </w:r>
    </w:p>
    <w:p w14:paraId="1A99F296" w14:textId="77777777" w:rsidR="003E40C1" w:rsidRDefault="003E40C1" w:rsidP="00FB7E5D">
      <w:pPr>
        <w:spacing w:after="0"/>
        <w:rPr>
          <w:bCs/>
        </w:rPr>
      </w:pPr>
    </w:p>
    <w:p w14:paraId="4C100A26" w14:textId="3B600730" w:rsidR="003E40C1" w:rsidRDefault="003E40C1" w:rsidP="00FB7E5D">
      <w:pPr>
        <w:spacing w:after="0"/>
        <w:rPr>
          <w:bCs/>
        </w:rPr>
      </w:pPr>
      <w:r>
        <w:rPr>
          <w:bCs/>
        </w:rPr>
        <w:t>I also wish to congratulate the Minister for changing the focus to “avoiding and mitigating” impacts on MNES, especially endangered species.  Offsets have proven to be totally ineffective in halting declines in Koalas.</w:t>
      </w:r>
      <w:r w:rsidR="00390661">
        <w:rPr>
          <w:bCs/>
        </w:rPr>
        <w:t xml:space="preserve">  </w:t>
      </w:r>
      <w:r w:rsidR="00F551EA">
        <w:rPr>
          <w:bCs/>
        </w:rPr>
        <w:t xml:space="preserve">They were always meant to be a “last resort”, yet somehow became a “first choice”.  </w:t>
      </w:r>
      <w:r w:rsidR="008B57A4">
        <w:rPr>
          <w:bCs/>
        </w:rPr>
        <w:t>A recent audit found that most offsets had not been realised</w:t>
      </w:r>
      <w:r w:rsidR="006443CD">
        <w:rPr>
          <w:bCs/>
        </w:rPr>
        <w:t xml:space="preserve"> anyway</w:t>
      </w:r>
      <w:r w:rsidR="00390661">
        <w:rPr>
          <w:bCs/>
        </w:rPr>
        <w:t>.</w:t>
      </w:r>
      <w:r w:rsidR="008B57A4">
        <w:rPr>
          <w:bCs/>
        </w:rPr>
        <w:t xml:space="preserve">  I wonder what an audit of offset offerings would show here in SEQ?  0% Avoidance and 0% Mitigation is totally unacceptable for MNES.</w:t>
      </w:r>
    </w:p>
    <w:p w14:paraId="055E7C03" w14:textId="77777777" w:rsidR="00F551EA" w:rsidRDefault="00F551EA" w:rsidP="00F551EA">
      <w:pPr>
        <w:spacing w:after="0"/>
        <w:rPr>
          <w:bCs/>
        </w:rPr>
      </w:pPr>
    </w:p>
    <w:p w14:paraId="14C83A70" w14:textId="77777777" w:rsidR="00F551EA" w:rsidRDefault="00F551EA" w:rsidP="00F551EA">
      <w:pPr>
        <w:spacing w:after="0"/>
        <w:rPr>
          <w:bCs/>
        </w:rPr>
      </w:pPr>
      <w:r>
        <w:rPr>
          <w:bCs/>
        </w:rPr>
        <w:t xml:space="preserve">I also suggest that the </w:t>
      </w:r>
      <w:r w:rsidRPr="00F04BF9">
        <w:rPr>
          <w:b/>
        </w:rPr>
        <w:t>wrong assessment process</w:t>
      </w:r>
      <w:r>
        <w:rPr>
          <w:bCs/>
        </w:rPr>
        <w:t xml:space="preserve"> was decided for this development.</w:t>
      </w:r>
    </w:p>
    <w:p w14:paraId="28149786" w14:textId="77777777" w:rsidR="00434981" w:rsidRDefault="00434981" w:rsidP="00FB7E5D">
      <w:pPr>
        <w:spacing w:after="0"/>
        <w:rPr>
          <w:bCs/>
        </w:rPr>
      </w:pPr>
    </w:p>
    <w:p w14:paraId="2C6D17DF" w14:textId="77777777" w:rsidR="00434981" w:rsidRPr="00434981" w:rsidRDefault="00434981" w:rsidP="00FB7E5D">
      <w:pPr>
        <w:spacing w:after="0"/>
        <w:rPr>
          <w:bCs/>
        </w:rPr>
      </w:pPr>
    </w:p>
    <w:p w14:paraId="765D812E" w14:textId="6472099D" w:rsidR="00A61814" w:rsidRPr="00A61814" w:rsidRDefault="00A61814" w:rsidP="00FB7E5D">
      <w:pPr>
        <w:spacing w:after="0"/>
        <w:rPr>
          <w:b/>
        </w:rPr>
      </w:pPr>
      <w:r w:rsidRPr="00A61814">
        <w:rPr>
          <w:b/>
        </w:rPr>
        <w:t>Nature of this Development</w:t>
      </w:r>
    </w:p>
    <w:p w14:paraId="7C31C369" w14:textId="335DA073" w:rsidR="00A61814" w:rsidRDefault="00A61814" w:rsidP="00FB7E5D">
      <w:pPr>
        <w:spacing w:after="0"/>
      </w:pPr>
      <w:r>
        <w:t xml:space="preserve">The developers propose to totally </w:t>
      </w:r>
      <w:r w:rsidR="00AA50C2">
        <w:t>remove</w:t>
      </w:r>
      <w:r>
        <w:t xml:space="preserve"> </w:t>
      </w:r>
      <w:r w:rsidR="00130577">
        <w:t xml:space="preserve">all the vegetation </w:t>
      </w:r>
      <w:r w:rsidR="00AA50C2">
        <w:t xml:space="preserve">in the area subject </w:t>
      </w:r>
      <w:r w:rsidR="00EE6B0C">
        <w:t>of</w:t>
      </w:r>
      <w:r w:rsidR="00AA50C2">
        <w:t xml:space="preserve"> this assessment (i.e. 24.2Ha)</w:t>
      </w:r>
      <w:r>
        <w:t xml:space="preserve">.  </w:t>
      </w:r>
      <w:r w:rsidR="00AA50C2">
        <w:t xml:space="preserve">There is </w:t>
      </w:r>
      <w:r w:rsidR="00703949" w:rsidRPr="00AA50C2">
        <w:rPr>
          <w:b/>
          <w:bCs/>
          <w:u w:val="single"/>
        </w:rPr>
        <w:t>No consideration</w:t>
      </w:r>
      <w:r w:rsidR="00703949">
        <w:t xml:space="preserve"> for wildlife, and especially Koalas.  </w:t>
      </w:r>
      <w:r w:rsidR="00D24B26">
        <w:t>This proposal is certainly NOT an example of “Urban Best Practice” as suggested by McAlpine, et al, 2007</w:t>
      </w:r>
      <w:r w:rsidR="00B431E0">
        <w:t xml:space="preserve"> or Koala-sensitive Design Guidelines, Code 25 or SPP (Biodiversity)</w:t>
      </w:r>
      <w:r w:rsidR="00D24B26">
        <w:t xml:space="preserve">.  </w:t>
      </w:r>
      <w:r w:rsidR="00F26917">
        <w:t>Nothing to hint at being “Nature Positive”.  Sadly</w:t>
      </w:r>
      <w:r w:rsidR="00EE6B0C">
        <w:t>,</w:t>
      </w:r>
      <w:r w:rsidR="00F26917">
        <w:t xml:space="preserve"> there is only nature negative.</w:t>
      </w:r>
    </w:p>
    <w:p w14:paraId="2D45179A" w14:textId="77777777" w:rsidR="00390661" w:rsidRDefault="00390661" w:rsidP="00390661">
      <w:pPr>
        <w:spacing w:after="0"/>
      </w:pPr>
    </w:p>
    <w:p w14:paraId="4EA727E4" w14:textId="77777777" w:rsidR="00390661" w:rsidRDefault="00390661" w:rsidP="00390661">
      <w:pPr>
        <w:spacing w:after="0"/>
      </w:pPr>
      <w:r>
        <w:t>There is insufficient detail of the actual design behind this proposal, so one can only assume that there are no mitigation strategies and total tree clearing is intended.</w:t>
      </w:r>
    </w:p>
    <w:p w14:paraId="48480CD5" w14:textId="77777777" w:rsidR="0046206B" w:rsidRDefault="0046206B" w:rsidP="00FB7E5D">
      <w:pPr>
        <w:spacing w:after="0"/>
      </w:pPr>
    </w:p>
    <w:p w14:paraId="69205544" w14:textId="37BD0524" w:rsidR="00EE6B0C" w:rsidRDefault="00EE6B0C" w:rsidP="00FB7E5D">
      <w:pPr>
        <w:spacing w:after="0"/>
      </w:pPr>
      <w:r>
        <w:t>The proponents claim to subscribe to “best practice</w:t>
      </w:r>
      <w:r w:rsidR="0046206B">
        <w:t xml:space="preserve">”, yet there are no features that incorporate Koalas or other wildlife. </w:t>
      </w:r>
      <w:r>
        <w:t xml:space="preserve"> </w:t>
      </w:r>
      <w:r w:rsidR="0046206B">
        <w:t>Queensland QDesign Manual or State Code 24 or National Urban Policy have not been incorporated into this design</w:t>
      </w:r>
      <w:r w:rsidR="00390661">
        <w:t xml:space="preserve"> - j</w:t>
      </w:r>
      <w:r w:rsidR="0046206B">
        <w:t xml:space="preserve">ust whole-sale </w:t>
      </w:r>
      <w:r w:rsidR="00390661">
        <w:t>‘</w:t>
      </w:r>
      <w:r w:rsidR="0046206B">
        <w:t>cut and fill</w:t>
      </w:r>
      <w:r w:rsidR="00390661">
        <w:t>’</w:t>
      </w:r>
      <w:r w:rsidR="0046206B">
        <w:t xml:space="preserve"> and total tree clearing.</w:t>
      </w:r>
      <w:r w:rsidR="00AC05AF">
        <w:t xml:space="preserve">  They claim to go “above and beyond mandatory ICC standards”.  Yet the development footprint is totally cleared of vegetation</w:t>
      </w:r>
      <w:r w:rsidR="006443CD">
        <w:t>, well below the most basic of standards.</w:t>
      </w:r>
    </w:p>
    <w:p w14:paraId="57845E22" w14:textId="77777777" w:rsidR="00EE6B0C" w:rsidRDefault="00EE6B0C" w:rsidP="00FB7E5D">
      <w:pPr>
        <w:spacing w:after="0"/>
      </w:pPr>
    </w:p>
    <w:p w14:paraId="1C227D2C" w14:textId="7770511B" w:rsidR="00A61814" w:rsidRDefault="00EE6B0C" w:rsidP="00FB7E5D">
      <w:pPr>
        <w:spacing w:after="0"/>
      </w:pPr>
      <w:r>
        <w:t>There is nothing “sustainable” or “best practice” or “professional” at all</w:t>
      </w:r>
      <w:r w:rsidR="0046206B">
        <w:t xml:space="preserve"> about this proposal</w:t>
      </w:r>
      <w:r>
        <w:t>.</w:t>
      </w:r>
    </w:p>
    <w:p w14:paraId="11BDA9AD" w14:textId="77777777" w:rsidR="00641C55" w:rsidRDefault="00641C55" w:rsidP="00FB7E5D">
      <w:pPr>
        <w:spacing w:after="0"/>
      </w:pPr>
    </w:p>
    <w:p w14:paraId="7228B55B" w14:textId="77777777" w:rsidR="0084578F" w:rsidRPr="00FB7E5D" w:rsidRDefault="0084578F" w:rsidP="00FB7E5D">
      <w:pPr>
        <w:spacing w:after="0"/>
        <w:rPr>
          <w:b/>
        </w:rPr>
      </w:pPr>
      <w:r w:rsidRPr="00FB7E5D">
        <w:rPr>
          <w:b/>
        </w:rPr>
        <w:t>Past Clearing</w:t>
      </w:r>
      <w:r w:rsidR="00E318E0">
        <w:rPr>
          <w:b/>
        </w:rPr>
        <w:t xml:space="preserve"> of Koala Habitat</w:t>
      </w:r>
    </w:p>
    <w:p w14:paraId="1EC262FD" w14:textId="0A17F68A" w:rsidR="0084578F" w:rsidRDefault="0084578F">
      <w:r>
        <w:t xml:space="preserve">There have been a number of blocks cleared for development in Springfield that have been referred to Federal Government under EPBC Act.  All had </w:t>
      </w:r>
      <w:r w:rsidRPr="00B0568D">
        <w:rPr>
          <w:b/>
        </w:rPr>
        <w:t>high impact</w:t>
      </w:r>
      <w:r>
        <w:t xml:space="preserve"> </w:t>
      </w:r>
      <w:r w:rsidRPr="007A03F4">
        <w:rPr>
          <w:b/>
        </w:rPr>
        <w:t>on Koalas</w:t>
      </w:r>
      <w:r>
        <w:t xml:space="preserve">.  </w:t>
      </w:r>
      <w:r w:rsidR="007A03F4">
        <w:t>Nevertheless, a</w:t>
      </w:r>
      <w:r>
        <w:t xml:space="preserve">ll were </w:t>
      </w:r>
      <w:r w:rsidR="007A03F4">
        <w:t>approved</w:t>
      </w:r>
      <w:r>
        <w:t>.  All were offset for 100% of the impact.</w:t>
      </w:r>
      <w:r w:rsidR="00F377A7">
        <w:t xml:space="preserve">  </w:t>
      </w:r>
      <w:r w:rsidR="00F377A7" w:rsidRPr="007A03F4">
        <w:rPr>
          <w:b/>
        </w:rPr>
        <w:t>There was absolutely NO AVOIDANCE and NO MITIGATION</w:t>
      </w:r>
      <w:r w:rsidR="006627E8" w:rsidRPr="007A03F4">
        <w:rPr>
          <w:b/>
        </w:rPr>
        <w:t xml:space="preserve"> anywhere</w:t>
      </w:r>
      <w:r w:rsidR="00F377A7" w:rsidRPr="007A03F4">
        <w:rPr>
          <w:b/>
        </w:rPr>
        <w:t>.</w:t>
      </w:r>
      <w:r w:rsidR="00F377A7">
        <w:t xml:space="preserve">  Many avenues for avoidance could have been taken but were not, for purely economic reasons.  Many avenues for mitigation should have been taken, but were not.  So</w:t>
      </w:r>
      <w:r w:rsidR="00AC05AF">
        <w:t>,</w:t>
      </w:r>
      <w:r w:rsidR="00F377A7">
        <w:t xml:space="preserve"> </w:t>
      </w:r>
      <w:r w:rsidR="00F377A7">
        <w:lastRenderedPageBreak/>
        <w:t>Koalas are now absent from these areas.  341Ha of Koala habitat was cleared and not one Koala was saved.</w:t>
      </w:r>
    </w:p>
    <w:p w14:paraId="225C525D" w14:textId="77777777" w:rsidR="00F377A7" w:rsidRDefault="00F377A7" w:rsidP="00FB7E5D">
      <w:pPr>
        <w:spacing w:after="0"/>
      </w:pPr>
      <w:r>
        <w:t>2013/7057 – Spring Mountain</w:t>
      </w:r>
      <w:r>
        <w:tab/>
        <w:t>255Ha cleared</w:t>
      </w:r>
      <w:r>
        <w:tab/>
        <w:t>No Avoidance</w:t>
      </w:r>
      <w:r>
        <w:tab/>
        <w:t>No Mitigation</w:t>
      </w:r>
      <w:r>
        <w:tab/>
        <w:t>100% OFFSET</w:t>
      </w:r>
    </w:p>
    <w:p w14:paraId="4AD07414" w14:textId="77777777" w:rsidR="00F377A7" w:rsidRDefault="00F377A7" w:rsidP="00FB7E5D">
      <w:pPr>
        <w:spacing w:after="0"/>
      </w:pPr>
      <w:r>
        <w:t>2014/7306 – Village 1</w:t>
      </w:r>
      <w:r>
        <w:tab/>
      </w:r>
      <w:r>
        <w:tab/>
        <w:t>40Ha cleared</w:t>
      </w:r>
      <w:r>
        <w:tab/>
        <w:t>No Avoidance</w:t>
      </w:r>
      <w:r>
        <w:tab/>
        <w:t>No Mitigation</w:t>
      </w:r>
      <w:r>
        <w:tab/>
        <w:t>100% OFFSET</w:t>
      </w:r>
    </w:p>
    <w:p w14:paraId="3A02093E" w14:textId="77777777" w:rsidR="00F377A7" w:rsidRDefault="00F377A7" w:rsidP="00B9475B">
      <w:pPr>
        <w:spacing w:after="0"/>
      </w:pPr>
      <w:r>
        <w:t xml:space="preserve">2016/7676 – </w:t>
      </w:r>
      <w:r w:rsidR="00FB7E5D">
        <w:t>First Nine</w:t>
      </w:r>
      <w:r w:rsidR="00FB7E5D">
        <w:tab/>
      </w:r>
      <w:r>
        <w:tab/>
        <w:t>46Ha cleared</w:t>
      </w:r>
      <w:r>
        <w:tab/>
        <w:t>No Avoidance</w:t>
      </w:r>
      <w:r>
        <w:tab/>
        <w:t>No Mitigation</w:t>
      </w:r>
      <w:r>
        <w:tab/>
        <w:t>100% OFFSET</w:t>
      </w:r>
    </w:p>
    <w:p w14:paraId="7B297187" w14:textId="77777777" w:rsidR="004D502C" w:rsidRDefault="004D502C">
      <w:r>
        <w:t>2017/</w:t>
      </w:r>
      <w:r w:rsidR="001C0E47">
        <w:t>7875</w:t>
      </w:r>
      <w:r>
        <w:t xml:space="preserve"> – Woogaroo </w:t>
      </w:r>
      <w:proofErr w:type="spellStart"/>
      <w:r>
        <w:t>Hts</w:t>
      </w:r>
      <w:proofErr w:type="spellEnd"/>
      <w:r>
        <w:tab/>
      </w:r>
      <w:r w:rsidR="00B9475B">
        <w:t>55Ha cleared</w:t>
      </w:r>
      <w:r w:rsidR="00B9475B">
        <w:tab/>
        <w:t>No Avoidance</w:t>
      </w:r>
      <w:r w:rsidR="00B9475B">
        <w:tab/>
        <w:t>No Mitigation</w:t>
      </w:r>
      <w:r w:rsidR="00B9475B">
        <w:tab/>
        <w:t>100% OFFSET</w:t>
      </w:r>
    </w:p>
    <w:p w14:paraId="7FF5385B" w14:textId="41E023C9" w:rsidR="00FB7E5D" w:rsidRDefault="00FB7E5D">
      <w:r>
        <w:t xml:space="preserve">All </w:t>
      </w:r>
      <w:r w:rsidR="00AA50C2">
        <w:t xml:space="preserve">these </w:t>
      </w:r>
      <w:r>
        <w:t>applications</w:t>
      </w:r>
      <w:r w:rsidR="00B9475B">
        <w:t>,</w:t>
      </w:r>
      <w:r>
        <w:t xml:space="preserve"> </w:t>
      </w:r>
      <w:r w:rsidR="00B9475B">
        <w:t xml:space="preserve">however, </w:t>
      </w:r>
      <w:r>
        <w:t xml:space="preserve">especially mentioned </w:t>
      </w:r>
      <w:r w:rsidR="00AA50C2">
        <w:t>a</w:t>
      </w:r>
      <w:r>
        <w:t xml:space="preserve"> </w:t>
      </w:r>
      <w:r w:rsidRPr="00B9475B">
        <w:rPr>
          <w:b/>
        </w:rPr>
        <w:t>large nearby area</w:t>
      </w:r>
      <w:r>
        <w:t xml:space="preserve"> (</w:t>
      </w:r>
      <w:r w:rsidR="00F26917">
        <w:t xml:space="preserve">i.e. </w:t>
      </w:r>
      <w:r>
        <w:t>Lot 9999</w:t>
      </w:r>
      <w:r w:rsidR="00AC05AF">
        <w:t xml:space="preserve"> and Lot 51</w:t>
      </w:r>
      <w:r>
        <w:t xml:space="preserve">) as being intact bushland and a place where Koalas would live, </w:t>
      </w:r>
      <w:r w:rsidR="006627E8">
        <w:t>and thus</w:t>
      </w:r>
      <w:r>
        <w:t xml:space="preserve"> it would </w:t>
      </w:r>
      <w:r w:rsidR="00AC05AF">
        <w:t xml:space="preserve">supposedly </w:t>
      </w:r>
      <w:r>
        <w:t>be OK to cut down all the Koala trees on the</w:t>
      </w:r>
      <w:r w:rsidR="001C0E47">
        <w:t xml:space="preserve"> relevant</w:t>
      </w:r>
      <w:r>
        <w:t xml:space="preserve"> block</w:t>
      </w:r>
      <w:r w:rsidR="006627E8">
        <w:t xml:space="preserve"> and do no mitigation</w:t>
      </w:r>
      <w:r>
        <w:t>.</w:t>
      </w:r>
    </w:p>
    <w:p w14:paraId="7D80060C" w14:textId="77777777" w:rsidR="00BD6D99" w:rsidRDefault="00BD6D99">
      <w:r>
        <w:t>A block to the north of this application</w:t>
      </w:r>
      <w:r w:rsidR="006E157D">
        <w:t xml:space="preserve"> in Bellbird Park</w:t>
      </w:r>
      <w:r>
        <w:t xml:space="preserve"> also pointed to this </w:t>
      </w:r>
      <w:r w:rsidRPr="00B9475B">
        <w:rPr>
          <w:b/>
        </w:rPr>
        <w:t>large area of Koala habitat</w:t>
      </w:r>
      <w:r>
        <w:t xml:space="preserve"> across the creek</w:t>
      </w:r>
      <w:r w:rsidR="00B9475B">
        <w:t>,</w:t>
      </w:r>
      <w:r>
        <w:t xml:space="preserve"> </w:t>
      </w:r>
      <w:r w:rsidR="006E157D">
        <w:t>with the inference</w:t>
      </w:r>
      <w:r>
        <w:t xml:space="preserve"> that this made it OK to cut down Koala trees.  EPBC 2013/7074 </w:t>
      </w:r>
      <w:r w:rsidR="007C33F8">
        <w:t>Brentwood.</w:t>
      </w:r>
    </w:p>
    <w:p w14:paraId="3374F877" w14:textId="7F417CD9" w:rsidR="001C0E47" w:rsidRDefault="003B7294">
      <w:r>
        <w:rPr>
          <w:noProof/>
        </w:rPr>
        <mc:AlternateContent>
          <mc:Choice Requires="wps">
            <w:drawing>
              <wp:anchor distT="0" distB="0" distL="114300" distR="114300" simplePos="0" relativeHeight="251669504" behindDoc="0" locked="0" layoutInCell="1" allowOverlap="1" wp14:anchorId="1775B5AE" wp14:editId="64612E7E">
                <wp:simplePos x="0" y="0"/>
                <wp:positionH relativeFrom="column">
                  <wp:posOffset>-38100</wp:posOffset>
                </wp:positionH>
                <wp:positionV relativeFrom="paragraph">
                  <wp:posOffset>1233170</wp:posOffset>
                </wp:positionV>
                <wp:extent cx="6009640" cy="3719195"/>
                <wp:effectExtent l="9525" t="10160" r="10160" b="13970"/>
                <wp:wrapTopAndBottom/>
                <wp:docPr id="13207350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3719195"/>
                        </a:xfrm>
                        <a:prstGeom prst="rect">
                          <a:avLst/>
                        </a:prstGeom>
                        <a:solidFill>
                          <a:srgbClr val="FFFFFF"/>
                        </a:solidFill>
                        <a:ln w="9525">
                          <a:solidFill>
                            <a:srgbClr val="000000"/>
                          </a:solidFill>
                          <a:miter lim="800000"/>
                          <a:headEnd/>
                          <a:tailEnd/>
                        </a:ln>
                      </wps:spPr>
                      <wps:txbx>
                        <w:txbxContent>
                          <w:p w14:paraId="19C79567" w14:textId="77777777" w:rsidR="00377D16" w:rsidRDefault="00377D16" w:rsidP="00377D16">
                            <w:pPr>
                              <w:jc w:val="center"/>
                            </w:pPr>
                            <w:r>
                              <w:rPr>
                                <w:noProof/>
                                <w:lang w:eastAsia="en-AU"/>
                              </w:rPr>
                              <w:drawing>
                                <wp:inline distT="0" distB="0" distL="0" distR="0" wp14:anchorId="6350B80D" wp14:editId="2AB1B725">
                                  <wp:extent cx="5494020" cy="3091180"/>
                                  <wp:effectExtent l="19050" t="0" r="0" b="0"/>
                                  <wp:docPr id="4" name="Picture 3" descr="drone springvie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 springview 5.jpg"/>
                                          <pic:cNvPicPr/>
                                        </pic:nvPicPr>
                                        <pic:blipFill>
                                          <a:blip r:embed="rId5"/>
                                          <a:stretch>
                                            <a:fillRect/>
                                          </a:stretch>
                                        </pic:blipFill>
                                        <pic:spPr>
                                          <a:xfrm>
                                            <a:off x="0" y="0"/>
                                            <a:ext cx="5494020" cy="3091180"/>
                                          </a:xfrm>
                                          <a:prstGeom prst="rect">
                                            <a:avLst/>
                                          </a:prstGeom>
                                        </pic:spPr>
                                      </pic:pic>
                                    </a:graphicData>
                                  </a:graphic>
                                </wp:inline>
                              </w:drawing>
                            </w:r>
                          </w:p>
                          <w:p w14:paraId="18BB44F2" w14:textId="77777777" w:rsidR="00377D16" w:rsidRDefault="00377D16" w:rsidP="00377D16">
                            <w:pPr>
                              <w:jc w:val="center"/>
                            </w:pPr>
                            <w:r>
                              <w:t>Wider view looking north with Springfield College (Primary) in foreground.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5B5AE" id="Text Box 13" o:spid="_x0000_s1027" type="#_x0000_t202" style="position:absolute;margin-left:-3pt;margin-top:97.1pt;width:473.2pt;height:29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">
                <v:textbox>
                  <w:txbxContent>
                    <w:p w14:paraId="19C79567" w14:textId="77777777" w:rsidR="00377D16" w:rsidRDefault="00377D16" w:rsidP="00377D16">
                      <w:pPr>
                        <w:jc w:val="center"/>
                      </w:pPr>
                      <w:r>
                        <w:rPr>
                          <w:noProof/>
                          <w:lang w:eastAsia="en-AU"/>
                        </w:rPr>
                        <w:drawing>
                          <wp:inline distT="0" distB="0" distL="0" distR="0" wp14:anchorId="6350B80D" wp14:editId="2AB1B725">
                            <wp:extent cx="5494020" cy="3091180"/>
                            <wp:effectExtent l="19050" t="0" r="0" b="0"/>
                            <wp:docPr id="4" name="Picture 3" descr="drone springvie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 springview 5.jpg"/>
                                    <pic:cNvPicPr/>
                                  </pic:nvPicPr>
                                  <pic:blipFill>
                                    <a:blip r:embed="rId5"/>
                                    <a:stretch>
                                      <a:fillRect/>
                                    </a:stretch>
                                  </pic:blipFill>
                                  <pic:spPr>
                                    <a:xfrm>
                                      <a:off x="0" y="0"/>
                                      <a:ext cx="5494020" cy="3091180"/>
                                    </a:xfrm>
                                    <a:prstGeom prst="rect">
                                      <a:avLst/>
                                    </a:prstGeom>
                                  </pic:spPr>
                                </pic:pic>
                              </a:graphicData>
                            </a:graphic>
                          </wp:inline>
                        </w:drawing>
                      </w:r>
                    </w:p>
                    <w:p w14:paraId="18BB44F2" w14:textId="77777777" w:rsidR="00377D16" w:rsidRDefault="00377D16" w:rsidP="00377D16">
                      <w:pPr>
                        <w:jc w:val="center"/>
                      </w:pPr>
                      <w:r>
                        <w:t>Wider view looking north with Springfield College (Primary) in foreground.</w:t>
                      </w:r>
                    </w:p>
                  </w:txbxContent>
                </v:textbox>
                <w10:wrap type="topAndBottom"/>
              </v:shape>
            </w:pict>
          </mc:Fallback>
        </mc:AlternateContent>
      </w:r>
      <w:r w:rsidR="00B402D8">
        <w:t>So</w:t>
      </w:r>
      <w:r w:rsidR="00AA50C2">
        <w:t>,</w:t>
      </w:r>
      <w:r w:rsidR="00B402D8">
        <w:t xml:space="preserve"> Lot </w:t>
      </w:r>
      <w:r w:rsidR="00AA50C2">
        <w:t>51</w:t>
      </w:r>
      <w:r w:rsidR="00B402D8">
        <w:t xml:space="preserve"> has been used as a </w:t>
      </w:r>
      <w:r w:rsidR="00B402D8" w:rsidRPr="006627E8">
        <w:rPr>
          <w:b/>
        </w:rPr>
        <w:t xml:space="preserve">defacto </w:t>
      </w:r>
      <w:r w:rsidR="006627E8" w:rsidRPr="006627E8">
        <w:rPr>
          <w:b/>
        </w:rPr>
        <w:t>reserve</w:t>
      </w:r>
      <w:r w:rsidR="006E157D">
        <w:t xml:space="preserve"> for the past decade – a decade that saw the population of Koalas plummet</w:t>
      </w:r>
      <w:r w:rsidR="00B402D8">
        <w:t xml:space="preserve">.  </w:t>
      </w:r>
      <w:r w:rsidR="006E157D">
        <w:t>Thus, a</w:t>
      </w:r>
      <w:r w:rsidR="00B402D8">
        <w:t xml:space="preserve">ny clearing </w:t>
      </w:r>
      <w:r w:rsidR="006E157D">
        <w:t xml:space="preserve">in Lot </w:t>
      </w:r>
      <w:r w:rsidR="00AA50C2">
        <w:t>51</w:t>
      </w:r>
      <w:r w:rsidR="00B402D8">
        <w:t xml:space="preserve"> will </w:t>
      </w:r>
      <w:r w:rsidR="006D20C0">
        <w:t>cast</w:t>
      </w:r>
      <w:r w:rsidR="00A64C1A">
        <w:t xml:space="preserve"> doubt</w:t>
      </w:r>
      <w:r w:rsidR="00B402D8">
        <w:t xml:space="preserve"> </w:t>
      </w:r>
      <w:r w:rsidR="006D20C0">
        <w:t xml:space="preserve">over </w:t>
      </w:r>
      <w:r w:rsidR="00B402D8">
        <w:t xml:space="preserve">past approvals that </w:t>
      </w:r>
      <w:r w:rsidR="006D20C0">
        <w:t xml:space="preserve">were based on </w:t>
      </w:r>
      <w:r w:rsidR="00B402D8">
        <w:t>ZERO AVOIDANCE and MITIGATION.</w:t>
      </w:r>
      <w:r w:rsidR="00A354CD">
        <w:t xml:space="preserve">  As </w:t>
      </w:r>
      <w:r w:rsidR="00D24B26">
        <w:t>these other blocks</w:t>
      </w:r>
      <w:r w:rsidR="00A354CD">
        <w:t xml:space="preserve"> </w:t>
      </w:r>
      <w:r w:rsidR="00D24B26">
        <w:t xml:space="preserve">have </w:t>
      </w:r>
      <w:r w:rsidR="00A354CD">
        <w:t>all</w:t>
      </w:r>
      <w:r w:rsidR="00D24B26">
        <w:t xml:space="preserve"> now been cleared,</w:t>
      </w:r>
      <w:r w:rsidR="00A354CD">
        <w:t xml:space="preserve"> this block</w:t>
      </w:r>
      <w:r w:rsidR="000D21AF">
        <w:t>,</w:t>
      </w:r>
      <w:r w:rsidR="00A354CD">
        <w:t xml:space="preserve"> Lot </w:t>
      </w:r>
      <w:r w:rsidR="00AA50C2">
        <w:t>51</w:t>
      </w:r>
      <w:r w:rsidR="000D21AF">
        <w:t>,</w:t>
      </w:r>
      <w:r w:rsidR="00A354CD">
        <w:t xml:space="preserve"> </w:t>
      </w:r>
      <w:r w:rsidR="006D20C0" w:rsidRPr="00FA3DAA">
        <w:rPr>
          <w:b/>
          <w:bCs/>
        </w:rPr>
        <w:t>must</w:t>
      </w:r>
      <w:r w:rsidR="00A354CD" w:rsidRPr="00FA3DAA">
        <w:rPr>
          <w:b/>
          <w:bCs/>
        </w:rPr>
        <w:t xml:space="preserve"> remain fully vegetated</w:t>
      </w:r>
      <w:r w:rsidR="00234C58" w:rsidRPr="00FA3DAA">
        <w:rPr>
          <w:b/>
          <w:bCs/>
        </w:rPr>
        <w:t xml:space="preserve"> as a reserve</w:t>
      </w:r>
      <w:r w:rsidR="00A354CD">
        <w:t>.</w:t>
      </w:r>
    </w:p>
    <w:p w14:paraId="4B68E2DE" w14:textId="6E34A789" w:rsidR="00527E10" w:rsidRDefault="00527E10" w:rsidP="00527E10"/>
    <w:p w14:paraId="11D444A1" w14:textId="4A0C0B01" w:rsidR="00527E10" w:rsidRPr="000171A7" w:rsidRDefault="00527E10" w:rsidP="00377D16">
      <w:pPr>
        <w:rPr>
          <w:b/>
        </w:rPr>
      </w:pPr>
      <w:r>
        <w:rPr>
          <w:b/>
        </w:rPr>
        <w:t>Woogaroo Forest</w:t>
      </w:r>
    </w:p>
    <w:p w14:paraId="17599022" w14:textId="12F07F6F" w:rsidR="00527E10" w:rsidRDefault="00641C55" w:rsidP="00527E10">
      <w:r>
        <w:t>The</w:t>
      </w:r>
      <w:r w:rsidR="00527E10">
        <w:t xml:space="preserve"> </w:t>
      </w:r>
      <w:r w:rsidR="00DC1C4E">
        <w:t xml:space="preserve">eucalypt </w:t>
      </w:r>
      <w:r w:rsidR="00527E10">
        <w:t xml:space="preserve">forest remnants scattered across Bellbird Park, Goodna, </w:t>
      </w:r>
      <w:r w:rsidR="00A64C1A">
        <w:t xml:space="preserve">Camira, </w:t>
      </w:r>
      <w:r w:rsidR="00527E10">
        <w:t xml:space="preserve">Brookwater, Redbank Plains and </w:t>
      </w:r>
      <w:r w:rsidR="009907E9">
        <w:t xml:space="preserve">even </w:t>
      </w:r>
      <w:r w:rsidR="00527E10">
        <w:t>Collingwood</w:t>
      </w:r>
      <w:r w:rsidR="009907E9">
        <w:t xml:space="preserve"> Park</w:t>
      </w:r>
      <w:r w:rsidRPr="00641C55">
        <w:t xml:space="preserve"> </w:t>
      </w:r>
      <w:r>
        <w:t xml:space="preserve">have been locally labelled as the “Woogaroo Forest”.  </w:t>
      </w:r>
      <w:r w:rsidR="00527E10">
        <w:t xml:space="preserve">Woogaroo Creek forms a central spine and perhaps supports a refuge for Koalas during drier times.  This </w:t>
      </w:r>
      <w:r w:rsidR="00813272">
        <w:t>forested area</w:t>
      </w:r>
      <w:r w:rsidR="00527E10">
        <w:t xml:space="preserve"> supports a district colony of Koalas that move around to cope with seasonal fluctuations.  </w:t>
      </w:r>
      <w:r w:rsidR="00DC1C4E">
        <w:t>Extensive clearing of 24Ha on Lot 51 would</w:t>
      </w:r>
      <w:r w:rsidR="00527E10">
        <w:t xml:space="preserve"> </w:t>
      </w:r>
      <w:r w:rsidR="00DC1C4E">
        <w:t>seriously affect</w:t>
      </w:r>
      <w:r w:rsidR="00527E10">
        <w:t xml:space="preserve"> the viability of the Woogaroo Forest and the district colony of Koalas.</w:t>
      </w:r>
    </w:p>
    <w:p w14:paraId="61FB324E" w14:textId="77777777" w:rsidR="007C33F8" w:rsidRDefault="007C33F8"/>
    <w:p w14:paraId="7CC5BEE3" w14:textId="77777777" w:rsidR="007C33F8" w:rsidRPr="007C33F8" w:rsidRDefault="007C33F8" w:rsidP="007C33F8">
      <w:pPr>
        <w:spacing w:after="0"/>
        <w:rPr>
          <w:b/>
        </w:rPr>
      </w:pPr>
      <w:r w:rsidRPr="007C33F8">
        <w:rPr>
          <w:b/>
        </w:rPr>
        <w:t>Ecological Report</w:t>
      </w:r>
    </w:p>
    <w:p w14:paraId="49390187" w14:textId="3148DC6B" w:rsidR="007C33F8" w:rsidRDefault="007C33F8">
      <w:r>
        <w:t xml:space="preserve">The Ecological Report for this application notes that it was mapped by the State as Koala Habitat; that Koalas use the site; and that this was part of a district colony of Koalas.  </w:t>
      </w:r>
      <w:r w:rsidR="00423D3C">
        <w:t>The clearing</w:t>
      </w:r>
      <w:r>
        <w:t xml:space="preserve"> would have </w:t>
      </w:r>
      <w:r w:rsidRPr="00823F6E">
        <w:rPr>
          <w:b/>
        </w:rPr>
        <w:t>a large impact on Koalas</w:t>
      </w:r>
      <w:r w:rsidR="00A354CD">
        <w:t>, and by inference the district Koala colony</w:t>
      </w:r>
      <w:r>
        <w:t>.  Grey-headed Flying Foxes likewise would be heavily impacted.</w:t>
      </w:r>
      <w:r w:rsidR="00243AD4">
        <w:t xml:space="preserve">  The report also rated the chance of finding Greater Gliders as </w:t>
      </w:r>
      <w:r w:rsidR="0061648F">
        <w:t>“</w:t>
      </w:r>
      <w:r w:rsidR="00243AD4">
        <w:t>unlikely</w:t>
      </w:r>
      <w:r w:rsidR="0061648F">
        <w:t>”</w:t>
      </w:r>
      <w:r w:rsidR="00243AD4">
        <w:t>, in spite of their historical occurrence here and recent sightings in the close vicinity</w:t>
      </w:r>
      <w:r w:rsidR="000D21AF">
        <w:t xml:space="preserve"> at Spring Mountain</w:t>
      </w:r>
      <w:r w:rsidR="00243AD4">
        <w:t>.</w:t>
      </w:r>
      <w:r w:rsidR="008B1799">
        <w:t xml:space="preserve">  It </w:t>
      </w:r>
      <w:r w:rsidR="009B1FA4">
        <w:t xml:space="preserve">therefore </w:t>
      </w:r>
      <w:r w:rsidR="008B1799">
        <w:t xml:space="preserve">ought to be </w:t>
      </w:r>
      <w:r w:rsidR="008B1799" w:rsidRPr="000D21AF">
        <w:rPr>
          <w:b/>
          <w:u w:val="single"/>
        </w:rPr>
        <w:t>highly likely</w:t>
      </w:r>
      <w:r w:rsidR="009B1FA4">
        <w:t xml:space="preserve"> that Greater Gliders would be found here</w:t>
      </w:r>
      <w:r w:rsidR="008B1799">
        <w:t>.</w:t>
      </w:r>
    </w:p>
    <w:p w14:paraId="2AFC63A6" w14:textId="01DB7676" w:rsidR="009E2E2B" w:rsidRDefault="009E2E2B">
      <w:r>
        <w:t xml:space="preserve">The constant whine from all reports emanating from Springfield regarding clearing of MNES habitat is that this is a special area for housing and Koalas have no right to be here.  They have this magical DCP </w:t>
      </w:r>
      <w:r w:rsidR="00DD1186">
        <w:t>and</w:t>
      </w:r>
      <w:r>
        <w:t xml:space="preserve"> Structure Plan that somehow entitles them to make all wildlife extinct in the area</w:t>
      </w:r>
      <w:r w:rsidR="00823F6E">
        <w:t>, according to them</w:t>
      </w:r>
      <w:r>
        <w:t>.  The notion of “sustainability” and a professional approach to urban development ha</w:t>
      </w:r>
      <w:r w:rsidR="00DD1186">
        <w:t>ve</w:t>
      </w:r>
      <w:r>
        <w:t xml:space="preserve"> gone missing.  </w:t>
      </w:r>
      <w:r w:rsidR="00CE1925">
        <w:t>It is, after all, just plain old urban development</w:t>
      </w:r>
      <w:r w:rsidR="0061648F">
        <w:t xml:space="preserve"> that we are talking about here</w:t>
      </w:r>
      <w:r w:rsidR="000D21AF">
        <w:t xml:space="preserve"> and this should be “sustainable” and to a suitable standard</w:t>
      </w:r>
      <w:r w:rsidR="00823F6E">
        <w:t xml:space="preserve"> wherever it occurs</w:t>
      </w:r>
      <w:r w:rsidR="00CE1925">
        <w:t xml:space="preserve">.  And </w:t>
      </w:r>
      <w:r w:rsidR="00D95BC4">
        <w:t xml:space="preserve">the concept of </w:t>
      </w:r>
      <w:r w:rsidR="00CE1925">
        <w:t xml:space="preserve">sustainable development should be </w:t>
      </w:r>
      <w:r w:rsidR="00823F6E">
        <w:t>“</w:t>
      </w:r>
      <w:r w:rsidR="00CE1925">
        <w:t>front and centre</w:t>
      </w:r>
      <w:r w:rsidR="00823F6E">
        <w:t>”</w:t>
      </w:r>
      <w:r w:rsidR="00CE1925">
        <w:t>.</w:t>
      </w:r>
      <w:r w:rsidR="000D21AF">
        <w:t xml:space="preserve">  There is nothing special about the type of development proposed here, needing extraordinary exemptions from State requirements.</w:t>
      </w:r>
      <w:r w:rsidR="00823F6E">
        <w:t xml:space="preserve">  It is just a fantasy that Springfield </w:t>
      </w:r>
      <w:r w:rsidR="00891DBC">
        <w:t xml:space="preserve">would not need to be a </w:t>
      </w:r>
      <w:r w:rsidR="00813272">
        <w:t>“</w:t>
      </w:r>
      <w:r w:rsidR="00891DBC">
        <w:t>sustainable</w:t>
      </w:r>
      <w:r w:rsidR="00813272">
        <w:t>”</w:t>
      </w:r>
      <w:r w:rsidR="00891DBC">
        <w:t xml:space="preserve"> community</w:t>
      </w:r>
      <w:r w:rsidR="00813272">
        <w:t>, just like every other community</w:t>
      </w:r>
      <w:r w:rsidR="00891DBC">
        <w:t>.</w:t>
      </w:r>
      <w:r w:rsidR="00EE4A58">
        <w:t xml:space="preserve">  Sustainable communities accommodate wildlife</w:t>
      </w:r>
      <w:r w:rsidR="00A64C1A">
        <w:t xml:space="preserve"> and conserve koalas</w:t>
      </w:r>
      <w:r w:rsidR="00EE4A58">
        <w:t>.</w:t>
      </w:r>
    </w:p>
    <w:p w14:paraId="3BC08BF6" w14:textId="24ABF9C8" w:rsidR="007C33F8" w:rsidRPr="002D296C" w:rsidRDefault="00DC1C4E" w:rsidP="0092439E">
      <w:pPr>
        <w:spacing w:after="0"/>
        <w:rPr>
          <w:b/>
        </w:rPr>
      </w:pPr>
      <w:r>
        <w:rPr>
          <w:b/>
        </w:rPr>
        <w:t>Scenic Precinct</w:t>
      </w:r>
      <w:r w:rsidR="00A10727" w:rsidRPr="002D296C">
        <w:rPr>
          <w:b/>
        </w:rPr>
        <w:t xml:space="preserve"> Design</w:t>
      </w:r>
    </w:p>
    <w:p w14:paraId="2A7B195B" w14:textId="4274AED1" w:rsidR="005D4EEE" w:rsidRDefault="00A10727">
      <w:r>
        <w:t>The</w:t>
      </w:r>
      <w:r w:rsidR="00DC1C4E">
        <w:t>re is no</w:t>
      </w:r>
      <w:r w:rsidR="00D95BC4">
        <w:t xml:space="preserve"> proposed design </w:t>
      </w:r>
      <w:r w:rsidR="00445210">
        <w:t>to</w:t>
      </w:r>
      <w:r w:rsidR="00D95BC4">
        <w:t xml:space="preserve"> show</w:t>
      </w:r>
      <w:r w:rsidR="00DC1C4E">
        <w:t xml:space="preserve"> how the proponent has avoided and mitigated impacts on MNES on the 24 Ha of cleared land.  </w:t>
      </w:r>
      <w:r w:rsidR="005D4EEE">
        <w:t xml:space="preserve">As all trees within the footprint are proposed to be cleared, there appears to be </w:t>
      </w:r>
      <w:r>
        <w:t xml:space="preserve">NO attempt to AVOID impacts on MNES </w:t>
      </w:r>
      <w:r w:rsidR="005D4EEE">
        <w:t>or MITIGATE impacts on MNES either</w:t>
      </w:r>
      <w:r>
        <w:t>.</w:t>
      </w:r>
    </w:p>
    <w:p w14:paraId="64C634B5" w14:textId="1BBC7AC7" w:rsidR="00A10727" w:rsidRDefault="00A10727">
      <w:r>
        <w:t>The landscape offers many opportunities to AVOID</w:t>
      </w:r>
      <w:r w:rsidR="005D4EEE">
        <w:t xml:space="preserve"> and MITIGATE</w:t>
      </w:r>
      <w:r>
        <w:t xml:space="preserve"> impacts.</w:t>
      </w:r>
      <w:r w:rsidR="005D4EEE">
        <w:t xml:space="preserve">  The zoning under the Ipswich Planning Scheme (and SSP) shows much more “creek line open space”.  The clearing </w:t>
      </w:r>
      <w:r w:rsidR="005D4EEE" w:rsidRPr="007D7EDE">
        <w:rPr>
          <w:b/>
          <w:bCs/>
        </w:rPr>
        <w:t>footprint goes into this open space zone</w:t>
      </w:r>
      <w:r w:rsidR="005D4EEE">
        <w:t xml:space="preserve">, so the proponent has actually gone out of their way to totally clear more land than </w:t>
      </w:r>
      <w:r w:rsidR="00445210">
        <w:t>they are entitled to.  They are actively passing up an opportunity to show some AVOIDANCE</w:t>
      </w:r>
      <w:r w:rsidR="00DD1186">
        <w:t xml:space="preserve"> (actively increasing impacts on MNES)</w:t>
      </w:r>
      <w:r w:rsidR="00445210">
        <w:t>.</w:t>
      </w:r>
      <w:r w:rsidR="00C534FD">
        <w:t xml:space="preserve">  Thus</w:t>
      </w:r>
      <w:r w:rsidR="00B03B50">
        <w:t>,</w:t>
      </w:r>
      <w:r w:rsidR="00C534FD">
        <w:t xml:space="preserve"> the footprint for development is in doubt and highly likely to change.  The current referral ought to be rejected.</w:t>
      </w:r>
    </w:p>
    <w:p w14:paraId="2884F7AD" w14:textId="6DDC25DA" w:rsidR="00E74EFC" w:rsidRDefault="00E74EFC">
      <w:r>
        <w:t>Not clearing “undevelopable” land along Possum Creek</w:t>
      </w:r>
      <w:r w:rsidR="005D4EEE">
        <w:t xml:space="preserve"> due to creek buffering and steepness is NOT mitigation.  </w:t>
      </w:r>
      <w:r w:rsidR="00445210">
        <w:t>It is what happens in the 24Ha</w:t>
      </w:r>
      <w:r w:rsidR="007D7EDE">
        <w:t xml:space="preserve"> clearing footprint</w:t>
      </w:r>
      <w:r w:rsidR="00445210">
        <w:t xml:space="preserve"> that counts!</w:t>
      </w:r>
    </w:p>
    <w:p w14:paraId="418CB072" w14:textId="5C9DE569" w:rsidR="00445210" w:rsidRDefault="00445210">
      <w:r>
        <w:t xml:space="preserve">There seems to be the </w:t>
      </w:r>
      <w:r w:rsidR="00DD1186">
        <w:t>admission in this report,</w:t>
      </w:r>
      <w:r>
        <w:t xml:space="preserve"> that there will be a lot of cut and fill.  The proposed design for the immediate neighbour to the north – Lot 9999 – includes </w:t>
      </w:r>
      <w:r w:rsidRPr="00A64C1A">
        <w:rPr>
          <w:b/>
          <w:bCs/>
          <w:u w:val="single"/>
        </w:rPr>
        <w:t>cutting 15m off the ridgeline</w:t>
      </w:r>
      <w:r w:rsidR="00EE6B0C">
        <w:t xml:space="preserve"> at the lot boundary</w:t>
      </w:r>
      <w:r w:rsidR="00670E46">
        <w:t xml:space="preserve"> and filling </w:t>
      </w:r>
      <w:r w:rsidR="00736CC0">
        <w:t xml:space="preserve">part of </w:t>
      </w:r>
      <w:r w:rsidR="00670E46">
        <w:t>a gully there too.</w:t>
      </w:r>
      <w:r w:rsidR="00EE6B0C">
        <w:t xml:space="preserve">  This development </w:t>
      </w:r>
      <w:r w:rsidR="007D7EDE">
        <w:t xml:space="preserve">here </w:t>
      </w:r>
      <w:r w:rsidR="00EE6B0C">
        <w:t>would no doubt follow that line</w:t>
      </w:r>
      <w:r w:rsidR="00EE4A58">
        <w:t xml:space="preserve"> along the top of the ridge</w:t>
      </w:r>
      <w:r w:rsidR="00234C58">
        <w:t>,</w:t>
      </w:r>
      <w:r w:rsidR="00EE6B0C">
        <w:t xml:space="preserve"> up towards the water reservoir.  Such a cut is truly excessive </w:t>
      </w:r>
      <w:r w:rsidR="002C230F">
        <w:t xml:space="preserve">(of mining scale) </w:t>
      </w:r>
      <w:r w:rsidR="00EE6B0C">
        <w:t>and certainly not best practice</w:t>
      </w:r>
      <w:r w:rsidR="00A64C1A">
        <w:t xml:space="preserve"> and doesn’t exceed any Council codes</w:t>
      </w:r>
      <w:r w:rsidR="00EE6B0C">
        <w:t>.</w:t>
      </w:r>
      <w:r w:rsidR="00670E46">
        <w:t xml:space="preserve">  The gully between the ridgetop and the school </w:t>
      </w:r>
      <w:r w:rsidR="00736CC0">
        <w:t>looks like being</w:t>
      </w:r>
      <w:r w:rsidR="00670E46">
        <w:t xml:space="preserve"> filled</w:t>
      </w:r>
      <w:r w:rsidR="000E4AAE">
        <w:t xml:space="preserve">.  The gully at the </w:t>
      </w:r>
      <w:r w:rsidR="00B03B50">
        <w:t>eastern</w:t>
      </w:r>
      <w:r w:rsidR="000E4AAE">
        <w:t xml:space="preserve"> end near the main road looks like being filled</w:t>
      </w:r>
      <w:r w:rsidR="00670E46">
        <w:t xml:space="preserve"> </w:t>
      </w:r>
      <w:r w:rsidR="00736CC0">
        <w:t>as well</w:t>
      </w:r>
      <w:r w:rsidR="00670E46">
        <w:t>.</w:t>
      </w:r>
      <w:r w:rsidR="000E4AAE">
        <w:t xml:space="preserve">  That whole hillside will no doubt be extensively modified, even though it was considered too steep for housing and roads in the SSP.</w:t>
      </w:r>
    </w:p>
    <w:p w14:paraId="101E6E95" w14:textId="72C7966A" w:rsidR="0092439E" w:rsidRDefault="002D296C">
      <w:r>
        <w:t xml:space="preserve">Ipswich </w:t>
      </w:r>
      <w:r w:rsidR="003B79DE">
        <w:t xml:space="preserve">City Council </w:t>
      </w:r>
      <w:r>
        <w:t xml:space="preserve">has a constraints layer on steepness and a code for retention of natural drainage features.  </w:t>
      </w:r>
      <w:r w:rsidR="002C230F">
        <w:t>It has a Guideline for vegetation retention</w:t>
      </w:r>
      <w:r w:rsidR="00DD1186">
        <w:t xml:space="preserve"> and a Code for Vegetation Management</w:t>
      </w:r>
      <w:r w:rsidR="002C230F">
        <w:t xml:space="preserve">.  </w:t>
      </w:r>
      <w:r>
        <w:t>Ipswich</w:t>
      </w:r>
      <w:r w:rsidR="0061648F">
        <w:t xml:space="preserve"> also </w:t>
      </w:r>
      <w:r>
        <w:t xml:space="preserve">has a code for </w:t>
      </w:r>
      <w:r w:rsidR="00D562D8">
        <w:t xml:space="preserve">limited </w:t>
      </w:r>
      <w:r>
        <w:t xml:space="preserve">Earthmoving and excessive use of retaining walls.  </w:t>
      </w:r>
      <w:r w:rsidR="002C230F">
        <w:t>T</w:t>
      </w:r>
      <w:r w:rsidR="00B0568D">
        <w:t>he proposed extent of clearing and earthmoving would</w:t>
      </w:r>
      <w:r w:rsidR="002C230F">
        <w:t xml:space="preserve"> generally</w:t>
      </w:r>
      <w:r w:rsidR="00B0568D">
        <w:t xml:space="preserve"> </w:t>
      </w:r>
      <w:r w:rsidR="00B0568D" w:rsidRPr="00D562D8">
        <w:rPr>
          <w:b/>
        </w:rPr>
        <w:t>not be acceptable</w:t>
      </w:r>
      <w:r w:rsidR="00B0568D">
        <w:t>.</w:t>
      </w:r>
    </w:p>
    <w:p w14:paraId="5DB3D5F1" w14:textId="611434DA" w:rsidR="00AD019F" w:rsidRDefault="00AD019F" w:rsidP="00AD019F">
      <w:r>
        <w:lastRenderedPageBreak/>
        <w:t>Other parts of Springfield</w:t>
      </w:r>
      <w:r w:rsidR="00B0568D">
        <w:t>,</w:t>
      </w:r>
      <w:r>
        <w:t xml:space="preserve"> </w:t>
      </w:r>
      <w:r w:rsidR="00243AD4">
        <w:t>such as Springfield Lakes and Brookwater</w:t>
      </w:r>
      <w:r w:rsidR="00B0568D">
        <w:t>,</w:t>
      </w:r>
      <w:r w:rsidR="00243AD4">
        <w:t xml:space="preserve"> </w:t>
      </w:r>
      <w:r>
        <w:t xml:space="preserve">have </w:t>
      </w:r>
      <w:r w:rsidR="00243AD4">
        <w:t xml:space="preserve">successfully </w:t>
      </w:r>
      <w:r>
        <w:t>retained gullies and vegetation and ridgelines.  So</w:t>
      </w:r>
      <w:r w:rsidR="00445210">
        <w:t>,</w:t>
      </w:r>
      <w:r>
        <w:t xml:space="preserve"> it can readily be done.</w:t>
      </w:r>
      <w:r w:rsidR="00243AD4">
        <w:t xml:space="preserve">  This is basically the intention of the </w:t>
      </w:r>
      <w:r w:rsidR="00B0568D">
        <w:t xml:space="preserve">Springfield </w:t>
      </w:r>
      <w:r w:rsidR="00243AD4">
        <w:t>Structure Plan</w:t>
      </w:r>
      <w:r w:rsidR="00B0568D">
        <w:t>, as can be seen in the Aims in Section 1.3</w:t>
      </w:r>
      <w:r w:rsidR="00243AD4">
        <w:t>.</w:t>
      </w:r>
      <w:r w:rsidR="00D562D8">
        <w:t xml:space="preserve">  This has proven adequate for </w:t>
      </w:r>
      <w:r w:rsidR="002C230F">
        <w:t xml:space="preserve">some </w:t>
      </w:r>
      <w:r w:rsidR="00D562D8">
        <w:t>MNES, as Swift Parrots</w:t>
      </w:r>
      <w:r w:rsidR="0045419A">
        <w:t xml:space="preserve"> and Regent Honeyeaters</w:t>
      </w:r>
      <w:r w:rsidR="00D562D8">
        <w:t xml:space="preserve"> have been seen </w:t>
      </w:r>
      <w:r w:rsidR="002C230F">
        <w:t>t</w:t>
      </w:r>
      <w:r w:rsidR="00D562D8">
        <w:t>here before.</w:t>
      </w:r>
    </w:p>
    <w:p w14:paraId="45277395" w14:textId="61E747C2" w:rsidR="00A97029" w:rsidRDefault="00EB6143">
      <w:r>
        <w:t xml:space="preserve">Please note that the Springfield Structure Plan and original Development Control Plan are irrelevant to this assessment.  The proponent does not follow them anyway as substantial areas zoned as “creek line open space” are simply changed to “community residential” without any impact assessment or semblance of a process.  </w:t>
      </w:r>
      <w:r w:rsidR="00372F5A">
        <w:t xml:space="preserve">A normal expectation would be that open space would progressively </w:t>
      </w:r>
      <w:r w:rsidR="00372F5A" w:rsidRPr="00DD1186">
        <w:rPr>
          <w:b/>
          <w:bCs/>
          <w:u w:val="single"/>
        </w:rPr>
        <w:t>grow larger</w:t>
      </w:r>
      <w:r w:rsidR="00372F5A">
        <w:t xml:space="preserve"> as site constraints at </w:t>
      </w:r>
      <w:r w:rsidR="00434981">
        <w:t>precinct</w:t>
      </w:r>
      <w:r w:rsidR="00372F5A">
        <w:t xml:space="preserve"> level remove areas from consideration as housing.  Instead</w:t>
      </w:r>
      <w:r w:rsidR="00C14AA9">
        <w:t>,</w:t>
      </w:r>
      <w:r w:rsidR="00372F5A">
        <w:t xml:space="preserve"> here the open space is stolen.</w:t>
      </w:r>
    </w:p>
    <w:p w14:paraId="1589EB75" w14:textId="4BFBBC40" w:rsidR="00AD019F" w:rsidRPr="00F66058" w:rsidRDefault="001B65FA" w:rsidP="00F66058">
      <w:pPr>
        <w:spacing w:after="0"/>
        <w:rPr>
          <w:b/>
        </w:rPr>
      </w:pPr>
      <w:r w:rsidRPr="00F66058">
        <w:rPr>
          <w:b/>
        </w:rPr>
        <w:t>Wild</w:t>
      </w:r>
      <w:r w:rsidR="00A64C1A">
        <w:rPr>
          <w:b/>
        </w:rPr>
        <w:t xml:space="preserve"> </w:t>
      </w:r>
      <w:r w:rsidRPr="00F66058">
        <w:rPr>
          <w:b/>
        </w:rPr>
        <w:t>Block</w:t>
      </w:r>
    </w:p>
    <w:p w14:paraId="1F52BA86" w14:textId="22FC695F" w:rsidR="002C230F" w:rsidRDefault="001B65FA">
      <w:r>
        <w:t>Th</w:t>
      </w:r>
      <w:r w:rsidR="00C51E07">
        <w:t>is</w:t>
      </w:r>
      <w:r>
        <w:t xml:space="preserve"> block is steep and rugged</w:t>
      </w:r>
      <w:r w:rsidR="002C230F">
        <w:t>.</w:t>
      </w:r>
      <w:r>
        <w:t xml:space="preserve">  It has been left to the last </w:t>
      </w:r>
      <w:r w:rsidR="00B911C5">
        <w:t xml:space="preserve">to develop </w:t>
      </w:r>
      <w:r>
        <w:t xml:space="preserve">because it is so wild and </w:t>
      </w:r>
      <w:r w:rsidR="00E74EFC">
        <w:t xml:space="preserve">therefore </w:t>
      </w:r>
      <w:r>
        <w:t>of low yield</w:t>
      </w:r>
      <w:r w:rsidR="00E74EFC">
        <w:t>.</w:t>
      </w:r>
      <w:r w:rsidR="00E74EFC" w:rsidRPr="00E74EFC">
        <w:t xml:space="preserve"> </w:t>
      </w:r>
      <w:r w:rsidR="002C230F">
        <w:t xml:space="preserve"> </w:t>
      </w:r>
      <w:r w:rsidR="00C14AA9">
        <w:t>However, the economic argument is put that development somehow needs to be very dense to cover costs</w:t>
      </w:r>
      <w:r w:rsidR="00B03B50">
        <w:t xml:space="preserve"> and t</w:t>
      </w:r>
      <w:r w:rsidR="00C14AA9">
        <w:t xml:space="preserve">here are just no avenues to do any mitigation.  This is a never-ending spiral – the steeper the block, the more the costs, the denser the development.  This is a spurious argument.  The block should not be developed due to </w:t>
      </w:r>
      <w:r w:rsidR="004447A8">
        <w:t xml:space="preserve">serious </w:t>
      </w:r>
      <w:r w:rsidR="00C14AA9">
        <w:t>site constraints.</w:t>
      </w:r>
    </w:p>
    <w:p w14:paraId="166B719C" w14:textId="522171DE" w:rsidR="00A64C1A" w:rsidRDefault="00A64C1A">
      <w:r>
        <w:t xml:space="preserve">It is also prone to </w:t>
      </w:r>
      <w:r w:rsidRPr="00434981">
        <w:rPr>
          <w:b/>
          <w:bCs/>
        </w:rPr>
        <w:t>land slippage</w:t>
      </w:r>
      <w:r>
        <w:t xml:space="preserve">.  Much of the soil is </w:t>
      </w:r>
      <w:r w:rsidRPr="00F551EA">
        <w:rPr>
          <w:b/>
          <w:bCs/>
          <w:u w:val="single"/>
        </w:rPr>
        <w:t>sodic</w:t>
      </w:r>
      <w:r>
        <w:t xml:space="preserve"> and therefor</w:t>
      </w:r>
      <w:r w:rsidR="00C14AA9">
        <w:t>e</w:t>
      </w:r>
      <w:r>
        <w:t xml:space="preserve"> unstable.  A recent major slippage occurred at the on/off ramp near Bunnings, where the whole hillside slumped and blocked the road for months.</w:t>
      </w:r>
      <w:r w:rsidR="00670E46">
        <w:t xml:space="preserve">  </w:t>
      </w:r>
      <w:r w:rsidR="00F04BF9">
        <w:t xml:space="preserve">The slope slumped again this week (December).  </w:t>
      </w:r>
      <w:r w:rsidR="00670E46">
        <w:t xml:space="preserve">This proposal is in similar geology and any slope modifications will no doubt increase the risks of slippage quite substantially.  The soil is </w:t>
      </w:r>
      <w:r w:rsidR="00434981">
        <w:t xml:space="preserve">also </w:t>
      </w:r>
      <w:r w:rsidR="00670E46">
        <w:t>quite unsuitable for fill.</w:t>
      </w:r>
    </w:p>
    <w:p w14:paraId="2D3DF721" w14:textId="43CA56A2" w:rsidR="00F66058" w:rsidRDefault="00F66058">
      <w:r>
        <w:t>A key aim of the Springfield Structure Plan is to create communities in “sympathy with the natural landform taking into account the protection, and where possible, enhancement of the natural environment” (Section 1.3 (h)).</w:t>
      </w:r>
      <w:r w:rsidR="000171A7">
        <w:t xml:space="preserve">  So</w:t>
      </w:r>
      <w:r w:rsidR="002C230F">
        <w:t>,</w:t>
      </w:r>
      <w:r w:rsidR="000171A7">
        <w:t xml:space="preserve"> this </w:t>
      </w:r>
      <w:r w:rsidR="005634D1">
        <w:t>particular proposal</w:t>
      </w:r>
      <w:r w:rsidR="000171A7">
        <w:t xml:space="preserve"> does not even meet the aims of the Master Plan.  So much for so-called “master planning”.</w:t>
      </w:r>
      <w:r w:rsidR="002F6638">
        <w:t xml:space="preserve">  This referral ought to be </w:t>
      </w:r>
      <w:r w:rsidR="002F6638" w:rsidRPr="00B0568D">
        <w:rPr>
          <w:b/>
        </w:rPr>
        <w:t>rejected</w:t>
      </w:r>
      <w:r w:rsidR="002F6638">
        <w:t>.</w:t>
      </w:r>
    </w:p>
    <w:p w14:paraId="006D7377" w14:textId="77777777" w:rsidR="00105AB3" w:rsidRPr="000171A7" w:rsidRDefault="00105AB3" w:rsidP="00105AB3">
      <w:pPr>
        <w:spacing w:after="0"/>
        <w:rPr>
          <w:b/>
        </w:rPr>
      </w:pPr>
      <w:r>
        <w:rPr>
          <w:b/>
        </w:rPr>
        <w:t>National Ini</w:t>
      </w:r>
      <w:r w:rsidR="002E27ED">
        <w:rPr>
          <w:b/>
        </w:rPr>
        <w:t>ti</w:t>
      </w:r>
      <w:r>
        <w:rPr>
          <w:b/>
        </w:rPr>
        <w:t>atives to Conserve Koalas</w:t>
      </w:r>
    </w:p>
    <w:p w14:paraId="01F35554" w14:textId="095030C2" w:rsidR="00D95BC4" w:rsidRDefault="00105AB3" w:rsidP="00105AB3">
      <w:r>
        <w:t xml:space="preserve">It should be noted that the Federal Government is actively involved in the conservation of Koalas.  </w:t>
      </w:r>
      <w:r w:rsidR="00D95BC4">
        <w:t xml:space="preserve">There is a National Koala Recovery Plan along with a special team.  This Plan involves coordination with the States.  </w:t>
      </w:r>
      <w:r w:rsidR="00736CC0">
        <w:t>It aims to “recover” koala numbers.</w:t>
      </w:r>
    </w:p>
    <w:p w14:paraId="6F1D3ABA" w14:textId="5A070096" w:rsidR="00D95BC4" w:rsidRDefault="00D95BC4" w:rsidP="00D95BC4">
      <w:r>
        <w:t xml:space="preserve">The National Koala Monitoring Program is actively monitoring Koalas all around eastern Australia.  Data from the Woogaroo Forest and other Ipswich locations are being collated on a national basis to assist in the recovery of Koalas.  </w:t>
      </w:r>
    </w:p>
    <w:p w14:paraId="4F62D449" w14:textId="77777777" w:rsidR="00105AB3" w:rsidRDefault="00105AB3" w:rsidP="00105AB3">
      <w:r>
        <w:t>The Great Eastern Ranges initiative includes outcomes to conserve Koalas by creating climate-change corridors.  The Koalas of Woogaroo Forest may well benefit from these corridors.</w:t>
      </w:r>
    </w:p>
    <w:p w14:paraId="1D76D69A" w14:textId="7C8C7EB8" w:rsidR="00D95BC4" w:rsidRDefault="007338C6" w:rsidP="00105AB3">
      <w:r>
        <w:t xml:space="preserve">This development proposal, with total clearing of </w:t>
      </w:r>
      <w:r w:rsidR="00393DD1">
        <w:t>24</w:t>
      </w:r>
      <w:r>
        <w:t>Ha and NO MITIGATION, makes it harder to achieve any form of “recovery”.  Koala numbers will need to</w:t>
      </w:r>
      <w:r w:rsidR="00736CC0">
        <w:t xml:space="preserve"> start to</w:t>
      </w:r>
      <w:r>
        <w:t xml:space="preserve"> increase before </w:t>
      </w:r>
      <w:r w:rsidR="00736CC0">
        <w:t xml:space="preserve">actual </w:t>
      </w:r>
      <w:r>
        <w:t xml:space="preserve">recovery can begin.  </w:t>
      </w:r>
      <w:r w:rsidR="006B75E3">
        <w:t xml:space="preserve">The loss of 24 Ha here would represent the loss of perhaps 4 individuals from the district koala population.  </w:t>
      </w:r>
      <w:r>
        <w:t>High developer profits here look likely to cause a substantial increase in federal outlays to get back to nature neutral, let alone nature positive.  This is a net economic loss.</w:t>
      </w:r>
    </w:p>
    <w:p w14:paraId="535BFF15" w14:textId="1143EFFD" w:rsidR="00D95BC4" w:rsidRDefault="00D95BC4" w:rsidP="00B0568D"/>
    <w:p w14:paraId="0B5599C8" w14:textId="77777777" w:rsidR="000171A7" w:rsidRPr="000171A7" w:rsidRDefault="000171A7" w:rsidP="000171A7">
      <w:pPr>
        <w:spacing w:after="0"/>
        <w:rPr>
          <w:b/>
        </w:rPr>
      </w:pPr>
      <w:r w:rsidRPr="000171A7">
        <w:rPr>
          <w:b/>
        </w:rPr>
        <w:t>Thoughts of Local Experts</w:t>
      </w:r>
    </w:p>
    <w:p w14:paraId="6DF93644" w14:textId="77777777" w:rsidR="000171A7" w:rsidRDefault="000171A7">
      <w:r>
        <w:lastRenderedPageBreak/>
        <w:t>Dr Daryl Jones recently suggested that no Koala habitat in SEQ should be cleared at all, as the Koala is in such a parlous state.</w:t>
      </w:r>
    </w:p>
    <w:p w14:paraId="0CA3B9C7" w14:textId="77777777" w:rsidR="000171A7" w:rsidRDefault="000171A7">
      <w:r>
        <w:t>Dr Frank Carrick</w:t>
      </w:r>
      <w:r w:rsidR="00DE18C0">
        <w:t>,</w:t>
      </w:r>
      <w:r>
        <w:t xml:space="preserve"> </w:t>
      </w:r>
      <w:r w:rsidR="00DE18C0">
        <w:t xml:space="preserve">in 2013, </w:t>
      </w:r>
      <w:r w:rsidR="00E7136E">
        <w:t xml:space="preserve">over 10 years ago, </w:t>
      </w:r>
      <w:r>
        <w:t xml:space="preserve">suggested in his peer review associated with EPBC 2013/7057 that </w:t>
      </w:r>
      <w:r w:rsidR="00DE18C0">
        <w:t xml:space="preserve">clearing there would have a significant impact on the local </w:t>
      </w:r>
      <w:r w:rsidR="005B4765">
        <w:t xml:space="preserve">Koala </w:t>
      </w:r>
      <w:r w:rsidR="00DE18C0">
        <w:t>colony</w:t>
      </w:r>
      <w:r>
        <w:t>.</w:t>
      </w:r>
    </w:p>
    <w:p w14:paraId="001AD081" w14:textId="702649E2" w:rsidR="000171A7" w:rsidRDefault="003B7294">
      <w:r>
        <w:rPr>
          <w:noProof/>
        </w:rPr>
        <mc:AlternateContent>
          <mc:Choice Requires="wps">
            <w:drawing>
              <wp:anchor distT="0" distB="0" distL="114300" distR="114300" simplePos="0" relativeHeight="251670528" behindDoc="0" locked="0" layoutInCell="1" allowOverlap="1" wp14:anchorId="5DB949D6" wp14:editId="4F7900F3">
                <wp:simplePos x="0" y="0"/>
                <wp:positionH relativeFrom="margin">
                  <wp:posOffset>3107690</wp:posOffset>
                </wp:positionH>
                <wp:positionV relativeFrom="margin">
                  <wp:posOffset>3750945</wp:posOffset>
                </wp:positionV>
                <wp:extent cx="2800350" cy="3752850"/>
                <wp:effectExtent l="12065" t="9525" r="6985" b="9525"/>
                <wp:wrapSquare wrapText="bothSides"/>
                <wp:docPr id="17941371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752850"/>
                        </a:xfrm>
                        <a:prstGeom prst="rect">
                          <a:avLst/>
                        </a:prstGeom>
                        <a:solidFill>
                          <a:srgbClr val="FFFFFF"/>
                        </a:solidFill>
                        <a:ln w="9525">
                          <a:solidFill>
                            <a:srgbClr val="000000"/>
                          </a:solidFill>
                          <a:miter lim="800000"/>
                          <a:headEnd/>
                          <a:tailEnd/>
                        </a:ln>
                      </wps:spPr>
                      <wps:txbx>
                        <w:txbxContent>
                          <w:p w14:paraId="0DCF4C72" w14:textId="77777777" w:rsidR="00377D16" w:rsidRDefault="00377D16" w:rsidP="00377D16">
                            <w:r>
                              <w:rPr>
                                <w:noProof/>
                              </w:rPr>
                              <w:drawing>
                                <wp:inline distT="0" distB="0" distL="0" distR="0" wp14:anchorId="78474838" wp14:editId="61AA90E4">
                                  <wp:extent cx="2571750" cy="3295584"/>
                                  <wp:effectExtent l="0" t="0" r="0" b="0"/>
                                  <wp:docPr id="84101947" name="Picture 2" descr="A map of a green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1947" name="Picture 2" descr="A map of a green area&#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4254" cy="3324422"/>
                                          </a:xfrm>
                                          <a:prstGeom prst="rect">
                                            <a:avLst/>
                                          </a:prstGeom>
                                          <a:noFill/>
                                          <a:ln>
                                            <a:noFill/>
                                          </a:ln>
                                        </pic:spPr>
                                      </pic:pic>
                                    </a:graphicData>
                                  </a:graphic>
                                </wp:inline>
                              </w:drawing>
                            </w:r>
                          </w:p>
                          <w:p w14:paraId="64B469AF" w14:textId="77777777" w:rsidR="00377D16" w:rsidRDefault="00377D16" w:rsidP="00377D16">
                            <w:r>
                              <w:t>Lot 51 – Koala Habitat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949D6" id="Text Box 14" o:spid="_x0000_s1028" type="#_x0000_t202" style="position:absolute;margin-left:244.7pt;margin-top:295.35pt;width:220.5pt;height:29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">
                <v:textbox>
                  <w:txbxContent>
                    <w:p w14:paraId="0DCF4C72" w14:textId="77777777" w:rsidR="00377D16" w:rsidRDefault="00377D16" w:rsidP="00377D16">
                      <w:r>
                        <w:rPr>
                          <w:noProof/>
                        </w:rPr>
                        <w:drawing>
                          <wp:inline distT="0" distB="0" distL="0" distR="0" wp14:anchorId="78474838" wp14:editId="61AA90E4">
                            <wp:extent cx="2571750" cy="3295584"/>
                            <wp:effectExtent l="0" t="0" r="0" b="0"/>
                            <wp:docPr id="84101947" name="Picture 2" descr="A map of a green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1947" name="Picture 2" descr="A map of a green area&#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4254" cy="3324422"/>
                                    </a:xfrm>
                                    <a:prstGeom prst="rect">
                                      <a:avLst/>
                                    </a:prstGeom>
                                    <a:noFill/>
                                    <a:ln>
                                      <a:noFill/>
                                    </a:ln>
                                  </pic:spPr>
                                </pic:pic>
                              </a:graphicData>
                            </a:graphic>
                          </wp:inline>
                        </w:drawing>
                      </w:r>
                    </w:p>
                    <w:p w14:paraId="64B469AF" w14:textId="77777777" w:rsidR="00377D16" w:rsidRDefault="00377D16" w:rsidP="00377D16">
                      <w:r>
                        <w:t>Lot 51 – Koala Habitat</w:t>
                      </w:r>
                    </w:p>
                  </w:txbxContent>
                </v:textbox>
                <w10:wrap type="square" anchorx="margin" anchory="margin"/>
              </v:shape>
            </w:pict>
          </mc:Fallback>
        </mc:AlternateContent>
      </w:r>
      <w:r w:rsidR="000171A7">
        <w:t xml:space="preserve">Ipswich Koala Protection Society (IKPS) believes that Koalas are in real danger here of going extinct in the district.  Taking out </w:t>
      </w:r>
      <w:r w:rsidR="00234C58">
        <w:t>a</w:t>
      </w:r>
      <w:r w:rsidR="000171A7">
        <w:t xml:space="preserve"> large piece of viable habitat will </w:t>
      </w:r>
      <w:r w:rsidR="00234C58">
        <w:t>move</w:t>
      </w:r>
      <w:r w:rsidR="000171A7">
        <w:t xml:space="preserve"> the district Koala colony </w:t>
      </w:r>
      <w:r w:rsidR="00234C58">
        <w:t>closer to</w:t>
      </w:r>
      <w:r w:rsidR="000171A7">
        <w:t xml:space="preserve"> an extinction threshold.</w:t>
      </w:r>
      <w:r w:rsidR="005B4765">
        <w:t xml:space="preserve">  I believe QUT have done some modelling</w:t>
      </w:r>
      <w:r w:rsidR="00D628D5">
        <w:t xml:space="preserve"> on th</w:t>
      </w:r>
      <w:r w:rsidR="00234C58">
        <w:t>e</w:t>
      </w:r>
      <w:r w:rsidR="00D628D5">
        <w:t xml:space="preserve"> </w:t>
      </w:r>
      <w:r w:rsidR="00234C58">
        <w:t xml:space="preserve">remaining vegetated </w:t>
      </w:r>
      <w:r w:rsidR="00D628D5">
        <w:t>block</w:t>
      </w:r>
      <w:r w:rsidR="00234C58">
        <w:t>s</w:t>
      </w:r>
      <w:r w:rsidR="005B4765">
        <w:t xml:space="preserve"> </w:t>
      </w:r>
      <w:r w:rsidR="00234C58">
        <w:t xml:space="preserve">in Springfield, </w:t>
      </w:r>
      <w:r w:rsidR="005B4765">
        <w:t xml:space="preserve">that shows the very real extinction risk of </w:t>
      </w:r>
      <w:r w:rsidR="00234C58">
        <w:t>continued</w:t>
      </w:r>
      <w:r w:rsidR="005B4765">
        <w:t xml:space="preserve"> clearing.</w:t>
      </w:r>
    </w:p>
    <w:p w14:paraId="447396D8" w14:textId="77777777" w:rsidR="00B402D8" w:rsidRPr="00BA058D" w:rsidRDefault="00B402D8" w:rsidP="00BA058D">
      <w:pPr>
        <w:spacing w:after="0"/>
        <w:rPr>
          <w:b/>
        </w:rPr>
      </w:pPr>
      <w:r w:rsidRPr="00BA058D">
        <w:rPr>
          <w:b/>
        </w:rPr>
        <w:t>Koala is “endangered”</w:t>
      </w:r>
    </w:p>
    <w:p w14:paraId="216EB2A3" w14:textId="18817449" w:rsidR="00B402D8" w:rsidRDefault="00B402D8">
      <w:r>
        <w:t xml:space="preserve">Now that the Koala is “endangered” there would be </w:t>
      </w:r>
      <w:r w:rsidR="002F6638">
        <w:t>high</w:t>
      </w:r>
      <w:r>
        <w:t xml:space="preserve"> expectation</w:t>
      </w:r>
      <w:r w:rsidR="00BA058D">
        <w:t>s</w:t>
      </w:r>
      <w:r>
        <w:t xml:space="preserve"> of much more </w:t>
      </w:r>
      <w:r w:rsidR="000D263C">
        <w:t>“</w:t>
      </w:r>
      <w:r>
        <w:t>Avoidance</w:t>
      </w:r>
      <w:r w:rsidR="000D263C">
        <w:t>”</w:t>
      </w:r>
      <w:r>
        <w:t xml:space="preserve"> and </w:t>
      </w:r>
      <w:r w:rsidR="000D263C">
        <w:t>“</w:t>
      </w:r>
      <w:r>
        <w:t>Mitigation</w:t>
      </w:r>
      <w:r w:rsidR="000D263C">
        <w:t>”</w:t>
      </w:r>
      <w:r w:rsidR="002F6638">
        <w:t xml:space="preserve"> and less </w:t>
      </w:r>
      <w:r w:rsidR="00DC7CE1">
        <w:t xml:space="preserve">reliance on </w:t>
      </w:r>
      <w:r w:rsidR="000D263C">
        <w:t>“</w:t>
      </w:r>
      <w:r w:rsidR="002F6638">
        <w:t>Offset</w:t>
      </w:r>
      <w:r w:rsidR="000D263C">
        <w:t>”</w:t>
      </w:r>
      <w:r>
        <w:t xml:space="preserve">.  State Code 25 and </w:t>
      </w:r>
      <w:r w:rsidR="005B4765">
        <w:t xml:space="preserve">associated </w:t>
      </w:r>
      <w:r>
        <w:t xml:space="preserve">Guidelines would be a </w:t>
      </w:r>
      <w:r w:rsidR="003050AC">
        <w:t>bare minimum</w:t>
      </w:r>
      <w:r>
        <w:t xml:space="preserve"> standard for development in </w:t>
      </w:r>
      <w:r w:rsidR="002F6638">
        <w:t xml:space="preserve">all </w:t>
      </w:r>
      <w:r>
        <w:t>Koala habitat areas</w:t>
      </w:r>
      <w:r w:rsidR="002F6638">
        <w:t xml:space="preserve"> in SEQ.  Guidelines by McAlpine, </w:t>
      </w:r>
      <w:r w:rsidR="002F6638" w:rsidRPr="002F6638">
        <w:rPr>
          <w:i/>
        </w:rPr>
        <w:t>et al</w:t>
      </w:r>
      <w:r w:rsidR="002F6638">
        <w:t xml:space="preserve"> in 2007 would </w:t>
      </w:r>
      <w:r w:rsidR="00B03B50">
        <w:t xml:space="preserve">also </w:t>
      </w:r>
      <w:r w:rsidR="002F6638">
        <w:t>be appropriate.  Every professional applies the appropriate codes and standards to their work.  Professional urban designers apply the appropriate codes to their work.  This area is no different.</w:t>
      </w:r>
      <w:r w:rsidR="00AB76C9">
        <w:t xml:space="preserve">  It is just urban development, regardless of any Structure Plan</w:t>
      </w:r>
      <w:r w:rsidR="005B4765">
        <w:t xml:space="preserve"> and ought to be designed with MNES in mind</w:t>
      </w:r>
      <w:r w:rsidR="006C27A8">
        <w:t xml:space="preserve"> (and MSES</w:t>
      </w:r>
      <w:r w:rsidR="00234C58">
        <w:t>/MLES</w:t>
      </w:r>
      <w:r w:rsidR="006C27A8">
        <w:t xml:space="preserve"> for that matter)</w:t>
      </w:r>
      <w:r w:rsidR="005B4765">
        <w:t>.</w:t>
      </w:r>
      <w:r w:rsidR="009F499E">
        <w:t xml:space="preserve">  Note that the report was done in 2025, so the status of the Koala is “endangered”.  This status should apply in this case.  Nothing has happened since 2020</w:t>
      </w:r>
      <w:r w:rsidR="0006239D">
        <w:t xml:space="preserve"> regarding this development</w:t>
      </w:r>
      <w:r w:rsidR="009F499E">
        <w:t>, so the status that applies at the time of final assessment ought to be the status for the assessment.  Anything less is just nonsense.</w:t>
      </w:r>
    </w:p>
    <w:p w14:paraId="1B5F160F" w14:textId="4EA60BBA" w:rsidR="00412D1F" w:rsidRDefault="00412D1F">
      <w:r>
        <w:t xml:space="preserve">Note that “Land Clearing” is a listed </w:t>
      </w:r>
      <w:r w:rsidRPr="007D7EDE">
        <w:rPr>
          <w:b/>
          <w:bCs/>
        </w:rPr>
        <w:t>Key Threatening Process</w:t>
      </w:r>
      <w:r>
        <w:t>, and especially for Koala.  Approving the clearing of koala habitat is basically a Key Threatening Process and cannot lead to koala recovery.</w:t>
      </w:r>
    </w:p>
    <w:p w14:paraId="03F48890" w14:textId="77777777" w:rsidR="009F499E" w:rsidRDefault="009F499E" w:rsidP="00B10176">
      <w:pPr>
        <w:spacing w:after="0"/>
        <w:rPr>
          <w:b/>
        </w:rPr>
      </w:pPr>
    </w:p>
    <w:p w14:paraId="5B65BD38" w14:textId="77777777" w:rsidR="00177A7B" w:rsidRDefault="00177A7B">
      <w:pPr>
        <w:rPr>
          <w:b/>
        </w:rPr>
      </w:pPr>
      <w:r>
        <w:rPr>
          <w:b/>
        </w:rPr>
        <w:br w:type="page"/>
      </w:r>
    </w:p>
    <w:p w14:paraId="46D0BF42" w14:textId="7648A16D" w:rsidR="00B10176" w:rsidRPr="00BA058D" w:rsidRDefault="00B10176" w:rsidP="00B10176">
      <w:pPr>
        <w:spacing w:after="0"/>
        <w:rPr>
          <w:b/>
        </w:rPr>
      </w:pPr>
      <w:r>
        <w:rPr>
          <w:b/>
        </w:rPr>
        <w:lastRenderedPageBreak/>
        <w:t>Mature Canopy</w:t>
      </w:r>
      <w:r w:rsidR="008C4AC8">
        <w:rPr>
          <w:b/>
        </w:rPr>
        <w:t xml:space="preserve"> as a Habitat Feature</w:t>
      </w:r>
    </w:p>
    <w:p w14:paraId="51462935" w14:textId="04B110CD" w:rsidR="00203C63" w:rsidRDefault="003B7294" w:rsidP="00B10176">
      <w:r>
        <w:rPr>
          <w:noProof/>
          <w:lang w:eastAsia="en-AU"/>
        </w:rPr>
        <mc:AlternateContent>
          <mc:Choice Requires="wps">
            <w:drawing>
              <wp:anchor distT="0" distB="0" distL="114300" distR="114300" simplePos="0" relativeHeight="251671552" behindDoc="0" locked="0" layoutInCell="1" allowOverlap="1" wp14:anchorId="7D09748F" wp14:editId="5228DCF2">
                <wp:simplePos x="0" y="0"/>
                <wp:positionH relativeFrom="column">
                  <wp:posOffset>2213610</wp:posOffset>
                </wp:positionH>
                <wp:positionV relativeFrom="paragraph">
                  <wp:posOffset>4707255</wp:posOffset>
                </wp:positionV>
                <wp:extent cx="3606800" cy="2587625"/>
                <wp:effectExtent l="13335" t="9525" r="8890" b="12700"/>
                <wp:wrapTopAndBottom/>
                <wp:docPr id="9114261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2587625"/>
                        </a:xfrm>
                        <a:prstGeom prst="rect">
                          <a:avLst/>
                        </a:prstGeom>
                        <a:solidFill>
                          <a:srgbClr val="FFFFFF"/>
                        </a:solidFill>
                        <a:ln w="9525">
                          <a:solidFill>
                            <a:srgbClr val="000000"/>
                          </a:solidFill>
                          <a:miter lim="800000"/>
                          <a:headEnd/>
                          <a:tailEnd/>
                        </a:ln>
                      </wps:spPr>
                      <wps:txbx>
                        <w:txbxContent>
                          <w:p w14:paraId="5F44CFD1" w14:textId="5189B1CF" w:rsidR="00C94B30" w:rsidRDefault="00C94B30" w:rsidP="00C94B30">
                            <w:r>
                              <w:rPr>
                                <w:noProof/>
                              </w:rPr>
                              <w:drawing>
                                <wp:inline distT="0" distB="0" distL="0" distR="0" wp14:anchorId="2A7745BE" wp14:editId="6404F2F0">
                                  <wp:extent cx="3200400" cy="2133600"/>
                                  <wp:effectExtent l="0" t="0" r="0" b="0"/>
                                  <wp:docPr id="1198927302" name="Picture 1" descr="A traffic light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7302" name="Picture 1" descr="A traffic lights on a roa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p w14:paraId="6DE578FD" w14:textId="4E3A1A4B" w:rsidR="00C94B30" w:rsidRDefault="00C94B30" w:rsidP="00C94B30">
                            <w:pPr>
                              <w:jc w:val="center"/>
                            </w:pPr>
                            <w:r>
                              <w:t>Mature Canopy below Tower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9748F" id="Text Box 16" o:spid="_x0000_s1029" type="#_x0000_t202" style="position:absolute;margin-left:174.3pt;margin-top:370.65pt;width:284pt;height:20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">
                <v:textbox>
                  <w:txbxContent>
                    <w:p w14:paraId="5F44CFD1" w14:textId="5189B1CF" w:rsidR="00C94B30" w:rsidRDefault="00C94B30" w:rsidP="00C94B30">
                      <w:r>
                        <w:rPr>
                          <w:noProof/>
                        </w:rPr>
                        <w:drawing>
                          <wp:inline distT="0" distB="0" distL="0" distR="0" wp14:anchorId="2A7745BE" wp14:editId="6404F2F0">
                            <wp:extent cx="3200400" cy="2133600"/>
                            <wp:effectExtent l="0" t="0" r="0" b="0"/>
                            <wp:docPr id="1198927302" name="Picture 1" descr="A traffic light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7302" name="Picture 1" descr="A traffic lights on a roa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p w14:paraId="6DE578FD" w14:textId="4E3A1A4B" w:rsidR="00C94B30" w:rsidRDefault="00C94B30" w:rsidP="00C94B30">
                      <w:pPr>
                        <w:jc w:val="center"/>
                      </w:pPr>
                      <w:r>
                        <w:t>Mature Canopy below Tower</w:t>
                      </w:r>
                    </w:p>
                  </w:txbxContent>
                </v:textbox>
                <w10:wrap type="topAndBottom"/>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D09748F" wp14:editId="3DF0A4BE">
                <wp:simplePos x="0" y="0"/>
                <wp:positionH relativeFrom="column">
                  <wp:posOffset>66675</wp:posOffset>
                </wp:positionH>
                <wp:positionV relativeFrom="paragraph">
                  <wp:posOffset>2186940</wp:posOffset>
                </wp:positionV>
                <wp:extent cx="3606800" cy="2587625"/>
                <wp:effectExtent l="9525" t="13335" r="12700" b="8890"/>
                <wp:wrapTopAndBottom/>
                <wp:docPr id="14262068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2587625"/>
                        </a:xfrm>
                        <a:prstGeom prst="rect">
                          <a:avLst/>
                        </a:prstGeom>
                        <a:solidFill>
                          <a:srgbClr val="FFFFFF"/>
                        </a:solidFill>
                        <a:ln w="9525">
                          <a:solidFill>
                            <a:srgbClr val="000000"/>
                          </a:solidFill>
                          <a:miter lim="800000"/>
                          <a:headEnd/>
                          <a:tailEnd/>
                        </a:ln>
                      </wps:spPr>
                      <wps:txbx>
                        <w:txbxContent>
                          <w:p w14:paraId="4CA2AD9A" w14:textId="77777777" w:rsidR="00BF62E6" w:rsidRDefault="009936B7" w:rsidP="00BF62E6">
                            <w:r>
                              <w:rPr>
                                <w:noProof/>
                                <w:lang w:eastAsia="en-AU"/>
                              </w:rPr>
                              <w:drawing>
                                <wp:inline distT="0" distB="0" distL="0" distR="0" wp14:anchorId="5E96537A" wp14:editId="44362A00">
                                  <wp:extent cx="3344352" cy="2083888"/>
                                  <wp:effectExtent l="0" t="0" r="0" b="0"/>
                                  <wp:docPr id="6" name="Picture 5" descr="Canopy Woogaroo Forest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y Woogaroo Forest small.PNG"/>
                                          <pic:cNvPicPr/>
                                        </pic:nvPicPr>
                                        <pic:blipFill>
                                          <a:blip r:embed="rId8"/>
                                          <a:stretch>
                                            <a:fillRect/>
                                          </a:stretch>
                                        </pic:blipFill>
                                        <pic:spPr>
                                          <a:xfrm>
                                            <a:off x="0" y="0"/>
                                            <a:ext cx="3377920" cy="2104805"/>
                                          </a:xfrm>
                                          <a:prstGeom prst="rect">
                                            <a:avLst/>
                                          </a:prstGeom>
                                        </pic:spPr>
                                      </pic:pic>
                                    </a:graphicData>
                                  </a:graphic>
                                </wp:inline>
                              </w:drawing>
                            </w:r>
                          </w:p>
                          <w:p w14:paraId="17EACA29" w14:textId="77777777" w:rsidR="00BF62E6" w:rsidRDefault="00200D77" w:rsidP="00BF62E6">
                            <w:pPr>
                              <w:jc w:val="center"/>
                            </w:pPr>
                            <w:r>
                              <w:t>Mature Canopy with Abundant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9748F" id="Text Box 7" o:spid="_x0000_s1030" type="#_x0000_t202" style="position:absolute;margin-left:5.25pt;margin-top:172.2pt;width:284pt;height:20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">
                <v:textbox>
                  <w:txbxContent>
                    <w:p w14:paraId="4CA2AD9A" w14:textId="77777777" w:rsidR="00BF62E6" w:rsidRDefault="009936B7" w:rsidP="00BF62E6">
                      <w:r>
                        <w:rPr>
                          <w:noProof/>
                          <w:lang w:eastAsia="en-AU"/>
                        </w:rPr>
                        <w:drawing>
                          <wp:inline distT="0" distB="0" distL="0" distR="0" wp14:anchorId="5E96537A" wp14:editId="44362A00">
                            <wp:extent cx="3344352" cy="2083888"/>
                            <wp:effectExtent l="0" t="0" r="0" b="0"/>
                            <wp:docPr id="6" name="Picture 5" descr="Canopy Woogaroo Forest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y Woogaroo Forest small.PNG"/>
                                    <pic:cNvPicPr/>
                                  </pic:nvPicPr>
                                  <pic:blipFill>
                                    <a:blip r:embed="rId8"/>
                                    <a:stretch>
                                      <a:fillRect/>
                                    </a:stretch>
                                  </pic:blipFill>
                                  <pic:spPr>
                                    <a:xfrm>
                                      <a:off x="0" y="0"/>
                                      <a:ext cx="3377920" cy="2104805"/>
                                    </a:xfrm>
                                    <a:prstGeom prst="rect">
                                      <a:avLst/>
                                    </a:prstGeom>
                                  </pic:spPr>
                                </pic:pic>
                              </a:graphicData>
                            </a:graphic>
                          </wp:inline>
                        </w:drawing>
                      </w:r>
                    </w:p>
                    <w:p w14:paraId="17EACA29" w14:textId="77777777" w:rsidR="00BF62E6" w:rsidRDefault="00200D77" w:rsidP="00BF62E6">
                      <w:pPr>
                        <w:jc w:val="center"/>
                      </w:pPr>
                      <w:r>
                        <w:t>Mature Canopy with Abundant Resources</w:t>
                      </w:r>
                    </w:p>
                  </w:txbxContent>
                </v:textbox>
                <w10:wrap type="topAndBottom"/>
              </v:shape>
            </w:pict>
          </mc:Fallback>
        </mc:AlternateContent>
      </w:r>
      <w:r w:rsidR="00B10176">
        <w:t xml:space="preserve">A very important aspect of this forest is that it features a </w:t>
      </w:r>
      <w:r w:rsidR="00B10176" w:rsidRPr="006C27A8">
        <w:rPr>
          <w:b/>
        </w:rPr>
        <w:t>mature canopy</w:t>
      </w:r>
      <w:r w:rsidR="00B10176">
        <w:t xml:space="preserve"> of </w:t>
      </w:r>
      <w:r w:rsidR="008C4AC8">
        <w:t xml:space="preserve">mixed </w:t>
      </w:r>
      <w:r w:rsidR="00B10176">
        <w:t>eucalyptus trees.  It therefore has resources and niches for many species and ecosystems.  This aspect was not covered by the applicant.  This mature canopy provides for MNES species such as Koala, Grey-headed Flying Fox, Greater Glider, Swift Parrot and Regent Honeyeater.</w:t>
      </w:r>
      <w:r w:rsidR="00AD4DDC">
        <w:t xml:space="preserve">  This mature canopy comes from trees that are of mature height.  The block has been logged</w:t>
      </w:r>
      <w:r w:rsidR="00393DD1">
        <w:t xml:space="preserve"> in parts</w:t>
      </w:r>
      <w:r w:rsidR="00AD4DDC">
        <w:t xml:space="preserve"> in the past and used for timber resources by a company called </w:t>
      </w:r>
      <w:r w:rsidR="00D6428F">
        <w:t>Burnie Board</w:t>
      </w:r>
      <w:r w:rsidR="00AD4DDC">
        <w:t>.  It was selectively logged, with natural regrowth and coppicing</w:t>
      </w:r>
      <w:r w:rsidR="005D570C">
        <w:t xml:space="preserve"> occurring</w:t>
      </w:r>
      <w:r w:rsidR="00AD4DDC">
        <w:t xml:space="preserve">.  </w:t>
      </w:r>
      <w:r w:rsidR="005D570C">
        <w:t>T</w:t>
      </w:r>
      <w:r w:rsidR="00AD4DDC">
        <w:t xml:space="preserve">his forest is </w:t>
      </w:r>
      <w:r w:rsidR="00B03B50">
        <w:t xml:space="preserve">now </w:t>
      </w:r>
      <w:r w:rsidR="00AD4DDC">
        <w:t xml:space="preserve">considered to be </w:t>
      </w:r>
      <w:r w:rsidR="00AD4DDC" w:rsidRPr="004447A8">
        <w:rPr>
          <w:b/>
          <w:bCs/>
        </w:rPr>
        <w:t>remnant</w:t>
      </w:r>
      <w:r w:rsidR="00AD4DDC">
        <w:t xml:space="preserve"> and </w:t>
      </w:r>
      <w:r w:rsidR="005D570C">
        <w:t xml:space="preserve">therefore </w:t>
      </w:r>
      <w:r w:rsidR="00AD4DDC">
        <w:t xml:space="preserve">of high ecological value.  Old trees were left as a seed source.  Older trees were left in the gullies.  Regrowth trees have matured in the last </w:t>
      </w:r>
      <w:r w:rsidR="00D6428F">
        <w:t>4</w:t>
      </w:r>
      <w:r w:rsidR="00AD4DDC">
        <w:t>0 years since logging stopped.</w:t>
      </w:r>
      <w:r w:rsidR="004D237E">
        <w:t xml:space="preserve">  Retained trees</w:t>
      </w:r>
      <w:r w:rsidR="00393DD1">
        <w:t xml:space="preserve"> then</w:t>
      </w:r>
      <w:r w:rsidR="004D237E">
        <w:t xml:space="preserve"> have </w:t>
      </w:r>
      <w:r w:rsidR="00393DD1">
        <w:t xml:space="preserve">since </w:t>
      </w:r>
      <w:r w:rsidR="004D237E">
        <w:t xml:space="preserve">developed </w:t>
      </w:r>
      <w:r w:rsidR="001C5F22">
        <w:t>more</w:t>
      </w:r>
      <w:r w:rsidR="004D237E">
        <w:t xml:space="preserve"> habitat features and would </w:t>
      </w:r>
      <w:r w:rsidR="004447A8">
        <w:t xml:space="preserve">certainly </w:t>
      </w:r>
      <w:r w:rsidR="004D237E">
        <w:t xml:space="preserve">be considered as </w:t>
      </w:r>
      <w:r w:rsidR="009C69D8">
        <w:t>“</w:t>
      </w:r>
      <w:r w:rsidR="004D237E">
        <w:t>old growth</w:t>
      </w:r>
      <w:r w:rsidR="009C69D8">
        <w:t>”</w:t>
      </w:r>
      <w:r w:rsidR="004D237E">
        <w:t>.</w:t>
      </w:r>
    </w:p>
    <w:p w14:paraId="0BA7B51E" w14:textId="5DF34016" w:rsidR="00B10176" w:rsidRDefault="00B10176" w:rsidP="00B10176"/>
    <w:p w14:paraId="3BDBF1BA" w14:textId="1C52367F" w:rsidR="00B10176" w:rsidRPr="00BA058D" w:rsidRDefault="00B10176" w:rsidP="00B10176">
      <w:pPr>
        <w:spacing w:after="0"/>
        <w:rPr>
          <w:b/>
        </w:rPr>
      </w:pPr>
      <w:r>
        <w:rPr>
          <w:b/>
        </w:rPr>
        <w:t>Greater Glider</w:t>
      </w:r>
      <w:r w:rsidR="00311F83">
        <w:rPr>
          <w:b/>
        </w:rPr>
        <w:t xml:space="preserve"> (endangered)</w:t>
      </w:r>
    </w:p>
    <w:p w14:paraId="7FD53E63" w14:textId="38FDF23B" w:rsidR="00B10176" w:rsidRDefault="009B1FA4" w:rsidP="00B10176">
      <w:r>
        <w:t xml:space="preserve">Greater Gliders used to be common and found around here.  Incessant clearing in Springfield and nearby areas could easily push Greater Gliders into this area.  A recent find west of </w:t>
      </w:r>
      <w:proofErr w:type="spellStart"/>
      <w:r>
        <w:t>Esk</w:t>
      </w:r>
      <w:proofErr w:type="spellEnd"/>
      <w:r>
        <w:t xml:space="preserve"> in </w:t>
      </w:r>
      <w:r w:rsidR="008C4AC8">
        <w:t>Deongwar</w:t>
      </w:r>
      <w:r w:rsidR="000D263C">
        <w:t xml:space="preserve"> </w:t>
      </w:r>
      <w:r>
        <w:t xml:space="preserve">State Forest shows that GG can exist in </w:t>
      </w:r>
      <w:r w:rsidR="000D263C">
        <w:t xml:space="preserve">logged, </w:t>
      </w:r>
      <w:r>
        <w:t xml:space="preserve">sub-optimal forests.  They are found fairly close by in Spring Mountain and Greenbank Army land.  It is </w:t>
      </w:r>
      <w:r w:rsidRPr="00C03B74">
        <w:rPr>
          <w:b/>
        </w:rPr>
        <w:t>“highly likely”</w:t>
      </w:r>
      <w:r>
        <w:t xml:space="preserve"> that they are here</w:t>
      </w:r>
      <w:r w:rsidR="003F5AB0">
        <w:t xml:space="preserve"> too</w:t>
      </w:r>
      <w:r>
        <w:t>.</w:t>
      </w:r>
    </w:p>
    <w:p w14:paraId="32C769A8" w14:textId="77777777" w:rsidR="00B10176" w:rsidRDefault="00B10176" w:rsidP="00B10176"/>
    <w:p w14:paraId="3C026E90" w14:textId="77777777" w:rsidR="00C94B30" w:rsidRDefault="00C94B30">
      <w:pPr>
        <w:rPr>
          <w:b/>
        </w:rPr>
      </w:pPr>
      <w:r>
        <w:rPr>
          <w:b/>
        </w:rPr>
        <w:br w:type="page"/>
      </w:r>
    </w:p>
    <w:p w14:paraId="272D1817" w14:textId="260F8232" w:rsidR="00B10176" w:rsidRPr="00BA058D" w:rsidRDefault="009B1FA4" w:rsidP="00B10176">
      <w:pPr>
        <w:spacing w:after="0"/>
        <w:rPr>
          <w:b/>
        </w:rPr>
      </w:pPr>
      <w:r>
        <w:rPr>
          <w:b/>
        </w:rPr>
        <w:lastRenderedPageBreak/>
        <w:t>Grey-Headed Flying Fox</w:t>
      </w:r>
    </w:p>
    <w:p w14:paraId="0801FDD4" w14:textId="7F8D436A" w:rsidR="00F742FE" w:rsidRDefault="003F5AB0" w:rsidP="00B10176">
      <w:r>
        <w:t xml:space="preserve">There is a </w:t>
      </w:r>
      <w:r w:rsidR="00345000">
        <w:t>F</w:t>
      </w:r>
      <w:r>
        <w:t xml:space="preserve">lying </w:t>
      </w:r>
      <w:r w:rsidR="00345000">
        <w:t>Fox camp nearby in Camira,</w:t>
      </w:r>
      <w:r>
        <w:t xml:space="preserve"> along Sandy Creek</w:t>
      </w:r>
      <w:r w:rsidR="00345000">
        <w:t>, perhaps 2kms from this block</w:t>
      </w:r>
      <w:r>
        <w:t>.  Grey-Headed F</w:t>
      </w:r>
      <w:r w:rsidR="0006239D">
        <w:t xml:space="preserve">lying </w:t>
      </w:r>
      <w:r>
        <w:t>F</w:t>
      </w:r>
      <w:r w:rsidR="0006239D">
        <w:t>ox</w:t>
      </w:r>
      <w:r>
        <w:t xml:space="preserve"> </w:t>
      </w:r>
      <w:r w:rsidR="0006239D">
        <w:t xml:space="preserve">(GHFF) </w:t>
      </w:r>
      <w:r>
        <w:t>use this camp regularly</w:t>
      </w:r>
      <w:r w:rsidR="00345000">
        <w:t xml:space="preserve"> and Bat Rescue monitor this site</w:t>
      </w:r>
      <w:r>
        <w:t xml:space="preserve">.  </w:t>
      </w:r>
      <w:r w:rsidR="00345000">
        <w:t>Regular</w:t>
      </w:r>
      <w:r>
        <w:t xml:space="preserve"> heavy flowering of </w:t>
      </w:r>
      <w:r w:rsidR="004D237E">
        <w:t>Gum-topped Box (</w:t>
      </w:r>
      <w:r w:rsidRPr="004D237E">
        <w:rPr>
          <w:i/>
        </w:rPr>
        <w:t>Eucalyptus</w:t>
      </w:r>
      <w:r>
        <w:t xml:space="preserve"> </w:t>
      </w:r>
      <w:r w:rsidRPr="004D237E">
        <w:rPr>
          <w:i/>
        </w:rPr>
        <w:t>moluccana</w:t>
      </w:r>
      <w:r w:rsidR="004D237E">
        <w:t>)</w:t>
      </w:r>
      <w:r>
        <w:t xml:space="preserve"> across the district</w:t>
      </w:r>
      <w:r w:rsidR="00345000">
        <w:t>,</w:t>
      </w:r>
      <w:r>
        <w:t xml:space="preserve"> </w:t>
      </w:r>
      <w:r w:rsidR="008E24CD">
        <w:t xml:space="preserve">noted </w:t>
      </w:r>
      <w:r w:rsidR="00F742FE">
        <w:t>in April 2024</w:t>
      </w:r>
      <w:r w:rsidR="00345000">
        <w:t xml:space="preserve"> and April/May 2025</w:t>
      </w:r>
      <w:r w:rsidR="00F742FE">
        <w:t xml:space="preserve">, </w:t>
      </w:r>
      <w:r>
        <w:t>provide</w:t>
      </w:r>
      <w:r w:rsidR="00345000">
        <w:t>s</w:t>
      </w:r>
      <w:r>
        <w:t xml:space="preserve"> excellent resources for GHFF.  </w:t>
      </w:r>
      <w:r w:rsidR="005D570C">
        <w:t xml:space="preserve">Broad-leaved Ironbark </w:t>
      </w:r>
      <w:r w:rsidR="00F742FE">
        <w:t xml:space="preserve">flowered in July/August 2024 and </w:t>
      </w:r>
      <w:r w:rsidR="00345000">
        <w:t xml:space="preserve">in July 2025 and </w:t>
      </w:r>
      <w:r w:rsidR="00F742FE">
        <w:t>no doubt provide</w:t>
      </w:r>
      <w:r w:rsidR="00345000">
        <w:t>s</w:t>
      </w:r>
      <w:r w:rsidR="00F742FE">
        <w:t xml:space="preserve"> substantial nectar resources for GHFF.  </w:t>
      </w:r>
      <w:r w:rsidR="0006239D">
        <w:t xml:space="preserve">Blue Gums and Spotted Gums and Grey Gums also flower here at different times.  </w:t>
      </w:r>
      <w:r w:rsidR="00D26433">
        <w:t xml:space="preserve">There is a sequential burst of canopy flowering that covers </w:t>
      </w:r>
      <w:r w:rsidR="00D26433" w:rsidRPr="009A4C4B">
        <w:rPr>
          <w:b/>
          <w:bCs/>
        </w:rPr>
        <w:t>most of the year</w:t>
      </w:r>
      <w:r w:rsidR="00D26433">
        <w:t>.</w:t>
      </w:r>
    </w:p>
    <w:p w14:paraId="4F736ED4" w14:textId="4A9B067C" w:rsidR="00B10176" w:rsidRDefault="004D237E" w:rsidP="00B10176">
      <w:r>
        <w:t>Any</w:t>
      </w:r>
      <w:r w:rsidR="003F5AB0">
        <w:t xml:space="preserve"> mature canopy of mixed species near this camp, such as Lot</w:t>
      </w:r>
      <w:r w:rsidR="008E0840">
        <w:t xml:space="preserve"> </w:t>
      </w:r>
      <w:r w:rsidR="00EE4A58">
        <w:t>51</w:t>
      </w:r>
      <w:r w:rsidR="003F5AB0">
        <w:t xml:space="preserve">, would provide an extended nectar resource essential for GHFF.  The loss of </w:t>
      </w:r>
      <w:r w:rsidR="00EE4A58">
        <w:t>24</w:t>
      </w:r>
      <w:r w:rsidR="003F5AB0">
        <w:t>Ha would impact this camp</w:t>
      </w:r>
      <w:r>
        <w:t>, and GHFF,</w:t>
      </w:r>
      <w:r w:rsidR="009A54F2">
        <w:t xml:space="preserve"> severely.</w:t>
      </w:r>
      <w:r w:rsidR="0006239D">
        <w:t xml:space="preserve">  There can be no recovery outcomes with this proposal; only “nature negative”.</w:t>
      </w:r>
    </w:p>
    <w:p w14:paraId="465DBF57" w14:textId="77777777" w:rsidR="00B10176" w:rsidRPr="00BA058D" w:rsidRDefault="009B1FA4" w:rsidP="00B10176">
      <w:pPr>
        <w:spacing w:after="0"/>
        <w:rPr>
          <w:b/>
        </w:rPr>
      </w:pPr>
      <w:r>
        <w:rPr>
          <w:b/>
        </w:rPr>
        <w:t>Swift Parrot and Regent Honeyeater</w:t>
      </w:r>
    </w:p>
    <w:p w14:paraId="15825728" w14:textId="10283990" w:rsidR="009A54F2" w:rsidRDefault="009A54F2" w:rsidP="00B10176">
      <w:r>
        <w:t>Swift Parrots have been observed in the district from time to time.  They are a nectar specialist that flies here to SEQ every winter from Tasmania.  The loss of a mature canopy here must impact the ability of Swift Parrots to overwinter in th</w:t>
      </w:r>
      <w:r w:rsidR="00345000">
        <w:t>is</w:t>
      </w:r>
      <w:r>
        <w:t xml:space="preserve"> district</w:t>
      </w:r>
      <w:r w:rsidR="00345000">
        <w:t>, and therefore reduces the value of South East Queensland</w:t>
      </w:r>
      <w:r>
        <w:t>.</w:t>
      </w:r>
    </w:p>
    <w:p w14:paraId="4456583F" w14:textId="77777777" w:rsidR="00B10176" w:rsidRDefault="009A54F2" w:rsidP="00B10176">
      <w:r>
        <w:t xml:space="preserve">Regent Honeyeaters have also been seen at Springfield Lakes, travelling with Little Friarbirds, also a nectar specialist.  Fewer flowering trees in the area </w:t>
      </w:r>
      <w:r w:rsidR="004D237E">
        <w:t>w</w:t>
      </w:r>
      <w:r>
        <w:t>ould impact them.</w:t>
      </w:r>
    </w:p>
    <w:p w14:paraId="5031890B" w14:textId="77777777" w:rsidR="00FF77E8" w:rsidRPr="00BA058D" w:rsidRDefault="00BB03F6" w:rsidP="00FF77E8">
      <w:pPr>
        <w:spacing w:after="0"/>
        <w:rPr>
          <w:b/>
        </w:rPr>
      </w:pPr>
      <w:r>
        <w:rPr>
          <w:b/>
        </w:rPr>
        <w:t>Coleus habrophyllu</w:t>
      </w:r>
      <w:r w:rsidR="00FF77E8">
        <w:rPr>
          <w:b/>
        </w:rPr>
        <w:t>s</w:t>
      </w:r>
      <w:r>
        <w:rPr>
          <w:b/>
        </w:rPr>
        <w:t xml:space="preserve"> (previously known as </w:t>
      </w:r>
      <w:r w:rsidRPr="00FE6EFE">
        <w:rPr>
          <w:b/>
          <w:i/>
        </w:rPr>
        <w:t>Plectranthus</w:t>
      </w:r>
      <w:r>
        <w:rPr>
          <w:b/>
        </w:rPr>
        <w:t xml:space="preserve"> </w:t>
      </w:r>
      <w:r w:rsidRPr="00FE6EFE">
        <w:rPr>
          <w:b/>
          <w:i/>
        </w:rPr>
        <w:t>habrophyllus</w:t>
      </w:r>
      <w:r>
        <w:rPr>
          <w:b/>
        </w:rPr>
        <w:t>)</w:t>
      </w:r>
      <w:r w:rsidR="00DA700B">
        <w:rPr>
          <w:b/>
        </w:rPr>
        <w:t xml:space="preserve"> – endangered.</w:t>
      </w:r>
    </w:p>
    <w:p w14:paraId="17634B0F" w14:textId="0BCE4F3A" w:rsidR="00FF77E8" w:rsidRDefault="00FF77E8" w:rsidP="00FF77E8">
      <w:r>
        <w:t xml:space="preserve">This </w:t>
      </w:r>
      <w:r w:rsidR="00BB03F6">
        <w:t xml:space="preserve">aromatic </w:t>
      </w:r>
      <w:r>
        <w:t>herbaceous plant is found scattered up the Woogaroo Creek catchment, on or near sandstone outcrops</w:t>
      </w:r>
      <w:r w:rsidR="00594040">
        <w:t xml:space="preserve"> and ridges</w:t>
      </w:r>
      <w:r>
        <w:t xml:space="preserve">.  It is found </w:t>
      </w:r>
      <w:r w:rsidR="00594040">
        <w:t>o</w:t>
      </w:r>
      <w:r>
        <w:t xml:space="preserve">n nearby properties.  It occurs on my property, directly across Woogaroo Creek </w:t>
      </w:r>
      <w:r w:rsidR="00594040">
        <w:t>to the north of</w:t>
      </w:r>
      <w:r>
        <w:t xml:space="preserve"> this block.  It would certainly occur </w:t>
      </w:r>
      <w:r w:rsidR="00BB03F6">
        <w:t xml:space="preserve">along the higher points of this development area.  </w:t>
      </w:r>
      <w:r w:rsidR="00DA700B">
        <w:t xml:space="preserve">Lloyd Bird found it here in 1996 (see Herbarium records).  </w:t>
      </w:r>
      <w:r w:rsidR="00BB03F6">
        <w:t xml:space="preserve">It seems to move around </w:t>
      </w:r>
      <w:r w:rsidR="00311F83">
        <w:t xml:space="preserve">a bit </w:t>
      </w:r>
      <w:r w:rsidR="00BB03F6">
        <w:t xml:space="preserve">depending on the prevailing weather pattern.  The </w:t>
      </w:r>
      <w:r w:rsidR="00594040">
        <w:t>severe</w:t>
      </w:r>
      <w:r w:rsidR="00BB03F6">
        <w:t xml:space="preserve"> reshaping of this block would certainly destroy some occurrences of this plant and reduce the overall population.</w:t>
      </w:r>
    </w:p>
    <w:p w14:paraId="2F04C49C" w14:textId="53030BD7" w:rsidR="009B1FA4" w:rsidRPr="00BA058D" w:rsidRDefault="009A54F2" w:rsidP="009B1FA4">
      <w:pPr>
        <w:spacing w:after="0"/>
        <w:rPr>
          <w:b/>
        </w:rPr>
      </w:pPr>
      <w:r>
        <w:rPr>
          <w:b/>
        </w:rPr>
        <w:t>Rufous Fantail</w:t>
      </w:r>
      <w:r w:rsidR="00311F83">
        <w:rPr>
          <w:b/>
        </w:rPr>
        <w:t xml:space="preserve"> (migratory)</w:t>
      </w:r>
    </w:p>
    <w:p w14:paraId="64F76F09" w14:textId="3D67E15F" w:rsidR="00B10176" w:rsidRDefault="009349E7" w:rsidP="009B1FA4">
      <w:r>
        <w:t xml:space="preserve">Rufous Fantail is a species of creek-lines and wet gullies.  </w:t>
      </w:r>
      <w:r w:rsidR="00134B27">
        <w:t>It is found up and down Woogaroo Creek and Possum Creek</w:t>
      </w:r>
      <w:r w:rsidR="00901D7E">
        <w:t xml:space="preserve"> and adjoining forests</w:t>
      </w:r>
      <w:r w:rsidR="00134B27">
        <w:t>.  There seems to be a rough pattern of migration through SEQ</w:t>
      </w:r>
      <w:r w:rsidR="00245E95">
        <w:t xml:space="preserve"> at certain times</w:t>
      </w:r>
      <w:r w:rsidR="00134B27">
        <w:t xml:space="preserve">.  </w:t>
      </w:r>
      <w:r w:rsidR="008E0840">
        <w:t>Clearing Lot 51</w:t>
      </w:r>
      <w:r>
        <w:t xml:space="preserve"> will have an impact on the district</w:t>
      </w:r>
      <w:r w:rsidR="00134B27">
        <w:t>/regional</w:t>
      </w:r>
      <w:r>
        <w:t xml:space="preserve"> population.  It will limit their ability to move through the landscape, as they </w:t>
      </w:r>
      <w:r w:rsidR="00134B27">
        <w:t>regularly</w:t>
      </w:r>
      <w:r>
        <w:t xml:space="preserve"> do.</w:t>
      </w:r>
    </w:p>
    <w:p w14:paraId="5D837CF9" w14:textId="77777777" w:rsidR="00177A7B" w:rsidRDefault="00245E95" w:rsidP="00177A7B">
      <w:pPr>
        <w:spacing w:after="0"/>
        <w:rPr>
          <w:b/>
        </w:rPr>
      </w:pPr>
      <w:r w:rsidRPr="00245E95">
        <w:rPr>
          <w:b/>
        </w:rPr>
        <w:t>Black-faced Monarch and Spectacled Monarch</w:t>
      </w:r>
      <w:r w:rsidR="00311F83">
        <w:rPr>
          <w:b/>
        </w:rPr>
        <w:t xml:space="preserve"> (migratory)</w:t>
      </w:r>
    </w:p>
    <w:p w14:paraId="6E67ED93" w14:textId="1BC0C439" w:rsidR="003A106E" w:rsidRPr="00177A7B" w:rsidRDefault="00245E95" w:rsidP="009B1FA4">
      <w:pPr>
        <w:rPr>
          <w:b/>
        </w:rPr>
      </w:pPr>
      <w:r>
        <w:t xml:space="preserve">These two species are associated with Vine Scrubs and wetter Riparian Forests.  They are regularly present all along Woogaroo and Possum Creeks.  They are usually resident in the warmer months but can often be seen here at all times of the year.  </w:t>
      </w:r>
      <w:r w:rsidR="003A106E">
        <w:t xml:space="preserve">(Reference – records held by myself of birds over 20 years on a rainforest block on Woogaroo Creek, </w:t>
      </w:r>
      <w:r w:rsidR="001C5F22">
        <w:t>near</w:t>
      </w:r>
      <w:r w:rsidR="003A106E">
        <w:t xml:space="preserve"> the block in question).  </w:t>
      </w:r>
      <w:r w:rsidR="00901D7E">
        <w:t>Forests in gullies would certainly help them move through the area.</w:t>
      </w:r>
    </w:p>
    <w:p w14:paraId="712F99AE" w14:textId="77777777" w:rsidR="00901D7E" w:rsidRDefault="00901D7E">
      <w:pPr>
        <w:rPr>
          <w:b/>
        </w:rPr>
      </w:pPr>
      <w:r>
        <w:rPr>
          <w:b/>
        </w:rPr>
        <w:br w:type="page"/>
      </w:r>
    </w:p>
    <w:p w14:paraId="39B258B5" w14:textId="4D3479C0" w:rsidR="003A106E" w:rsidRPr="003A106E" w:rsidRDefault="003A106E" w:rsidP="009B1FA4">
      <w:pPr>
        <w:rPr>
          <w:b/>
        </w:rPr>
      </w:pPr>
      <w:r w:rsidRPr="003A106E">
        <w:rPr>
          <w:b/>
        </w:rPr>
        <w:lastRenderedPageBreak/>
        <w:t>White-throated Needletail (or Swift)</w:t>
      </w:r>
      <w:r w:rsidR="00311F83">
        <w:rPr>
          <w:b/>
        </w:rPr>
        <w:t xml:space="preserve"> – “vulnerable”</w:t>
      </w:r>
    </w:p>
    <w:p w14:paraId="0A01EC6D" w14:textId="40A4C846" w:rsidR="003A106E" w:rsidRDefault="003A106E" w:rsidP="009B1FA4">
      <w:r>
        <w:t xml:space="preserve">Flocks of this species move across the Woogaroo Creek valley </w:t>
      </w:r>
      <w:r w:rsidR="00311F83">
        <w:t>on a reasonably common timetable.  Generally</w:t>
      </w:r>
      <w:r w:rsidR="00B22C69">
        <w:t>,</w:t>
      </w:r>
      <w:r w:rsidR="00311F83">
        <w:t xml:space="preserve"> every Spring and Summer, flocks use the insect resources of the Woogaroo Forest </w:t>
      </w:r>
      <w:r w:rsidR="004447A8">
        <w:t xml:space="preserve">and may hang around </w:t>
      </w:r>
      <w:r w:rsidR="00311F83">
        <w:t xml:space="preserve">for up to a day at a time.  They fly low to the canopy over every portion of the forest.  Taking out </w:t>
      </w:r>
      <w:r w:rsidR="00D9316D">
        <w:t>24</w:t>
      </w:r>
      <w:r w:rsidR="00311F83">
        <w:t xml:space="preserve"> Ha of forest canopy will decrease their available food resources.</w:t>
      </w:r>
    </w:p>
    <w:p w14:paraId="2F974E13" w14:textId="4CCF1FB9" w:rsidR="00B22C69" w:rsidRPr="00E07FA1" w:rsidRDefault="00B22C69" w:rsidP="009B1FA4">
      <w:pPr>
        <w:rPr>
          <w:b/>
          <w:bCs/>
        </w:rPr>
      </w:pPr>
      <w:r w:rsidRPr="00E07FA1">
        <w:rPr>
          <w:b/>
          <w:bCs/>
        </w:rPr>
        <w:t>Other Species</w:t>
      </w:r>
    </w:p>
    <w:p w14:paraId="59FAA6B1" w14:textId="6D361240" w:rsidR="00B22C69" w:rsidRDefault="00594040" w:rsidP="009B1FA4">
      <w:r w:rsidRPr="00EE297C">
        <w:rPr>
          <w:b/>
          <w:bCs/>
        </w:rPr>
        <w:t>Collared Delmas</w:t>
      </w:r>
      <w:r>
        <w:t xml:space="preserve"> have been found in nearby areas of similar geology and floristics.  It would be expected that these cryptic species </w:t>
      </w:r>
      <w:r w:rsidR="0043330F">
        <w:t>could</w:t>
      </w:r>
      <w:r>
        <w:t xml:space="preserve"> be here.</w:t>
      </w:r>
      <w:r w:rsidR="009A4C4B">
        <w:t xml:space="preserve">  MNES species.</w:t>
      </w:r>
    </w:p>
    <w:p w14:paraId="03F321CF" w14:textId="1178B2CB" w:rsidR="00A23C2D" w:rsidRDefault="00A23C2D" w:rsidP="009B1FA4">
      <w:r w:rsidRPr="005D0F6D">
        <w:rPr>
          <w:b/>
          <w:bCs/>
        </w:rPr>
        <w:t>Yellow-bellied Gliders</w:t>
      </w:r>
      <w:r>
        <w:t xml:space="preserve"> have been found on </w:t>
      </w:r>
      <w:r w:rsidR="005D0F6D">
        <w:t xml:space="preserve">adjacent </w:t>
      </w:r>
      <w:r>
        <w:t>Lot 9999 and also nearby in Augusta Heights</w:t>
      </w:r>
      <w:r w:rsidR="005D0F6D">
        <w:t>.  So, it is highly probable that Yellow-bellied Gliders are resident on Lot 51.</w:t>
      </w:r>
      <w:r w:rsidR="009A4C4B">
        <w:t xml:space="preserve">  MNES species.</w:t>
      </w:r>
    </w:p>
    <w:p w14:paraId="3479FBA9" w14:textId="37C306E4" w:rsidR="00591770" w:rsidRDefault="00591770" w:rsidP="009B1FA4">
      <w:r w:rsidRPr="00412D1F">
        <w:rPr>
          <w:b/>
          <w:bCs/>
        </w:rPr>
        <w:t xml:space="preserve">Lloyd’s </w:t>
      </w:r>
      <w:r w:rsidR="00412D1F">
        <w:rPr>
          <w:b/>
          <w:bCs/>
        </w:rPr>
        <w:t xml:space="preserve">Native </w:t>
      </w:r>
      <w:r w:rsidRPr="00412D1F">
        <w:rPr>
          <w:b/>
          <w:bCs/>
        </w:rPr>
        <w:t>Olive</w:t>
      </w:r>
      <w:r>
        <w:t xml:space="preserve"> has been found in the district and is highly likely to be here.  MNES species.</w:t>
      </w:r>
    </w:p>
    <w:p w14:paraId="36192070" w14:textId="25C3E205" w:rsidR="00263B9C" w:rsidRDefault="00263B9C" w:rsidP="009B1FA4">
      <w:r w:rsidRPr="00EE297C">
        <w:rPr>
          <w:b/>
          <w:bCs/>
        </w:rPr>
        <w:t>Frill</w:t>
      </w:r>
      <w:r w:rsidR="005D0F6D">
        <w:rPr>
          <w:b/>
          <w:bCs/>
        </w:rPr>
        <w:t>neck</w:t>
      </w:r>
      <w:r w:rsidRPr="00EE297C">
        <w:rPr>
          <w:b/>
          <w:bCs/>
        </w:rPr>
        <w:t xml:space="preserve"> Lizard</w:t>
      </w:r>
      <w:r>
        <w:t xml:space="preserve"> </w:t>
      </w:r>
      <w:r w:rsidR="00EE297C">
        <w:t>(</w:t>
      </w:r>
      <w:r w:rsidR="005D0F6D" w:rsidRPr="005D0F6D">
        <w:rPr>
          <w:i/>
          <w:iCs/>
        </w:rPr>
        <w:t>Chlamydosaurus</w:t>
      </w:r>
      <w:r w:rsidR="00EE297C">
        <w:t xml:space="preserve"> </w:t>
      </w:r>
      <w:r w:rsidR="00EE297C" w:rsidRPr="005D0F6D">
        <w:rPr>
          <w:i/>
          <w:iCs/>
        </w:rPr>
        <w:t>kingii</w:t>
      </w:r>
      <w:r w:rsidR="00EE297C">
        <w:t xml:space="preserve">) </w:t>
      </w:r>
      <w:r>
        <w:t xml:space="preserve">is expected to be found here as it was found on </w:t>
      </w:r>
      <w:r w:rsidR="00EE297C">
        <w:t xml:space="preserve">adjacent </w:t>
      </w:r>
      <w:r>
        <w:t xml:space="preserve">Lot 9999.  This would be the southern-most occurrence of this </w:t>
      </w:r>
      <w:r w:rsidR="001C5F22">
        <w:t xml:space="preserve">iconic </w:t>
      </w:r>
      <w:r>
        <w:t>species in Australia and therefor</w:t>
      </w:r>
      <w:r w:rsidR="001C5F22">
        <w:t>e</w:t>
      </w:r>
      <w:r>
        <w:t xml:space="preserve"> of high local significance</w:t>
      </w:r>
      <w:r w:rsidR="00412D1F">
        <w:t xml:space="preserve"> and possible national significance</w:t>
      </w:r>
      <w:r>
        <w:t>.</w:t>
      </w:r>
      <w:r w:rsidR="009A4C4B">
        <w:t xml:space="preserve">  Clearing of most of Lot 51 would certainly threaten the persistence of this </w:t>
      </w:r>
      <w:r w:rsidR="005B34C1">
        <w:t xml:space="preserve">special </w:t>
      </w:r>
      <w:r w:rsidR="009A4C4B">
        <w:t>population.</w:t>
      </w:r>
    </w:p>
    <w:p w14:paraId="3E993BCE" w14:textId="529B67FF" w:rsidR="00C75132" w:rsidRDefault="00C75132" w:rsidP="00901D7E">
      <w:pPr>
        <w:spacing w:after="0"/>
      </w:pPr>
      <w:r w:rsidRPr="005D0576">
        <w:rPr>
          <w:b/>
        </w:rPr>
        <w:t>Rainbow Bee-eater (</w:t>
      </w:r>
      <w:r>
        <w:rPr>
          <w:b/>
        </w:rPr>
        <w:t xml:space="preserve">previously listed </w:t>
      </w:r>
      <w:r w:rsidRPr="005D0576">
        <w:rPr>
          <w:b/>
        </w:rPr>
        <w:t>migratory</w:t>
      </w:r>
      <w:r>
        <w:rPr>
          <w:b/>
        </w:rPr>
        <w:t xml:space="preserve"> species</w:t>
      </w:r>
      <w:r w:rsidRPr="005D0576">
        <w:rPr>
          <w:b/>
        </w:rPr>
        <w:t>)</w:t>
      </w:r>
      <w:r w:rsidR="00901D7E">
        <w:rPr>
          <w:b/>
        </w:rPr>
        <w:t xml:space="preserve">.  </w:t>
      </w:r>
      <w:r>
        <w:t>The Rainbow Bee-eater is a common element of this area.  It is somewhat migratory but a few individuals seem to stay over Winter, more so in recent years.  It is insectivorous and requires intact forest canopies to provide their food.  The Woogaroo Forest provides that mature canopy, and the loss of 24 Ha would limit their ability to remain in this area.</w:t>
      </w:r>
    </w:p>
    <w:p w14:paraId="42F24BA0" w14:textId="77777777" w:rsidR="00263B9C" w:rsidRDefault="00263B9C" w:rsidP="009B1FA4"/>
    <w:p w14:paraId="57B985CB" w14:textId="02BE35EA" w:rsidR="00263B9C" w:rsidRDefault="00263B9C" w:rsidP="009B1FA4">
      <w:r>
        <w:t xml:space="preserve">The forests of Lot 51 are of very high environmental values.  A number of MSES species are found here or highly likely </w:t>
      </w:r>
      <w:r w:rsidR="001C5F22">
        <w:t xml:space="preserve">to be </w:t>
      </w:r>
      <w:r>
        <w:t xml:space="preserve">found here.  Powerful Owls use the area for hunting.  </w:t>
      </w:r>
      <w:r w:rsidR="00591770">
        <w:t>Slender Milkvine has been found on Lot 9999 and likely to be found here too.</w:t>
      </w:r>
    </w:p>
    <w:p w14:paraId="51AA5440" w14:textId="44ED2AA5" w:rsidR="00515308" w:rsidRPr="00E07FA1" w:rsidRDefault="00515308" w:rsidP="009B1FA4">
      <w:pPr>
        <w:rPr>
          <w:b/>
          <w:bCs/>
        </w:rPr>
      </w:pPr>
      <w:r w:rsidRPr="00E07FA1">
        <w:rPr>
          <w:b/>
          <w:bCs/>
        </w:rPr>
        <w:t>Offsets</w:t>
      </w:r>
    </w:p>
    <w:p w14:paraId="2EE4F373" w14:textId="654A5827" w:rsidR="00515308" w:rsidRDefault="000A6CE7" w:rsidP="009B1FA4">
      <w:r w:rsidRPr="001C5F22">
        <w:rPr>
          <w:b/>
          <w:bCs/>
        </w:rPr>
        <w:t>There should be no offsets for koalas</w:t>
      </w:r>
      <w:r>
        <w:t xml:space="preserve">.  Offsets simply enable the extinction of koalas in the eastern suburbs of Ipswich.  And the offset offering at </w:t>
      </w:r>
      <w:r w:rsidR="00412D1F">
        <w:t>Aratula</w:t>
      </w:r>
      <w:r>
        <w:t xml:space="preserve"> will not be koala habitat for </w:t>
      </w:r>
      <w:r w:rsidR="001C5F22">
        <w:t xml:space="preserve">at least </w:t>
      </w:r>
      <w:r>
        <w:t>20 years</w:t>
      </w:r>
      <w:r w:rsidR="00AB3DF0">
        <w:t xml:space="preserve"> and nothing like the area lost for at least 40 years</w:t>
      </w:r>
      <w:r>
        <w:t>.  There is nothing “nature positive” in this arrangement.  A large area of 350Ha has already been cleared in Springfield with offsets local and elsewhere.  Yet koala numbers continue to fall</w:t>
      </w:r>
      <w:r w:rsidR="0058283A">
        <w:t xml:space="preserve"> in SEQ</w:t>
      </w:r>
      <w:r>
        <w:t xml:space="preserve">.  </w:t>
      </w:r>
      <w:r w:rsidR="00AB3DF0">
        <w:t xml:space="preserve">There are offsets everywhere but no recovery anywhere.  </w:t>
      </w:r>
      <w:r>
        <w:t xml:space="preserve">Clearly offsets are of no benefit at all.  More needs to be done to design urban communities that actually recover koalas.  If koalas can’t be </w:t>
      </w:r>
      <w:r w:rsidRPr="00EE297C">
        <w:rPr>
          <w:b/>
          <w:bCs/>
        </w:rPr>
        <w:t>recovered</w:t>
      </w:r>
      <w:r>
        <w:t xml:space="preserve"> then</w:t>
      </w:r>
      <w:r w:rsidR="006B1AAC">
        <w:t xml:space="preserve"> the de</w:t>
      </w:r>
      <w:r w:rsidR="0058283A">
        <w:t>s</w:t>
      </w:r>
      <w:r w:rsidR="006B1AAC">
        <w:t>igns are not appropriate and development should not occur.</w:t>
      </w:r>
    </w:p>
    <w:p w14:paraId="10B63DF4" w14:textId="737FE3D9" w:rsidR="00515308" w:rsidRDefault="00AB3DF0" w:rsidP="009B1FA4">
      <w:r>
        <w:t>This particular offset (ROA4 off Moorang Lane) is in the Upper Bremer catchment, over 50kms away.  There is no survey of the local koala population to see if any recovery can be detected in 20 years.  The Offset Proposal is the barest of minimums</w:t>
      </w:r>
      <w:r w:rsidR="00A23C2D">
        <w:t xml:space="preserve"> </w:t>
      </w:r>
      <w:r w:rsidR="005D0F6D">
        <w:t xml:space="preserve">(at 51Ha) </w:t>
      </w:r>
      <w:r w:rsidR="00A23C2D">
        <w:t>and surely not big enough</w:t>
      </w:r>
      <w:r>
        <w:t xml:space="preserve">.  </w:t>
      </w:r>
      <w:r w:rsidR="00F04BF9">
        <w:t>The proponent is c</w:t>
      </w:r>
      <w:r>
        <w:t xml:space="preserve">ertainly not </w:t>
      </w:r>
      <w:r w:rsidR="00F04BF9">
        <w:t>achieving</w:t>
      </w:r>
      <w:r>
        <w:t xml:space="preserve"> any best practice standards here.</w:t>
      </w:r>
      <w:r w:rsidR="00A23C2D">
        <w:t xml:space="preserve">  The offset for Grey-headed Flying Fox is 14 kms away from the nearest likely roost and nothing like the 2 kms here.  The offset for Regent Honeyeater seems highly unlikely.  There aren’t any flowering Mugga Ironbarks or an equivalent, as the area is mainly old river terraces and basalt sediment fans that don’t favour ironbarks.  There are more sightings around Brisbane and Ipswich than there are out at Moorang.</w:t>
      </w:r>
    </w:p>
    <w:p w14:paraId="66BDCAC6" w14:textId="48A69323" w:rsidR="00F04BF9" w:rsidRDefault="00F04BF9" w:rsidP="009B1FA4">
      <w:r>
        <w:lastRenderedPageBreak/>
        <w:t>This offset is too far away from Ipswich to be of any benefit.</w:t>
      </w:r>
      <w:r w:rsidR="00C534FD" w:rsidRPr="00C534FD">
        <w:t xml:space="preserve"> </w:t>
      </w:r>
      <w:r w:rsidR="00C534FD">
        <w:t xml:space="preserve"> Offsets should be a tool of last resort for small residual impacts on MNES.</w:t>
      </w:r>
    </w:p>
    <w:p w14:paraId="7D428C26" w14:textId="6F89974C" w:rsidR="006A5416" w:rsidRDefault="006A5416" w:rsidP="009B1FA4">
      <w:r>
        <w:t>This proposal does not follow any of the Offset Principles</w:t>
      </w:r>
      <w:r w:rsidR="00C534FD">
        <w:t>,</w:t>
      </w:r>
      <w:r>
        <w:t xml:space="preserve"> such as</w:t>
      </w:r>
      <w:r w:rsidR="00C534FD">
        <w:t>,</w:t>
      </w:r>
      <w:r>
        <w:t xml:space="preserve"> </w:t>
      </w:r>
      <w:r w:rsidRPr="006A5416">
        <w:rPr>
          <w:b/>
          <w:bCs/>
        </w:rPr>
        <w:t>improving</w:t>
      </w:r>
      <w:r>
        <w:t xml:space="preserve"> the situation for Koalas in Ipswich</w:t>
      </w:r>
      <w:r w:rsidR="00C534FD">
        <w:t>;</w:t>
      </w:r>
      <w:r>
        <w:t xml:space="preserve"> </w:t>
      </w:r>
      <w:r w:rsidRPr="004447A8">
        <w:rPr>
          <w:b/>
          <w:bCs/>
        </w:rPr>
        <w:t>proportional</w:t>
      </w:r>
      <w:r>
        <w:t xml:space="preserve"> to the status of “endangered”</w:t>
      </w:r>
      <w:r w:rsidR="00C534FD">
        <w:t>;</w:t>
      </w:r>
      <w:r>
        <w:t xml:space="preserve"> </w:t>
      </w:r>
      <w:r w:rsidRPr="006A5416">
        <w:rPr>
          <w:b/>
          <w:bCs/>
        </w:rPr>
        <w:t>additional</w:t>
      </w:r>
      <w:r>
        <w:t xml:space="preserve"> to conservation requirements of Planning Codes, such as Vegetation Management</w:t>
      </w:r>
      <w:r w:rsidR="00C534FD">
        <w:t>;</w:t>
      </w:r>
      <w:r>
        <w:t xml:space="preserve"> </w:t>
      </w:r>
      <w:r w:rsidR="00C534FD">
        <w:t xml:space="preserve">and </w:t>
      </w:r>
      <w:proofErr w:type="gramStart"/>
      <w:r w:rsidR="00C534FD">
        <w:t>basically</w:t>
      </w:r>
      <w:proofErr w:type="gramEnd"/>
      <w:r w:rsidR="00C534FD">
        <w:t xml:space="preserve"> being an </w:t>
      </w:r>
      <w:r w:rsidR="00C534FD" w:rsidRPr="00C534FD">
        <w:rPr>
          <w:b/>
          <w:bCs/>
        </w:rPr>
        <w:t>effective</w:t>
      </w:r>
      <w:r w:rsidR="00C534FD">
        <w:t xml:space="preserve"> and reasonable response.</w:t>
      </w:r>
    </w:p>
    <w:p w14:paraId="7D0ABD14" w14:textId="38D1A49D" w:rsidR="00515308" w:rsidRPr="0058283A" w:rsidRDefault="0058283A" w:rsidP="009B1FA4">
      <w:pPr>
        <w:rPr>
          <w:b/>
          <w:bCs/>
        </w:rPr>
      </w:pPr>
      <w:r w:rsidRPr="0058283A">
        <w:rPr>
          <w:b/>
          <w:bCs/>
        </w:rPr>
        <w:t>Cultural Heritage</w:t>
      </w:r>
      <w:r w:rsidR="005D0F6D">
        <w:rPr>
          <w:b/>
          <w:bCs/>
        </w:rPr>
        <w:t xml:space="preserve"> (Section 7)</w:t>
      </w:r>
    </w:p>
    <w:p w14:paraId="083ADC17" w14:textId="6D87F6D0" w:rsidR="0058283A" w:rsidRDefault="0058283A" w:rsidP="009B1FA4">
      <w:r>
        <w:t xml:space="preserve">The offered Cultural Heritage Plan was done in 1999 and just a one-page map.  This is an insult to reconciliation initiatives.  Nothing has been done on Lot 51 </w:t>
      </w:r>
      <w:r w:rsidR="00A54B99">
        <w:t xml:space="preserve">regarding cultural heritage </w:t>
      </w:r>
      <w:r>
        <w:t>for 25 years.  There has been no attempt to understand more about indigenous land use</w:t>
      </w:r>
      <w:r w:rsidR="00594040">
        <w:t xml:space="preserve"> and the role of country in the lives of First Nations owners.  There has been no further advancement of the preservation of cultural heritage.</w:t>
      </w:r>
    </w:p>
    <w:p w14:paraId="7B8F5B6D" w14:textId="77777777" w:rsidR="00203C63" w:rsidRPr="000171A7" w:rsidRDefault="00203C63" w:rsidP="00203C63">
      <w:pPr>
        <w:spacing w:after="0"/>
        <w:rPr>
          <w:b/>
        </w:rPr>
      </w:pPr>
      <w:r>
        <w:rPr>
          <w:b/>
        </w:rPr>
        <w:t>Reject This Referral</w:t>
      </w:r>
    </w:p>
    <w:p w14:paraId="45B35357" w14:textId="7B2F2696" w:rsidR="00BA058D" w:rsidRDefault="00BA058D" w:rsidP="00203C63">
      <w:r>
        <w:t>When are we going to start being “sustainable”?  When are we going to live with our wildlife?  Why do we make it an “either/or” as far as Koalas (and much of our endemic wildlife) are concerned?  Why do we allow short-term profit motives to dictate long-term sustainability outcomes?</w:t>
      </w:r>
      <w:r w:rsidR="008B57A4">
        <w:t xml:space="preserve">  We certainly need to be “nature positive”.</w:t>
      </w:r>
    </w:p>
    <w:p w14:paraId="58FC6A0C" w14:textId="2BA55C89" w:rsidR="002F6638" w:rsidRDefault="00DA700B">
      <w:r>
        <w:t>There is no attempt to follow “best practice” guidelines</w:t>
      </w:r>
      <w:r w:rsidR="005D0F6D">
        <w:t xml:space="preserve"> on Lot 51</w:t>
      </w:r>
      <w:r>
        <w:t>.</w:t>
      </w:r>
      <w:r w:rsidR="008B57A4">
        <w:t xml:space="preserve">  </w:t>
      </w:r>
      <w:r w:rsidR="00736533">
        <w:t>Let’s</w:t>
      </w:r>
      <w:r w:rsidR="00BA058D">
        <w:t xml:space="preserve"> keep it fully vegetated.  </w:t>
      </w:r>
      <w:r w:rsidR="002E210D">
        <w:t>T</w:t>
      </w:r>
      <w:r w:rsidR="00BA058D">
        <w:t xml:space="preserve">his referral ought to be </w:t>
      </w:r>
      <w:r w:rsidR="00BA058D" w:rsidRPr="006B3B7F">
        <w:rPr>
          <w:b/>
        </w:rPr>
        <w:t>rejected</w:t>
      </w:r>
      <w:r w:rsidR="00BA058D">
        <w:t>.</w:t>
      </w:r>
    </w:p>
    <w:p w14:paraId="3AE06FD0" w14:textId="77777777" w:rsidR="00915E80" w:rsidRPr="00915E80" w:rsidRDefault="00915E80" w:rsidP="00915E80">
      <w:r w:rsidRPr="00915E80">
        <w:rPr>
          <w:i/>
          <w:iCs/>
        </w:rPr>
        <w:t>[Any final words you may have]</w:t>
      </w:r>
    </w:p>
    <w:p w14:paraId="4F2E5268" w14:textId="18C99F73" w:rsidR="00915E80" w:rsidRPr="00915E80" w:rsidRDefault="00915E80" w:rsidP="00915E80"/>
    <w:p w14:paraId="3F1C4370" w14:textId="77777777" w:rsidR="00915E80" w:rsidRPr="00915E80" w:rsidRDefault="00915E80" w:rsidP="00915E80">
      <w:r w:rsidRPr="00915E80">
        <w:t>Yours sincerely,</w:t>
      </w:r>
    </w:p>
    <w:p w14:paraId="3A53E97E" w14:textId="77777777" w:rsidR="00915E80" w:rsidRPr="00915E80" w:rsidRDefault="00915E80" w:rsidP="00915E80">
      <w:r w:rsidRPr="00915E80">
        <w:rPr>
          <w:b/>
          <w:bCs/>
        </w:rPr>
        <w:t>[YOUR NAME]</w:t>
      </w:r>
    </w:p>
    <w:p w14:paraId="4E2AB251" w14:textId="6FD0DDF8" w:rsidR="00402BFD" w:rsidRDefault="00402BFD" w:rsidP="00915E80"/>
    <w:sectPr w:rsidR="00402BFD" w:rsidSect="00177A7B">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2F3"/>
    <w:rsid w:val="000032F2"/>
    <w:rsid w:val="0000450A"/>
    <w:rsid w:val="000171A7"/>
    <w:rsid w:val="00023973"/>
    <w:rsid w:val="00034624"/>
    <w:rsid w:val="0006239D"/>
    <w:rsid w:val="00067248"/>
    <w:rsid w:val="000A6CE7"/>
    <w:rsid w:val="000D21AF"/>
    <w:rsid w:val="000D263C"/>
    <w:rsid w:val="000E4AAE"/>
    <w:rsid w:val="00105AB3"/>
    <w:rsid w:val="00130577"/>
    <w:rsid w:val="00134B27"/>
    <w:rsid w:val="001445AC"/>
    <w:rsid w:val="0015363B"/>
    <w:rsid w:val="001653B8"/>
    <w:rsid w:val="00171449"/>
    <w:rsid w:val="00177A7B"/>
    <w:rsid w:val="00190DE2"/>
    <w:rsid w:val="001939C6"/>
    <w:rsid w:val="001A02DE"/>
    <w:rsid w:val="001B2D11"/>
    <w:rsid w:val="001B65FA"/>
    <w:rsid w:val="001C0E47"/>
    <w:rsid w:val="001C5F22"/>
    <w:rsid w:val="001C757A"/>
    <w:rsid w:val="001E3D5B"/>
    <w:rsid w:val="001F12A8"/>
    <w:rsid w:val="00200D77"/>
    <w:rsid w:val="00203C63"/>
    <w:rsid w:val="00234C58"/>
    <w:rsid w:val="00243AD4"/>
    <w:rsid w:val="00245E95"/>
    <w:rsid w:val="00263B9C"/>
    <w:rsid w:val="00271494"/>
    <w:rsid w:val="00286709"/>
    <w:rsid w:val="0028783A"/>
    <w:rsid w:val="00294249"/>
    <w:rsid w:val="002A5D83"/>
    <w:rsid w:val="002B4816"/>
    <w:rsid w:val="002C230F"/>
    <w:rsid w:val="002C3852"/>
    <w:rsid w:val="002D296C"/>
    <w:rsid w:val="002E210D"/>
    <w:rsid w:val="002E27ED"/>
    <w:rsid w:val="002F6638"/>
    <w:rsid w:val="003050AC"/>
    <w:rsid w:val="0031072E"/>
    <w:rsid w:val="00311F83"/>
    <w:rsid w:val="003173BE"/>
    <w:rsid w:val="0034189A"/>
    <w:rsid w:val="00341F9E"/>
    <w:rsid w:val="00345000"/>
    <w:rsid w:val="00372F5A"/>
    <w:rsid w:val="00377D16"/>
    <w:rsid w:val="003854DF"/>
    <w:rsid w:val="00390661"/>
    <w:rsid w:val="00393DD1"/>
    <w:rsid w:val="003970A1"/>
    <w:rsid w:val="003A106E"/>
    <w:rsid w:val="003A7B67"/>
    <w:rsid w:val="003B50CB"/>
    <w:rsid w:val="003B7294"/>
    <w:rsid w:val="003B79DE"/>
    <w:rsid w:val="003D0BBD"/>
    <w:rsid w:val="003D53D1"/>
    <w:rsid w:val="003E40C1"/>
    <w:rsid w:val="003F022A"/>
    <w:rsid w:val="003F0B4A"/>
    <w:rsid w:val="003F5AB0"/>
    <w:rsid w:val="00402BFD"/>
    <w:rsid w:val="00411FF0"/>
    <w:rsid w:val="00412D1F"/>
    <w:rsid w:val="00423D3C"/>
    <w:rsid w:val="00424013"/>
    <w:rsid w:val="0043330F"/>
    <w:rsid w:val="00434981"/>
    <w:rsid w:val="004447A8"/>
    <w:rsid w:val="00445210"/>
    <w:rsid w:val="0044542F"/>
    <w:rsid w:val="0044708B"/>
    <w:rsid w:val="0045419A"/>
    <w:rsid w:val="0046206B"/>
    <w:rsid w:val="00470149"/>
    <w:rsid w:val="00492412"/>
    <w:rsid w:val="004A16C0"/>
    <w:rsid w:val="004C73C7"/>
    <w:rsid w:val="004D237E"/>
    <w:rsid w:val="004D502C"/>
    <w:rsid w:val="004E2961"/>
    <w:rsid w:val="004F70DA"/>
    <w:rsid w:val="00515308"/>
    <w:rsid w:val="00527E10"/>
    <w:rsid w:val="005634D1"/>
    <w:rsid w:val="0058283A"/>
    <w:rsid w:val="00586CE1"/>
    <w:rsid w:val="00591770"/>
    <w:rsid w:val="00594040"/>
    <w:rsid w:val="005B34C1"/>
    <w:rsid w:val="005B4765"/>
    <w:rsid w:val="005C18B4"/>
    <w:rsid w:val="005D0576"/>
    <w:rsid w:val="005D0F6D"/>
    <w:rsid w:val="005D4EEE"/>
    <w:rsid w:val="005D570C"/>
    <w:rsid w:val="005F54B5"/>
    <w:rsid w:val="0061648F"/>
    <w:rsid w:val="00621043"/>
    <w:rsid w:val="00621BAA"/>
    <w:rsid w:val="00641C55"/>
    <w:rsid w:val="006443CD"/>
    <w:rsid w:val="00644B62"/>
    <w:rsid w:val="006627E8"/>
    <w:rsid w:val="0066294B"/>
    <w:rsid w:val="00670E46"/>
    <w:rsid w:val="006A5416"/>
    <w:rsid w:val="006B1AAC"/>
    <w:rsid w:val="006B3B7F"/>
    <w:rsid w:val="006B5DC0"/>
    <w:rsid w:val="006B75E3"/>
    <w:rsid w:val="006C27A8"/>
    <w:rsid w:val="006D20C0"/>
    <w:rsid w:val="006E157D"/>
    <w:rsid w:val="006E3C14"/>
    <w:rsid w:val="006F2446"/>
    <w:rsid w:val="00702F34"/>
    <w:rsid w:val="00703949"/>
    <w:rsid w:val="007221DF"/>
    <w:rsid w:val="007338C6"/>
    <w:rsid w:val="00736533"/>
    <w:rsid w:val="00736CC0"/>
    <w:rsid w:val="00761251"/>
    <w:rsid w:val="00773739"/>
    <w:rsid w:val="0078390E"/>
    <w:rsid w:val="00796055"/>
    <w:rsid w:val="007A03F4"/>
    <w:rsid w:val="007C33F8"/>
    <w:rsid w:val="007D5FEF"/>
    <w:rsid w:val="007D7EDE"/>
    <w:rsid w:val="007E76D3"/>
    <w:rsid w:val="007F7A3C"/>
    <w:rsid w:val="00813272"/>
    <w:rsid w:val="00813DCA"/>
    <w:rsid w:val="00823F6E"/>
    <w:rsid w:val="0084578F"/>
    <w:rsid w:val="00870354"/>
    <w:rsid w:val="00883AC0"/>
    <w:rsid w:val="00890E90"/>
    <w:rsid w:val="00891DBC"/>
    <w:rsid w:val="008947E9"/>
    <w:rsid w:val="008A75C9"/>
    <w:rsid w:val="008B1799"/>
    <w:rsid w:val="008B5729"/>
    <w:rsid w:val="008B57A4"/>
    <w:rsid w:val="008C4AC8"/>
    <w:rsid w:val="008E0840"/>
    <w:rsid w:val="008E24CD"/>
    <w:rsid w:val="00901D7E"/>
    <w:rsid w:val="00914A10"/>
    <w:rsid w:val="00915E80"/>
    <w:rsid w:val="00922B89"/>
    <w:rsid w:val="0092439E"/>
    <w:rsid w:val="009349E7"/>
    <w:rsid w:val="009907E9"/>
    <w:rsid w:val="009936B7"/>
    <w:rsid w:val="009A45D2"/>
    <w:rsid w:val="009A4C4B"/>
    <w:rsid w:val="009A54F2"/>
    <w:rsid w:val="009B1FA4"/>
    <w:rsid w:val="009C69D8"/>
    <w:rsid w:val="009E1984"/>
    <w:rsid w:val="009E2E2B"/>
    <w:rsid w:val="009F499E"/>
    <w:rsid w:val="00A10727"/>
    <w:rsid w:val="00A216A8"/>
    <w:rsid w:val="00A23C2D"/>
    <w:rsid w:val="00A354CD"/>
    <w:rsid w:val="00A54B99"/>
    <w:rsid w:val="00A61814"/>
    <w:rsid w:val="00A64C1A"/>
    <w:rsid w:val="00A97029"/>
    <w:rsid w:val="00AA50C2"/>
    <w:rsid w:val="00AB3DF0"/>
    <w:rsid w:val="00AB76C9"/>
    <w:rsid w:val="00AC05AF"/>
    <w:rsid w:val="00AD019F"/>
    <w:rsid w:val="00AD4DDC"/>
    <w:rsid w:val="00AE0487"/>
    <w:rsid w:val="00B02B3B"/>
    <w:rsid w:val="00B03B50"/>
    <w:rsid w:val="00B0568D"/>
    <w:rsid w:val="00B10176"/>
    <w:rsid w:val="00B22C69"/>
    <w:rsid w:val="00B402D8"/>
    <w:rsid w:val="00B431E0"/>
    <w:rsid w:val="00B43F1C"/>
    <w:rsid w:val="00B53F48"/>
    <w:rsid w:val="00B64146"/>
    <w:rsid w:val="00B8117E"/>
    <w:rsid w:val="00B911C5"/>
    <w:rsid w:val="00B9475B"/>
    <w:rsid w:val="00BA058D"/>
    <w:rsid w:val="00BB03F6"/>
    <w:rsid w:val="00BD6D99"/>
    <w:rsid w:val="00BE08A2"/>
    <w:rsid w:val="00BE58DA"/>
    <w:rsid w:val="00BE76C1"/>
    <w:rsid w:val="00BF62E6"/>
    <w:rsid w:val="00C03B74"/>
    <w:rsid w:val="00C14AA9"/>
    <w:rsid w:val="00C17FD4"/>
    <w:rsid w:val="00C51E07"/>
    <w:rsid w:val="00C534FD"/>
    <w:rsid w:val="00C75132"/>
    <w:rsid w:val="00C8165C"/>
    <w:rsid w:val="00C91DD3"/>
    <w:rsid w:val="00C94B30"/>
    <w:rsid w:val="00CD079E"/>
    <w:rsid w:val="00CE1082"/>
    <w:rsid w:val="00CE1925"/>
    <w:rsid w:val="00CE3502"/>
    <w:rsid w:val="00D04B71"/>
    <w:rsid w:val="00D23E12"/>
    <w:rsid w:val="00D24B26"/>
    <w:rsid w:val="00D26433"/>
    <w:rsid w:val="00D32617"/>
    <w:rsid w:val="00D365B1"/>
    <w:rsid w:val="00D562D8"/>
    <w:rsid w:val="00D564B2"/>
    <w:rsid w:val="00D628D5"/>
    <w:rsid w:val="00D6428F"/>
    <w:rsid w:val="00D83E80"/>
    <w:rsid w:val="00D9316D"/>
    <w:rsid w:val="00D95253"/>
    <w:rsid w:val="00D95BC4"/>
    <w:rsid w:val="00DA700B"/>
    <w:rsid w:val="00DC1C4E"/>
    <w:rsid w:val="00DC7CE1"/>
    <w:rsid w:val="00DD1186"/>
    <w:rsid w:val="00DD573F"/>
    <w:rsid w:val="00DD5EC2"/>
    <w:rsid w:val="00DE18C0"/>
    <w:rsid w:val="00E0141F"/>
    <w:rsid w:val="00E052B0"/>
    <w:rsid w:val="00E07FA1"/>
    <w:rsid w:val="00E318E0"/>
    <w:rsid w:val="00E429BF"/>
    <w:rsid w:val="00E47969"/>
    <w:rsid w:val="00E54AD1"/>
    <w:rsid w:val="00E572C9"/>
    <w:rsid w:val="00E6321D"/>
    <w:rsid w:val="00E7136E"/>
    <w:rsid w:val="00E74EFC"/>
    <w:rsid w:val="00E87FDE"/>
    <w:rsid w:val="00E93ACD"/>
    <w:rsid w:val="00EA34C3"/>
    <w:rsid w:val="00EB25DD"/>
    <w:rsid w:val="00EB6143"/>
    <w:rsid w:val="00ED659F"/>
    <w:rsid w:val="00EE297C"/>
    <w:rsid w:val="00EE4A58"/>
    <w:rsid w:val="00EE6B0C"/>
    <w:rsid w:val="00F04BF9"/>
    <w:rsid w:val="00F0538F"/>
    <w:rsid w:val="00F22CA4"/>
    <w:rsid w:val="00F26917"/>
    <w:rsid w:val="00F377A7"/>
    <w:rsid w:val="00F41AF9"/>
    <w:rsid w:val="00F42573"/>
    <w:rsid w:val="00F50BE6"/>
    <w:rsid w:val="00F551EA"/>
    <w:rsid w:val="00F66058"/>
    <w:rsid w:val="00F742FE"/>
    <w:rsid w:val="00F946EE"/>
    <w:rsid w:val="00FA1E03"/>
    <w:rsid w:val="00FA3DAA"/>
    <w:rsid w:val="00FB7E5D"/>
    <w:rsid w:val="00FD71E8"/>
    <w:rsid w:val="00FE0CFC"/>
    <w:rsid w:val="00FE62F3"/>
    <w:rsid w:val="00FE6EFE"/>
    <w:rsid w:val="00FF6276"/>
    <w:rsid w:val="00FF77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CF4E9"/>
  <w15:docId w15:val="{B995A1CA-D2B7-41C8-8744-07A2A250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21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5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4077</Words>
  <Characters>20880</Characters>
  <Application>Microsoft Office Word</Application>
  <DocSecurity>0</DocSecurity>
  <Lines>348</Lines>
  <Paragraphs>120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kmccosh</dc:creator>
  <cp:lastModifiedBy>Uma Singh</cp:lastModifiedBy>
  <cp:revision>2</cp:revision>
  <dcterms:created xsi:type="dcterms:W3CDTF">2025-12-29T09:49:00Z</dcterms:created>
  <dcterms:modified xsi:type="dcterms:W3CDTF">2025-12-29T09:49:00Z</dcterms:modified>
</cp:coreProperties>
</file>