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D1D11" w14:textId="77777777" w:rsidR="00C86C7C" w:rsidRPr="00C86C7C" w:rsidRDefault="00C86C7C" w:rsidP="00C86C7C">
      <w:pPr>
        <w:spacing w:after="0"/>
      </w:pPr>
      <w:r w:rsidRPr="00C86C7C">
        <w:t>[YOUR NAME]</w:t>
      </w:r>
    </w:p>
    <w:p w14:paraId="7760E51F" w14:textId="77777777" w:rsidR="00C86C7C" w:rsidRPr="00C86C7C" w:rsidRDefault="00C86C7C" w:rsidP="00C86C7C">
      <w:pPr>
        <w:spacing w:after="0"/>
      </w:pPr>
      <w:r w:rsidRPr="00C86C7C">
        <w:t>[YOUR ADDRESS]</w:t>
      </w:r>
    </w:p>
    <w:p w14:paraId="5B42CF32" w14:textId="77777777" w:rsidR="00C86C7C" w:rsidRPr="00C86C7C" w:rsidRDefault="00C86C7C" w:rsidP="00C86C7C">
      <w:pPr>
        <w:spacing w:after="0"/>
      </w:pPr>
      <w:r w:rsidRPr="00C86C7C">
        <w:t>[SUBURB AND POSTCODE]</w:t>
      </w:r>
    </w:p>
    <w:p w14:paraId="10131238" w14:textId="77777777" w:rsidR="00C86C7C" w:rsidRDefault="00C86C7C"/>
    <w:p w14:paraId="4D1C5FAD" w14:textId="7A5AFFC5" w:rsidR="00FE62F3" w:rsidRDefault="008C12DA">
      <w:r>
        <w:t>[TODAY’S DATE]</w:t>
      </w:r>
    </w:p>
    <w:p w14:paraId="1156C8AF" w14:textId="77777777" w:rsidR="00B53CA0" w:rsidRPr="00B53CA0" w:rsidRDefault="00B53CA0" w:rsidP="00B53CA0">
      <w:pPr>
        <w:spacing w:after="0"/>
      </w:pPr>
      <w:r w:rsidRPr="00B53CA0">
        <w:t>To: Springfield City Group</w:t>
      </w:r>
    </w:p>
    <w:p w14:paraId="495DA994" w14:textId="77777777" w:rsidR="00B53CA0" w:rsidRPr="00B53CA0" w:rsidRDefault="00B53CA0" w:rsidP="00B53CA0">
      <w:pPr>
        <w:spacing w:after="0"/>
      </w:pPr>
      <w:r w:rsidRPr="00B53CA0">
        <w:t>PO Box 4167, Springfield QLD 4300 </w:t>
      </w:r>
    </w:p>
    <w:p w14:paraId="23FB40DF" w14:textId="77777777" w:rsidR="00C86C7C" w:rsidRDefault="00C86C7C" w:rsidP="00FE62F3">
      <w:pPr>
        <w:spacing w:after="0"/>
      </w:pPr>
    </w:p>
    <w:p w14:paraId="637E817B" w14:textId="70987632" w:rsidR="00937C78" w:rsidRDefault="00937C78" w:rsidP="00FE62F3">
      <w:pPr>
        <w:spacing w:after="0"/>
      </w:pPr>
      <w:r w:rsidRPr="00937C78">
        <w:t>Dear Minister for the Environment and Water,</w:t>
      </w:r>
    </w:p>
    <w:p w14:paraId="5D4B3103" w14:textId="77777777" w:rsidR="00937C78" w:rsidRDefault="00937C78" w:rsidP="00FE62F3">
      <w:pPr>
        <w:spacing w:after="0"/>
      </w:pPr>
    </w:p>
    <w:p w14:paraId="27C84318" w14:textId="073A2933" w:rsidR="00FE62F3" w:rsidRPr="00FE62F3" w:rsidRDefault="00FE62F3" w:rsidP="00FE62F3">
      <w:pPr>
        <w:spacing w:after="0"/>
        <w:rPr>
          <w:b/>
        </w:rPr>
      </w:pPr>
      <w:r w:rsidRPr="00FE62F3">
        <w:rPr>
          <w:b/>
        </w:rPr>
        <w:t xml:space="preserve">REF: </w:t>
      </w:r>
      <w:r w:rsidRPr="00FE62F3">
        <w:rPr>
          <w:b/>
        </w:rPr>
        <w:tab/>
        <w:t>EPBC 20</w:t>
      </w:r>
      <w:r w:rsidR="00D23E12">
        <w:rPr>
          <w:b/>
        </w:rPr>
        <w:t>20</w:t>
      </w:r>
      <w:r w:rsidRPr="00FE62F3">
        <w:rPr>
          <w:b/>
        </w:rPr>
        <w:t>/8</w:t>
      </w:r>
      <w:r w:rsidR="00D23E12">
        <w:rPr>
          <w:b/>
        </w:rPr>
        <w:t>629</w:t>
      </w:r>
      <w:r w:rsidRPr="00FE62F3">
        <w:rPr>
          <w:b/>
        </w:rPr>
        <w:t xml:space="preserve"> </w:t>
      </w:r>
      <w:r w:rsidR="00D23E12">
        <w:rPr>
          <w:b/>
        </w:rPr>
        <w:t>“Peninsula” (Town Centre)</w:t>
      </w:r>
      <w:r w:rsidR="004E2961">
        <w:rPr>
          <w:b/>
        </w:rPr>
        <w:t xml:space="preserve"> – Controlled Action</w:t>
      </w:r>
    </w:p>
    <w:p w14:paraId="719EDCEE" w14:textId="0FE9E1D0" w:rsidR="00FE62F3" w:rsidRPr="00FE62F3" w:rsidRDefault="00FE62F3" w:rsidP="00D338D7">
      <w:pPr>
        <w:spacing w:after="0"/>
        <w:rPr>
          <w:b/>
        </w:rPr>
      </w:pPr>
      <w:r w:rsidRPr="00FE62F3">
        <w:rPr>
          <w:b/>
        </w:rPr>
        <w:tab/>
        <w:t xml:space="preserve">Lot </w:t>
      </w:r>
      <w:r w:rsidR="00EF0068">
        <w:rPr>
          <w:b/>
        </w:rPr>
        <w:t>1</w:t>
      </w:r>
      <w:r w:rsidR="00D23E12">
        <w:rPr>
          <w:b/>
        </w:rPr>
        <w:t>63</w:t>
      </w:r>
      <w:r w:rsidRPr="00FE62F3">
        <w:rPr>
          <w:b/>
        </w:rPr>
        <w:t xml:space="preserve"> SP</w:t>
      </w:r>
      <w:r w:rsidR="00D23E12">
        <w:rPr>
          <w:b/>
        </w:rPr>
        <w:t>303741</w:t>
      </w:r>
      <w:r w:rsidR="00D338D7">
        <w:rPr>
          <w:b/>
        </w:rPr>
        <w:t xml:space="preserve"> </w:t>
      </w:r>
      <w:r w:rsidR="00D23E12">
        <w:rPr>
          <w:b/>
        </w:rPr>
        <w:t>Brookwater</w:t>
      </w:r>
      <w:r>
        <w:rPr>
          <w:b/>
        </w:rPr>
        <w:t>, Ipswich, Queensland</w:t>
      </w:r>
    </w:p>
    <w:p w14:paraId="768E9DB4" w14:textId="3E0EA464" w:rsidR="00D04B71" w:rsidRDefault="00BE08A2">
      <w:r>
        <w:t xml:space="preserve">I refer to a proposal to clear </w:t>
      </w:r>
      <w:r w:rsidR="00D23E12">
        <w:t>18</w:t>
      </w:r>
      <w:r>
        <w:t xml:space="preserve"> Ha of Koala habitat by </w:t>
      </w:r>
      <w:r w:rsidR="00D23E12">
        <w:t>Springfield City Group</w:t>
      </w:r>
      <w:r>
        <w:t xml:space="preserve"> </w:t>
      </w:r>
      <w:r w:rsidR="00D23E12">
        <w:t xml:space="preserve">on </w:t>
      </w:r>
      <w:r>
        <w:t xml:space="preserve">Lot </w:t>
      </w:r>
      <w:r w:rsidR="002B5D15">
        <w:t>1</w:t>
      </w:r>
      <w:r w:rsidR="00D23E12">
        <w:t>63</w:t>
      </w:r>
      <w:r>
        <w:t xml:space="preserve"> SP</w:t>
      </w:r>
      <w:r w:rsidR="00D23E12">
        <w:t>303741</w:t>
      </w:r>
      <w:r>
        <w:t>.</w:t>
      </w:r>
      <w:r w:rsidR="002F6638">
        <w:t xml:space="preserve">  </w:t>
      </w:r>
      <w:r w:rsidR="006627E8">
        <w:t>This was deemed to be a “controlled action”</w:t>
      </w:r>
      <w:r w:rsidR="00D04B71">
        <w:t xml:space="preserve"> in </w:t>
      </w:r>
      <w:r w:rsidR="005B394B">
        <w:t>2020,</w:t>
      </w:r>
      <w:r w:rsidR="00C514AF">
        <w:t xml:space="preserve"> and the lot has since changed cadastre (it was Lot 63)</w:t>
      </w:r>
      <w:r w:rsidR="006627E8">
        <w:t xml:space="preserve">.  </w:t>
      </w:r>
    </w:p>
    <w:p w14:paraId="5844FD59" w14:textId="52650ED5" w:rsidR="00FE62F3" w:rsidRDefault="002F6638">
      <w:pPr>
        <w:rPr>
          <w:b/>
        </w:rPr>
      </w:pPr>
      <w:r w:rsidRPr="00D04B71">
        <w:rPr>
          <w:b/>
        </w:rPr>
        <w:t>This referral ought to be rejected</w:t>
      </w:r>
      <w:r w:rsidR="002B5D15">
        <w:rPr>
          <w:b/>
        </w:rPr>
        <w:t xml:space="preserve"> due to the unacceptable impact on koalas and other MNES</w:t>
      </w:r>
      <w:r w:rsidRPr="00D04B71">
        <w:rPr>
          <w:b/>
        </w:rPr>
        <w:t>.</w:t>
      </w:r>
    </w:p>
    <w:p w14:paraId="52E0F7A0" w14:textId="77777777" w:rsidR="00FC483C" w:rsidRPr="00FB7E5D" w:rsidRDefault="00FC483C" w:rsidP="00FC483C">
      <w:pPr>
        <w:spacing w:after="0"/>
        <w:rPr>
          <w:b/>
        </w:rPr>
      </w:pPr>
      <w:r w:rsidRPr="00FB7E5D">
        <w:rPr>
          <w:b/>
        </w:rPr>
        <w:t>Past Clearing</w:t>
      </w:r>
      <w:r>
        <w:rPr>
          <w:b/>
        </w:rPr>
        <w:t xml:space="preserve"> of Koala Habitat</w:t>
      </w:r>
    </w:p>
    <w:p w14:paraId="1B889C87" w14:textId="7A9DC441" w:rsidR="00FC483C" w:rsidRDefault="00FC483C" w:rsidP="00FC483C">
      <w:r>
        <w:t xml:space="preserve">There have been </w:t>
      </w:r>
      <w:r w:rsidR="005B394B">
        <w:t>several</w:t>
      </w:r>
      <w:r>
        <w:t xml:space="preserve"> blocks cleared for development in Springfield that have been referred to Federal Government under EPBC Act.  All had </w:t>
      </w:r>
      <w:r w:rsidRPr="00B0568D">
        <w:rPr>
          <w:b/>
        </w:rPr>
        <w:t>high impact</w:t>
      </w:r>
      <w:r>
        <w:t xml:space="preserve"> </w:t>
      </w:r>
      <w:r w:rsidRPr="007A03F4">
        <w:rPr>
          <w:b/>
        </w:rPr>
        <w:t>on Koalas</w:t>
      </w:r>
      <w:r>
        <w:t xml:space="preserve">.  Nevertheless, all were approved.  All were offset for 100% of the impact.  </w:t>
      </w:r>
      <w:r w:rsidRPr="007A03F4">
        <w:rPr>
          <w:b/>
        </w:rPr>
        <w:t>There was absolutely NO AVOIDANCE and NO MITIGATION anywhere.</w:t>
      </w:r>
      <w:r>
        <w:t xml:space="preserve">  Many avenues for avoidance could have been taken but were not, for purely economic reasons.  Many avenues for mitigation should have been </w:t>
      </w:r>
      <w:r w:rsidR="005B394B">
        <w:t>taken but</w:t>
      </w:r>
      <w:r>
        <w:t xml:space="preserve"> were not.  So</w:t>
      </w:r>
      <w:r w:rsidR="002E08D1">
        <w:t>,</w:t>
      </w:r>
      <w:r>
        <w:t xml:space="preserve"> Koalas are now absent from these areas.  341Ha of Koala habitat was cleared and not one Koala was saved.</w:t>
      </w:r>
    </w:p>
    <w:p w14:paraId="62E9B3FE" w14:textId="77777777" w:rsidR="00FC483C" w:rsidRDefault="00FC483C" w:rsidP="00FC483C">
      <w:pPr>
        <w:spacing w:after="0"/>
      </w:pPr>
      <w:r>
        <w:t>2013/7057 – Spring Mountain</w:t>
      </w:r>
      <w:r>
        <w:tab/>
        <w:t>255Ha cleared</w:t>
      </w:r>
      <w:r>
        <w:tab/>
        <w:t>No Avoidance</w:t>
      </w:r>
      <w:r>
        <w:tab/>
        <w:t>No Mitigation</w:t>
      </w:r>
      <w:r>
        <w:tab/>
        <w:t>100% OFFSET</w:t>
      </w:r>
    </w:p>
    <w:p w14:paraId="3AAB0605" w14:textId="77777777" w:rsidR="00FC483C" w:rsidRDefault="00FC483C" w:rsidP="00FC483C">
      <w:pPr>
        <w:spacing w:after="0"/>
      </w:pPr>
      <w:r>
        <w:t>2014/7306 – Village 1</w:t>
      </w:r>
      <w:r>
        <w:tab/>
      </w:r>
      <w:r>
        <w:tab/>
        <w:t>40Ha cleared</w:t>
      </w:r>
      <w:r>
        <w:tab/>
        <w:t>No Avoidance</w:t>
      </w:r>
      <w:r>
        <w:tab/>
        <w:t>No Mitigation</w:t>
      </w:r>
      <w:r>
        <w:tab/>
        <w:t>100% OFFSET</w:t>
      </w:r>
    </w:p>
    <w:p w14:paraId="4E12B320" w14:textId="77777777" w:rsidR="00FC483C" w:rsidRDefault="00FC483C" w:rsidP="00FC483C">
      <w:pPr>
        <w:spacing w:after="0"/>
      </w:pPr>
      <w:r>
        <w:t>2016/7676 – First Nine</w:t>
      </w:r>
      <w:r>
        <w:tab/>
      </w:r>
      <w:r>
        <w:tab/>
        <w:t>46Ha cleared</w:t>
      </w:r>
      <w:r>
        <w:tab/>
        <w:t>No Avoidance</w:t>
      </w:r>
      <w:r>
        <w:tab/>
        <w:t>No Mitigation</w:t>
      </w:r>
      <w:r>
        <w:tab/>
        <w:t>100% OFFSET</w:t>
      </w:r>
    </w:p>
    <w:p w14:paraId="3E6EAD24" w14:textId="77777777" w:rsidR="00FC483C" w:rsidRDefault="00FC483C" w:rsidP="00FC483C">
      <w:r>
        <w:t xml:space="preserve">2017/7875 – Woogaroo </w:t>
      </w:r>
      <w:proofErr w:type="spellStart"/>
      <w:r>
        <w:t>Hts</w:t>
      </w:r>
      <w:proofErr w:type="spellEnd"/>
      <w:r>
        <w:tab/>
        <w:t>55Ha cleared</w:t>
      </w:r>
      <w:r>
        <w:tab/>
        <w:t>No Avoidance</w:t>
      </w:r>
      <w:r>
        <w:tab/>
        <w:t>No Mitigation</w:t>
      </w:r>
      <w:r>
        <w:tab/>
        <w:t>100% OFFSET</w:t>
      </w:r>
    </w:p>
    <w:p w14:paraId="32341CB8" w14:textId="77777777" w:rsidR="00FC483C" w:rsidRPr="000171A7" w:rsidRDefault="00FC483C" w:rsidP="00FC483C">
      <w:pPr>
        <w:spacing w:after="0"/>
        <w:rPr>
          <w:b/>
        </w:rPr>
      </w:pPr>
      <w:r>
        <w:rPr>
          <w:b/>
        </w:rPr>
        <w:t>Woogaroo Forest</w:t>
      </w:r>
    </w:p>
    <w:p w14:paraId="143E9025" w14:textId="2A2F647A" w:rsidR="00FC483C" w:rsidRDefault="00FC483C" w:rsidP="00FC483C">
      <w:r>
        <w:t xml:space="preserve">The </w:t>
      </w:r>
      <w:r w:rsidR="003A6B13">
        <w:t xml:space="preserve">eucalypt </w:t>
      </w:r>
      <w:r>
        <w:t xml:space="preserve">forest remnants scattered across Bellbird Park, Goodna, </w:t>
      </w:r>
      <w:r w:rsidR="003A6B13">
        <w:t xml:space="preserve">Redbank, Camira, </w:t>
      </w:r>
      <w:r>
        <w:t>Brookwater, Redbank Plains and even Collingwood Park</w:t>
      </w:r>
      <w:r w:rsidRPr="00641C55">
        <w:t xml:space="preserve"> </w:t>
      </w:r>
      <w:r>
        <w:t xml:space="preserve">have been locally labelled as the “Woogaroo Forest”.  Woogaroo Creek forms a central spine and perhaps supports a refuge for Koalas during drier times.  This forested area supports a district colony of Koalas that move around to cope with seasonal fluctuations.  </w:t>
      </w:r>
      <w:r w:rsidR="003A6B13">
        <w:t>Clearing 18Ha at the southern end of the Woogaroo Forest will impact</w:t>
      </w:r>
      <w:r>
        <w:t xml:space="preserve"> the viability </w:t>
      </w:r>
      <w:r w:rsidR="00083C5A">
        <w:t xml:space="preserve">of </w:t>
      </w:r>
      <w:r>
        <w:t>the district colony of Koalas.</w:t>
      </w:r>
    </w:p>
    <w:p w14:paraId="24B2A91F" w14:textId="77777777" w:rsidR="00FC483C" w:rsidRPr="00BA058D" w:rsidRDefault="00FC483C" w:rsidP="00FC483C">
      <w:pPr>
        <w:spacing w:after="0"/>
        <w:rPr>
          <w:b/>
        </w:rPr>
      </w:pPr>
      <w:r w:rsidRPr="00BA058D">
        <w:rPr>
          <w:b/>
        </w:rPr>
        <w:t>Koala is “endangered”</w:t>
      </w:r>
    </w:p>
    <w:p w14:paraId="750EC9DF" w14:textId="0FF36242" w:rsidR="00FC483C" w:rsidRDefault="00FC483C" w:rsidP="00FC483C">
      <w:r>
        <w:t xml:space="preserve">Now that the Koala is “endangered” there would be high expectations of much more “Avoidance” and “Mitigation” and less reliance on “Offset”.  State Code 25 and associated Guidelines would be a bare minimum standard for development in all Koala habitat areas in SEQ.  Guidelines by McAlpine, </w:t>
      </w:r>
      <w:r w:rsidRPr="002F6638">
        <w:rPr>
          <w:i/>
        </w:rPr>
        <w:t>et al</w:t>
      </w:r>
      <w:r>
        <w:t xml:space="preserve"> in 2007 would </w:t>
      </w:r>
      <w:r w:rsidR="00C514AF">
        <w:t xml:space="preserve">also </w:t>
      </w:r>
      <w:r>
        <w:t xml:space="preserve">be appropriate.  Every professional applies the appropriate codes and </w:t>
      </w:r>
      <w:r>
        <w:lastRenderedPageBreak/>
        <w:t xml:space="preserve">standards to their work.  Professional urban designers </w:t>
      </w:r>
      <w:r w:rsidR="00C66FDA">
        <w:t xml:space="preserve">ought to </w:t>
      </w:r>
      <w:r>
        <w:t>apply the appropriate codes to their work.  This area is no different.  It is just urban development, regardless of any Structure Plan and ought to be designed with MNES in mind (and MSES for that matter).</w:t>
      </w:r>
    </w:p>
    <w:p w14:paraId="60A803F9" w14:textId="77777777" w:rsidR="00FC483C" w:rsidRPr="007C33F8" w:rsidRDefault="00FC483C" w:rsidP="00FC483C">
      <w:pPr>
        <w:spacing w:after="0"/>
        <w:rPr>
          <w:b/>
        </w:rPr>
      </w:pPr>
      <w:r w:rsidRPr="007C33F8">
        <w:rPr>
          <w:b/>
        </w:rPr>
        <w:t>Ecological Report</w:t>
      </w:r>
    </w:p>
    <w:p w14:paraId="28AD50CF" w14:textId="207BB2D6" w:rsidR="00FC483C" w:rsidRDefault="00FC483C" w:rsidP="00FC483C">
      <w:r>
        <w:t xml:space="preserve">The Ecological Report for this application notes that it was mapped by the State as Koala Habitat; that Koalas used the site; and that this was part of a district colony of Koalas.  The clearing would have </w:t>
      </w:r>
      <w:r w:rsidRPr="00823F6E">
        <w:rPr>
          <w:b/>
        </w:rPr>
        <w:t>a large impact on Koalas</w:t>
      </w:r>
      <w:r>
        <w:t xml:space="preserve">, and by inference the district Koala colony.  Grey-headed Flying Foxes likewise would be heavily impacted.  The report also rated the chance of finding Greater Gliders as “unlikely”, </w:t>
      </w:r>
      <w:r w:rsidR="00A464EB">
        <w:t>despite</w:t>
      </w:r>
      <w:r>
        <w:t xml:space="preserve"> their historical occurrence here and recent sightings in the close vicinity at Spring Mountain.  It therefore ought to be </w:t>
      </w:r>
      <w:r w:rsidRPr="000D21AF">
        <w:rPr>
          <w:b/>
          <w:u w:val="single"/>
        </w:rPr>
        <w:t>highly likely</w:t>
      </w:r>
      <w:r>
        <w:t xml:space="preserve"> that Greater Gliders would be found here.</w:t>
      </w:r>
    </w:p>
    <w:p w14:paraId="1C01D783" w14:textId="5522E6F8" w:rsidR="00FC483C" w:rsidRDefault="000E1D82" w:rsidP="00FC483C">
      <w:r>
        <w:rPr>
          <w:noProof/>
        </w:rPr>
        <mc:AlternateContent>
          <mc:Choice Requires="wps">
            <w:drawing>
              <wp:anchor distT="0" distB="0" distL="114300" distR="114300" simplePos="0" relativeHeight="251666432" behindDoc="0" locked="0" layoutInCell="1" allowOverlap="1" wp14:anchorId="5DB949D6" wp14:editId="6CB7757B">
                <wp:simplePos x="0" y="0"/>
                <wp:positionH relativeFrom="column">
                  <wp:posOffset>1631315</wp:posOffset>
                </wp:positionH>
                <wp:positionV relativeFrom="paragraph">
                  <wp:posOffset>28575</wp:posOffset>
                </wp:positionV>
                <wp:extent cx="4171950" cy="3159760"/>
                <wp:effectExtent l="12065" t="10795" r="6985" b="10795"/>
                <wp:wrapSquare wrapText="bothSides"/>
                <wp:docPr id="12508509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159760"/>
                        </a:xfrm>
                        <a:prstGeom prst="rect">
                          <a:avLst/>
                        </a:prstGeom>
                        <a:solidFill>
                          <a:srgbClr val="FFFFFF"/>
                        </a:solidFill>
                        <a:ln w="9525">
                          <a:solidFill>
                            <a:srgbClr val="000000"/>
                          </a:solidFill>
                          <a:miter lim="800000"/>
                          <a:headEnd/>
                          <a:tailEnd/>
                        </a:ln>
                      </wps:spPr>
                      <wps:txbx>
                        <w:txbxContent>
                          <w:p w14:paraId="236CA1E4" w14:textId="5A76300E" w:rsidR="00ED2E1C" w:rsidRDefault="00ED2E1C" w:rsidP="00ED2E1C">
                            <w:r>
                              <w:rPr>
                                <w:noProof/>
                              </w:rPr>
                              <w:drawing>
                                <wp:inline distT="0" distB="0" distL="0" distR="0" wp14:anchorId="031E6746" wp14:editId="04B53278">
                                  <wp:extent cx="3947822" cy="2631881"/>
                                  <wp:effectExtent l="0" t="0" r="0" b="0"/>
                                  <wp:docPr id="23919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95607" name="Picture 239195607"/>
                                          <pic:cNvPicPr/>
                                        </pic:nvPicPr>
                                        <pic:blipFill>
                                          <a:blip r:embed="rId4">
                                            <a:extLst>
                                              <a:ext uri="{28A0092B-C50C-407E-A947-70E740481C1C}">
                                                <a14:useLocalDpi xmlns:a14="http://schemas.microsoft.com/office/drawing/2010/main" val="0"/>
                                              </a:ext>
                                            </a:extLst>
                                          </a:blip>
                                          <a:stretch>
                                            <a:fillRect/>
                                          </a:stretch>
                                        </pic:blipFill>
                                        <pic:spPr>
                                          <a:xfrm>
                                            <a:off x="0" y="0"/>
                                            <a:ext cx="3968188" cy="2645458"/>
                                          </a:xfrm>
                                          <a:prstGeom prst="rect">
                                            <a:avLst/>
                                          </a:prstGeom>
                                        </pic:spPr>
                                      </pic:pic>
                                    </a:graphicData>
                                  </a:graphic>
                                </wp:inline>
                              </w:drawing>
                            </w:r>
                          </w:p>
                          <w:p w14:paraId="198B6978" w14:textId="4F4601D6" w:rsidR="00ED2E1C" w:rsidRDefault="004D39E5" w:rsidP="00ED2E1C">
                            <w:pPr>
                              <w:jc w:val="center"/>
                            </w:pPr>
                            <w:r>
                              <w:t>Forest on Lot 163</w:t>
                            </w:r>
                            <w:r w:rsidR="00ED2E1C">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B949D6" id="_x0000_t202" coordsize="21600,21600" o:spt="202" path="m,l,21600r21600,l21600,xe">
                <v:stroke joinstyle="miter"/>
                <v:path gradientshapeok="t" o:connecttype="rect"/>
              </v:shapetype>
              <v:shape id="Text Box 10" o:spid="_x0000_s1026" type="#_x0000_t202" style="position:absolute;margin-left:128.45pt;margin-top:2.25pt;width:328.5pt;height:2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">
                <v:textbox>
                  <w:txbxContent>
                    <w:p w14:paraId="236CA1E4" w14:textId="5A76300E" w:rsidR="00ED2E1C" w:rsidRDefault="00ED2E1C" w:rsidP="00ED2E1C">
                      <w:r>
                        <w:rPr>
                          <w:noProof/>
                        </w:rPr>
                        <w:drawing>
                          <wp:inline distT="0" distB="0" distL="0" distR="0" wp14:anchorId="031E6746" wp14:editId="04B53278">
                            <wp:extent cx="3947822" cy="2631881"/>
                            <wp:effectExtent l="0" t="0" r="0" b="0"/>
                            <wp:docPr id="23919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95607" name="Picture 239195607"/>
                                    <pic:cNvPicPr/>
                                  </pic:nvPicPr>
                                  <pic:blipFill>
                                    <a:blip r:embed="rId4">
                                      <a:extLst>
                                        <a:ext uri="{28A0092B-C50C-407E-A947-70E740481C1C}">
                                          <a14:useLocalDpi xmlns:a14="http://schemas.microsoft.com/office/drawing/2010/main" val="0"/>
                                        </a:ext>
                                      </a:extLst>
                                    </a:blip>
                                    <a:stretch>
                                      <a:fillRect/>
                                    </a:stretch>
                                  </pic:blipFill>
                                  <pic:spPr>
                                    <a:xfrm>
                                      <a:off x="0" y="0"/>
                                      <a:ext cx="3968188" cy="2645458"/>
                                    </a:xfrm>
                                    <a:prstGeom prst="rect">
                                      <a:avLst/>
                                    </a:prstGeom>
                                  </pic:spPr>
                                </pic:pic>
                              </a:graphicData>
                            </a:graphic>
                          </wp:inline>
                        </w:drawing>
                      </w:r>
                    </w:p>
                    <w:p w14:paraId="198B6978" w14:textId="4F4601D6" w:rsidR="00ED2E1C" w:rsidRDefault="004D39E5" w:rsidP="00ED2E1C">
                      <w:pPr>
                        <w:jc w:val="center"/>
                      </w:pPr>
                      <w:r>
                        <w:t>Forest on Lot 163</w:t>
                      </w:r>
                      <w:r w:rsidR="00ED2E1C">
                        <w:t>.</w:t>
                      </w:r>
                    </w:p>
                  </w:txbxContent>
                </v:textbox>
                <w10:wrap type="square"/>
              </v:shape>
            </w:pict>
          </mc:Fallback>
        </mc:AlternateContent>
      </w:r>
      <w:r w:rsidR="00FC483C">
        <w:t xml:space="preserve">The constant whine from all </w:t>
      </w:r>
      <w:r w:rsidR="004D39E5">
        <w:t xml:space="preserve">ecological </w:t>
      </w:r>
      <w:r w:rsidR="00FC483C">
        <w:t>reports emanating from Springfield regarding clearing of MNES habitat is that this is a special area for housing and Koalas have no right to be here.  They have this magical DCP or Structure Plan that somehow entitles them to make all wildlife extinct in the area, according to them.  The notion of “sustainability” and a professional approach to urban development ha</w:t>
      </w:r>
      <w:r w:rsidR="00C514AF">
        <w:t>ve</w:t>
      </w:r>
      <w:r w:rsidR="00FC483C">
        <w:t xml:space="preserve"> gone missing.  It is, after all, just plain old urban development that we are talking about here and this should be “sustainable” and to a suitable standard wherever it occurs.  And the concept of sustainable development should be “front and centre”.  There is nothing special about the type of development proposed here, needing extraordinary exemptions from State requirements.  It is just a fantasy that Springfield would not need to be a “sustainable” community, just like every other community.</w:t>
      </w:r>
    </w:p>
    <w:p w14:paraId="765D812E" w14:textId="77777777" w:rsidR="00A61814" w:rsidRPr="00A61814" w:rsidRDefault="00A61814" w:rsidP="00FB7E5D">
      <w:pPr>
        <w:spacing w:after="0"/>
        <w:rPr>
          <w:b/>
        </w:rPr>
      </w:pPr>
      <w:r w:rsidRPr="00A61814">
        <w:rPr>
          <w:b/>
        </w:rPr>
        <w:t>Nature of this Development</w:t>
      </w:r>
    </w:p>
    <w:p w14:paraId="6C7C7873" w14:textId="77777777" w:rsidR="00133363" w:rsidRDefault="00133363" w:rsidP="00133363">
      <w:r>
        <w:t>This block has significant vegetation for Koalas in the context of Greater Springfield.  It is zoned as “town centre” under the Ipswich Planning Scheme, and under a master plan called the Springfield Structure Plan (SSP).  It was originally gazetted as a Development Control Plan (DCP) in 1997 under an old planning act. Koalas in SEQ have been declared “endangered” under State and Federal Legislation.  However, Federal legislation still applies.</w:t>
      </w:r>
    </w:p>
    <w:p w14:paraId="7C31C369" w14:textId="0CB4DBF1" w:rsidR="00A61814" w:rsidRDefault="00A61814" w:rsidP="00FB7E5D">
      <w:pPr>
        <w:spacing w:after="0"/>
      </w:pPr>
      <w:r>
        <w:t xml:space="preserve">The developers propose to </w:t>
      </w:r>
      <w:r w:rsidR="00A464EB">
        <w:t>destroy</w:t>
      </w:r>
      <w:r>
        <w:t xml:space="preserve"> </w:t>
      </w:r>
      <w:r w:rsidR="00130577">
        <w:t>all the vegetation on this block</w:t>
      </w:r>
      <w:r>
        <w:t xml:space="preserve">.  </w:t>
      </w:r>
      <w:r w:rsidR="00703949">
        <w:t xml:space="preserve">No consideration for wildlife, and especially Koalas.  No intention of meeting any codes of the Ipswich Planning Scheme – nothing “sustainable” or “best practice” </w:t>
      </w:r>
      <w:r w:rsidR="00E87FDE">
        <w:t xml:space="preserve">or “professional” </w:t>
      </w:r>
      <w:r w:rsidR="00703949">
        <w:t>at all.</w:t>
      </w:r>
      <w:r w:rsidR="00F26917">
        <w:t xml:space="preserve">  </w:t>
      </w:r>
      <w:r w:rsidR="00D24B26">
        <w:t xml:space="preserve">This proposal is certainly NOT an example of </w:t>
      </w:r>
      <w:r w:rsidR="00D24B26">
        <w:lastRenderedPageBreak/>
        <w:t xml:space="preserve">“Urban Best Practice” as suggested by McAlpine, et al, 2007.  </w:t>
      </w:r>
      <w:r w:rsidR="00F26917">
        <w:t>Nothing to hint at being “Nature Positive”.  Sadly</w:t>
      </w:r>
      <w:r w:rsidR="00EF0068">
        <w:t>,</w:t>
      </w:r>
      <w:r w:rsidR="00F26917">
        <w:t xml:space="preserve"> there is only nature negative.</w:t>
      </w:r>
    </w:p>
    <w:p w14:paraId="507B479F" w14:textId="77777777" w:rsidR="00857F6C" w:rsidRDefault="00857F6C" w:rsidP="00857F6C">
      <w:pPr>
        <w:rPr>
          <w:b/>
        </w:rPr>
      </w:pPr>
    </w:p>
    <w:p w14:paraId="3BC08BF6" w14:textId="55D110B8" w:rsidR="007C33F8" w:rsidRPr="002D296C" w:rsidRDefault="0028783A" w:rsidP="00857F6C">
      <w:pPr>
        <w:rPr>
          <w:b/>
        </w:rPr>
      </w:pPr>
      <w:r>
        <w:rPr>
          <w:b/>
        </w:rPr>
        <w:t>Peninsula</w:t>
      </w:r>
      <w:r w:rsidR="00A10727" w:rsidRPr="002D296C">
        <w:rPr>
          <w:b/>
        </w:rPr>
        <w:t xml:space="preserve"> Design</w:t>
      </w:r>
    </w:p>
    <w:p w14:paraId="0A729947" w14:textId="6DBCCFE5" w:rsidR="00133363" w:rsidRDefault="00A10727">
      <w:r>
        <w:t>Th</w:t>
      </w:r>
      <w:r w:rsidR="00D82CBE">
        <w:t>is</w:t>
      </w:r>
      <w:r w:rsidR="00D95BC4">
        <w:t xml:space="preserve"> propos</w:t>
      </w:r>
      <w:r w:rsidR="00D82CBE">
        <w:t>al</w:t>
      </w:r>
      <w:r w:rsidR="00D95BC4">
        <w:t xml:space="preserve"> for </w:t>
      </w:r>
      <w:r w:rsidR="00857D90">
        <w:t>Peninsula</w:t>
      </w:r>
      <w:r w:rsidR="00D95BC4">
        <w:t xml:space="preserve"> </w:t>
      </w:r>
      <w:r w:rsidR="00D82CBE">
        <w:t xml:space="preserve">admits to </w:t>
      </w:r>
      <w:r w:rsidR="00857D90">
        <w:t xml:space="preserve">making </w:t>
      </w:r>
      <w:r>
        <w:t xml:space="preserve">NO attempt to AVOID impacts on MNES at all.  The landscape offers </w:t>
      </w:r>
      <w:r w:rsidR="00C66FDA">
        <w:t>some</w:t>
      </w:r>
      <w:r>
        <w:t xml:space="preserve"> opportunities to AVOID impacts. </w:t>
      </w:r>
      <w:r w:rsidR="00D95BC4">
        <w:t xml:space="preserve"> But 1</w:t>
      </w:r>
      <w:r w:rsidR="0028783A">
        <w:t>8</w:t>
      </w:r>
      <w:r w:rsidR="00D95BC4">
        <w:t>Ha will be totally cleared.</w:t>
      </w:r>
      <w:r w:rsidR="00D82CBE">
        <w:t xml:space="preserve">  </w:t>
      </w:r>
    </w:p>
    <w:p w14:paraId="22E0E384" w14:textId="24401F94" w:rsidR="00A10727" w:rsidRDefault="00A10727">
      <w:r>
        <w:t xml:space="preserve">There has been NO attempt to MITIGATE impacts on MNES </w:t>
      </w:r>
      <w:r w:rsidR="002D296C">
        <w:t>either.  Once again, the terrain offers many opportunities to MITIGATE certain impacts.</w:t>
      </w:r>
    </w:p>
    <w:p w14:paraId="101E6E95" w14:textId="58DB4775" w:rsidR="0092439E" w:rsidRDefault="002D296C">
      <w:r>
        <w:t>Ipswich</w:t>
      </w:r>
      <w:r w:rsidR="0061648F">
        <w:t xml:space="preserve"> </w:t>
      </w:r>
      <w:r>
        <w:t>has code</w:t>
      </w:r>
      <w:r w:rsidR="003A6B13">
        <w:t>s</w:t>
      </w:r>
      <w:r>
        <w:t xml:space="preserve"> for </w:t>
      </w:r>
      <w:r w:rsidR="00D562D8">
        <w:t xml:space="preserve">limited </w:t>
      </w:r>
      <w:r>
        <w:t>Earthmoving and excessive use of retaining walls</w:t>
      </w:r>
      <w:r w:rsidR="003A6B13">
        <w:t xml:space="preserve"> and Vegetation Retention</w:t>
      </w:r>
      <w:r>
        <w:t xml:space="preserve">.  </w:t>
      </w:r>
      <w:r w:rsidR="00D82CBE">
        <w:t xml:space="preserve">As no details are provided one can only assume that major landscape </w:t>
      </w:r>
      <w:r w:rsidR="003A6B13">
        <w:t xml:space="preserve">reshaping will be </w:t>
      </w:r>
      <w:r w:rsidR="00133363">
        <w:t>proposed</w:t>
      </w:r>
      <w:r w:rsidR="003A6B13">
        <w:t xml:space="preserve"> and </w:t>
      </w:r>
      <w:r w:rsidR="00133363">
        <w:t>thus</w:t>
      </w:r>
      <w:r w:rsidR="003A6B13">
        <w:t xml:space="preserve"> </w:t>
      </w:r>
      <w:r w:rsidR="00B0568D">
        <w:t xml:space="preserve">the proposed extent of clearing and earthmoving would </w:t>
      </w:r>
      <w:r w:rsidR="00B0568D" w:rsidRPr="00D562D8">
        <w:rPr>
          <w:b/>
        </w:rPr>
        <w:t>not be acceptable</w:t>
      </w:r>
      <w:r w:rsidR="000B7464">
        <w:rPr>
          <w:b/>
        </w:rPr>
        <w:t xml:space="preserve"> under these codes</w:t>
      </w:r>
      <w:r w:rsidR="00B0568D">
        <w:t>.</w:t>
      </w:r>
    </w:p>
    <w:p w14:paraId="5DB3D5F1" w14:textId="2DB4A3C4" w:rsidR="00AD019F" w:rsidRDefault="00AD019F" w:rsidP="00AD019F">
      <w:r>
        <w:t>Other parts of Springfield</w:t>
      </w:r>
      <w:r w:rsidR="00B0568D">
        <w:t>,</w:t>
      </w:r>
      <w:r>
        <w:t xml:space="preserve"> </w:t>
      </w:r>
      <w:r w:rsidR="00243AD4">
        <w:t>such as Springfield Lakes and Brookwater</w:t>
      </w:r>
      <w:r w:rsidR="00B0568D">
        <w:t>,</w:t>
      </w:r>
      <w:r w:rsidR="00243AD4">
        <w:t xml:space="preserve"> </w:t>
      </w:r>
      <w:r>
        <w:t xml:space="preserve">have </w:t>
      </w:r>
      <w:r w:rsidR="00243AD4">
        <w:t xml:space="preserve">successfully </w:t>
      </w:r>
      <w:r>
        <w:t>retained gullies and vegetation and ridgelines.  So</w:t>
      </w:r>
      <w:r w:rsidR="003A6B13">
        <w:t>,</w:t>
      </w:r>
      <w:r>
        <w:t xml:space="preserve"> it can readily be done.</w:t>
      </w:r>
      <w:r w:rsidR="00243AD4">
        <w:t xml:space="preserve">  This is basically the intention of the </w:t>
      </w:r>
      <w:r w:rsidR="00B0568D">
        <w:t xml:space="preserve">Springfield </w:t>
      </w:r>
      <w:r w:rsidR="00243AD4">
        <w:t>Structure Plan</w:t>
      </w:r>
      <w:r w:rsidR="00B0568D">
        <w:t>, as can be seen in the Aims in Section 1.3</w:t>
      </w:r>
      <w:r w:rsidR="00243AD4">
        <w:t>.</w:t>
      </w:r>
      <w:r w:rsidR="00D562D8">
        <w:t xml:space="preserve">  This has proven adequate for MNES, as Swift Parrots</w:t>
      </w:r>
      <w:r w:rsidR="0045419A">
        <w:t xml:space="preserve"> and Regent Honeyeaters</w:t>
      </w:r>
      <w:r w:rsidR="00D562D8">
        <w:t xml:space="preserve"> have been seen here before.</w:t>
      </w:r>
    </w:p>
    <w:p w14:paraId="716906CF" w14:textId="7AF60AC9" w:rsidR="00133363" w:rsidRDefault="00133363" w:rsidP="00133363">
      <w:r>
        <w:t xml:space="preserve">An internal road near the creek goes underwater in Flood.  It will no doubt be handed back to Council should more detailed analysis be done.  The road plus buffer would reduce the area needed to be cleared.  </w:t>
      </w:r>
      <w:r w:rsidR="000B7464">
        <w:t xml:space="preserve">Setbacks from Mountain and Possum Creeks would also reduce the development footprint – the boundary is on the creek in a few places.  </w:t>
      </w:r>
      <w:r>
        <w:t>The Ipswich Infrastructure Plan shows much more Open Space tha</w:t>
      </w:r>
      <w:r w:rsidR="002E08D1">
        <w:t>n</w:t>
      </w:r>
      <w:r>
        <w:t xml:space="preserve"> that proposed here.  Thus</w:t>
      </w:r>
      <w:r w:rsidR="00857D90">
        <w:t>,</w:t>
      </w:r>
      <w:r>
        <w:t xml:space="preserve"> the proposal for the area wanting to be cleared is </w:t>
      </w:r>
      <w:r w:rsidRPr="000B7464">
        <w:rPr>
          <w:b/>
          <w:bCs/>
        </w:rPr>
        <w:t>confused</w:t>
      </w:r>
      <w:r>
        <w:t xml:space="preserve"> and </w:t>
      </w:r>
      <w:r w:rsidRPr="000B7464">
        <w:rPr>
          <w:b/>
          <w:bCs/>
        </w:rPr>
        <w:t>certainly cannot be accepted as is</w:t>
      </w:r>
      <w:r>
        <w:t>.</w:t>
      </w:r>
    </w:p>
    <w:p w14:paraId="1EB0F3C4" w14:textId="77777777" w:rsidR="00B0568D" w:rsidRPr="000171A7" w:rsidRDefault="00B0568D" w:rsidP="00B0568D">
      <w:pPr>
        <w:spacing w:after="0"/>
        <w:rPr>
          <w:b/>
        </w:rPr>
      </w:pPr>
      <w:r>
        <w:rPr>
          <w:b/>
        </w:rPr>
        <w:t>Possum Creek Corridor</w:t>
      </w:r>
    </w:p>
    <w:p w14:paraId="05845D21" w14:textId="4C08B1DC" w:rsidR="000171A7" w:rsidRDefault="00B0568D" w:rsidP="00B0568D">
      <w:r>
        <w:t xml:space="preserve">A corridor along Possum Creek has been touted </w:t>
      </w:r>
      <w:r w:rsidR="003A6B13">
        <w:t xml:space="preserve">as a </w:t>
      </w:r>
      <w:r w:rsidR="004D39E5">
        <w:t>koala</w:t>
      </w:r>
      <w:r w:rsidR="003A6B13">
        <w:t xml:space="preserve"> corridor.</w:t>
      </w:r>
      <w:r w:rsidR="00C66FDA">
        <w:t xml:space="preserve">  </w:t>
      </w:r>
      <w:r>
        <w:t xml:space="preserve">A recent Trunk Sewer installation has sliced a </w:t>
      </w:r>
      <w:r w:rsidR="005B4765">
        <w:t>5</w:t>
      </w:r>
      <w:r>
        <w:t xml:space="preserve">0m wide gash up the whole corridor.  Half of </w:t>
      </w:r>
      <w:r w:rsidR="00203C63">
        <w:t>the clearing</w:t>
      </w:r>
      <w:r>
        <w:t xml:space="preserve"> was</w:t>
      </w:r>
      <w:r w:rsidR="00203C63">
        <w:t xml:space="preserve"> of</w:t>
      </w:r>
      <w:r>
        <w:t xml:space="preserve"> Koala habitat</w:t>
      </w:r>
      <w:r w:rsidR="00203C63">
        <w:t xml:space="preserve"> trees</w:t>
      </w:r>
      <w:r w:rsidR="005B4765">
        <w:t xml:space="preserve"> such as Blue Gum and Grey Ironbark</w:t>
      </w:r>
      <w:r>
        <w:t>.</w:t>
      </w:r>
      <w:r w:rsidR="005B4765">
        <w:t xml:space="preserve">  There are no plans to rectify any of the damage</w:t>
      </w:r>
      <w:r w:rsidR="002E08D1">
        <w:t>,</w:t>
      </w:r>
      <w:r w:rsidR="000B7464">
        <w:t xml:space="preserve"> apparently</w:t>
      </w:r>
      <w:r w:rsidR="005B4765">
        <w:t xml:space="preserve">.  </w:t>
      </w:r>
      <w:r w:rsidR="00761251">
        <w:t>This corridor has been compromised for Koalas</w:t>
      </w:r>
      <w:r w:rsidR="00857D90">
        <w:t xml:space="preserve"> making this block even more critical for </w:t>
      </w:r>
      <w:r w:rsidR="004D39E5">
        <w:t>the survival of the species</w:t>
      </w:r>
      <w:r w:rsidR="00761251">
        <w:t xml:space="preserve">.  </w:t>
      </w:r>
      <w:r w:rsidR="005B4765">
        <w:t xml:space="preserve">This referral ought to be </w:t>
      </w:r>
      <w:r w:rsidR="005B4765" w:rsidRPr="00B0568D">
        <w:rPr>
          <w:b/>
        </w:rPr>
        <w:t>rejected</w:t>
      </w:r>
      <w:r w:rsidR="005B4765">
        <w:t>.</w:t>
      </w:r>
    </w:p>
    <w:p w14:paraId="006D7377" w14:textId="77777777" w:rsidR="00105AB3" w:rsidRPr="000171A7" w:rsidRDefault="00105AB3" w:rsidP="00105AB3">
      <w:pPr>
        <w:spacing w:after="0"/>
        <w:rPr>
          <w:b/>
        </w:rPr>
      </w:pPr>
      <w:r>
        <w:rPr>
          <w:b/>
        </w:rPr>
        <w:t>National Ini</w:t>
      </w:r>
      <w:r w:rsidR="002E27ED">
        <w:rPr>
          <w:b/>
        </w:rPr>
        <w:t>ti</w:t>
      </w:r>
      <w:r>
        <w:rPr>
          <w:b/>
        </w:rPr>
        <w:t>atives to Conserve Koalas</w:t>
      </w:r>
    </w:p>
    <w:p w14:paraId="6F1D3ABA" w14:textId="508A3DC5" w:rsidR="00D95BC4" w:rsidRDefault="00105AB3" w:rsidP="00D95BC4">
      <w:r>
        <w:t xml:space="preserve">It should be noted that the Federal Government is actively involved in the conservation of Koalas.  </w:t>
      </w:r>
      <w:r w:rsidR="00D95BC4">
        <w:t xml:space="preserve">There is a National Koala Recovery Plan along with a special team.  This Plan involves coordination with the States.  The National Koala Monitoring Program is actively monitoring Koalas all around eastern Australia.  Data from the Woogaroo Forest and other Ipswich locations are being collated on a national basis to assist in the recovery of Koalas.  </w:t>
      </w:r>
    </w:p>
    <w:p w14:paraId="1D76D69A" w14:textId="729A795E" w:rsidR="00D95BC4" w:rsidRDefault="007338C6" w:rsidP="00105AB3">
      <w:r>
        <w:t xml:space="preserve">This development proposal, with total clearing of </w:t>
      </w:r>
      <w:r w:rsidR="00C514AF">
        <w:t>18</w:t>
      </w:r>
      <w:r>
        <w:t>Ha and NO MITIGATION, makes it harder to achieve any form of “recovery”.  Koala numbers will need to increase before recovery can begin.  High developer profits here look likely to cause a substantial increase in federal outlays to get back to nature neutral, let alone nature positive.  This is a net economic loss.</w:t>
      </w:r>
    </w:p>
    <w:p w14:paraId="7313A2DD" w14:textId="107BAD91" w:rsidR="00B0568D" w:rsidRDefault="002E27ED" w:rsidP="00B0568D">
      <w:r>
        <w:lastRenderedPageBreak/>
        <w:t xml:space="preserve">Of course, the Queensland State Government has </w:t>
      </w:r>
      <w:proofErr w:type="gramStart"/>
      <w:r>
        <w:t>a number of</w:t>
      </w:r>
      <w:proofErr w:type="gramEnd"/>
      <w:r>
        <w:t xml:space="preserve"> initiatives to conserve Koalas.  Sadly</w:t>
      </w:r>
      <w:r w:rsidR="00C514AF">
        <w:t>,</w:t>
      </w:r>
      <w:r>
        <w:t xml:space="preserve"> they don’t care about the likely extinction of Koalas in the Eastern Suburbs of Ipswich.</w:t>
      </w:r>
      <w:r w:rsidR="00823F6E">
        <w:t xml:space="preserve">  This </w:t>
      </w:r>
      <w:r w:rsidR="009936B7">
        <w:t xml:space="preserve">shows up </w:t>
      </w:r>
      <w:r w:rsidR="00823F6E">
        <w:t xml:space="preserve">a fundamental </w:t>
      </w:r>
      <w:r w:rsidR="009936B7">
        <w:t>problem of intent.</w:t>
      </w:r>
      <w:r w:rsidR="00FA1E03">
        <w:t xml:space="preserve">  It seems that the Federal Government is the only body serious about recovering Koalas</w:t>
      </w:r>
      <w:r w:rsidR="002E08D1">
        <w:t xml:space="preserve"> here</w:t>
      </w:r>
      <w:r w:rsidR="00FA1E03">
        <w:t>.</w:t>
      </w:r>
    </w:p>
    <w:p w14:paraId="0B5599C8" w14:textId="77777777" w:rsidR="000171A7" w:rsidRPr="000171A7" w:rsidRDefault="000171A7" w:rsidP="000171A7">
      <w:pPr>
        <w:spacing w:after="0"/>
        <w:rPr>
          <w:b/>
        </w:rPr>
      </w:pPr>
      <w:r w:rsidRPr="000171A7">
        <w:rPr>
          <w:b/>
        </w:rPr>
        <w:t>Thoughts of Local Experts</w:t>
      </w:r>
    </w:p>
    <w:p w14:paraId="6DF93644" w14:textId="77777777" w:rsidR="000171A7" w:rsidRDefault="000171A7">
      <w:r>
        <w:t>Dr Daryl Jones recently suggested that no Koala habitat in SEQ should be cleared at all, as the Koala is in such a parlous state.</w:t>
      </w:r>
    </w:p>
    <w:p w14:paraId="0CA3B9C7" w14:textId="77777777" w:rsidR="000171A7" w:rsidRDefault="000171A7">
      <w:r>
        <w:t>Dr Frank Carrick</w:t>
      </w:r>
      <w:r w:rsidR="00DE18C0">
        <w:t>,</w:t>
      </w:r>
      <w:r>
        <w:t xml:space="preserve"> </w:t>
      </w:r>
      <w:r w:rsidR="00DE18C0">
        <w:t xml:space="preserve">in 2013, </w:t>
      </w:r>
      <w:r w:rsidR="00E7136E">
        <w:t xml:space="preserve">over 10 years ago, </w:t>
      </w:r>
      <w:r>
        <w:t xml:space="preserve">suggested in his peer review associated with EPBC 2013/7057 that </w:t>
      </w:r>
      <w:r w:rsidR="00DE18C0">
        <w:t xml:space="preserve">clearing there would have a significant impact on the local </w:t>
      </w:r>
      <w:r w:rsidR="005B4765">
        <w:t xml:space="preserve">Koala </w:t>
      </w:r>
      <w:r w:rsidR="00DE18C0">
        <w:t>colony</w:t>
      </w:r>
      <w:r>
        <w:t>.</w:t>
      </w:r>
    </w:p>
    <w:p w14:paraId="001AD081" w14:textId="54B4AC1C" w:rsidR="000171A7" w:rsidRDefault="000171A7">
      <w:r>
        <w:t xml:space="preserve">Ipswich Koala Protection Society (IKPS) believes that Koalas are in real danger here of going extinct in the district.  Taking out </w:t>
      </w:r>
      <w:r w:rsidR="00C514AF">
        <w:t>a</w:t>
      </w:r>
      <w:r>
        <w:t xml:space="preserve"> piece of viable habitat will </w:t>
      </w:r>
      <w:r w:rsidR="00C514AF">
        <w:t>push</w:t>
      </w:r>
      <w:r>
        <w:t xml:space="preserve"> the district Koala colony </w:t>
      </w:r>
      <w:r w:rsidR="00C514AF">
        <w:t>further towards</w:t>
      </w:r>
      <w:r>
        <w:t xml:space="preserve"> an extinction threshold.</w:t>
      </w:r>
    </w:p>
    <w:p w14:paraId="46D0BF42" w14:textId="2CFD7394" w:rsidR="00B10176" w:rsidRPr="00BA058D" w:rsidRDefault="00B10176" w:rsidP="00B10176">
      <w:pPr>
        <w:spacing w:after="0"/>
        <w:rPr>
          <w:b/>
        </w:rPr>
      </w:pPr>
      <w:r>
        <w:rPr>
          <w:b/>
        </w:rPr>
        <w:t>Mature Canopy</w:t>
      </w:r>
      <w:r w:rsidR="008C4AC8">
        <w:rPr>
          <w:b/>
        </w:rPr>
        <w:t xml:space="preserve"> as a Habitat Feature</w:t>
      </w:r>
    </w:p>
    <w:p w14:paraId="42495957" w14:textId="570765CB" w:rsidR="004D39E5" w:rsidRDefault="000E1D82" w:rsidP="00B10176">
      <w:r>
        <w:rPr>
          <w:noProof/>
          <w:lang w:eastAsia="en-AU"/>
        </w:rPr>
        <mc:AlternateContent>
          <mc:Choice Requires="wps">
            <w:drawing>
              <wp:anchor distT="0" distB="0" distL="114300" distR="114300" simplePos="0" relativeHeight="251664384" behindDoc="0" locked="0" layoutInCell="1" allowOverlap="1" wp14:anchorId="7D09748F" wp14:editId="6AE5F9C2">
                <wp:simplePos x="0" y="0"/>
                <wp:positionH relativeFrom="column">
                  <wp:posOffset>1892300</wp:posOffset>
                </wp:positionH>
                <wp:positionV relativeFrom="paragraph">
                  <wp:posOffset>351155</wp:posOffset>
                </wp:positionV>
                <wp:extent cx="4255135" cy="2933700"/>
                <wp:effectExtent l="6350" t="10160" r="5715" b="8890"/>
                <wp:wrapSquare wrapText="bothSides"/>
                <wp:docPr id="7426908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2933700"/>
                        </a:xfrm>
                        <a:prstGeom prst="rect">
                          <a:avLst/>
                        </a:prstGeom>
                        <a:solidFill>
                          <a:srgbClr val="FFFFFF"/>
                        </a:solidFill>
                        <a:ln w="9525">
                          <a:solidFill>
                            <a:srgbClr val="000000"/>
                          </a:solidFill>
                          <a:miter lim="800000"/>
                          <a:headEnd/>
                          <a:tailEnd/>
                        </a:ln>
                      </wps:spPr>
                      <wps:txbx>
                        <w:txbxContent>
                          <w:p w14:paraId="4CA2AD9A" w14:textId="77777777" w:rsidR="00BF62E6" w:rsidRDefault="009936B7" w:rsidP="004D39E5">
                            <w:pPr>
                              <w:jc w:val="right"/>
                            </w:pPr>
                            <w:r>
                              <w:rPr>
                                <w:noProof/>
                                <w:lang w:eastAsia="en-AU"/>
                              </w:rPr>
                              <w:drawing>
                                <wp:inline distT="0" distB="0" distL="0" distR="0" wp14:anchorId="5E96537A" wp14:editId="0BAB8440">
                                  <wp:extent cx="4045155" cy="2520564"/>
                                  <wp:effectExtent l="0" t="0" r="0" b="0"/>
                                  <wp:docPr id="6" name="Picture 5" descr="Canopy Woogaroo Forest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y Woogaroo Forest small.PNG"/>
                                          <pic:cNvPicPr/>
                                        </pic:nvPicPr>
                                        <pic:blipFill>
                                          <a:blip r:embed="rId5"/>
                                          <a:stretch>
                                            <a:fillRect/>
                                          </a:stretch>
                                        </pic:blipFill>
                                        <pic:spPr>
                                          <a:xfrm>
                                            <a:off x="0" y="0"/>
                                            <a:ext cx="4066662" cy="2533965"/>
                                          </a:xfrm>
                                          <a:prstGeom prst="rect">
                                            <a:avLst/>
                                          </a:prstGeom>
                                        </pic:spPr>
                                      </pic:pic>
                                    </a:graphicData>
                                  </a:graphic>
                                </wp:inline>
                              </w:drawing>
                            </w:r>
                          </w:p>
                          <w:p w14:paraId="17EACA29" w14:textId="77777777" w:rsidR="00BF62E6" w:rsidRDefault="00200D77" w:rsidP="00BF62E6">
                            <w:pPr>
                              <w:jc w:val="center"/>
                            </w:pPr>
                            <w:r>
                              <w:t>Mature Canopy with Abundant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9748F" id="Text Box 7" o:spid="_x0000_s1027" type="#_x0000_t202" style="position:absolute;margin-left:149pt;margin-top:27.65pt;width:335.0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">
                <v:textbox>
                  <w:txbxContent>
                    <w:p w14:paraId="4CA2AD9A" w14:textId="77777777" w:rsidR="00BF62E6" w:rsidRDefault="009936B7" w:rsidP="004D39E5">
                      <w:pPr>
                        <w:jc w:val="right"/>
                      </w:pPr>
                      <w:r>
                        <w:rPr>
                          <w:noProof/>
                          <w:lang w:eastAsia="en-AU"/>
                        </w:rPr>
                        <w:drawing>
                          <wp:inline distT="0" distB="0" distL="0" distR="0" wp14:anchorId="5E96537A" wp14:editId="0BAB8440">
                            <wp:extent cx="4045155" cy="2520564"/>
                            <wp:effectExtent l="0" t="0" r="0" b="0"/>
                            <wp:docPr id="6" name="Picture 5" descr="Canopy Woogaroo Forest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y Woogaroo Forest small.PNG"/>
                                    <pic:cNvPicPr/>
                                  </pic:nvPicPr>
                                  <pic:blipFill>
                                    <a:blip r:embed="rId5"/>
                                    <a:stretch>
                                      <a:fillRect/>
                                    </a:stretch>
                                  </pic:blipFill>
                                  <pic:spPr>
                                    <a:xfrm>
                                      <a:off x="0" y="0"/>
                                      <a:ext cx="4066662" cy="2533965"/>
                                    </a:xfrm>
                                    <a:prstGeom prst="rect">
                                      <a:avLst/>
                                    </a:prstGeom>
                                  </pic:spPr>
                                </pic:pic>
                              </a:graphicData>
                            </a:graphic>
                          </wp:inline>
                        </w:drawing>
                      </w:r>
                    </w:p>
                    <w:p w14:paraId="17EACA29" w14:textId="77777777" w:rsidR="00BF62E6" w:rsidRDefault="00200D77" w:rsidP="00BF62E6">
                      <w:pPr>
                        <w:jc w:val="center"/>
                      </w:pPr>
                      <w:r>
                        <w:t>Mature Canopy with Abundant Resources</w:t>
                      </w:r>
                    </w:p>
                  </w:txbxContent>
                </v:textbox>
                <w10:wrap type="square"/>
              </v:shape>
            </w:pict>
          </mc:Fallback>
        </mc:AlternateContent>
      </w:r>
      <w:r w:rsidR="00B10176">
        <w:t xml:space="preserve">A very important aspect of this forest is that it features a </w:t>
      </w:r>
      <w:r w:rsidR="00B10176" w:rsidRPr="006C27A8">
        <w:rPr>
          <w:b/>
        </w:rPr>
        <w:t>mature canopy</w:t>
      </w:r>
      <w:r w:rsidR="00B10176">
        <w:t xml:space="preserve"> of </w:t>
      </w:r>
      <w:r w:rsidR="008C4AC8">
        <w:t xml:space="preserve">mixed </w:t>
      </w:r>
      <w:r w:rsidR="00B10176">
        <w:t>eucalyptus trees.  It therefore has resources and niches for many species and ecosystems.  This aspect was not covered by the applicant.  This mature canopy provides for MNES species such as Koala, Grey-headed Flying Fox, Greater Glider, Swift Parrot and Regent Honeyeater.</w:t>
      </w:r>
      <w:r w:rsidR="00AD4DDC">
        <w:t xml:space="preserve">  This mature canopy comes from trees that are of mature height.  The block has been logged in the past and used for timber resources by a company called </w:t>
      </w:r>
      <w:r w:rsidR="00D6428F">
        <w:t>Burnie Board</w:t>
      </w:r>
      <w:r w:rsidR="00AD4DDC">
        <w:t>.  It was selectively logged, with natural regrowth and coppicing</w:t>
      </w:r>
      <w:r w:rsidR="005D570C">
        <w:t xml:space="preserve"> occurring</w:t>
      </w:r>
      <w:r w:rsidR="00AD4DDC">
        <w:t xml:space="preserve">.  </w:t>
      </w:r>
      <w:r w:rsidR="005D570C">
        <w:t>T</w:t>
      </w:r>
      <w:r w:rsidR="00AD4DDC">
        <w:t xml:space="preserve">his forest </w:t>
      </w:r>
      <w:r w:rsidR="00A464EB">
        <w:t>is</w:t>
      </w:r>
      <w:r w:rsidR="00AD4DDC">
        <w:t xml:space="preserve"> remnant and </w:t>
      </w:r>
      <w:r w:rsidR="005D570C">
        <w:t xml:space="preserve">therefore </w:t>
      </w:r>
      <w:r w:rsidR="00AD4DDC">
        <w:t>of high ecological value.  Old trees were left as seed source</w:t>
      </w:r>
      <w:r w:rsidR="00ED4ECA">
        <w:t>s</w:t>
      </w:r>
      <w:r w:rsidR="00AD4DDC">
        <w:t xml:space="preserve">.  Regrowth trees have matured in the last </w:t>
      </w:r>
      <w:r w:rsidR="00D6428F">
        <w:t>4</w:t>
      </w:r>
      <w:r w:rsidR="00AD4DDC">
        <w:t>0 years since logging stopped.</w:t>
      </w:r>
      <w:r w:rsidR="004D237E">
        <w:t xml:space="preserve">  Retained trees have </w:t>
      </w:r>
      <w:r w:rsidR="00ED4ECA">
        <w:t xml:space="preserve">continued to </w:t>
      </w:r>
      <w:r w:rsidR="004D237E">
        <w:t xml:space="preserve">develop </w:t>
      </w:r>
      <w:r w:rsidR="00ED4ECA">
        <w:t>more</w:t>
      </w:r>
      <w:r w:rsidR="004D237E">
        <w:t xml:space="preserve"> habitat features.</w:t>
      </w:r>
      <w:r w:rsidR="00ED4ECA">
        <w:t xml:space="preserve">  </w:t>
      </w:r>
    </w:p>
    <w:p w14:paraId="51462935" w14:textId="2D08460F" w:rsidR="00203C63" w:rsidRDefault="000E1D82" w:rsidP="00B10176">
      <w:r>
        <w:rPr>
          <w:noProof/>
        </w:rPr>
        <w:lastRenderedPageBreak/>
        <mc:AlternateContent>
          <mc:Choice Requires="wps">
            <w:drawing>
              <wp:anchor distT="0" distB="0" distL="114300" distR="114300" simplePos="0" relativeHeight="251667456" behindDoc="0" locked="0" layoutInCell="1" allowOverlap="1" wp14:anchorId="5DB949D6" wp14:editId="3E0A5268">
                <wp:simplePos x="0" y="0"/>
                <wp:positionH relativeFrom="column">
                  <wp:posOffset>1925955</wp:posOffset>
                </wp:positionH>
                <wp:positionV relativeFrom="paragraph">
                  <wp:posOffset>-334010</wp:posOffset>
                </wp:positionV>
                <wp:extent cx="4171950" cy="3105785"/>
                <wp:effectExtent l="11430" t="12065" r="7620" b="6350"/>
                <wp:wrapSquare wrapText="bothSides"/>
                <wp:docPr id="15406745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105785"/>
                        </a:xfrm>
                        <a:prstGeom prst="rect">
                          <a:avLst/>
                        </a:prstGeom>
                        <a:solidFill>
                          <a:srgbClr val="FFFFFF"/>
                        </a:solidFill>
                        <a:ln w="9525">
                          <a:solidFill>
                            <a:srgbClr val="000000"/>
                          </a:solidFill>
                          <a:miter lim="800000"/>
                          <a:headEnd/>
                          <a:tailEnd/>
                        </a:ln>
                      </wps:spPr>
                      <wps:txbx>
                        <w:txbxContent>
                          <w:p w14:paraId="6A7201CE" w14:textId="77777777" w:rsidR="00ED4ECA" w:rsidRDefault="00ED4ECA" w:rsidP="00ED4ECA">
                            <w:r>
                              <w:rPr>
                                <w:noProof/>
                              </w:rPr>
                              <w:drawing>
                                <wp:inline distT="0" distB="0" distL="0" distR="0" wp14:anchorId="7A639CC9" wp14:editId="5A82BA49">
                                  <wp:extent cx="3959750" cy="2639833"/>
                                  <wp:effectExtent l="0" t="0" r="0" b="0"/>
                                  <wp:docPr id="621637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37764" name="Picture 621637764"/>
                                          <pic:cNvPicPr/>
                                        </pic:nvPicPr>
                                        <pic:blipFill>
                                          <a:blip r:embed="rId6">
                                            <a:extLst>
                                              <a:ext uri="{28A0092B-C50C-407E-A947-70E740481C1C}">
                                                <a14:useLocalDpi xmlns:a14="http://schemas.microsoft.com/office/drawing/2010/main" val="0"/>
                                              </a:ext>
                                            </a:extLst>
                                          </a:blip>
                                          <a:stretch>
                                            <a:fillRect/>
                                          </a:stretch>
                                        </pic:blipFill>
                                        <pic:spPr>
                                          <a:xfrm>
                                            <a:off x="0" y="0"/>
                                            <a:ext cx="3970033" cy="2646689"/>
                                          </a:xfrm>
                                          <a:prstGeom prst="rect">
                                            <a:avLst/>
                                          </a:prstGeom>
                                        </pic:spPr>
                                      </pic:pic>
                                    </a:graphicData>
                                  </a:graphic>
                                </wp:inline>
                              </w:drawing>
                            </w:r>
                          </w:p>
                          <w:p w14:paraId="32BC3C57" w14:textId="77777777" w:rsidR="00ED4ECA" w:rsidRDefault="00ED4ECA" w:rsidP="00ED4ECA">
                            <w:pPr>
                              <w:jc w:val="center"/>
                            </w:pPr>
                            <w:r>
                              <w:t>Old Ironbark tree dropped and left.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949D6" id="Text Box 12" o:spid="_x0000_s1028" type="#_x0000_t202" style="position:absolute;margin-left:151.65pt;margin-top:-26.3pt;width:328.5pt;height:24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">
                <v:textbox>
                  <w:txbxContent>
                    <w:p w14:paraId="6A7201CE" w14:textId="77777777" w:rsidR="00ED4ECA" w:rsidRDefault="00ED4ECA" w:rsidP="00ED4ECA">
                      <w:r>
                        <w:rPr>
                          <w:noProof/>
                        </w:rPr>
                        <w:drawing>
                          <wp:inline distT="0" distB="0" distL="0" distR="0" wp14:anchorId="7A639CC9" wp14:editId="5A82BA49">
                            <wp:extent cx="3959750" cy="2639833"/>
                            <wp:effectExtent l="0" t="0" r="0" b="0"/>
                            <wp:docPr id="621637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37764" name="Picture 621637764"/>
                                    <pic:cNvPicPr/>
                                  </pic:nvPicPr>
                                  <pic:blipFill>
                                    <a:blip r:embed="rId6">
                                      <a:extLst>
                                        <a:ext uri="{28A0092B-C50C-407E-A947-70E740481C1C}">
                                          <a14:useLocalDpi xmlns:a14="http://schemas.microsoft.com/office/drawing/2010/main" val="0"/>
                                        </a:ext>
                                      </a:extLst>
                                    </a:blip>
                                    <a:stretch>
                                      <a:fillRect/>
                                    </a:stretch>
                                  </pic:blipFill>
                                  <pic:spPr>
                                    <a:xfrm>
                                      <a:off x="0" y="0"/>
                                      <a:ext cx="3970033" cy="2646689"/>
                                    </a:xfrm>
                                    <a:prstGeom prst="rect">
                                      <a:avLst/>
                                    </a:prstGeom>
                                  </pic:spPr>
                                </pic:pic>
                              </a:graphicData>
                            </a:graphic>
                          </wp:inline>
                        </w:drawing>
                      </w:r>
                    </w:p>
                    <w:p w14:paraId="32BC3C57" w14:textId="77777777" w:rsidR="00ED4ECA" w:rsidRDefault="00ED4ECA" w:rsidP="00ED4ECA">
                      <w:pPr>
                        <w:jc w:val="center"/>
                      </w:pPr>
                      <w:r>
                        <w:t>Old Ironbark tree dropped and left.</w:t>
                      </w:r>
                    </w:p>
                  </w:txbxContent>
                </v:textbox>
                <w10:wrap type="square"/>
              </v:shape>
            </w:pict>
          </mc:Fallback>
        </mc:AlternateContent>
      </w:r>
      <w:r w:rsidR="00ED4ECA">
        <w:t xml:space="preserve">Note that </w:t>
      </w:r>
      <w:r w:rsidR="00ED4ECA" w:rsidRPr="00ED4ECA">
        <w:rPr>
          <w:b/>
          <w:bCs/>
        </w:rPr>
        <w:t xml:space="preserve">twenty </w:t>
      </w:r>
      <w:r w:rsidR="004D39E5">
        <w:rPr>
          <w:b/>
          <w:bCs/>
        </w:rPr>
        <w:t xml:space="preserve">large </w:t>
      </w:r>
      <w:r w:rsidR="00ED4ECA" w:rsidRPr="00ED4ECA">
        <w:rPr>
          <w:b/>
          <w:bCs/>
        </w:rPr>
        <w:t>stumps</w:t>
      </w:r>
      <w:r w:rsidR="00ED4ECA">
        <w:t xml:space="preserve"> from old ironbark trees were observed recently</w:t>
      </w:r>
      <w:r w:rsidR="00B251D2">
        <w:t xml:space="preserve"> on this block</w:t>
      </w:r>
      <w:r w:rsidR="00ED4ECA">
        <w:t xml:space="preserve"> – probably cut down within the last 5 years.  These would have been habitat trees of substantial age (perhaps exceeding 300 years).  This clearing was probably not approved by the federal government</w:t>
      </w:r>
      <w:r w:rsidR="009275D4">
        <w:t xml:space="preserve"> and therefore</w:t>
      </w:r>
      <w:r w:rsidR="009275D4" w:rsidRPr="009275D4">
        <w:t xml:space="preserve"> </w:t>
      </w:r>
      <w:r w:rsidR="009275D4">
        <w:t>illegal</w:t>
      </w:r>
      <w:r w:rsidR="00ED4ECA">
        <w:t>.</w:t>
      </w:r>
    </w:p>
    <w:p w14:paraId="3BDBF1BA" w14:textId="77777777" w:rsidR="00B10176" w:rsidRPr="00BA058D" w:rsidRDefault="00B10176" w:rsidP="00B10176">
      <w:pPr>
        <w:spacing w:after="0"/>
        <w:rPr>
          <w:b/>
        </w:rPr>
      </w:pPr>
      <w:r>
        <w:rPr>
          <w:b/>
        </w:rPr>
        <w:t>Greater Glider</w:t>
      </w:r>
      <w:r w:rsidR="00311F83">
        <w:rPr>
          <w:b/>
        </w:rPr>
        <w:t xml:space="preserve"> (endangered)</w:t>
      </w:r>
    </w:p>
    <w:p w14:paraId="7FD53E63" w14:textId="686E908D" w:rsidR="00B10176" w:rsidRDefault="009B1FA4" w:rsidP="00B10176">
      <w:r>
        <w:t xml:space="preserve">Greater Gliders used to be common and found around here.  Incessant clearing in Springfield and nearby areas could easily push Greater Gliders into this area.  A recent find west of </w:t>
      </w:r>
      <w:proofErr w:type="spellStart"/>
      <w:r>
        <w:t>Esk</w:t>
      </w:r>
      <w:proofErr w:type="spellEnd"/>
      <w:r>
        <w:t xml:space="preserve"> in </w:t>
      </w:r>
      <w:r w:rsidR="008C4AC8">
        <w:t>Deongwar</w:t>
      </w:r>
      <w:r w:rsidR="000D263C">
        <w:t xml:space="preserve"> </w:t>
      </w:r>
      <w:r>
        <w:t xml:space="preserve">State Forest shows that GG can exist in </w:t>
      </w:r>
      <w:r w:rsidR="000D263C">
        <w:t xml:space="preserve">logged, </w:t>
      </w:r>
      <w:r>
        <w:t xml:space="preserve">sub-optimal forests.  They are found </w:t>
      </w:r>
      <w:proofErr w:type="gramStart"/>
      <w:r>
        <w:t>fairly close</w:t>
      </w:r>
      <w:proofErr w:type="gramEnd"/>
      <w:r>
        <w:t xml:space="preserve"> by in Spring Mountain and Greenbank Army land.  It is </w:t>
      </w:r>
      <w:r w:rsidRPr="00C03B74">
        <w:rPr>
          <w:b/>
        </w:rPr>
        <w:t>“highly likely”</w:t>
      </w:r>
      <w:r>
        <w:t xml:space="preserve"> that they are here</w:t>
      </w:r>
      <w:r w:rsidR="003F5AB0">
        <w:t xml:space="preserve"> too</w:t>
      </w:r>
      <w:r w:rsidR="000B7464">
        <w:t>, especially since there are large Flooded Gums along Mountain Creek</w:t>
      </w:r>
      <w:r>
        <w:t>.</w:t>
      </w:r>
    </w:p>
    <w:p w14:paraId="272D1817" w14:textId="77777777" w:rsidR="00B10176" w:rsidRPr="00BA058D" w:rsidRDefault="009B1FA4" w:rsidP="00B10176">
      <w:pPr>
        <w:spacing w:after="0"/>
        <w:rPr>
          <w:b/>
        </w:rPr>
      </w:pPr>
      <w:r>
        <w:rPr>
          <w:b/>
        </w:rPr>
        <w:t>Grey-Headed Flying Fox</w:t>
      </w:r>
    </w:p>
    <w:p w14:paraId="0801FDD4" w14:textId="77777777" w:rsidR="00F742FE" w:rsidRDefault="003F5AB0" w:rsidP="00B10176">
      <w:r>
        <w:t xml:space="preserve">There is a </w:t>
      </w:r>
      <w:r w:rsidR="00345000">
        <w:t>F</w:t>
      </w:r>
      <w:r>
        <w:t xml:space="preserve">lying </w:t>
      </w:r>
      <w:r w:rsidR="00345000">
        <w:t>Fox camp nearby in Camira,</w:t>
      </w:r>
      <w:r>
        <w:t xml:space="preserve"> along Sandy Creek</w:t>
      </w:r>
      <w:r w:rsidR="00345000">
        <w:t>, perhaps 2kms from this block</w:t>
      </w:r>
      <w:r>
        <w:t>.  Grey-Headed FF use this camp regularly</w:t>
      </w:r>
      <w:r w:rsidR="00345000">
        <w:t xml:space="preserve"> and Bat Rescue monitor this site</w:t>
      </w:r>
      <w:r>
        <w:t xml:space="preserve">.  </w:t>
      </w:r>
      <w:r w:rsidR="00345000">
        <w:t>Regular</w:t>
      </w:r>
      <w:r>
        <w:t xml:space="preserve"> heavy flowering of </w:t>
      </w:r>
      <w:r w:rsidR="004D237E">
        <w:t>Gum-topped Box (</w:t>
      </w:r>
      <w:r w:rsidRPr="004D237E">
        <w:rPr>
          <w:i/>
        </w:rPr>
        <w:t>Eucalyptus</w:t>
      </w:r>
      <w:r>
        <w:t xml:space="preserve"> </w:t>
      </w:r>
      <w:r w:rsidRPr="004D237E">
        <w:rPr>
          <w:i/>
        </w:rPr>
        <w:t>moluccana</w:t>
      </w:r>
      <w:r w:rsidR="004D237E">
        <w:t>)</w:t>
      </w:r>
      <w:r>
        <w:t xml:space="preserve"> across the district</w:t>
      </w:r>
      <w:r w:rsidR="00345000">
        <w:t>,</w:t>
      </w:r>
      <w:r>
        <w:t xml:space="preserve"> </w:t>
      </w:r>
      <w:r w:rsidR="00F742FE">
        <w:t>in April 2024</w:t>
      </w:r>
      <w:r w:rsidR="00345000">
        <w:t xml:space="preserve"> and April/May 2025</w:t>
      </w:r>
      <w:r w:rsidR="00F742FE">
        <w:t xml:space="preserve">, </w:t>
      </w:r>
      <w:r>
        <w:t>provide</w:t>
      </w:r>
      <w:r w:rsidR="00345000">
        <w:t>s</w:t>
      </w:r>
      <w:r>
        <w:t xml:space="preserve"> excellent resources for GHFF.  </w:t>
      </w:r>
      <w:r w:rsidR="005D570C">
        <w:t xml:space="preserve">Broad-leaved Ironbark </w:t>
      </w:r>
      <w:r w:rsidR="00F742FE">
        <w:t xml:space="preserve">flowered in July/August 2024 and </w:t>
      </w:r>
      <w:r w:rsidR="00345000">
        <w:t xml:space="preserve">in July 2025 and </w:t>
      </w:r>
      <w:r w:rsidR="00F742FE">
        <w:t>no doubt provide</w:t>
      </w:r>
      <w:r w:rsidR="00345000">
        <w:t>s</w:t>
      </w:r>
      <w:r w:rsidR="00F742FE">
        <w:t xml:space="preserve"> substantial nectar resources for GHFF.  </w:t>
      </w:r>
      <w:r w:rsidR="00D26433">
        <w:t>There is a sequential burst of canopy flowering that covers most of the year.</w:t>
      </w:r>
    </w:p>
    <w:p w14:paraId="4F736ED4" w14:textId="274CE668" w:rsidR="00B10176" w:rsidRDefault="004D237E" w:rsidP="00B10176">
      <w:r>
        <w:t>Any</w:t>
      </w:r>
      <w:r w:rsidR="003F5AB0">
        <w:t xml:space="preserve"> mature canopy of mixed species near this camp, such as Lot</w:t>
      </w:r>
      <w:r w:rsidR="000B7464">
        <w:t xml:space="preserve"> </w:t>
      </w:r>
      <w:r w:rsidR="002E08D1">
        <w:t>16</w:t>
      </w:r>
      <w:r w:rsidR="000B7464">
        <w:t>3</w:t>
      </w:r>
      <w:r w:rsidR="003F5AB0">
        <w:t xml:space="preserve">, would provide an extended nectar resource essential for GHFF.  The loss of </w:t>
      </w:r>
      <w:r w:rsidR="000B7464">
        <w:t>18</w:t>
      </w:r>
      <w:r w:rsidR="003F5AB0">
        <w:t xml:space="preserve">Ha </w:t>
      </w:r>
      <w:r w:rsidR="007943CA">
        <w:t xml:space="preserve">of canopy </w:t>
      </w:r>
      <w:r w:rsidR="003F5AB0">
        <w:t>would</w:t>
      </w:r>
      <w:r w:rsidR="000B7464">
        <w:t xml:space="preserve"> certainly</w:t>
      </w:r>
      <w:r w:rsidR="003F5AB0">
        <w:t xml:space="preserve"> impact </w:t>
      </w:r>
      <w:r>
        <w:t>GHFF</w:t>
      </w:r>
      <w:r w:rsidR="009A54F2">
        <w:t>.</w:t>
      </w:r>
    </w:p>
    <w:p w14:paraId="465DBF57" w14:textId="77777777" w:rsidR="00B10176" w:rsidRPr="00BA058D" w:rsidRDefault="009B1FA4" w:rsidP="00B10176">
      <w:pPr>
        <w:spacing w:after="0"/>
        <w:rPr>
          <w:b/>
        </w:rPr>
      </w:pPr>
      <w:r>
        <w:rPr>
          <w:b/>
        </w:rPr>
        <w:t>Swift Parrot and Regent Honeyeater</w:t>
      </w:r>
    </w:p>
    <w:p w14:paraId="15825728" w14:textId="5D155CCE" w:rsidR="009A54F2" w:rsidRDefault="009A54F2" w:rsidP="00B10176">
      <w:r>
        <w:t>Swift Parrots have been observed in the district from time to time.  They are a nectar specialist that flies here to SEQ every winter from Tasmania.  The loss of a mature canopy here must impact the ability of Swift Parrots to overwinter in th</w:t>
      </w:r>
      <w:r w:rsidR="00345000">
        <w:t>is</w:t>
      </w:r>
      <w:r>
        <w:t xml:space="preserve"> </w:t>
      </w:r>
      <w:r w:rsidR="00ED15A9">
        <w:t>district and</w:t>
      </w:r>
      <w:r w:rsidR="00345000">
        <w:t xml:space="preserve"> therefore reduces the value of </w:t>
      </w:r>
      <w:r w:rsidR="00912F72">
        <w:t>Southeast</w:t>
      </w:r>
      <w:r w:rsidR="00345000">
        <w:t xml:space="preserve"> Queensland</w:t>
      </w:r>
      <w:r>
        <w:t xml:space="preserve">.  </w:t>
      </w:r>
    </w:p>
    <w:p w14:paraId="4456583F" w14:textId="77777777" w:rsidR="00B10176" w:rsidRDefault="009A54F2" w:rsidP="00B10176">
      <w:r>
        <w:t xml:space="preserve">Regent Honeyeaters have also been seen at Springfield Lakes, travelling with Little Friarbirds, also a nectar specialist.  Fewer flowering trees in the area </w:t>
      </w:r>
      <w:r w:rsidR="004D237E">
        <w:t>w</w:t>
      </w:r>
      <w:r>
        <w:t>ould impact them.</w:t>
      </w:r>
    </w:p>
    <w:p w14:paraId="5031890B" w14:textId="77777777" w:rsidR="00FF77E8" w:rsidRPr="00BA058D" w:rsidRDefault="00BB03F6" w:rsidP="00FF77E8">
      <w:pPr>
        <w:spacing w:after="0"/>
        <w:rPr>
          <w:b/>
        </w:rPr>
      </w:pPr>
      <w:r>
        <w:rPr>
          <w:b/>
        </w:rPr>
        <w:t>Coleus habrophyllu</w:t>
      </w:r>
      <w:r w:rsidR="00FF77E8">
        <w:rPr>
          <w:b/>
        </w:rPr>
        <w:t>s</w:t>
      </w:r>
      <w:r>
        <w:rPr>
          <w:b/>
        </w:rPr>
        <w:t xml:space="preserve"> (previously known as </w:t>
      </w:r>
      <w:r w:rsidRPr="00FE6EFE">
        <w:rPr>
          <w:b/>
          <w:i/>
        </w:rPr>
        <w:t>Plectranthus</w:t>
      </w:r>
      <w:r>
        <w:rPr>
          <w:b/>
        </w:rPr>
        <w:t xml:space="preserve"> </w:t>
      </w:r>
      <w:r w:rsidRPr="00FE6EFE">
        <w:rPr>
          <w:b/>
          <w:i/>
        </w:rPr>
        <w:t>habrophyllus</w:t>
      </w:r>
      <w:r>
        <w:rPr>
          <w:b/>
        </w:rPr>
        <w:t>)</w:t>
      </w:r>
      <w:r w:rsidR="00DA700B">
        <w:rPr>
          <w:b/>
        </w:rPr>
        <w:t xml:space="preserve"> – endangered.</w:t>
      </w:r>
    </w:p>
    <w:p w14:paraId="17634B0F" w14:textId="721EFA65" w:rsidR="00FF77E8" w:rsidRDefault="00FF77E8" w:rsidP="00FF77E8">
      <w:r>
        <w:t xml:space="preserve">This </w:t>
      </w:r>
      <w:r w:rsidR="00BB03F6">
        <w:t xml:space="preserve">aromatic </w:t>
      </w:r>
      <w:r>
        <w:t>herbaceous plant is found scattered up the Woogaroo Creek catchment, on or near sandstone outcrops.  It is found in nearby properties.  It occurs on my property</w:t>
      </w:r>
      <w:r w:rsidR="007943CA">
        <w:t xml:space="preserve"> on</w:t>
      </w:r>
      <w:r>
        <w:t xml:space="preserve"> Woogaroo Creek.  It would certainly occur </w:t>
      </w:r>
      <w:r w:rsidR="00BB03F6">
        <w:t xml:space="preserve">along the higher points of this development area.  The total reshaping of this </w:t>
      </w:r>
      <w:r w:rsidR="00BB03F6">
        <w:lastRenderedPageBreak/>
        <w:t>block would certainly destroy some occurrences of this plant and reduce the overall population.</w:t>
      </w:r>
      <w:r w:rsidR="00621043">
        <w:t xml:space="preserve">  No sandstone outcrops are planned to be left.</w:t>
      </w:r>
    </w:p>
    <w:p w14:paraId="2F04C49C" w14:textId="77777777" w:rsidR="009B1FA4" w:rsidRPr="00BA058D" w:rsidRDefault="009A54F2" w:rsidP="009B1FA4">
      <w:pPr>
        <w:spacing w:after="0"/>
        <w:rPr>
          <w:b/>
        </w:rPr>
      </w:pPr>
      <w:r>
        <w:rPr>
          <w:b/>
        </w:rPr>
        <w:t>Rufous Fantail</w:t>
      </w:r>
      <w:r w:rsidR="00311F83">
        <w:rPr>
          <w:b/>
        </w:rPr>
        <w:t xml:space="preserve"> (migratory)</w:t>
      </w:r>
    </w:p>
    <w:p w14:paraId="64F76F09" w14:textId="011B3A4B" w:rsidR="00B10176" w:rsidRDefault="009349E7" w:rsidP="009B1FA4">
      <w:r>
        <w:t xml:space="preserve">Rufous Fantail is a species of creek-lines and wet gullies.  </w:t>
      </w:r>
      <w:r w:rsidR="00134B27">
        <w:t>It is found up and down Woogaroo Creek and Possum Creek.  There seems to be a rough pattern of migration through SEQ</w:t>
      </w:r>
      <w:r w:rsidR="00245E95">
        <w:t xml:space="preserve"> at certain times</w:t>
      </w:r>
      <w:r w:rsidR="00134B27">
        <w:t xml:space="preserve">.  </w:t>
      </w:r>
      <w:r w:rsidR="007943CA">
        <w:t>Leaving absolutely no habitat</w:t>
      </w:r>
      <w:r>
        <w:t xml:space="preserve"> will have an impact on the district</w:t>
      </w:r>
      <w:r w:rsidR="00134B27">
        <w:t>/regional</w:t>
      </w:r>
      <w:r>
        <w:t xml:space="preserve"> population.  It will limit their ability to move through the landscape, as they </w:t>
      </w:r>
      <w:r w:rsidR="00134B27">
        <w:t>regularly</w:t>
      </w:r>
      <w:r>
        <w:t xml:space="preserve"> do.</w:t>
      </w:r>
    </w:p>
    <w:p w14:paraId="4F5AEDF7" w14:textId="77777777" w:rsidR="00245E95" w:rsidRPr="00245E95" w:rsidRDefault="00245E95" w:rsidP="009B1FA4">
      <w:pPr>
        <w:rPr>
          <w:b/>
        </w:rPr>
      </w:pPr>
      <w:r w:rsidRPr="00245E95">
        <w:rPr>
          <w:b/>
        </w:rPr>
        <w:t>Black-faced Monarch and Spectacled Monarch</w:t>
      </w:r>
      <w:r w:rsidR="00311F83">
        <w:rPr>
          <w:b/>
        </w:rPr>
        <w:t xml:space="preserve"> (migratory)</w:t>
      </w:r>
    </w:p>
    <w:p w14:paraId="6E67ED93" w14:textId="56037ECD" w:rsidR="003A106E" w:rsidRDefault="00245E95" w:rsidP="009B1FA4">
      <w:r>
        <w:t xml:space="preserve">These two species are associated with Vine Scrubs and wetter Riparian Forests.  They are regularly present all along Woogaroo and Possum Creeks.  They are usually resident in the warmer months but can often be seen here at all times of the year.  </w:t>
      </w:r>
      <w:r w:rsidR="003A106E">
        <w:t xml:space="preserve">(Reference – records held by </w:t>
      </w:r>
      <w:proofErr w:type="gramStart"/>
      <w:r w:rsidR="003A106E">
        <w:t>myself</w:t>
      </w:r>
      <w:proofErr w:type="gramEnd"/>
      <w:r w:rsidR="003A106E">
        <w:t xml:space="preserve"> of birds over 20 years on a rainforest block on Woogaroo Creek).</w:t>
      </w:r>
    </w:p>
    <w:p w14:paraId="39B258B5" w14:textId="77777777" w:rsidR="003A106E" w:rsidRPr="003A106E" w:rsidRDefault="003A106E" w:rsidP="009B1FA4">
      <w:pPr>
        <w:rPr>
          <w:b/>
        </w:rPr>
      </w:pPr>
      <w:r w:rsidRPr="003A106E">
        <w:rPr>
          <w:b/>
        </w:rPr>
        <w:t>White-throated Needletail (or Swift)</w:t>
      </w:r>
      <w:r w:rsidR="00311F83">
        <w:rPr>
          <w:b/>
        </w:rPr>
        <w:t xml:space="preserve"> – “vulnerable”</w:t>
      </w:r>
    </w:p>
    <w:p w14:paraId="0A01EC6D" w14:textId="0C454A7F" w:rsidR="003A106E" w:rsidRDefault="003A106E" w:rsidP="009B1FA4">
      <w:r>
        <w:t xml:space="preserve">Flocks of this species move across the Woogaroo Creek valley </w:t>
      </w:r>
      <w:r w:rsidR="00311F83">
        <w:t>on a reasonably common timetable.  Generally</w:t>
      </w:r>
      <w:r w:rsidR="007943CA">
        <w:t>,</w:t>
      </w:r>
      <w:r w:rsidR="00311F83">
        <w:t xml:space="preserve"> every Spring and Summer, flocks use the insect resources of the Woogaroo Forest for up to a day at a time.  They fly low to the canopy over every portion of the forest.  Taking out </w:t>
      </w:r>
      <w:r w:rsidR="007943CA">
        <w:t>18</w:t>
      </w:r>
      <w:r w:rsidR="00311F83">
        <w:t xml:space="preserve"> Ha of forest canopy will decrease their available food resources.  Thus</w:t>
      </w:r>
      <w:r w:rsidR="007943CA">
        <w:t>,</w:t>
      </w:r>
      <w:r w:rsidR="00311F83">
        <w:t xml:space="preserve"> there is a possibility that they may not come this way in the future.</w:t>
      </w:r>
    </w:p>
    <w:p w14:paraId="7B8F5B6D" w14:textId="77777777" w:rsidR="00203C63" w:rsidRPr="000171A7" w:rsidRDefault="00203C63" w:rsidP="00203C63">
      <w:pPr>
        <w:spacing w:after="0"/>
        <w:rPr>
          <w:b/>
        </w:rPr>
      </w:pPr>
      <w:r>
        <w:rPr>
          <w:b/>
        </w:rPr>
        <w:t>Reject This Referral</w:t>
      </w:r>
    </w:p>
    <w:p w14:paraId="0B911C6E" w14:textId="76B92AA1" w:rsidR="00DA700B" w:rsidRDefault="00DA700B" w:rsidP="00203C63">
      <w:r>
        <w:t>There is no attempt to follow “best practice” guidelines</w:t>
      </w:r>
      <w:r w:rsidR="007943CA">
        <w:t xml:space="preserve">, </w:t>
      </w:r>
      <w:r w:rsidR="00ED15A9">
        <w:t>despite</w:t>
      </w:r>
      <w:r w:rsidR="007943CA">
        <w:t xml:space="preserve"> claims to be “best practice”</w:t>
      </w:r>
      <w:r>
        <w:t>.</w:t>
      </w:r>
    </w:p>
    <w:p w14:paraId="58FC6A0C" w14:textId="3ED0F9CC" w:rsidR="002F6638" w:rsidRDefault="00736533">
      <w:r>
        <w:t>Let’s</w:t>
      </w:r>
      <w:r w:rsidR="00BA058D">
        <w:t xml:space="preserve"> keep </w:t>
      </w:r>
      <w:r w:rsidR="007943CA">
        <w:t>this block</w:t>
      </w:r>
      <w:r w:rsidR="00BA058D">
        <w:t xml:space="preserve"> fully vegetated.  </w:t>
      </w:r>
      <w:r w:rsidR="002E210D">
        <w:t>T</w:t>
      </w:r>
      <w:r w:rsidR="00BA058D">
        <w:t xml:space="preserve">his referral ought to be </w:t>
      </w:r>
      <w:r w:rsidR="00BA058D" w:rsidRPr="006B3B7F">
        <w:rPr>
          <w:b/>
        </w:rPr>
        <w:t>rejected</w:t>
      </w:r>
      <w:r w:rsidR="00BA058D">
        <w:t>.</w:t>
      </w:r>
    </w:p>
    <w:p w14:paraId="420D8132" w14:textId="77777777" w:rsidR="00ED15A9" w:rsidRPr="00ED15A9" w:rsidRDefault="00ED15A9" w:rsidP="00ED15A9">
      <w:r w:rsidRPr="00ED15A9">
        <w:t>Yours sincerely,</w:t>
      </w:r>
    </w:p>
    <w:p w14:paraId="1B2237DA" w14:textId="77777777" w:rsidR="00ED15A9" w:rsidRPr="00ED15A9" w:rsidRDefault="00ED15A9" w:rsidP="00ED15A9">
      <w:r w:rsidRPr="00ED15A9">
        <w:rPr>
          <w:b/>
          <w:bCs/>
        </w:rPr>
        <w:t>[YOUR NAME]</w:t>
      </w:r>
    </w:p>
    <w:p w14:paraId="5AFB9C53" w14:textId="2D2A1251" w:rsidR="00402BFD" w:rsidRDefault="00402BFD" w:rsidP="00ED15A9"/>
    <w:sectPr w:rsidR="00402BFD" w:rsidSect="00E632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2F3"/>
    <w:rsid w:val="00015C42"/>
    <w:rsid w:val="000171A7"/>
    <w:rsid w:val="00023973"/>
    <w:rsid w:val="00034624"/>
    <w:rsid w:val="00067248"/>
    <w:rsid w:val="0008162F"/>
    <w:rsid w:val="00083C5A"/>
    <w:rsid w:val="000B7464"/>
    <w:rsid w:val="000D21AF"/>
    <w:rsid w:val="000D263C"/>
    <w:rsid w:val="000E1D82"/>
    <w:rsid w:val="00105AB3"/>
    <w:rsid w:val="00130577"/>
    <w:rsid w:val="00133363"/>
    <w:rsid w:val="00134B27"/>
    <w:rsid w:val="001445AC"/>
    <w:rsid w:val="0015363B"/>
    <w:rsid w:val="00161761"/>
    <w:rsid w:val="00190DE2"/>
    <w:rsid w:val="001B65FA"/>
    <w:rsid w:val="001C0E47"/>
    <w:rsid w:val="001C757A"/>
    <w:rsid w:val="001E3D5B"/>
    <w:rsid w:val="00200D77"/>
    <w:rsid w:val="00203C63"/>
    <w:rsid w:val="00243AD4"/>
    <w:rsid w:val="00245E95"/>
    <w:rsid w:val="0028783A"/>
    <w:rsid w:val="00294249"/>
    <w:rsid w:val="002A5D83"/>
    <w:rsid w:val="002B4816"/>
    <w:rsid w:val="002B5D15"/>
    <w:rsid w:val="002C3852"/>
    <w:rsid w:val="002D296C"/>
    <w:rsid w:val="002E08D1"/>
    <w:rsid w:val="002E210D"/>
    <w:rsid w:val="002E27ED"/>
    <w:rsid w:val="002F6638"/>
    <w:rsid w:val="003050AC"/>
    <w:rsid w:val="003072B0"/>
    <w:rsid w:val="00311F83"/>
    <w:rsid w:val="0031588F"/>
    <w:rsid w:val="003173BE"/>
    <w:rsid w:val="00345000"/>
    <w:rsid w:val="003854DF"/>
    <w:rsid w:val="003970A1"/>
    <w:rsid w:val="003A106E"/>
    <w:rsid w:val="003A6B13"/>
    <w:rsid w:val="003A7B67"/>
    <w:rsid w:val="003B50CB"/>
    <w:rsid w:val="003B79DE"/>
    <w:rsid w:val="003F022A"/>
    <w:rsid w:val="003F0B4A"/>
    <w:rsid w:val="003F5AB0"/>
    <w:rsid w:val="00402BFD"/>
    <w:rsid w:val="00411FF0"/>
    <w:rsid w:val="00423D3C"/>
    <w:rsid w:val="00424013"/>
    <w:rsid w:val="0044542F"/>
    <w:rsid w:val="0044708B"/>
    <w:rsid w:val="0045419A"/>
    <w:rsid w:val="00470149"/>
    <w:rsid w:val="00492412"/>
    <w:rsid w:val="004976B5"/>
    <w:rsid w:val="004A16C0"/>
    <w:rsid w:val="004C73C7"/>
    <w:rsid w:val="004D237E"/>
    <w:rsid w:val="004D39E5"/>
    <w:rsid w:val="004D502C"/>
    <w:rsid w:val="004E2961"/>
    <w:rsid w:val="004F70DA"/>
    <w:rsid w:val="00527E10"/>
    <w:rsid w:val="005634D1"/>
    <w:rsid w:val="005B394B"/>
    <w:rsid w:val="005B4765"/>
    <w:rsid w:val="005C18B4"/>
    <w:rsid w:val="005D0576"/>
    <w:rsid w:val="005D570C"/>
    <w:rsid w:val="0061648F"/>
    <w:rsid w:val="00621043"/>
    <w:rsid w:val="00621BAA"/>
    <w:rsid w:val="00641C55"/>
    <w:rsid w:val="00644B62"/>
    <w:rsid w:val="00654E8E"/>
    <w:rsid w:val="006627E8"/>
    <w:rsid w:val="006B3B7F"/>
    <w:rsid w:val="006B5DC0"/>
    <w:rsid w:val="006C27A8"/>
    <w:rsid w:val="006E157D"/>
    <w:rsid w:val="006E3C14"/>
    <w:rsid w:val="006F2446"/>
    <w:rsid w:val="00703949"/>
    <w:rsid w:val="007221DF"/>
    <w:rsid w:val="007338C6"/>
    <w:rsid w:val="00736533"/>
    <w:rsid w:val="00761251"/>
    <w:rsid w:val="00773739"/>
    <w:rsid w:val="007943CA"/>
    <w:rsid w:val="007A03F4"/>
    <w:rsid w:val="007C33F8"/>
    <w:rsid w:val="007D5FEF"/>
    <w:rsid w:val="007E76D3"/>
    <w:rsid w:val="007F7A3C"/>
    <w:rsid w:val="00813272"/>
    <w:rsid w:val="00813DCA"/>
    <w:rsid w:val="00823F6E"/>
    <w:rsid w:val="0084578F"/>
    <w:rsid w:val="00857D90"/>
    <w:rsid w:val="00857F6C"/>
    <w:rsid w:val="00870354"/>
    <w:rsid w:val="00883AC0"/>
    <w:rsid w:val="00890E90"/>
    <w:rsid w:val="00891DBC"/>
    <w:rsid w:val="008B1799"/>
    <w:rsid w:val="008C12DA"/>
    <w:rsid w:val="008C4AC8"/>
    <w:rsid w:val="00912F72"/>
    <w:rsid w:val="00914A10"/>
    <w:rsid w:val="00922B89"/>
    <w:rsid w:val="0092439E"/>
    <w:rsid w:val="009275D4"/>
    <w:rsid w:val="009349E7"/>
    <w:rsid w:val="00937C78"/>
    <w:rsid w:val="009907E9"/>
    <w:rsid w:val="009936B7"/>
    <w:rsid w:val="009A54F2"/>
    <w:rsid w:val="009B1FA4"/>
    <w:rsid w:val="009E1984"/>
    <w:rsid w:val="009E2E2B"/>
    <w:rsid w:val="00A10727"/>
    <w:rsid w:val="00A216A8"/>
    <w:rsid w:val="00A354CD"/>
    <w:rsid w:val="00A464EB"/>
    <w:rsid w:val="00A61814"/>
    <w:rsid w:val="00A97029"/>
    <w:rsid w:val="00AB2563"/>
    <w:rsid w:val="00AB76C9"/>
    <w:rsid w:val="00AD019F"/>
    <w:rsid w:val="00AD4DDC"/>
    <w:rsid w:val="00B02B3B"/>
    <w:rsid w:val="00B0568D"/>
    <w:rsid w:val="00B10176"/>
    <w:rsid w:val="00B13B70"/>
    <w:rsid w:val="00B251D2"/>
    <w:rsid w:val="00B402D8"/>
    <w:rsid w:val="00B53CA0"/>
    <w:rsid w:val="00B53F48"/>
    <w:rsid w:val="00B64146"/>
    <w:rsid w:val="00B65A44"/>
    <w:rsid w:val="00B8117E"/>
    <w:rsid w:val="00B911C5"/>
    <w:rsid w:val="00B9475B"/>
    <w:rsid w:val="00BA058D"/>
    <w:rsid w:val="00BB03F6"/>
    <w:rsid w:val="00BC0D39"/>
    <w:rsid w:val="00BC4A0E"/>
    <w:rsid w:val="00BD6D99"/>
    <w:rsid w:val="00BE08A2"/>
    <w:rsid w:val="00BE58DA"/>
    <w:rsid w:val="00BE76C1"/>
    <w:rsid w:val="00BF62E6"/>
    <w:rsid w:val="00C03B74"/>
    <w:rsid w:val="00C514AF"/>
    <w:rsid w:val="00C51E07"/>
    <w:rsid w:val="00C66FDA"/>
    <w:rsid w:val="00C8165C"/>
    <w:rsid w:val="00C86C7C"/>
    <w:rsid w:val="00CD079E"/>
    <w:rsid w:val="00CE1082"/>
    <w:rsid w:val="00CE1925"/>
    <w:rsid w:val="00D04B71"/>
    <w:rsid w:val="00D14929"/>
    <w:rsid w:val="00D23E12"/>
    <w:rsid w:val="00D24B26"/>
    <w:rsid w:val="00D26433"/>
    <w:rsid w:val="00D338D7"/>
    <w:rsid w:val="00D562D8"/>
    <w:rsid w:val="00D564B2"/>
    <w:rsid w:val="00D628D5"/>
    <w:rsid w:val="00D6428F"/>
    <w:rsid w:val="00D82CBE"/>
    <w:rsid w:val="00D95253"/>
    <w:rsid w:val="00D95BC4"/>
    <w:rsid w:val="00DA700B"/>
    <w:rsid w:val="00DC7CE1"/>
    <w:rsid w:val="00DD573F"/>
    <w:rsid w:val="00DE18C0"/>
    <w:rsid w:val="00E0141F"/>
    <w:rsid w:val="00E318E0"/>
    <w:rsid w:val="00E429BF"/>
    <w:rsid w:val="00E54AD1"/>
    <w:rsid w:val="00E572C9"/>
    <w:rsid w:val="00E6321D"/>
    <w:rsid w:val="00E7136E"/>
    <w:rsid w:val="00E74EFC"/>
    <w:rsid w:val="00E87FDE"/>
    <w:rsid w:val="00E93ACD"/>
    <w:rsid w:val="00EA34C3"/>
    <w:rsid w:val="00EB25DD"/>
    <w:rsid w:val="00ED15A9"/>
    <w:rsid w:val="00ED2E1C"/>
    <w:rsid w:val="00ED4ECA"/>
    <w:rsid w:val="00ED659F"/>
    <w:rsid w:val="00EF0068"/>
    <w:rsid w:val="00F0290E"/>
    <w:rsid w:val="00F22CA4"/>
    <w:rsid w:val="00F26917"/>
    <w:rsid w:val="00F377A7"/>
    <w:rsid w:val="00F41AF9"/>
    <w:rsid w:val="00F42573"/>
    <w:rsid w:val="00F50BE6"/>
    <w:rsid w:val="00F66058"/>
    <w:rsid w:val="00F742FE"/>
    <w:rsid w:val="00F946EE"/>
    <w:rsid w:val="00FA1E03"/>
    <w:rsid w:val="00FB7E5D"/>
    <w:rsid w:val="00FC483C"/>
    <w:rsid w:val="00FD71E8"/>
    <w:rsid w:val="00FE62F3"/>
    <w:rsid w:val="00FE6EFE"/>
    <w:rsid w:val="00FF6276"/>
    <w:rsid w:val="00FF77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CF4E9"/>
  <w15:docId w15:val="{B995A1CA-D2B7-41C8-8744-07A2A2506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21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05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5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2004</Words>
  <Characters>11948</Characters>
  <Application>Microsoft Office Word</Application>
  <DocSecurity>0</DocSecurity>
  <Lines>213</Lines>
  <Paragraphs>101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kmccosh</dc:creator>
  <cp:lastModifiedBy>Uma Singh</cp:lastModifiedBy>
  <cp:revision>2</cp:revision>
  <dcterms:created xsi:type="dcterms:W3CDTF">2025-12-29T09:01:00Z</dcterms:created>
  <dcterms:modified xsi:type="dcterms:W3CDTF">2025-12-29T09:01:00Z</dcterms:modified>
</cp:coreProperties>
</file>