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1D" w:rsidRPr="008D5E7B" w:rsidRDefault="0040421D" w:rsidP="0040421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8D5E7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Reservations must be made individually by attendees and you will be required to provide a credit card at the time of reservation and upon checkout to cover the room, tax, and incidental charges.</w:t>
      </w:r>
      <w:r w:rsidR="003C0EB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3C0EB0" w:rsidRPr="008D5E7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Other hotel options in the area: </w:t>
      </w:r>
      <w:r w:rsidR="000D7B36" w:rsidRPr="008D5E7B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</w:p>
    <w:p w:rsidR="000007DE" w:rsidRPr="000007DE" w:rsidRDefault="00136B66" w:rsidP="00F82E95">
      <w:pPr>
        <w:jc w:val="right"/>
      </w:pPr>
      <w:r>
        <w:rPr>
          <w:noProof/>
        </w:rPr>
        <w:drawing>
          <wp:inline distT="0" distB="0" distL="0" distR="0" wp14:anchorId="7029A912" wp14:editId="0948052A">
            <wp:extent cx="2019300" cy="209109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SOA\Pictures\2018 Immunization Conference Log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01" cy="20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E95" w:rsidRPr="000007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9F480" wp14:editId="73057C02">
                <wp:simplePos x="0" y="0"/>
                <wp:positionH relativeFrom="column">
                  <wp:posOffset>95250</wp:posOffset>
                </wp:positionH>
                <wp:positionV relativeFrom="paragraph">
                  <wp:posOffset>361950</wp:posOffset>
                </wp:positionV>
                <wp:extent cx="3469640" cy="1343025"/>
                <wp:effectExtent l="0" t="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7DE" w:rsidRPr="000007DE" w:rsidRDefault="000007DE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 w:rsidRPr="000007DE"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Hotels Near</w:t>
                            </w:r>
                          </w:p>
                          <w:p w:rsidR="000007DE" w:rsidRPr="000007DE" w:rsidRDefault="00166FD6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Desert Willow</w:t>
                            </w:r>
                            <w:r w:rsidR="000007DE" w:rsidRPr="000007DE"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 xml:space="preserve"> Conference Center</w:t>
                            </w:r>
                          </w:p>
                          <w:p w:rsidR="000007DE" w:rsidRPr="000007DE" w:rsidRDefault="009278EF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4340 East Cotton Center Blvd</w:t>
                            </w:r>
                          </w:p>
                          <w:p w:rsidR="000007DE" w:rsidRPr="000007DE" w:rsidRDefault="009278EF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Phoenix, Arizona 85040</w:t>
                            </w:r>
                          </w:p>
                          <w:p w:rsidR="000007DE" w:rsidRPr="004C01C9" w:rsidRDefault="000007DE" w:rsidP="004C01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01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7C45"/>
                                <w:sz w:val="28"/>
                                <w:szCs w:val="28"/>
                              </w:rPr>
                              <w:t xml:space="preserve">(602) </w:t>
                            </w:r>
                            <w:r w:rsidR="009278E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7C45"/>
                                <w:sz w:val="28"/>
                                <w:szCs w:val="28"/>
                              </w:rPr>
                              <w:t>431-0001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9F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28.5pt;width:273.2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">
                <v:textbox>
                  <w:txbxContent>
                    <w:p w:rsidR="000007DE" w:rsidRPr="000007DE" w:rsidRDefault="000007DE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 w:rsidRPr="000007DE"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Hotels Near</w:t>
                      </w:r>
                    </w:p>
                    <w:p w:rsidR="000007DE" w:rsidRPr="000007DE" w:rsidRDefault="00166FD6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Desert Willow</w:t>
                      </w:r>
                      <w:r w:rsidR="000007DE" w:rsidRPr="000007DE"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 xml:space="preserve"> Conference Center</w:t>
                      </w:r>
                    </w:p>
                    <w:p w:rsidR="000007DE" w:rsidRPr="000007DE" w:rsidRDefault="009278EF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4340 East Cotton Center Blvd</w:t>
                      </w:r>
                    </w:p>
                    <w:p w:rsidR="000007DE" w:rsidRPr="000007DE" w:rsidRDefault="009278EF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Phoenix, Arizona 85040</w:t>
                      </w:r>
                    </w:p>
                    <w:p w:rsidR="000007DE" w:rsidRPr="004C01C9" w:rsidRDefault="000007DE" w:rsidP="004C01C9">
                      <w:pPr>
                        <w:jc w:val="center"/>
                        <w:rPr>
                          <w:b/>
                        </w:rPr>
                      </w:pPr>
                      <w:r w:rsidRPr="004C01C9">
                        <w:rPr>
                          <w:rFonts w:ascii="Arial" w:eastAsia="Times New Roman" w:hAnsi="Arial" w:cs="Arial"/>
                          <w:b/>
                          <w:bCs/>
                          <w:color w:val="207C45"/>
                          <w:sz w:val="28"/>
                          <w:szCs w:val="28"/>
                        </w:rPr>
                        <w:t xml:space="preserve">(602) </w:t>
                      </w:r>
                      <w:r w:rsidR="009278EF">
                        <w:rPr>
                          <w:rFonts w:ascii="Arial" w:eastAsia="Times New Roman" w:hAnsi="Arial" w:cs="Arial"/>
                          <w:b/>
                          <w:bCs/>
                          <w:color w:val="207C45"/>
                          <w:sz w:val="28"/>
                          <w:szCs w:val="28"/>
                        </w:rPr>
                        <w:t>431-0001</w:t>
                      </w:r>
                    </w:p>
                  </w:txbxContent>
                </v:textbox>
              </v:shape>
            </w:pict>
          </mc:Fallback>
        </mc:AlternateContent>
      </w:r>
    </w:p>
    <w:p w:rsidR="000007DE" w:rsidRDefault="00F82E95" w:rsidP="004C01C9">
      <w:pPr>
        <w:jc w:val="center"/>
        <w:rPr>
          <w:b/>
          <w:color w:val="207C45"/>
          <w:sz w:val="32"/>
          <w:szCs w:val="32"/>
        </w:rPr>
      </w:pPr>
      <w:r>
        <w:rPr>
          <w:b/>
          <w:color w:val="207C45"/>
          <w:sz w:val="32"/>
          <w:szCs w:val="32"/>
        </w:rPr>
        <w:t>P</w:t>
      </w:r>
      <w:r w:rsidR="004C01C9" w:rsidRPr="004C01C9">
        <w:rPr>
          <w:b/>
          <w:color w:val="207C45"/>
          <w:sz w:val="32"/>
          <w:szCs w:val="32"/>
        </w:rPr>
        <w:t>lease call individual hotels for additional details and pricing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150"/>
        <w:gridCol w:w="3685"/>
      </w:tblGrid>
      <w:tr w:rsidR="002E7301" w:rsidTr="002E7301">
        <w:trPr>
          <w:trHeight w:val="692"/>
        </w:trPr>
        <w:tc>
          <w:tcPr>
            <w:tcW w:w="3955" w:type="dxa"/>
          </w:tcPr>
          <w:p w:rsidR="002E7301" w:rsidRPr="004C01C9" w:rsidRDefault="002E7301" w:rsidP="000007DE">
            <w:pPr>
              <w:jc w:val="center"/>
              <w:rPr>
                <w:b/>
                <w:sz w:val="32"/>
                <w:szCs w:val="32"/>
              </w:rPr>
            </w:pPr>
            <w:r w:rsidRPr="004C01C9">
              <w:rPr>
                <w:b/>
                <w:sz w:val="32"/>
                <w:szCs w:val="32"/>
              </w:rPr>
              <w:t>HOTEL NAME</w:t>
            </w:r>
          </w:p>
        </w:tc>
        <w:tc>
          <w:tcPr>
            <w:tcW w:w="3150" w:type="dxa"/>
          </w:tcPr>
          <w:p w:rsidR="002E7301" w:rsidRPr="004C01C9" w:rsidRDefault="002E7301" w:rsidP="000007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Distance </w:t>
            </w:r>
            <w:r w:rsidR="00DE5DF2">
              <w:rPr>
                <w:b/>
                <w:sz w:val="32"/>
                <w:szCs w:val="32"/>
              </w:rPr>
              <w:t>from</w:t>
            </w:r>
            <w:r>
              <w:rPr>
                <w:b/>
                <w:sz w:val="32"/>
                <w:szCs w:val="32"/>
              </w:rPr>
              <w:t xml:space="preserve"> Desert Willow</w:t>
            </w:r>
          </w:p>
        </w:tc>
        <w:tc>
          <w:tcPr>
            <w:tcW w:w="3685" w:type="dxa"/>
          </w:tcPr>
          <w:p w:rsidR="002E7301" w:rsidRPr="004C01C9" w:rsidRDefault="002E7301" w:rsidP="000007DE">
            <w:pPr>
              <w:jc w:val="center"/>
              <w:rPr>
                <w:b/>
                <w:sz w:val="32"/>
                <w:szCs w:val="32"/>
              </w:rPr>
            </w:pPr>
            <w:r w:rsidRPr="004C01C9">
              <w:rPr>
                <w:b/>
                <w:sz w:val="32"/>
                <w:szCs w:val="32"/>
              </w:rPr>
              <w:t>Phone Number</w:t>
            </w:r>
          </w:p>
        </w:tc>
      </w:tr>
      <w:tr w:rsidR="002E7301" w:rsidTr="002E7301">
        <w:trPr>
          <w:trHeight w:val="1547"/>
        </w:trPr>
        <w:tc>
          <w:tcPr>
            <w:tcW w:w="3955" w:type="dxa"/>
          </w:tcPr>
          <w:p w:rsidR="002E7301" w:rsidRPr="003C0EB0" w:rsidRDefault="002E7301" w:rsidP="000007D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</w:pPr>
            <w:hyperlink r:id="rId8" w:history="1">
              <w:r w:rsidRPr="003C0EB0"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</w:rPr>
                <w:t>H</w:t>
              </w:r>
              <w:r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</w:rPr>
                <w:t>omewood</w:t>
              </w:r>
              <w:r w:rsidRPr="002E7301"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</w:rPr>
                <w:t xml:space="preserve"> S</w:t>
              </w:r>
              <w:r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</w:rPr>
                <w:t>uites</w:t>
              </w:r>
              <w:r w:rsidRPr="002E7301"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</w:rPr>
                <w:t xml:space="preserve"> B</w:t>
              </w:r>
              <w:r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</w:rPr>
                <w:t>y H</w:t>
              </w:r>
            </w:hyperlink>
            <w:r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  <w:u w:val="single"/>
              </w:rPr>
              <w:t>ilton</w:t>
            </w:r>
          </w:p>
          <w:p w:rsidR="002E7301" w:rsidRDefault="002E7301" w:rsidP="009278E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4750 E. Cotton Center Blvd</w:t>
            </w:r>
          </w:p>
          <w:p w:rsidR="002E7301" w:rsidRDefault="002E7301" w:rsidP="009278EF">
            <w:pPr>
              <w:jc w:val="center"/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Phoenix, AZ 85040</w:t>
            </w:r>
          </w:p>
        </w:tc>
        <w:tc>
          <w:tcPr>
            <w:tcW w:w="3150" w:type="dxa"/>
          </w:tcPr>
          <w:p w:rsidR="002E7301" w:rsidRDefault="002E7301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2E7301" w:rsidRDefault="002E7301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0.7 Miles</w:t>
            </w:r>
          </w:p>
        </w:tc>
        <w:tc>
          <w:tcPr>
            <w:tcW w:w="3685" w:type="dxa"/>
          </w:tcPr>
          <w:p w:rsidR="002E7301" w:rsidRDefault="002E7301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2E7301" w:rsidRDefault="002E7301" w:rsidP="009278EF">
            <w:pPr>
              <w:jc w:val="center"/>
            </w:pPr>
            <w:r w:rsidRPr="00AE20E9">
              <w:rPr>
                <w:rFonts w:ascii="Calibri" w:hAnsi="Calibri" w:cs="Arial"/>
                <w:sz w:val="28"/>
                <w:szCs w:val="28"/>
              </w:rPr>
              <w:t xml:space="preserve">(602) </w:t>
            </w:r>
            <w:r>
              <w:rPr>
                <w:rFonts w:ascii="Calibri" w:hAnsi="Calibri" w:cs="Arial"/>
                <w:sz w:val="28"/>
                <w:szCs w:val="28"/>
              </w:rPr>
              <w:t>470-2100</w:t>
            </w:r>
          </w:p>
        </w:tc>
      </w:tr>
      <w:tr w:rsidR="002E7301" w:rsidTr="002E7301">
        <w:trPr>
          <w:trHeight w:val="1547"/>
        </w:trPr>
        <w:tc>
          <w:tcPr>
            <w:tcW w:w="3955" w:type="dxa"/>
          </w:tcPr>
          <w:p w:rsidR="002E7301" w:rsidRPr="002E7301" w:rsidRDefault="002E7301" w:rsidP="000007DE">
            <w:pPr>
              <w:keepNext/>
              <w:jc w:val="center"/>
              <w:outlineLvl w:val="0"/>
              <w:rPr>
                <w:rFonts w:ascii="Calibri" w:hAnsi="Calibri" w:cs="Calibri"/>
                <w:b/>
                <w:color w:val="0066FF"/>
                <w:sz w:val="28"/>
              </w:rPr>
            </w:pPr>
            <w:r w:rsidRPr="002E7301">
              <w:rPr>
                <w:rFonts w:ascii="Calibri" w:hAnsi="Calibri" w:cs="Calibri"/>
                <w:b/>
                <w:color w:val="0066FF"/>
                <w:sz w:val="28"/>
              </w:rPr>
              <w:t>Home2Suites by Hilton</w:t>
            </w:r>
          </w:p>
          <w:p w:rsidR="002E7301" w:rsidRDefault="002E7301" w:rsidP="000007DE">
            <w:pPr>
              <w:keepNext/>
              <w:jc w:val="center"/>
              <w:outlineLvl w:val="0"/>
              <w:rPr>
                <w:rFonts w:ascii="Calibri" w:hAnsi="Calibri" w:cs="Calibri"/>
                <w:sz w:val="28"/>
              </w:rPr>
            </w:pPr>
            <w:r w:rsidRPr="002E7301">
              <w:rPr>
                <w:rFonts w:ascii="Calibri" w:hAnsi="Calibri" w:cs="Calibri"/>
                <w:sz w:val="28"/>
              </w:rPr>
              <w:t>4725 E. Broadway</w:t>
            </w:r>
            <w:r>
              <w:rPr>
                <w:rFonts w:ascii="Calibri" w:hAnsi="Calibri" w:cs="Calibri"/>
                <w:sz w:val="28"/>
              </w:rPr>
              <w:t xml:space="preserve"> Rd.</w:t>
            </w:r>
          </w:p>
          <w:p w:rsidR="002E7301" w:rsidRPr="002E7301" w:rsidRDefault="002E7301" w:rsidP="000007DE">
            <w:pPr>
              <w:keepNext/>
              <w:jc w:val="center"/>
              <w:outlineLvl w:val="0"/>
              <w:rPr>
                <w:rFonts w:ascii="Calibri" w:hAnsi="Calibri" w:cs="Calibri"/>
                <w:color w:val="0066FF"/>
              </w:rPr>
            </w:pPr>
            <w:r>
              <w:rPr>
                <w:rFonts w:ascii="Calibri" w:hAnsi="Calibri" w:cs="Calibri"/>
                <w:sz w:val="28"/>
              </w:rPr>
              <w:t xml:space="preserve">Tempe, AZ </w:t>
            </w:r>
          </w:p>
        </w:tc>
        <w:tc>
          <w:tcPr>
            <w:tcW w:w="3150" w:type="dxa"/>
          </w:tcPr>
          <w:p w:rsidR="002E7301" w:rsidRDefault="002E7301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2E7301" w:rsidRDefault="002E7301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1.0 Miles</w:t>
            </w:r>
          </w:p>
        </w:tc>
        <w:tc>
          <w:tcPr>
            <w:tcW w:w="3685" w:type="dxa"/>
          </w:tcPr>
          <w:p w:rsidR="002E7301" w:rsidRDefault="002E7301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2E7301" w:rsidRDefault="002E7301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(602)414-0099</w:t>
            </w:r>
          </w:p>
        </w:tc>
      </w:tr>
      <w:tr w:rsidR="00DE5DF2" w:rsidTr="002E7301">
        <w:trPr>
          <w:trHeight w:val="1547"/>
        </w:trPr>
        <w:tc>
          <w:tcPr>
            <w:tcW w:w="3955" w:type="dxa"/>
          </w:tcPr>
          <w:p w:rsidR="00DE5DF2" w:rsidRPr="00DE5DF2" w:rsidRDefault="00DE5DF2" w:rsidP="00DE5DF2">
            <w:pPr>
              <w:keepNext/>
              <w:jc w:val="center"/>
              <w:outlineLvl w:val="0"/>
              <w:rPr>
                <w:rFonts w:ascii="Calibri" w:hAnsi="Calibri" w:cs="Calibri"/>
                <w:b/>
                <w:color w:val="0066FF"/>
                <w:sz w:val="28"/>
              </w:rPr>
            </w:pPr>
            <w:proofErr w:type="spellStart"/>
            <w:r w:rsidRPr="00DE5DF2">
              <w:rPr>
                <w:rFonts w:ascii="Calibri" w:hAnsi="Calibri" w:cs="Calibri"/>
                <w:b/>
                <w:color w:val="0066FF"/>
                <w:sz w:val="28"/>
              </w:rPr>
              <w:t>GreenTree</w:t>
            </w:r>
            <w:proofErr w:type="spellEnd"/>
            <w:r w:rsidRPr="00DE5DF2">
              <w:rPr>
                <w:rFonts w:ascii="Calibri" w:hAnsi="Calibri" w:cs="Calibri"/>
                <w:b/>
                <w:color w:val="0066FF"/>
                <w:sz w:val="28"/>
              </w:rPr>
              <w:t xml:space="preserve"> Inn &amp; Suites</w:t>
            </w:r>
          </w:p>
          <w:p w:rsidR="00DE5DF2" w:rsidRPr="00DE5DF2" w:rsidRDefault="00DE5DF2" w:rsidP="00DE5DF2">
            <w:pPr>
              <w:keepNext/>
              <w:jc w:val="center"/>
              <w:outlineLvl w:val="0"/>
              <w:rPr>
                <w:rFonts w:ascii="Calibri" w:hAnsi="Calibri" w:cs="Calibri"/>
                <w:sz w:val="28"/>
              </w:rPr>
            </w:pPr>
            <w:r w:rsidRPr="00DE5DF2">
              <w:rPr>
                <w:rFonts w:ascii="Calibri" w:hAnsi="Calibri" w:cs="Calibri"/>
                <w:sz w:val="28"/>
              </w:rPr>
              <w:t>Phoenix Sky Harbor</w:t>
            </w:r>
          </w:p>
          <w:p w:rsidR="00DE5DF2" w:rsidRPr="00DE5DF2" w:rsidRDefault="00DE5DF2" w:rsidP="00DE5DF2">
            <w:pPr>
              <w:keepNext/>
              <w:jc w:val="center"/>
              <w:outlineLvl w:val="0"/>
              <w:rPr>
                <w:rFonts w:ascii="Calibri" w:hAnsi="Calibri" w:cs="Calibri"/>
                <w:sz w:val="28"/>
              </w:rPr>
            </w:pPr>
            <w:r w:rsidRPr="00DE5DF2">
              <w:rPr>
                <w:rFonts w:ascii="Calibri" w:hAnsi="Calibri" w:cs="Calibri"/>
                <w:sz w:val="28"/>
              </w:rPr>
              <w:t>4234 S 48th Street</w:t>
            </w:r>
          </w:p>
          <w:p w:rsidR="00DE5DF2" w:rsidRPr="002E7301" w:rsidRDefault="00DE5DF2" w:rsidP="00DE5DF2">
            <w:pPr>
              <w:keepNext/>
              <w:jc w:val="center"/>
              <w:outlineLvl w:val="0"/>
              <w:rPr>
                <w:rFonts w:ascii="Calibri" w:hAnsi="Calibri" w:cs="Calibri"/>
                <w:b/>
                <w:color w:val="0066FF"/>
                <w:sz w:val="28"/>
              </w:rPr>
            </w:pPr>
            <w:r w:rsidRPr="00DE5DF2">
              <w:rPr>
                <w:rFonts w:ascii="Calibri" w:hAnsi="Calibri" w:cs="Calibri"/>
                <w:sz w:val="28"/>
              </w:rPr>
              <w:t>-Phoenix, AZ</w:t>
            </w:r>
          </w:p>
        </w:tc>
        <w:tc>
          <w:tcPr>
            <w:tcW w:w="3150" w:type="dxa"/>
          </w:tcPr>
          <w:p w:rsidR="00DE5DF2" w:rsidRDefault="00DE5DF2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DE5DF2" w:rsidRDefault="00DE5DF2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1.1 Miles</w:t>
            </w:r>
          </w:p>
        </w:tc>
        <w:tc>
          <w:tcPr>
            <w:tcW w:w="3685" w:type="dxa"/>
          </w:tcPr>
          <w:p w:rsidR="00DE5DF2" w:rsidRDefault="00DE5DF2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DE5DF2" w:rsidRDefault="00DE5DF2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(602)438-8688</w:t>
            </w:r>
          </w:p>
        </w:tc>
      </w:tr>
      <w:tr w:rsidR="002E7301" w:rsidTr="002E7301">
        <w:trPr>
          <w:trHeight w:val="1340"/>
        </w:trPr>
        <w:tc>
          <w:tcPr>
            <w:tcW w:w="3955" w:type="dxa"/>
          </w:tcPr>
          <w:p w:rsidR="002E7301" w:rsidRPr="002E7301" w:rsidRDefault="002E7301" w:rsidP="002E7301">
            <w:pPr>
              <w:tabs>
                <w:tab w:val="left" w:pos="270"/>
              </w:tabs>
              <w:jc w:val="center"/>
              <w:rPr>
                <w:b/>
                <w:color w:val="0066FF"/>
                <w:sz w:val="28"/>
                <w:szCs w:val="28"/>
              </w:rPr>
            </w:pPr>
            <w:r w:rsidRPr="002E7301">
              <w:rPr>
                <w:b/>
                <w:color w:val="0066FF"/>
                <w:sz w:val="28"/>
                <w:szCs w:val="28"/>
              </w:rPr>
              <w:t>Sheraton Phoenix Airport</w:t>
            </w:r>
          </w:p>
          <w:p w:rsidR="002E7301" w:rsidRPr="00CB66D0" w:rsidRDefault="002E7301" w:rsidP="002E7301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CB66D0">
              <w:rPr>
                <w:sz w:val="28"/>
                <w:szCs w:val="28"/>
              </w:rPr>
              <w:t>1600 South 52</w:t>
            </w:r>
            <w:r w:rsidRPr="00CB66D0">
              <w:rPr>
                <w:sz w:val="28"/>
                <w:szCs w:val="28"/>
                <w:vertAlign w:val="superscript"/>
              </w:rPr>
              <w:t>nd</w:t>
            </w:r>
            <w:r w:rsidRPr="00CB66D0">
              <w:rPr>
                <w:sz w:val="28"/>
                <w:szCs w:val="28"/>
              </w:rPr>
              <w:t xml:space="preserve"> Street</w:t>
            </w:r>
          </w:p>
          <w:p w:rsidR="002E7301" w:rsidRPr="00CB66D0" w:rsidRDefault="002E7301" w:rsidP="002E7301">
            <w:pPr>
              <w:tabs>
                <w:tab w:val="left" w:pos="270"/>
              </w:tabs>
              <w:jc w:val="center"/>
            </w:pPr>
            <w:r w:rsidRPr="00CB66D0">
              <w:rPr>
                <w:sz w:val="28"/>
                <w:szCs w:val="28"/>
              </w:rPr>
              <w:t>Tempe, AZ</w:t>
            </w:r>
            <w:r>
              <w:t xml:space="preserve"> </w:t>
            </w:r>
          </w:p>
        </w:tc>
        <w:tc>
          <w:tcPr>
            <w:tcW w:w="3150" w:type="dxa"/>
          </w:tcPr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2E7301" w:rsidRDefault="002E7301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8"/>
                <w:szCs w:val="28"/>
              </w:rPr>
              <w:t>1.7 Miles</w:t>
            </w:r>
          </w:p>
        </w:tc>
        <w:tc>
          <w:tcPr>
            <w:tcW w:w="3685" w:type="dxa"/>
          </w:tcPr>
          <w:p w:rsidR="002E7301" w:rsidRDefault="002E7301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2E7301" w:rsidRDefault="002E7301" w:rsidP="002E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(480) 967-6600</w:t>
            </w:r>
          </w:p>
          <w:p w:rsidR="002E7301" w:rsidRPr="00CB66D0" w:rsidRDefault="002E7301" w:rsidP="002E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(888)627-8960</w:t>
            </w:r>
          </w:p>
        </w:tc>
      </w:tr>
      <w:tr w:rsidR="00DE5DF2" w:rsidTr="002E7301">
        <w:trPr>
          <w:trHeight w:val="1340"/>
        </w:trPr>
        <w:tc>
          <w:tcPr>
            <w:tcW w:w="3955" w:type="dxa"/>
          </w:tcPr>
          <w:p w:rsidR="00DE5DF2" w:rsidRPr="00DE5DF2" w:rsidRDefault="00DE5DF2" w:rsidP="00DE5DF2">
            <w:pPr>
              <w:tabs>
                <w:tab w:val="left" w:pos="270"/>
              </w:tabs>
              <w:jc w:val="center"/>
              <w:rPr>
                <w:b/>
                <w:color w:val="0066FF"/>
                <w:sz w:val="28"/>
                <w:szCs w:val="28"/>
              </w:rPr>
            </w:pPr>
            <w:r w:rsidRPr="00DE5DF2">
              <w:rPr>
                <w:b/>
                <w:color w:val="0066FF"/>
                <w:sz w:val="28"/>
                <w:szCs w:val="28"/>
              </w:rPr>
              <w:t>Comfort Suites Phoenix Airport</w:t>
            </w:r>
          </w:p>
          <w:p w:rsidR="00DE5DF2" w:rsidRPr="00DE5DF2" w:rsidRDefault="00DE5DF2" w:rsidP="00DE5DF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DE5DF2">
              <w:rPr>
                <w:sz w:val="28"/>
                <w:szCs w:val="28"/>
              </w:rPr>
              <w:t>1625 S 52nd Street</w:t>
            </w:r>
          </w:p>
          <w:p w:rsidR="00DE5DF2" w:rsidRPr="002E7301" w:rsidRDefault="00DE5DF2" w:rsidP="00DE5DF2">
            <w:pPr>
              <w:tabs>
                <w:tab w:val="left" w:pos="270"/>
              </w:tabs>
              <w:jc w:val="center"/>
              <w:rPr>
                <w:b/>
                <w:color w:val="0066FF"/>
                <w:sz w:val="28"/>
                <w:szCs w:val="28"/>
              </w:rPr>
            </w:pPr>
            <w:r w:rsidRPr="00DE5DF2">
              <w:rPr>
                <w:sz w:val="28"/>
                <w:szCs w:val="28"/>
              </w:rPr>
              <w:t>Tempe, AZ</w:t>
            </w:r>
          </w:p>
        </w:tc>
        <w:tc>
          <w:tcPr>
            <w:tcW w:w="3150" w:type="dxa"/>
          </w:tcPr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1.8 Miles</w:t>
            </w:r>
          </w:p>
        </w:tc>
        <w:tc>
          <w:tcPr>
            <w:tcW w:w="3685" w:type="dxa"/>
          </w:tcPr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(480)446-9500</w:t>
            </w:r>
          </w:p>
        </w:tc>
      </w:tr>
      <w:tr w:rsidR="00DE5DF2" w:rsidTr="002E7301">
        <w:trPr>
          <w:trHeight w:val="1340"/>
        </w:trPr>
        <w:tc>
          <w:tcPr>
            <w:tcW w:w="3955" w:type="dxa"/>
          </w:tcPr>
          <w:p w:rsidR="00DE5DF2" w:rsidRPr="00DE5DF2" w:rsidRDefault="00DE5DF2" w:rsidP="00DE5DF2">
            <w:pPr>
              <w:tabs>
                <w:tab w:val="left" w:pos="270"/>
              </w:tabs>
              <w:jc w:val="center"/>
              <w:rPr>
                <w:b/>
                <w:color w:val="0066FF"/>
                <w:sz w:val="28"/>
                <w:szCs w:val="28"/>
              </w:rPr>
            </w:pPr>
            <w:r w:rsidRPr="00DE5DF2">
              <w:rPr>
                <w:b/>
                <w:color w:val="0066FF"/>
                <w:sz w:val="28"/>
                <w:szCs w:val="28"/>
              </w:rPr>
              <w:lastRenderedPageBreak/>
              <w:t>Red Rood Plus+</w:t>
            </w:r>
          </w:p>
          <w:p w:rsidR="00DE5DF2" w:rsidRPr="00DE5DF2" w:rsidRDefault="00DE5DF2" w:rsidP="00DE5DF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DE5DF2">
              <w:rPr>
                <w:sz w:val="28"/>
                <w:szCs w:val="28"/>
              </w:rPr>
              <w:t>Tempe-Phoenix Airport</w:t>
            </w:r>
          </w:p>
          <w:p w:rsidR="00DE5DF2" w:rsidRPr="00DE5DF2" w:rsidRDefault="00DE5DF2" w:rsidP="00DE5DF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DE5DF2">
              <w:rPr>
                <w:sz w:val="28"/>
                <w:szCs w:val="28"/>
              </w:rPr>
              <w:t>2135 W 15th Street</w:t>
            </w:r>
          </w:p>
          <w:p w:rsidR="00DE5DF2" w:rsidRPr="002E7301" w:rsidRDefault="00DE5DF2" w:rsidP="00DE5DF2">
            <w:pPr>
              <w:tabs>
                <w:tab w:val="left" w:pos="270"/>
              </w:tabs>
              <w:jc w:val="center"/>
              <w:rPr>
                <w:b/>
                <w:color w:val="0066FF"/>
                <w:sz w:val="28"/>
                <w:szCs w:val="28"/>
              </w:rPr>
            </w:pPr>
            <w:r w:rsidRPr="00DE5DF2">
              <w:rPr>
                <w:sz w:val="28"/>
                <w:szCs w:val="28"/>
              </w:rPr>
              <w:t>-Tempe, AZ</w:t>
            </w:r>
          </w:p>
        </w:tc>
        <w:tc>
          <w:tcPr>
            <w:tcW w:w="3150" w:type="dxa"/>
          </w:tcPr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2.0 Miles</w:t>
            </w:r>
          </w:p>
        </w:tc>
        <w:tc>
          <w:tcPr>
            <w:tcW w:w="3685" w:type="dxa"/>
          </w:tcPr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(480)449-3205</w:t>
            </w:r>
          </w:p>
        </w:tc>
      </w:tr>
      <w:tr w:rsidR="002E7301" w:rsidTr="002E7301">
        <w:trPr>
          <w:trHeight w:val="1340"/>
        </w:trPr>
        <w:tc>
          <w:tcPr>
            <w:tcW w:w="3955" w:type="dxa"/>
          </w:tcPr>
          <w:p w:rsidR="002E7301" w:rsidRPr="002E7301" w:rsidRDefault="002E7301" w:rsidP="002E7301">
            <w:pPr>
              <w:tabs>
                <w:tab w:val="left" w:pos="270"/>
              </w:tabs>
              <w:jc w:val="center"/>
              <w:rPr>
                <w:b/>
                <w:color w:val="0066FF"/>
                <w:sz w:val="28"/>
                <w:szCs w:val="28"/>
              </w:rPr>
            </w:pPr>
            <w:r w:rsidRPr="002E7301">
              <w:rPr>
                <w:b/>
                <w:color w:val="0066FF"/>
                <w:sz w:val="28"/>
                <w:szCs w:val="28"/>
              </w:rPr>
              <w:t>Courtyard by Marriott</w:t>
            </w:r>
          </w:p>
          <w:p w:rsidR="002E7301" w:rsidRPr="00013C07" w:rsidRDefault="002E7301" w:rsidP="002E7301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013C07">
              <w:rPr>
                <w:sz w:val="28"/>
                <w:szCs w:val="28"/>
              </w:rPr>
              <w:t>Phoenix Airport</w:t>
            </w:r>
          </w:p>
          <w:p w:rsidR="002E7301" w:rsidRPr="00013C07" w:rsidRDefault="002E7301" w:rsidP="002E7301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013C07">
              <w:rPr>
                <w:sz w:val="28"/>
                <w:szCs w:val="28"/>
              </w:rPr>
              <w:t>2621 South 47th Street</w:t>
            </w:r>
          </w:p>
          <w:p w:rsidR="002E7301" w:rsidRPr="00013C07" w:rsidRDefault="002E7301" w:rsidP="002E7301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013C07">
              <w:rPr>
                <w:sz w:val="28"/>
                <w:szCs w:val="28"/>
              </w:rPr>
              <w:t>Phoenix,</w:t>
            </w:r>
            <w:r w:rsidR="00013C07" w:rsidRPr="00013C07">
              <w:rPr>
                <w:sz w:val="28"/>
                <w:szCs w:val="28"/>
              </w:rPr>
              <w:t xml:space="preserve"> AZ</w:t>
            </w:r>
            <w:r w:rsidRPr="00013C07">
              <w:rPr>
                <w:sz w:val="28"/>
                <w:szCs w:val="28"/>
              </w:rPr>
              <w:t xml:space="preserve"> </w:t>
            </w:r>
          </w:p>
          <w:p w:rsidR="00013C07" w:rsidRPr="002E7301" w:rsidRDefault="00013C07" w:rsidP="002E7301">
            <w:pPr>
              <w:tabs>
                <w:tab w:val="left" w:pos="270"/>
              </w:tabs>
              <w:jc w:val="center"/>
              <w:rPr>
                <w:b/>
                <w:color w:val="0066FF"/>
                <w:sz w:val="28"/>
                <w:szCs w:val="28"/>
              </w:rPr>
            </w:pPr>
          </w:p>
        </w:tc>
        <w:tc>
          <w:tcPr>
            <w:tcW w:w="3150" w:type="dxa"/>
          </w:tcPr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2E7301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2.2 Miles</w:t>
            </w:r>
          </w:p>
        </w:tc>
        <w:tc>
          <w:tcPr>
            <w:tcW w:w="3685" w:type="dxa"/>
          </w:tcPr>
          <w:p w:rsidR="00DE5DF2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2E7301" w:rsidRDefault="00DE5DF2" w:rsidP="002E7301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E5DF2">
              <w:rPr>
                <w:rFonts w:ascii="Calibri" w:hAnsi="Calibri" w:cs="Arial"/>
                <w:sz w:val="28"/>
                <w:szCs w:val="28"/>
              </w:rPr>
              <w:t>(480) 966-4300</w:t>
            </w:r>
          </w:p>
        </w:tc>
      </w:tr>
    </w:tbl>
    <w:p w:rsidR="008D5E7B" w:rsidRDefault="008D5E7B" w:rsidP="008D5E7B">
      <w:pPr>
        <w:shd w:val="clear" w:color="auto" w:fill="FFFFFF"/>
        <w:spacing w:after="0" w:line="360" w:lineRule="atLeast"/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</w:rPr>
      </w:pPr>
    </w:p>
    <w:p w:rsidR="00581E3B" w:rsidRPr="000007DE" w:rsidRDefault="00581E3B" w:rsidP="000007DE">
      <w:pPr>
        <w:jc w:val="center"/>
      </w:pPr>
    </w:p>
    <w:sectPr w:rsidR="00581E3B" w:rsidRPr="000007DE" w:rsidSect="00000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A9" w:rsidRDefault="007B11A9" w:rsidP="000007DE">
      <w:pPr>
        <w:spacing w:after="0" w:line="240" w:lineRule="auto"/>
      </w:pPr>
      <w:r>
        <w:separator/>
      </w:r>
    </w:p>
  </w:endnote>
  <w:endnote w:type="continuationSeparator" w:id="0">
    <w:p w:rsidR="007B11A9" w:rsidRDefault="007B11A9" w:rsidP="0000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bune">
    <w:altName w:val="Calibri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A9" w:rsidRDefault="007B11A9" w:rsidP="000007DE">
      <w:pPr>
        <w:spacing w:after="0" w:line="240" w:lineRule="auto"/>
      </w:pPr>
      <w:r>
        <w:separator/>
      </w:r>
    </w:p>
  </w:footnote>
  <w:footnote w:type="continuationSeparator" w:id="0">
    <w:p w:rsidR="007B11A9" w:rsidRDefault="007B11A9" w:rsidP="0000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DE"/>
    <w:rsid w:val="000007DE"/>
    <w:rsid w:val="00013C07"/>
    <w:rsid w:val="000D7B36"/>
    <w:rsid w:val="00136B66"/>
    <w:rsid w:val="00166FD6"/>
    <w:rsid w:val="002500F2"/>
    <w:rsid w:val="002E4C84"/>
    <w:rsid w:val="002E7301"/>
    <w:rsid w:val="00361BE8"/>
    <w:rsid w:val="003C0EB0"/>
    <w:rsid w:val="0040421D"/>
    <w:rsid w:val="004B51B2"/>
    <w:rsid w:val="004C01C9"/>
    <w:rsid w:val="00581E3B"/>
    <w:rsid w:val="00630001"/>
    <w:rsid w:val="007B11A9"/>
    <w:rsid w:val="007F35A3"/>
    <w:rsid w:val="008D5E7B"/>
    <w:rsid w:val="009278EF"/>
    <w:rsid w:val="009A203A"/>
    <w:rsid w:val="009D311D"/>
    <w:rsid w:val="00CB66D0"/>
    <w:rsid w:val="00DE5DF2"/>
    <w:rsid w:val="00E1701F"/>
    <w:rsid w:val="00F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D65C60"/>
  <w15:docId w15:val="{95722E07-CC6A-47E7-816B-83B1AFF0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421D"/>
  </w:style>
  <w:style w:type="paragraph" w:styleId="Heading1">
    <w:name w:val="heading 1"/>
    <w:basedOn w:val="Normal"/>
    <w:next w:val="Normal"/>
    <w:link w:val="Heading1Char"/>
    <w:qFormat/>
    <w:rsid w:val="000007D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DE"/>
  </w:style>
  <w:style w:type="paragraph" w:styleId="Footer">
    <w:name w:val="footer"/>
    <w:basedOn w:val="Normal"/>
    <w:link w:val="FooterChar"/>
    <w:uiPriority w:val="99"/>
    <w:unhideWhenUsed/>
    <w:rsid w:val="0000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7DE"/>
  </w:style>
  <w:style w:type="table" w:styleId="TableGrid">
    <w:name w:val="Table Grid"/>
    <w:basedOn w:val="TableNormal"/>
    <w:uiPriority w:val="59"/>
    <w:rsid w:val="0000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007DE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000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woodsuites3.hilton.com/en/hotels/arizona/homewood-suites-by-hilton-phoenix-metro-center-PHXPRHW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EF2D-A373-47F8-8BE0-0CB7F8C9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AzDHS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Jones</dc:creator>
  <cp:lastModifiedBy>Carolen K Letavec</cp:lastModifiedBy>
  <cp:revision>2</cp:revision>
  <dcterms:created xsi:type="dcterms:W3CDTF">2020-02-20T17:37:00Z</dcterms:created>
  <dcterms:modified xsi:type="dcterms:W3CDTF">2020-02-20T17:37:00Z</dcterms:modified>
</cp:coreProperties>
</file>