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5923C" w14:textId="77777777" w:rsidR="00581211" w:rsidRDefault="00D73E8F">
      <w:pPr>
        <w:jc w:val="center"/>
        <w:rPr>
          <w:rFonts w:ascii="Arial" w:eastAsia="Arial" w:hAnsi="Arial" w:cs="Arial"/>
          <w:b/>
          <w:sz w:val="32"/>
          <w:szCs w:val="32"/>
        </w:rPr>
      </w:pPr>
      <w:bookmarkStart w:id="0" w:name="_GoBack"/>
      <w:bookmarkEnd w:id="0"/>
      <w:r>
        <w:rPr>
          <w:rFonts w:ascii="Arial" w:eastAsia="Arial" w:hAnsi="Arial" w:cs="Arial"/>
          <w:b/>
          <w:sz w:val="32"/>
          <w:szCs w:val="32"/>
        </w:rPr>
        <w:t>Health Office Specific Information Guide</w:t>
      </w:r>
    </w:p>
    <w:p w14:paraId="0D07E04B" w14:textId="77777777" w:rsidR="00581211" w:rsidRDefault="00D73E8F">
      <w:pPr>
        <w:jc w:val="center"/>
        <w:rPr>
          <w:rFonts w:ascii="Arial" w:eastAsia="Arial" w:hAnsi="Arial" w:cs="Arial"/>
          <w:b/>
          <w:sz w:val="32"/>
          <w:szCs w:val="32"/>
        </w:rPr>
      </w:pPr>
      <w:r>
        <w:rPr>
          <w:rFonts w:ascii="Arial" w:eastAsia="Arial" w:hAnsi="Arial" w:cs="Arial"/>
          <w:b/>
          <w:sz w:val="32"/>
          <w:szCs w:val="32"/>
        </w:rPr>
        <w:t xml:space="preserve"> For</w:t>
      </w:r>
    </w:p>
    <w:p w14:paraId="02345539" w14:textId="77777777" w:rsidR="00581211" w:rsidRDefault="00D73E8F">
      <w:pPr>
        <w:jc w:val="center"/>
        <w:rPr>
          <w:rFonts w:ascii="Arial" w:eastAsia="Arial" w:hAnsi="Arial" w:cs="Arial"/>
          <w:b/>
          <w:sz w:val="32"/>
          <w:szCs w:val="32"/>
        </w:rPr>
      </w:pPr>
      <w:r>
        <w:rPr>
          <w:rFonts w:ascii="Arial" w:eastAsia="Arial" w:hAnsi="Arial" w:cs="Arial"/>
          <w:b/>
          <w:sz w:val="32"/>
          <w:szCs w:val="32"/>
        </w:rPr>
        <w:t>Environment, Processes, and Workflow</w:t>
      </w:r>
    </w:p>
    <w:p w14:paraId="2CB6131F" w14:textId="77777777" w:rsidR="00581211" w:rsidRDefault="00D73E8F">
      <w:pPr>
        <w:jc w:val="center"/>
        <w:rPr>
          <w:rFonts w:ascii="Arial" w:eastAsia="Arial" w:hAnsi="Arial" w:cs="Arial"/>
          <w:b/>
          <w:sz w:val="32"/>
          <w:szCs w:val="32"/>
        </w:rPr>
      </w:pPr>
      <w:r>
        <w:rPr>
          <w:rFonts w:ascii="Arial" w:eastAsia="Arial" w:hAnsi="Arial" w:cs="Arial"/>
          <w:b/>
          <w:sz w:val="32"/>
          <w:szCs w:val="32"/>
        </w:rPr>
        <w:t>During the COVID-19 Pandemic</w:t>
      </w:r>
    </w:p>
    <w:p w14:paraId="60085491" w14:textId="77777777" w:rsidR="00581211" w:rsidRDefault="00581211">
      <w:pPr>
        <w:jc w:val="center"/>
        <w:rPr>
          <w:rFonts w:ascii="Arial" w:eastAsia="Arial" w:hAnsi="Arial" w:cs="Arial"/>
          <w:b/>
          <w:sz w:val="32"/>
          <w:szCs w:val="32"/>
        </w:rPr>
      </w:pPr>
    </w:p>
    <w:p w14:paraId="3AA13A62" w14:textId="77777777" w:rsidR="00581211" w:rsidRDefault="00581211">
      <w:pPr>
        <w:jc w:val="center"/>
        <w:rPr>
          <w:rFonts w:ascii="Arial" w:eastAsia="Arial" w:hAnsi="Arial" w:cs="Arial"/>
          <w:b/>
          <w:sz w:val="32"/>
          <w:szCs w:val="32"/>
        </w:rPr>
      </w:pPr>
    </w:p>
    <w:p w14:paraId="5649972B" w14:textId="77777777" w:rsidR="00581211" w:rsidRDefault="00D73E8F">
      <w:pPr>
        <w:jc w:val="center"/>
        <w:rPr>
          <w:rFonts w:ascii="Arial" w:eastAsia="Arial" w:hAnsi="Arial" w:cs="Arial"/>
          <w:b/>
          <w:sz w:val="32"/>
          <w:szCs w:val="32"/>
        </w:rPr>
      </w:pPr>
      <w:r>
        <w:rPr>
          <w:noProof/>
        </w:rPr>
        <w:drawing>
          <wp:inline distT="0" distB="0" distL="0" distR="0" wp14:anchorId="2B93DC2C" wp14:editId="627255CE">
            <wp:extent cx="5943600" cy="334454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943600" cy="3344545"/>
                    </a:xfrm>
                    <a:prstGeom prst="rect">
                      <a:avLst/>
                    </a:prstGeom>
                    <a:ln/>
                  </pic:spPr>
                </pic:pic>
              </a:graphicData>
            </a:graphic>
          </wp:inline>
        </w:drawing>
      </w:r>
    </w:p>
    <w:p w14:paraId="60393718" w14:textId="77777777" w:rsidR="00581211" w:rsidRDefault="00581211">
      <w:pPr>
        <w:jc w:val="center"/>
        <w:rPr>
          <w:rFonts w:ascii="Arial" w:eastAsia="Arial" w:hAnsi="Arial" w:cs="Arial"/>
          <w:b/>
          <w:sz w:val="32"/>
          <w:szCs w:val="32"/>
        </w:rPr>
      </w:pPr>
    </w:p>
    <w:p w14:paraId="0E0371D5" w14:textId="77777777" w:rsidR="00581211" w:rsidRDefault="00D73E8F">
      <w:pPr>
        <w:jc w:val="center"/>
        <w:rPr>
          <w:rFonts w:ascii="Arial" w:eastAsia="Arial" w:hAnsi="Arial" w:cs="Arial"/>
          <w:b/>
          <w:sz w:val="32"/>
          <w:szCs w:val="32"/>
        </w:rPr>
      </w:pPr>
      <w:r>
        <w:rPr>
          <w:rFonts w:ascii="Arial" w:eastAsia="Arial" w:hAnsi="Arial" w:cs="Arial"/>
          <w:b/>
          <w:sz w:val="32"/>
          <w:szCs w:val="32"/>
        </w:rPr>
        <w:t>School Nurses Organization of Arizona</w:t>
      </w:r>
    </w:p>
    <w:p w14:paraId="3532B140" w14:textId="77777777" w:rsidR="00581211" w:rsidRDefault="00D73E8F">
      <w:pPr>
        <w:jc w:val="center"/>
        <w:rPr>
          <w:rFonts w:ascii="Arial" w:eastAsia="Arial" w:hAnsi="Arial" w:cs="Arial"/>
          <w:b/>
          <w:sz w:val="32"/>
          <w:szCs w:val="32"/>
        </w:rPr>
      </w:pPr>
      <w:r>
        <w:rPr>
          <w:noProof/>
        </w:rPr>
        <w:drawing>
          <wp:inline distT="0" distB="0" distL="0" distR="0" wp14:anchorId="5752A729" wp14:editId="18E3BC3E">
            <wp:extent cx="1592133" cy="1162386"/>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592133" cy="1162386"/>
                    </a:xfrm>
                    <a:prstGeom prst="rect">
                      <a:avLst/>
                    </a:prstGeom>
                    <a:ln/>
                  </pic:spPr>
                </pic:pic>
              </a:graphicData>
            </a:graphic>
          </wp:inline>
        </w:drawing>
      </w:r>
    </w:p>
    <w:p w14:paraId="74C6B8EB" w14:textId="77777777" w:rsidR="00581211" w:rsidRDefault="00D73E8F">
      <w:pPr>
        <w:jc w:val="center"/>
        <w:rPr>
          <w:rFonts w:ascii="Arial" w:eastAsia="Arial" w:hAnsi="Arial" w:cs="Arial"/>
          <w:b/>
          <w:sz w:val="32"/>
          <w:szCs w:val="32"/>
        </w:rPr>
      </w:pPr>
      <w:r>
        <w:rPr>
          <w:rFonts w:ascii="Arial" w:eastAsia="Arial" w:hAnsi="Arial" w:cs="Arial"/>
          <w:b/>
          <w:sz w:val="32"/>
          <w:szCs w:val="32"/>
        </w:rPr>
        <w:t>June 2020</w:t>
      </w:r>
    </w:p>
    <w:p w14:paraId="06B0F2F4" w14:textId="77777777" w:rsidR="00581211" w:rsidRDefault="00581211">
      <w:pPr>
        <w:jc w:val="center"/>
        <w:rPr>
          <w:rFonts w:ascii="Arial" w:eastAsia="Arial" w:hAnsi="Arial" w:cs="Arial"/>
          <w:b/>
          <w:sz w:val="32"/>
          <w:szCs w:val="32"/>
        </w:rPr>
      </w:pPr>
    </w:p>
    <w:p w14:paraId="4D653D8D" w14:textId="77777777" w:rsidR="00581211" w:rsidRDefault="00D73E8F">
      <w:pPr>
        <w:jc w:val="center"/>
        <w:rPr>
          <w:rFonts w:ascii="Arial" w:eastAsia="Arial" w:hAnsi="Arial" w:cs="Arial"/>
          <w:b/>
          <w:sz w:val="28"/>
          <w:szCs w:val="28"/>
        </w:rPr>
      </w:pPr>
      <w:r>
        <w:rPr>
          <w:rFonts w:ascii="Arial" w:eastAsia="Arial" w:hAnsi="Arial" w:cs="Arial"/>
          <w:b/>
          <w:sz w:val="28"/>
          <w:szCs w:val="28"/>
        </w:rPr>
        <w:lastRenderedPageBreak/>
        <w:t>SNOA’s Role During the COVID-19 Pandemic</w:t>
      </w:r>
    </w:p>
    <w:p w14:paraId="3FF72BEE" w14:textId="77777777" w:rsidR="00581211" w:rsidRDefault="00581211">
      <w:pPr>
        <w:jc w:val="center"/>
        <w:rPr>
          <w:rFonts w:ascii="Arial" w:eastAsia="Arial" w:hAnsi="Arial" w:cs="Arial"/>
          <w:b/>
          <w:sz w:val="28"/>
          <w:szCs w:val="28"/>
        </w:rPr>
      </w:pPr>
    </w:p>
    <w:p w14:paraId="085D1DE9" w14:textId="77777777" w:rsidR="00581211" w:rsidRDefault="00D73E8F">
      <w:pPr>
        <w:jc w:val="center"/>
        <w:rPr>
          <w:rFonts w:ascii="Arial" w:eastAsia="Arial" w:hAnsi="Arial" w:cs="Arial"/>
          <w:b/>
          <w:sz w:val="28"/>
          <w:szCs w:val="28"/>
        </w:rPr>
      </w:pPr>
      <w:r>
        <w:rPr>
          <w:rFonts w:ascii="Arial" w:eastAsia="Arial" w:hAnsi="Arial" w:cs="Arial"/>
          <w:b/>
          <w:sz w:val="28"/>
          <w:szCs w:val="28"/>
        </w:rPr>
        <w:t>___________School Nurses Organization of Arizona_______________</w:t>
      </w:r>
    </w:p>
    <w:p w14:paraId="77511BF4" w14:textId="77777777" w:rsidR="00581211" w:rsidRDefault="00D73E8F">
      <w:pPr>
        <w:jc w:val="center"/>
        <w:rPr>
          <w:rFonts w:ascii="Arial" w:eastAsia="Arial" w:hAnsi="Arial" w:cs="Arial"/>
          <w:b/>
          <w:sz w:val="28"/>
          <w:szCs w:val="28"/>
        </w:rPr>
      </w:pPr>
      <w:r>
        <w:rPr>
          <w:rFonts w:ascii="Arial" w:eastAsia="Arial" w:hAnsi="Arial" w:cs="Arial"/>
          <w:b/>
          <w:sz w:val="28"/>
          <w:szCs w:val="28"/>
        </w:rPr>
        <w:t>Position Statement</w:t>
      </w:r>
    </w:p>
    <w:p w14:paraId="7DAA5533" w14:textId="77777777" w:rsidR="00581211" w:rsidRDefault="00581211">
      <w:pPr>
        <w:jc w:val="center"/>
        <w:rPr>
          <w:rFonts w:ascii="Arial" w:eastAsia="Arial" w:hAnsi="Arial" w:cs="Arial"/>
          <w:b/>
          <w:sz w:val="28"/>
          <w:szCs w:val="28"/>
        </w:rPr>
      </w:pPr>
    </w:p>
    <w:p w14:paraId="0A938595" w14:textId="77777777" w:rsidR="00581211" w:rsidRDefault="00D73E8F">
      <w:pPr>
        <w:rPr>
          <w:rFonts w:ascii="Arial" w:eastAsia="Arial" w:hAnsi="Arial" w:cs="Arial"/>
          <w:b/>
          <w:sz w:val="24"/>
          <w:szCs w:val="24"/>
        </w:rPr>
      </w:pPr>
      <w:r>
        <w:rPr>
          <w:rFonts w:ascii="Arial" w:eastAsia="Arial" w:hAnsi="Arial" w:cs="Arial"/>
          <w:b/>
          <w:sz w:val="24"/>
          <w:szCs w:val="24"/>
        </w:rPr>
        <w:t>POSITION</w:t>
      </w:r>
    </w:p>
    <w:p w14:paraId="587868F0" w14:textId="77777777" w:rsidR="00581211" w:rsidRDefault="00D73E8F">
      <w:pPr>
        <w:rPr>
          <w:rFonts w:ascii="Arial" w:eastAsia="Arial" w:hAnsi="Arial" w:cs="Arial"/>
          <w:sz w:val="24"/>
          <w:szCs w:val="24"/>
        </w:rPr>
      </w:pPr>
      <w:r>
        <w:rPr>
          <w:rFonts w:ascii="Arial" w:eastAsia="Arial" w:hAnsi="Arial" w:cs="Arial"/>
          <w:sz w:val="24"/>
          <w:szCs w:val="24"/>
        </w:rPr>
        <w:t xml:space="preserve">The School Nurses Organization of Arizona (SNOA) as a professional partner in supporting and caring for children and families, as well as, a public health entity recognizes it has a significant role in offering relevant, timely, and data driven information to our members. This information can be used to formulate the approach to care for students in the school setting moving forward through this Pandemic. We are tasked with, and it is our public health responsibility to collaborate with Federal, State and Local agencies in aligning overall guidance for the school setting to encompass approaches of care and safety regarding students, staff, families, and community. We recognize the various needs, demographics, resources, and personnel within each of Arizona’s multiple school districts and counties. We will be working with our partners to provide valuable sources for reference, guidelines and resources related to COVID-19, for schools, as well as specific tools and tips that our members can utilize in designing their specific district health office re-opening and functioning plan. We align our general guidelines with the Centers for Disease Control, Arizona Department of Health Services, Arizona Department of Education, and the National Association of School Nurses. As the data and </w:t>
      </w:r>
      <w:proofErr w:type="gramStart"/>
      <w:r>
        <w:rPr>
          <w:rFonts w:ascii="Arial" w:eastAsia="Arial" w:hAnsi="Arial" w:cs="Arial"/>
          <w:sz w:val="24"/>
          <w:szCs w:val="24"/>
        </w:rPr>
        <w:t>information</w:t>
      </w:r>
      <w:proofErr w:type="gramEnd"/>
      <w:r>
        <w:rPr>
          <w:rFonts w:ascii="Arial" w:eastAsia="Arial" w:hAnsi="Arial" w:cs="Arial"/>
          <w:sz w:val="24"/>
          <w:szCs w:val="24"/>
        </w:rPr>
        <w:t xml:space="preserve"> we are learning about this novel virus is ever fluid and changing, so must be our approach as well. We will make updates to our resources as new information unfolds, as needed, in the best interest of care and public health for all. We emphasize that our that our resources and guidelines are tools for schools to </w:t>
      </w:r>
      <w:proofErr w:type="spellStart"/>
      <w:r>
        <w:rPr>
          <w:rFonts w:ascii="Arial" w:eastAsia="Arial" w:hAnsi="Arial" w:cs="Arial"/>
          <w:sz w:val="24"/>
          <w:szCs w:val="24"/>
        </w:rPr>
        <w:t>tilize</w:t>
      </w:r>
      <w:proofErr w:type="spellEnd"/>
      <w:r>
        <w:rPr>
          <w:rFonts w:ascii="Arial" w:eastAsia="Arial" w:hAnsi="Arial" w:cs="Arial"/>
          <w:sz w:val="24"/>
          <w:szCs w:val="24"/>
        </w:rPr>
        <w:t xml:space="preserve"> in custom fitting their policies and procedures and they are not intended to supersede any district policies, as districts will be developing policies based on the presentation of the virus within the varying districts of our state.</w:t>
      </w:r>
    </w:p>
    <w:p w14:paraId="1E5EA7CA" w14:textId="77777777" w:rsidR="00581211" w:rsidRDefault="00D73E8F">
      <w:pPr>
        <w:rPr>
          <w:rFonts w:ascii="Arial" w:eastAsia="Arial" w:hAnsi="Arial" w:cs="Arial"/>
          <w:b/>
          <w:sz w:val="24"/>
          <w:szCs w:val="24"/>
        </w:rPr>
      </w:pPr>
      <w:r>
        <w:rPr>
          <w:rFonts w:ascii="Arial" w:eastAsia="Arial" w:hAnsi="Arial" w:cs="Arial"/>
          <w:b/>
          <w:sz w:val="24"/>
          <w:szCs w:val="24"/>
        </w:rPr>
        <w:t xml:space="preserve"> RATIONALE POSITION</w:t>
      </w:r>
    </w:p>
    <w:p w14:paraId="3057B9BD" w14:textId="77777777" w:rsidR="00581211" w:rsidRDefault="00D73E8F">
      <w:pPr>
        <w:rPr>
          <w:rFonts w:ascii="Arial" w:eastAsia="Arial" w:hAnsi="Arial" w:cs="Arial"/>
          <w:sz w:val="24"/>
          <w:szCs w:val="24"/>
        </w:rPr>
      </w:pPr>
      <w:r>
        <w:rPr>
          <w:rFonts w:ascii="Arial" w:eastAsia="Arial" w:hAnsi="Arial" w:cs="Arial"/>
          <w:sz w:val="24"/>
          <w:szCs w:val="24"/>
        </w:rPr>
        <w:t>The School Nurses Organization of Arizona recognizes that not only are there varying needs within the counties of Arizona related to the COVID crisis but there are varying personnel planning, providing and implementing what the health delivery will manifest as for the upcoming school year. We will be working with our partners and providing general resources and guidelines to support the health and safety of all students in the educational setting. We also encourage procedures implemented within the health office, be data driven and in the best interest of all students. We will be focusing our information on tools, tips, and resources specific to the health office procedures, processes and workflows.</w:t>
      </w:r>
    </w:p>
    <w:p w14:paraId="307D5AD5" w14:textId="77777777" w:rsidR="00581211" w:rsidRDefault="00D73E8F">
      <w:pPr>
        <w:rPr>
          <w:rFonts w:ascii="Arial" w:eastAsia="Arial" w:hAnsi="Arial" w:cs="Arial"/>
          <w:b/>
          <w:sz w:val="24"/>
          <w:szCs w:val="24"/>
        </w:rPr>
      </w:pPr>
      <w:r>
        <w:rPr>
          <w:rFonts w:ascii="Arial" w:eastAsia="Arial" w:hAnsi="Arial" w:cs="Arial"/>
          <w:b/>
          <w:sz w:val="24"/>
          <w:szCs w:val="24"/>
        </w:rPr>
        <w:lastRenderedPageBreak/>
        <w:t>RATIONALE</w:t>
      </w:r>
    </w:p>
    <w:p w14:paraId="541268AE" w14:textId="77777777" w:rsidR="00581211" w:rsidRDefault="00D73E8F">
      <w:pPr>
        <w:rPr>
          <w:rFonts w:ascii="Arial" w:eastAsia="Arial" w:hAnsi="Arial" w:cs="Arial"/>
          <w:sz w:val="24"/>
          <w:szCs w:val="24"/>
        </w:rPr>
      </w:pPr>
      <w:proofErr w:type="gramStart"/>
      <w:r>
        <w:rPr>
          <w:rFonts w:ascii="Arial" w:eastAsia="Arial" w:hAnsi="Arial" w:cs="Arial"/>
          <w:sz w:val="24"/>
          <w:szCs w:val="24"/>
        </w:rPr>
        <w:t>At this time</w:t>
      </w:r>
      <w:proofErr w:type="gramEnd"/>
      <w:r>
        <w:rPr>
          <w:rFonts w:ascii="Arial" w:eastAsia="Arial" w:hAnsi="Arial" w:cs="Arial"/>
          <w:sz w:val="24"/>
          <w:szCs w:val="24"/>
        </w:rPr>
        <w:t xml:space="preserve">, the state of Arizona does not regulate or provide guidelines regarding the professional status or educational preparation for personnel or operating the school health office and not all schools have a health office. Arizona is a local control state, as related to education, and therefore, the SNOA recommendations or guidelines are provided to support the individual school or district policies. SNOA shares the responsibility to guide in the best interest of the safety and health of our members, students, staff, families, and communities and therefore; we are collaborating with Federal, State, Affiliate and County workgroups and task forces to have a voice in developing school plans. Our organization will continue to represent and inform through tips, links, data and resources that are relevant and </w:t>
      </w:r>
      <w:proofErr w:type="gramStart"/>
      <w:r>
        <w:rPr>
          <w:rFonts w:ascii="Arial" w:eastAsia="Arial" w:hAnsi="Arial" w:cs="Arial"/>
          <w:sz w:val="24"/>
          <w:szCs w:val="24"/>
        </w:rPr>
        <w:t>up-to-date</w:t>
      </w:r>
      <w:proofErr w:type="gramEnd"/>
      <w:r>
        <w:rPr>
          <w:rFonts w:ascii="Arial" w:eastAsia="Arial" w:hAnsi="Arial" w:cs="Arial"/>
          <w:sz w:val="24"/>
          <w:szCs w:val="24"/>
        </w:rPr>
        <w:t xml:space="preserve"> for our members, school health personnel and partners in formulating their district health plans related to COVID-19. </w:t>
      </w:r>
    </w:p>
    <w:p w14:paraId="6146CA1A" w14:textId="77777777" w:rsidR="00581211" w:rsidRDefault="00581211">
      <w:pPr>
        <w:rPr>
          <w:rFonts w:ascii="Arial" w:eastAsia="Arial" w:hAnsi="Arial" w:cs="Arial"/>
          <w:sz w:val="24"/>
          <w:szCs w:val="24"/>
        </w:rPr>
      </w:pPr>
    </w:p>
    <w:p w14:paraId="73C4410D" w14:textId="77777777" w:rsidR="00581211" w:rsidRDefault="00581211">
      <w:pPr>
        <w:rPr>
          <w:rFonts w:ascii="Arial" w:eastAsia="Arial" w:hAnsi="Arial" w:cs="Arial"/>
          <w:sz w:val="24"/>
          <w:szCs w:val="24"/>
        </w:rPr>
      </w:pPr>
    </w:p>
    <w:p w14:paraId="4B00885B" w14:textId="77777777" w:rsidR="00581211" w:rsidRDefault="00581211">
      <w:pPr>
        <w:rPr>
          <w:rFonts w:ascii="Arial" w:eastAsia="Arial" w:hAnsi="Arial" w:cs="Arial"/>
          <w:sz w:val="24"/>
          <w:szCs w:val="24"/>
        </w:rPr>
      </w:pPr>
    </w:p>
    <w:p w14:paraId="6E7BF5FB" w14:textId="77777777" w:rsidR="00581211" w:rsidRDefault="00581211">
      <w:pPr>
        <w:rPr>
          <w:rFonts w:ascii="Arial" w:eastAsia="Arial" w:hAnsi="Arial" w:cs="Arial"/>
          <w:sz w:val="24"/>
          <w:szCs w:val="24"/>
        </w:rPr>
      </w:pPr>
    </w:p>
    <w:p w14:paraId="24987FBE" w14:textId="77777777" w:rsidR="00581211" w:rsidRDefault="00581211">
      <w:pPr>
        <w:rPr>
          <w:rFonts w:ascii="Arial" w:eastAsia="Arial" w:hAnsi="Arial" w:cs="Arial"/>
          <w:sz w:val="24"/>
          <w:szCs w:val="24"/>
        </w:rPr>
      </w:pPr>
    </w:p>
    <w:p w14:paraId="096962AF" w14:textId="77777777" w:rsidR="00581211" w:rsidRDefault="00581211">
      <w:pPr>
        <w:rPr>
          <w:rFonts w:ascii="Arial" w:eastAsia="Arial" w:hAnsi="Arial" w:cs="Arial"/>
          <w:sz w:val="24"/>
          <w:szCs w:val="24"/>
        </w:rPr>
      </w:pPr>
    </w:p>
    <w:p w14:paraId="2AFB9211" w14:textId="77777777" w:rsidR="00581211" w:rsidRDefault="00581211">
      <w:pPr>
        <w:rPr>
          <w:rFonts w:ascii="Arial" w:eastAsia="Arial" w:hAnsi="Arial" w:cs="Arial"/>
          <w:sz w:val="24"/>
          <w:szCs w:val="24"/>
        </w:rPr>
      </w:pPr>
    </w:p>
    <w:p w14:paraId="101F5C63" w14:textId="77777777" w:rsidR="00581211" w:rsidRDefault="00581211">
      <w:pPr>
        <w:rPr>
          <w:rFonts w:ascii="Arial" w:eastAsia="Arial" w:hAnsi="Arial" w:cs="Arial"/>
          <w:sz w:val="24"/>
          <w:szCs w:val="24"/>
        </w:rPr>
      </w:pPr>
    </w:p>
    <w:p w14:paraId="1E27FD03" w14:textId="77777777" w:rsidR="00581211" w:rsidRDefault="00581211">
      <w:pPr>
        <w:rPr>
          <w:rFonts w:ascii="Arial" w:eastAsia="Arial" w:hAnsi="Arial" w:cs="Arial"/>
          <w:sz w:val="24"/>
          <w:szCs w:val="24"/>
        </w:rPr>
      </w:pPr>
    </w:p>
    <w:p w14:paraId="7F2214A8" w14:textId="77777777" w:rsidR="00581211" w:rsidRDefault="00581211">
      <w:pPr>
        <w:rPr>
          <w:rFonts w:ascii="Arial" w:eastAsia="Arial" w:hAnsi="Arial" w:cs="Arial"/>
          <w:sz w:val="24"/>
          <w:szCs w:val="24"/>
        </w:rPr>
      </w:pPr>
    </w:p>
    <w:p w14:paraId="597F768D" w14:textId="77777777" w:rsidR="00581211" w:rsidRDefault="00581211">
      <w:pPr>
        <w:rPr>
          <w:rFonts w:ascii="Arial" w:eastAsia="Arial" w:hAnsi="Arial" w:cs="Arial"/>
          <w:sz w:val="24"/>
          <w:szCs w:val="24"/>
        </w:rPr>
      </w:pPr>
    </w:p>
    <w:p w14:paraId="09F3F371" w14:textId="77777777" w:rsidR="00581211" w:rsidRDefault="00581211">
      <w:pPr>
        <w:rPr>
          <w:rFonts w:ascii="Arial" w:eastAsia="Arial" w:hAnsi="Arial" w:cs="Arial"/>
          <w:sz w:val="24"/>
          <w:szCs w:val="24"/>
        </w:rPr>
      </w:pPr>
    </w:p>
    <w:p w14:paraId="6ECEDEF6" w14:textId="77777777" w:rsidR="00581211" w:rsidRDefault="00581211">
      <w:pPr>
        <w:rPr>
          <w:rFonts w:ascii="Arial" w:eastAsia="Arial" w:hAnsi="Arial" w:cs="Arial"/>
          <w:sz w:val="24"/>
          <w:szCs w:val="24"/>
        </w:rPr>
      </w:pPr>
    </w:p>
    <w:p w14:paraId="114C63F4" w14:textId="77777777" w:rsidR="00581211" w:rsidRDefault="00581211">
      <w:pPr>
        <w:rPr>
          <w:rFonts w:ascii="Arial" w:eastAsia="Arial" w:hAnsi="Arial" w:cs="Arial"/>
          <w:sz w:val="24"/>
          <w:szCs w:val="24"/>
        </w:rPr>
      </w:pPr>
    </w:p>
    <w:p w14:paraId="3AA3405D" w14:textId="77777777" w:rsidR="00581211" w:rsidRDefault="00581211">
      <w:pPr>
        <w:rPr>
          <w:rFonts w:ascii="Arial" w:eastAsia="Arial" w:hAnsi="Arial" w:cs="Arial"/>
          <w:sz w:val="24"/>
          <w:szCs w:val="24"/>
        </w:rPr>
      </w:pPr>
    </w:p>
    <w:p w14:paraId="23E8F685" w14:textId="77777777" w:rsidR="00581211" w:rsidRDefault="00581211">
      <w:pPr>
        <w:rPr>
          <w:rFonts w:ascii="Arial" w:eastAsia="Arial" w:hAnsi="Arial" w:cs="Arial"/>
          <w:sz w:val="24"/>
          <w:szCs w:val="24"/>
        </w:rPr>
      </w:pPr>
    </w:p>
    <w:p w14:paraId="3B4611C7" w14:textId="77777777" w:rsidR="00581211" w:rsidRDefault="00581211">
      <w:pPr>
        <w:rPr>
          <w:rFonts w:ascii="Arial" w:eastAsia="Arial" w:hAnsi="Arial" w:cs="Arial"/>
          <w:sz w:val="24"/>
          <w:szCs w:val="24"/>
        </w:rPr>
      </w:pPr>
    </w:p>
    <w:p w14:paraId="0A24C162" w14:textId="77777777" w:rsidR="00581211" w:rsidRDefault="00581211">
      <w:pPr>
        <w:rPr>
          <w:rFonts w:ascii="Arial" w:eastAsia="Arial" w:hAnsi="Arial" w:cs="Arial"/>
          <w:sz w:val="24"/>
          <w:szCs w:val="24"/>
        </w:rPr>
      </w:pPr>
    </w:p>
    <w:p w14:paraId="3F1B8805" w14:textId="77777777" w:rsidR="00581211" w:rsidRDefault="00581211">
      <w:pPr>
        <w:jc w:val="center"/>
        <w:rPr>
          <w:rFonts w:ascii="Arial" w:eastAsia="Arial" w:hAnsi="Arial" w:cs="Arial"/>
          <w:b/>
          <w:sz w:val="24"/>
          <w:szCs w:val="24"/>
        </w:rPr>
      </w:pPr>
    </w:p>
    <w:p w14:paraId="1E3E033B" w14:textId="77777777" w:rsidR="00581211" w:rsidRDefault="00D73E8F">
      <w:pPr>
        <w:jc w:val="center"/>
        <w:rPr>
          <w:rFonts w:ascii="Arial" w:eastAsia="Arial" w:hAnsi="Arial" w:cs="Arial"/>
          <w:b/>
          <w:sz w:val="28"/>
          <w:szCs w:val="28"/>
        </w:rPr>
      </w:pPr>
      <w:r>
        <w:rPr>
          <w:rFonts w:ascii="Arial" w:eastAsia="Arial" w:hAnsi="Arial" w:cs="Arial"/>
          <w:b/>
          <w:sz w:val="28"/>
          <w:szCs w:val="28"/>
        </w:rPr>
        <w:lastRenderedPageBreak/>
        <w:t>Disclaimer</w:t>
      </w:r>
    </w:p>
    <w:p w14:paraId="4C0EB8FD" w14:textId="77777777" w:rsidR="00581211" w:rsidRDefault="00D73E8F">
      <w:pPr>
        <w:rPr>
          <w:rFonts w:ascii="Arial" w:eastAsia="Arial" w:hAnsi="Arial" w:cs="Arial"/>
          <w:sz w:val="24"/>
          <w:szCs w:val="24"/>
        </w:rPr>
      </w:pPr>
      <w:r>
        <w:rPr>
          <w:rFonts w:ascii="Arial" w:eastAsia="Arial" w:hAnsi="Arial" w:cs="Arial"/>
          <w:sz w:val="24"/>
          <w:szCs w:val="24"/>
        </w:rPr>
        <w:t xml:space="preserve">This document is to offer guidance, resources, and talking points through these unprecedented times. It is designed to support District Personnel in the preparation, planning, and Implementation of their School District’s Plans, not to replace it. </w:t>
      </w:r>
    </w:p>
    <w:p w14:paraId="6BDB917B" w14:textId="77777777" w:rsidR="00581211" w:rsidRDefault="00D73E8F">
      <w:pPr>
        <w:rPr>
          <w:rFonts w:ascii="Arial" w:eastAsia="Arial" w:hAnsi="Arial" w:cs="Arial"/>
          <w:sz w:val="24"/>
          <w:szCs w:val="24"/>
        </w:rPr>
      </w:pPr>
      <w:r>
        <w:rPr>
          <w:rFonts w:ascii="Arial" w:eastAsia="Arial" w:hAnsi="Arial" w:cs="Arial"/>
          <w:sz w:val="24"/>
          <w:szCs w:val="24"/>
        </w:rPr>
        <w:t xml:space="preserve">This is not designed as a document to provide legal, scope of practice, or educational implementation advice. It is not meant to supersede any state, county, district, licensing agency; district policies, procedures, or trust Guidelines. </w:t>
      </w:r>
    </w:p>
    <w:p w14:paraId="61691823" w14:textId="77777777" w:rsidR="00581211" w:rsidRDefault="00D73E8F">
      <w:pPr>
        <w:rPr>
          <w:rFonts w:ascii="Arial" w:eastAsia="Arial" w:hAnsi="Arial" w:cs="Arial"/>
          <w:sz w:val="24"/>
          <w:szCs w:val="24"/>
        </w:rPr>
      </w:pPr>
      <w:r>
        <w:rPr>
          <w:rFonts w:ascii="Arial" w:eastAsia="Arial" w:hAnsi="Arial" w:cs="Arial"/>
          <w:sz w:val="24"/>
          <w:szCs w:val="24"/>
        </w:rPr>
        <w:t>School Health office personnel should always refer to their job title, tasks, licensing agencies, District policies and procedures, as well as their legal department prior to implementing any actions.</w:t>
      </w:r>
    </w:p>
    <w:p w14:paraId="17CFEBAE" w14:textId="77777777" w:rsidR="00581211" w:rsidRDefault="00D73E8F">
      <w:pPr>
        <w:rPr>
          <w:rFonts w:ascii="Arial" w:eastAsia="Arial" w:hAnsi="Arial" w:cs="Arial"/>
          <w:sz w:val="24"/>
          <w:szCs w:val="24"/>
        </w:rPr>
      </w:pPr>
      <w:r>
        <w:rPr>
          <w:rFonts w:ascii="Arial" w:eastAsia="Arial" w:hAnsi="Arial" w:cs="Arial"/>
          <w:sz w:val="24"/>
          <w:szCs w:val="24"/>
        </w:rPr>
        <w:t>All liability with respect to actions taken or not taken based on this document are hereby expressly disclaimed.</w:t>
      </w:r>
    </w:p>
    <w:p w14:paraId="1E913A72" w14:textId="77777777" w:rsidR="00581211" w:rsidRDefault="00581211">
      <w:pPr>
        <w:rPr>
          <w:rFonts w:ascii="Arial" w:eastAsia="Arial" w:hAnsi="Arial" w:cs="Arial"/>
          <w:b/>
          <w:sz w:val="28"/>
          <w:szCs w:val="28"/>
        </w:rPr>
      </w:pPr>
    </w:p>
    <w:p w14:paraId="447BDEC9" w14:textId="77777777" w:rsidR="00581211" w:rsidRDefault="00D73E8F">
      <w:pPr>
        <w:jc w:val="center"/>
        <w:rPr>
          <w:rFonts w:ascii="Arial" w:eastAsia="Arial" w:hAnsi="Arial" w:cs="Arial"/>
          <w:b/>
          <w:sz w:val="28"/>
          <w:szCs w:val="28"/>
        </w:rPr>
      </w:pPr>
      <w:r>
        <w:rPr>
          <w:rFonts w:ascii="Arial" w:eastAsia="Arial" w:hAnsi="Arial" w:cs="Arial"/>
          <w:b/>
          <w:sz w:val="28"/>
          <w:szCs w:val="28"/>
        </w:rPr>
        <w:t>Professional Resource Partners</w:t>
      </w:r>
    </w:p>
    <w:p w14:paraId="5F1EA7C6" w14:textId="77777777" w:rsidR="00581211" w:rsidRDefault="00D73E8F">
      <w:pPr>
        <w:rPr>
          <w:rFonts w:ascii="Arial" w:eastAsia="Arial" w:hAnsi="Arial" w:cs="Arial"/>
          <w:b/>
          <w:sz w:val="24"/>
          <w:szCs w:val="24"/>
        </w:rPr>
      </w:pPr>
      <w:r>
        <w:rPr>
          <w:rFonts w:ascii="Arial" w:eastAsia="Arial" w:hAnsi="Arial" w:cs="Arial"/>
          <w:b/>
          <w:sz w:val="24"/>
          <w:szCs w:val="24"/>
        </w:rPr>
        <w:t xml:space="preserve">Arizona Department of Education (ADE): </w:t>
      </w:r>
      <w:hyperlink r:id="rId7">
        <w:r>
          <w:rPr>
            <w:rFonts w:ascii="Arial" w:eastAsia="Arial" w:hAnsi="Arial" w:cs="Arial"/>
            <w:b/>
            <w:color w:val="0563C1"/>
            <w:sz w:val="24"/>
            <w:szCs w:val="24"/>
            <w:u w:val="single"/>
          </w:rPr>
          <w:t>https://www.azed.gov/communications/2020/03/10/guidance-to-schools-on-covid-19/</w:t>
        </w:r>
      </w:hyperlink>
    </w:p>
    <w:p w14:paraId="36174034" w14:textId="77777777" w:rsidR="00581211" w:rsidRDefault="00AB30A5">
      <w:pPr>
        <w:rPr>
          <w:rFonts w:ascii="Arial" w:eastAsia="Arial" w:hAnsi="Arial" w:cs="Arial"/>
          <w:color w:val="0563C1"/>
          <w:sz w:val="24"/>
          <w:szCs w:val="24"/>
          <w:u w:val="single"/>
        </w:rPr>
      </w:pPr>
      <w:hyperlink r:id="rId8">
        <w:r w:rsidR="00D73E8F">
          <w:rPr>
            <w:rFonts w:ascii="Arial" w:eastAsia="Arial" w:hAnsi="Arial" w:cs="Arial"/>
            <w:color w:val="0563C1"/>
            <w:sz w:val="24"/>
            <w:szCs w:val="24"/>
            <w:u w:val="single"/>
          </w:rPr>
          <w:t>https://www.azed.gov/communications/2020/03/12/pandemic-preparedness/</w:t>
        </w:r>
      </w:hyperlink>
    </w:p>
    <w:p w14:paraId="3506EC99" w14:textId="77777777" w:rsidR="00581211" w:rsidRDefault="00D73E8F">
      <w:pPr>
        <w:rPr>
          <w:rFonts w:ascii="Arial" w:eastAsia="Arial" w:hAnsi="Arial" w:cs="Arial"/>
          <w:sz w:val="24"/>
          <w:szCs w:val="24"/>
        </w:rPr>
      </w:pPr>
      <w:r>
        <w:rPr>
          <w:rFonts w:ascii="Arial" w:eastAsia="Arial" w:hAnsi="Arial" w:cs="Arial"/>
          <w:b/>
          <w:sz w:val="24"/>
          <w:szCs w:val="24"/>
        </w:rPr>
        <w:t xml:space="preserve">Arizona Department of Health </w:t>
      </w:r>
      <w:proofErr w:type="gramStart"/>
      <w:r>
        <w:rPr>
          <w:rFonts w:ascii="Arial" w:eastAsia="Arial" w:hAnsi="Arial" w:cs="Arial"/>
          <w:b/>
          <w:sz w:val="24"/>
          <w:szCs w:val="24"/>
        </w:rPr>
        <w:t>Services(</w:t>
      </w:r>
      <w:proofErr w:type="gramEnd"/>
      <w:r>
        <w:rPr>
          <w:rFonts w:ascii="Arial" w:eastAsia="Arial" w:hAnsi="Arial" w:cs="Arial"/>
          <w:b/>
          <w:sz w:val="24"/>
          <w:szCs w:val="24"/>
        </w:rPr>
        <w:t>AZDHS)</w:t>
      </w:r>
      <w:r>
        <w:rPr>
          <w:rFonts w:ascii="Arial" w:eastAsia="Arial" w:hAnsi="Arial" w:cs="Arial"/>
          <w:sz w:val="24"/>
          <w:szCs w:val="24"/>
        </w:rPr>
        <w:t xml:space="preserve">: </w:t>
      </w:r>
      <w:hyperlink r:id="rId9">
        <w:r>
          <w:rPr>
            <w:rFonts w:ascii="Arial" w:eastAsia="Arial" w:hAnsi="Arial" w:cs="Arial"/>
            <w:color w:val="0563C1"/>
            <w:sz w:val="24"/>
            <w:szCs w:val="24"/>
            <w:u w:val="single"/>
          </w:rPr>
          <w:t>https://www.azdhs.gov/</w:t>
        </w:r>
      </w:hyperlink>
    </w:p>
    <w:p w14:paraId="65AF7E06" w14:textId="77777777" w:rsidR="00581211" w:rsidRDefault="00D73E8F">
      <w:pPr>
        <w:rPr>
          <w:rFonts w:ascii="Arial" w:eastAsia="Arial" w:hAnsi="Arial" w:cs="Arial"/>
          <w:b/>
          <w:sz w:val="24"/>
          <w:szCs w:val="24"/>
        </w:rPr>
      </w:pPr>
      <w:r>
        <w:rPr>
          <w:rFonts w:ascii="Arial" w:eastAsia="Arial" w:hAnsi="Arial" w:cs="Arial"/>
          <w:b/>
          <w:sz w:val="24"/>
          <w:szCs w:val="24"/>
        </w:rPr>
        <w:t xml:space="preserve">CDC: </w:t>
      </w:r>
      <w:hyperlink r:id="rId10">
        <w:r>
          <w:rPr>
            <w:rFonts w:ascii="Arial" w:eastAsia="Arial" w:hAnsi="Arial" w:cs="Arial"/>
            <w:b/>
            <w:color w:val="0563C1"/>
            <w:sz w:val="24"/>
            <w:szCs w:val="24"/>
            <w:u w:val="single"/>
          </w:rPr>
          <w:t>https://www.cdc.gov/coronavirus/2019-ncov/community/schools-childcare/index.html</w:t>
        </w:r>
      </w:hyperlink>
    </w:p>
    <w:p w14:paraId="1882A138" w14:textId="77777777" w:rsidR="00581211" w:rsidRDefault="00D73E8F">
      <w:pPr>
        <w:rPr>
          <w:rFonts w:ascii="Arial" w:eastAsia="Arial" w:hAnsi="Arial" w:cs="Arial"/>
          <w:color w:val="0563C1"/>
          <w:sz w:val="24"/>
          <w:szCs w:val="24"/>
          <w:u w:val="single"/>
        </w:rPr>
      </w:pPr>
      <w:r>
        <w:rPr>
          <w:rFonts w:ascii="Arial" w:eastAsia="Arial" w:hAnsi="Arial" w:cs="Arial"/>
          <w:b/>
          <w:sz w:val="28"/>
          <w:szCs w:val="28"/>
        </w:rPr>
        <w:t xml:space="preserve"> </w:t>
      </w:r>
      <w:hyperlink r:id="rId11">
        <w:r>
          <w:rPr>
            <w:rFonts w:ascii="Arial" w:eastAsia="Arial" w:hAnsi="Arial" w:cs="Arial"/>
            <w:color w:val="0563C1"/>
            <w:sz w:val="24"/>
            <w:szCs w:val="24"/>
            <w:u w:val="single"/>
          </w:rPr>
          <w:t>https://www.cdc.gov/</w:t>
        </w:r>
      </w:hyperlink>
    </w:p>
    <w:p w14:paraId="666FB08A" w14:textId="77777777" w:rsidR="00581211" w:rsidRDefault="00D73E8F">
      <w:pPr>
        <w:rPr>
          <w:rFonts w:ascii="Arial" w:eastAsia="Arial" w:hAnsi="Arial" w:cs="Arial"/>
          <w:color w:val="000000"/>
          <w:sz w:val="24"/>
          <w:szCs w:val="24"/>
        </w:rPr>
      </w:pPr>
      <w:r>
        <w:rPr>
          <w:rFonts w:ascii="Arial" w:eastAsia="Arial" w:hAnsi="Arial" w:cs="Arial"/>
          <w:b/>
          <w:color w:val="000000"/>
          <w:sz w:val="24"/>
          <w:szCs w:val="24"/>
        </w:rPr>
        <w:t xml:space="preserve">Maricopa Department of Public Health: </w:t>
      </w:r>
      <w:hyperlink r:id="rId12">
        <w:r>
          <w:rPr>
            <w:rFonts w:ascii="Arial" w:eastAsia="Arial" w:hAnsi="Arial" w:cs="Arial"/>
            <w:color w:val="0563C1"/>
            <w:sz w:val="24"/>
            <w:szCs w:val="24"/>
            <w:u w:val="single"/>
          </w:rPr>
          <w:t>https://www.maricopa.gov/5302/Public-Health</w:t>
        </w:r>
      </w:hyperlink>
    </w:p>
    <w:p w14:paraId="65D49E1C" w14:textId="77777777" w:rsidR="00581211" w:rsidRDefault="00D73E8F">
      <w:pPr>
        <w:rPr>
          <w:rFonts w:ascii="Arial" w:eastAsia="Arial" w:hAnsi="Arial" w:cs="Arial"/>
          <w:sz w:val="24"/>
          <w:szCs w:val="24"/>
        </w:rPr>
      </w:pPr>
      <w:r>
        <w:rPr>
          <w:rFonts w:ascii="Arial" w:eastAsia="Arial" w:hAnsi="Arial" w:cs="Arial"/>
          <w:b/>
          <w:sz w:val="24"/>
          <w:szCs w:val="24"/>
        </w:rPr>
        <w:t xml:space="preserve">National Association of School Nurses (NASN): </w:t>
      </w:r>
      <w:hyperlink r:id="rId13">
        <w:r>
          <w:rPr>
            <w:rFonts w:ascii="Arial" w:eastAsia="Arial" w:hAnsi="Arial" w:cs="Arial"/>
            <w:color w:val="0563C1"/>
            <w:sz w:val="24"/>
            <w:szCs w:val="24"/>
            <w:u w:val="single"/>
          </w:rPr>
          <w:t>https://www.nasn.org/nasn/nasn-resources/practice-topics/covid19</w:t>
        </w:r>
      </w:hyperlink>
    </w:p>
    <w:p w14:paraId="28C27B4E" w14:textId="77777777" w:rsidR="00581211" w:rsidRDefault="00D73E8F">
      <w:pPr>
        <w:rPr>
          <w:rFonts w:ascii="Arial" w:eastAsia="Arial" w:hAnsi="Arial" w:cs="Arial"/>
          <w:color w:val="0563C1"/>
          <w:sz w:val="24"/>
          <w:szCs w:val="24"/>
          <w:u w:val="single"/>
        </w:rPr>
      </w:pPr>
      <w:r>
        <w:rPr>
          <w:rFonts w:ascii="Arial" w:eastAsia="Arial" w:hAnsi="Arial" w:cs="Arial"/>
          <w:b/>
          <w:sz w:val="24"/>
          <w:szCs w:val="24"/>
        </w:rPr>
        <w:t xml:space="preserve"> </w:t>
      </w:r>
      <w:hyperlink r:id="rId14">
        <w:r>
          <w:rPr>
            <w:rFonts w:ascii="Arial" w:eastAsia="Arial" w:hAnsi="Arial" w:cs="Arial"/>
            <w:color w:val="0563C1"/>
            <w:sz w:val="24"/>
            <w:szCs w:val="24"/>
            <w:u w:val="single"/>
          </w:rPr>
          <w:t>https://www.nasn.org/home</w:t>
        </w:r>
      </w:hyperlink>
    </w:p>
    <w:p w14:paraId="48011EBA" w14:textId="77777777" w:rsidR="00581211" w:rsidRDefault="00D73E8F">
      <w:pPr>
        <w:rPr>
          <w:rFonts w:ascii="Arial" w:eastAsia="Arial" w:hAnsi="Arial" w:cs="Arial"/>
          <w:color w:val="0563C1"/>
          <w:sz w:val="24"/>
          <w:szCs w:val="24"/>
          <w:u w:val="single"/>
        </w:rPr>
      </w:pPr>
      <w:r>
        <w:rPr>
          <w:rFonts w:ascii="Arial" w:eastAsia="Arial" w:hAnsi="Arial" w:cs="Arial"/>
          <w:b/>
          <w:sz w:val="24"/>
          <w:szCs w:val="24"/>
        </w:rPr>
        <w:t>Arizona Immunization Guidelines:</w:t>
      </w:r>
      <w:r>
        <w:rPr>
          <w:rFonts w:ascii="Arial" w:eastAsia="Arial" w:hAnsi="Arial" w:cs="Arial"/>
          <w:sz w:val="24"/>
          <w:szCs w:val="24"/>
        </w:rPr>
        <w:t xml:space="preserve"> </w:t>
      </w:r>
      <w:hyperlink r:id="rId15" w:anchor="vaccines-children-home">
        <w:r>
          <w:rPr>
            <w:rFonts w:ascii="Arial" w:eastAsia="Arial" w:hAnsi="Arial" w:cs="Arial"/>
            <w:color w:val="0563C1"/>
            <w:sz w:val="24"/>
            <w:szCs w:val="24"/>
            <w:u w:val="single"/>
          </w:rPr>
          <w:t>https://azdhs.gov/preparedness/epidemiology-disease-control/immunization/index.php#vaccines-children-home</w:t>
        </w:r>
      </w:hyperlink>
    </w:p>
    <w:p w14:paraId="6E0492AB" w14:textId="77777777" w:rsidR="00581211" w:rsidRDefault="00D73E8F">
      <w:pPr>
        <w:rPr>
          <w:rFonts w:ascii="Arial" w:eastAsia="Arial" w:hAnsi="Arial" w:cs="Arial"/>
          <w:color w:val="0563C1"/>
          <w:sz w:val="24"/>
          <w:szCs w:val="24"/>
          <w:u w:val="single"/>
        </w:rPr>
      </w:pPr>
      <w:r>
        <w:rPr>
          <w:rFonts w:ascii="Arial" w:eastAsia="Arial" w:hAnsi="Arial" w:cs="Arial"/>
          <w:b/>
          <w:sz w:val="24"/>
          <w:szCs w:val="24"/>
        </w:rPr>
        <w:t>Arizona Nurses Association (</w:t>
      </w:r>
      <w:proofErr w:type="spellStart"/>
      <w:r>
        <w:rPr>
          <w:rFonts w:ascii="Arial" w:eastAsia="Arial" w:hAnsi="Arial" w:cs="Arial"/>
          <w:b/>
          <w:sz w:val="24"/>
          <w:szCs w:val="24"/>
        </w:rPr>
        <w:t>AzNA</w:t>
      </w:r>
      <w:proofErr w:type="spellEnd"/>
      <w:r>
        <w:rPr>
          <w:rFonts w:ascii="Arial" w:eastAsia="Arial" w:hAnsi="Arial" w:cs="Arial"/>
          <w:b/>
          <w:sz w:val="24"/>
          <w:szCs w:val="24"/>
        </w:rPr>
        <w:t>)</w:t>
      </w:r>
      <w:r>
        <w:rPr>
          <w:rFonts w:ascii="Arial" w:eastAsia="Arial" w:hAnsi="Arial" w:cs="Arial"/>
          <w:sz w:val="24"/>
          <w:szCs w:val="24"/>
        </w:rPr>
        <w:t xml:space="preserve">: </w:t>
      </w:r>
      <w:hyperlink r:id="rId16">
        <w:r>
          <w:rPr>
            <w:rFonts w:ascii="Arial" w:eastAsia="Arial" w:hAnsi="Arial" w:cs="Arial"/>
            <w:color w:val="0563C1"/>
            <w:sz w:val="24"/>
            <w:szCs w:val="24"/>
            <w:u w:val="single"/>
          </w:rPr>
          <w:t>https://www.aznurse.org/</w:t>
        </w:r>
      </w:hyperlink>
    </w:p>
    <w:p w14:paraId="407BA6CD" w14:textId="77777777" w:rsidR="00581211" w:rsidRDefault="00D73E8F">
      <w:pPr>
        <w:rPr>
          <w:rFonts w:ascii="Arial" w:eastAsia="Arial" w:hAnsi="Arial" w:cs="Arial"/>
          <w:b/>
          <w:i/>
          <w:sz w:val="24"/>
          <w:szCs w:val="24"/>
        </w:rPr>
      </w:pPr>
      <w:r>
        <w:rPr>
          <w:rFonts w:ascii="Arial" w:eastAsia="Arial" w:hAnsi="Arial" w:cs="Arial"/>
          <w:b/>
          <w:sz w:val="24"/>
          <w:szCs w:val="24"/>
        </w:rPr>
        <w:t xml:space="preserve">Kristen </w:t>
      </w:r>
      <w:proofErr w:type="spellStart"/>
      <w:r>
        <w:rPr>
          <w:rFonts w:ascii="Arial" w:eastAsia="Arial" w:hAnsi="Arial" w:cs="Arial"/>
          <w:b/>
          <w:sz w:val="24"/>
          <w:szCs w:val="24"/>
        </w:rPr>
        <w:t>Meliska</w:t>
      </w:r>
      <w:proofErr w:type="spellEnd"/>
      <w:r>
        <w:rPr>
          <w:rFonts w:ascii="Arial" w:eastAsia="Arial" w:hAnsi="Arial" w:cs="Arial"/>
          <w:b/>
          <w:sz w:val="24"/>
          <w:szCs w:val="24"/>
        </w:rPr>
        <w:t>,</w:t>
      </w:r>
      <w:r>
        <w:rPr>
          <w:rFonts w:ascii="Arial" w:eastAsia="Arial" w:hAnsi="Arial" w:cs="Arial"/>
          <w:sz w:val="24"/>
          <w:szCs w:val="24"/>
        </w:rPr>
        <w:t xml:space="preserve"> BSN, RN, </w:t>
      </w:r>
      <w:proofErr w:type="gramStart"/>
      <w:r>
        <w:rPr>
          <w:rFonts w:ascii="Arial" w:eastAsia="Arial" w:hAnsi="Arial" w:cs="Arial"/>
          <w:sz w:val="24"/>
          <w:szCs w:val="24"/>
        </w:rPr>
        <w:t>CPN,  Nursing</w:t>
      </w:r>
      <w:proofErr w:type="gramEnd"/>
      <w:r>
        <w:rPr>
          <w:rFonts w:ascii="Arial" w:eastAsia="Arial" w:hAnsi="Arial" w:cs="Arial"/>
          <w:sz w:val="24"/>
          <w:szCs w:val="24"/>
        </w:rPr>
        <w:t xml:space="preserve"> Program Coordinator of Outpatient Pulmonology at  </w:t>
      </w:r>
      <w:r>
        <w:rPr>
          <w:rFonts w:ascii="Arial" w:eastAsia="Arial" w:hAnsi="Arial" w:cs="Arial"/>
          <w:b/>
          <w:i/>
          <w:sz w:val="24"/>
          <w:szCs w:val="24"/>
        </w:rPr>
        <w:t xml:space="preserve">Phoenix Children's Hospital </w:t>
      </w:r>
    </w:p>
    <w:p w14:paraId="62BAE9E7" w14:textId="77777777" w:rsidR="00581211" w:rsidRDefault="00AB30A5">
      <w:pPr>
        <w:rPr>
          <w:rFonts w:ascii="Arial" w:eastAsia="Arial" w:hAnsi="Arial" w:cs="Arial"/>
          <w:b/>
          <w:sz w:val="24"/>
          <w:szCs w:val="24"/>
        </w:rPr>
      </w:pPr>
      <w:hyperlink r:id="rId17">
        <w:r w:rsidR="00D73E8F">
          <w:rPr>
            <w:rFonts w:ascii="Arial" w:eastAsia="Arial" w:hAnsi="Arial" w:cs="Arial"/>
            <w:color w:val="0563C1"/>
            <w:sz w:val="24"/>
            <w:szCs w:val="24"/>
            <w:u w:val="single"/>
          </w:rPr>
          <w:t>http://www.phoenixchildrens.org</w:t>
        </w:r>
      </w:hyperlink>
      <w:r w:rsidR="00D73E8F">
        <w:rPr>
          <w:rFonts w:ascii="Arial" w:eastAsia="Arial" w:hAnsi="Arial" w:cs="Arial"/>
          <w:sz w:val="24"/>
          <w:szCs w:val="24"/>
        </w:rPr>
        <w:t xml:space="preserve"> </w:t>
      </w:r>
      <w:hyperlink r:id="rId18">
        <w:r w:rsidR="00D73E8F">
          <w:rPr>
            <w:rFonts w:ascii="Arial" w:eastAsia="Arial" w:hAnsi="Arial" w:cs="Arial"/>
            <w:b/>
            <w:color w:val="0563C1"/>
            <w:sz w:val="24"/>
            <w:szCs w:val="24"/>
            <w:u w:val="single"/>
          </w:rPr>
          <w:t>KMeliska@phoenixchildrens.com</w:t>
        </w:r>
      </w:hyperlink>
    </w:p>
    <w:p w14:paraId="37AC1E2E" w14:textId="77777777" w:rsidR="00581211" w:rsidRDefault="00D73E8F">
      <w:pPr>
        <w:jc w:val="center"/>
        <w:rPr>
          <w:rFonts w:ascii="Arial" w:eastAsia="Arial" w:hAnsi="Arial" w:cs="Arial"/>
          <w:b/>
          <w:sz w:val="24"/>
          <w:szCs w:val="24"/>
        </w:rPr>
      </w:pPr>
      <w:bookmarkStart w:id="1" w:name="_gjdgxs" w:colFirst="0" w:colLast="0"/>
      <w:bookmarkEnd w:id="1"/>
      <w:r>
        <w:rPr>
          <w:rFonts w:ascii="Arial" w:eastAsia="Arial" w:hAnsi="Arial" w:cs="Arial"/>
          <w:b/>
          <w:sz w:val="28"/>
          <w:szCs w:val="28"/>
        </w:rPr>
        <w:lastRenderedPageBreak/>
        <w:t>Infection Control</w:t>
      </w:r>
    </w:p>
    <w:p w14:paraId="610EADB1" w14:textId="77777777" w:rsidR="00581211" w:rsidRDefault="00D73E8F">
      <w:pPr>
        <w:rPr>
          <w:rFonts w:ascii="Arial" w:eastAsia="Arial" w:hAnsi="Arial" w:cs="Arial"/>
          <w:sz w:val="24"/>
          <w:szCs w:val="24"/>
        </w:rPr>
      </w:pPr>
      <w:r>
        <w:rPr>
          <w:rFonts w:ascii="Arial" w:eastAsia="Arial" w:hAnsi="Arial" w:cs="Arial"/>
          <w:sz w:val="24"/>
          <w:szCs w:val="24"/>
        </w:rPr>
        <w:t xml:space="preserve">Infection control measures should be consistent with all previous infection control measures and expanded upon to include specifics related to COVID-19. These measures should align with and be developed in partnership with those set forth by the CDC, your local county health department and school district. </w:t>
      </w:r>
    </w:p>
    <w:p w14:paraId="0B2A371F" w14:textId="77777777" w:rsidR="00581211" w:rsidRDefault="00AB30A5">
      <w:pPr>
        <w:rPr>
          <w:rFonts w:ascii="Arial" w:eastAsia="Arial" w:hAnsi="Arial" w:cs="Arial"/>
          <w:sz w:val="24"/>
          <w:szCs w:val="24"/>
        </w:rPr>
      </w:pPr>
      <w:hyperlink r:id="rId19">
        <w:r w:rsidR="00D73E8F">
          <w:rPr>
            <w:rFonts w:ascii="Arial" w:eastAsia="Arial" w:hAnsi="Arial" w:cs="Arial"/>
            <w:color w:val="0563C1"/>
            <w:sz w:val="24"/>
            <w:szCs w:val="24"/>
            <w:u w:val="single"/>
          </w:rPr>
          <w:t>https://www.cdc.gov/coronavirus/2019-ncov/hcp/infection-control.html</w:t>
        </w:r>
      </w:hyperlink>
    </w:p>
    <w:p w14:paraId="6D914F3D" w14:textId="77777777" w:rsidR="00581211" w:rsidRDefault="00AB30A5">
      <w:pPr>
        <w:rPr>
          <w:rFonts w:ascii="Arial" w:eastAsia="Arial" w:hAnsi="Arial" w:cs="Arial"/>
          <w:sz w:val="24"/>
          <w:szCs w:val="24"/>
        </w:rPr>
      </w:pPr>
      <w:hyperlink r:id="rId20">
        <w:r w:rsidR="00D73E8F">
          <w:rPr>
            <w:rFonts w:ascii="Arial" w:eastAsia="Arial" w:hAnsi="Arial" w:cs="Arial"/>
            <w:color w:val="0563C1"/>
            <w:sz w:val="24"/>
            <w:szCs w:val="24"/>
            <w:u w:val="single"/>
          </w:rPr>
          <w:t>https://www.cdc.gov/coronavirus/2019-ncov/hcp/infection-control-recommendations.html</w:t>
        </w:r>
      </w:hyperlink>
    </w:p>
    <w:p w14:paraId="7A99D317" w14:textId="77777777" w:rsidR="00581211" w:rsidRDefault="00AB30A5">
      <w:pPr>
        <w:rPr>
          <w:rFonts w:ascii="Arial" w:eastAsia="Arial" w:hAnsi="Arial" w:cs="Arial"/>
          <w:sz w:val="24"/>
          <w:szCs w:val="24"/>
        </w:rPr>
      </w:pPr>
      <w:hyperlink r:id="rId21">
        <w:r w:rsidR="00D73E8F">
          <w:rPr>
            <w:rFonts w:ascii="Arial" w:eastAsia="Arial" w:hAnsi="Arial" w:cs="Arial"/>
            <w:color w:val="0563C1"/>
            <w:sz w:val="24"/>
            <w:szCs w:val="24"/>
            <w:u w:val="single"/>
          </w:rPr>
          <w:t>https://www.cdc.gov/coronavirus/2019-ncov/community/schools-childcare/schools-faq.html</w:t>
        </w:r>
      </w:hyperlink>
    </w:p>
    <w:p w14:paraId="7A4403FA" w14:textId="77777777" w:rsidR="00581211" w:rsidRDefault="00581211">
      <w:pPr>
        <w:rPr>
          <w:rFonts w:ascii="Arial" w:eastAsia="Arial" w:hAnsi="Arial" w:cs="Arial"/>
          <w:sz w:val="24"/>
          <w:szCs w:val="24"/>
        </w:rPr>
      </w:pPr>
    </w:p>
    <w:p w14:paraId="1E5979F2" w14:textId="77777777" w:rsidR="00581211" w:rsidRDefault="00D73E8F">
      <w:pPr>
        <w:jc w:val="center"/>
        <w:rPr>
          <w:rFonts w:ascii="Arial" w:eastAsia="Arial" w:hAnsi="Arial" w:cs="Arial"/>
          <w:b/>
          <w:sz w:val="28"/>
          <w:szCs w:val="28"/>
        </w:rPr>
      </w:pPr>
      <w:r>
        <w:rPr>
          <w:rFonts w:ascii="Arial" w:eastAsia="Arial" w:hAnsi="Arial" w:cs="Arial"/>
          <w:b/>
          <w:sz w:val="28"/>
          <w:szCs w:val="28"/>
        </w:rPr>
        <w:t>Healthy Hygiene Practices</w:t>
      </w:r>
    </w:p>
    <w:p w14:paraId="69A7F095" w14:textId="77777777" w:rsidR="00581211" w:rsidRDefault="00D73E8F">
      <w:pPr>
        <w:rPr>
          <w:rFonts w:ascii="Arial" w:eastAsia="Arial" w:hAnsi="Arial" w:cs="Arial"/>
          <w:sz w:val="24"/>
          <w:szCs w:val="24"/>
        </w:rPr>
      </w:pPr>
      <w:r>
        <w:rPr>
          <w:rFonts w:ascii="Arial" w:eastAsia="Arial" w:hAnsi="Arial" w:cs="Arial"/>
          <w:sz w:val="24"/>
          <w:szCs w:val="24"/>
        </w:rPr>
        <w:t>It is important, as the health representative in your educational setting, to empower students, staff, families and your community regarding hygiene practices in general and specific to COVID-19 on an ongoing basis through media, signage, and example. It will be imperative to work with your school’s facilities and finance departments to ensure the supplies necessary to maintain proper hygiene are readily available for use.</w:t>
      </w:r>
    </w:p>
    <w:p w14:paraId="6AC582C1" w14:textId="77777777" w:rsidR="00581211" w:rsidRDefault="00D73E8F">
      <w:pPr>
        <w:rPr>
          <w:rFonts w:ascii="Arial" w:eastAsia="Arial" w:hAnsi="Arial" w:cs="Arial"/>
          <w:sz w:val="24"/>
          <w:szCs w:val="24"/>
        </w:rPr>
      </w:pPr>
      <w:r>
        <w:rPr>
          <w:rFonts w:ascii="Arial" w:eastAsia="Arial" w:hAnsi="Arial" w:cs="Arial"/>
          <w:b/>
          <w:sz w:val="24"/>
          <w:szCs w:val="24"/>
        </w:rPr>
        <w:t xml:space="preserve">Hand Hygiene: According to the CDC, </w:t>
      </w:r>
      <w:r>
        <w:rPr>
          <w:rFonts w:ascii="Arial" w:eastAsia="Arial" w:hAnsi="Arial" w:cs="Arial"/>
          <w:sz w:val="24"/>
          <w:szCs w:val="24"/>
        </w:rPr>
        <w:t>Regular handwashing is one of the best ways to remove germs, avoid getting sick, and prevent the spread of germs to others. It is important to wash hands correctly with soap and water for at least 20 seconds when visibly soiled and in keeping with the CDC recommendations below.</w:t>
      </w:r>
    </w:p>
    <w:p w14:paraId="36362544" w14:textId="77777777" w:rsidR="00581211" w:rsidRDefault="00AB30A5">
      <w:pPr>
        <w:rPr>
          <w:rFonts w:ascii="Arial" w:eastAsia="Arial" w:hAnsi="Arial" w:cs="Arial"/>
          <w:sz w:val="24"/>
          <w:szCs w:val="24"/>
        </w:rPr>
      </w:pPr>
      <w:hyperlink r:id="rId22">
        <w:r w:rsidR="00D73E8F">
          <w:rPr>
            <w:rFonts w:ascii="Arial" w:eastAsia="Arial" w:hAnsi="Arial" w:cs="Arial"/>
            <w:color w:val="0563C1"/>
            <w:sz w:val="24"/>
            <w:szCs w:val="24"/>
            <w:u w:val="single"/>
          </w:rPr>
          <w:t>https://www.cdc.gov/handwashing/index.html</w:t>
        </w:r>
      </w:hyperlink>
    </w:p>
    <w:p w14:paraId="564084FB" w14:textId="77777777" w:rsidR="00581211" w:rsidRDefault="00AB30A5">
      <w:pPr>
        <w:rPr>
          <w:rFonts w:ascii="Arial" w:eastAsia="Arial" w:hAnsi="Arial" w:cs="Arial"/>
          <w:sz w:val="24"/>
          <w:szCs w:val="24"/>
        </w:rPr>
      </w:pPr>
      <w:hyperlink r:id="rId23">
        <w:r w:rsidR="00D73E8F">
          <w:rPr>
            <w:rFonts w:ascii="Arial" w:eastAsia="Arial" w:hAnsi="Arial" w:cs="Arial"/>
            <w:color w:val="0563C1"/>
            <w:sz w:val="24"/>
            <w:szCs w:val="24"/>
            <w:u w:val="single"/>
          </w:rPr>
          <w:t>https://www.cdc.gov/healthywater/hygiene/hand/handwashing.html</w:t>
        </w:r>
      </w:hyperlink>
    </w:p>
    <w:p w14:paraId="043A84E0" w14:textId="77777777" w:rsidR="00581211" w:rsidRDefault="00D73E8F">
      <w:pPr>
        <w:rPr>
          <w:rFonts w:ascii="Arial" w:eastAsia="Arial" w:hAnsi="Arial" w:cs="Arial"/>
          <w:sz w:val="24"/>
          <w:szCs w:val="24"/>
        </w:rPr>
      </w:pPr>
      <w:r>
        <w:rPr>
          <w:rFonts w:ascii="Arial" w:eastAsia="Arial" w:hAnsi="Arial" w:cs="Arial"/>
          <w:b/>
          <w:sz w:val="24"/>
          <w:szCs w:val="24"/>
        </w:rPr>
        <w:t>Hand Sanitizing</w:t>
      </w:r>
      <w:r>
        <w:rPr>
          <w:rFonts w:ascii="Arial" w:eastAsia="Arial" w:hAnsi="Arial" w:cs="Arial"/>
          <w:sz w:val="24"/>
          <w:szCs w:val="24"/>
        </w:rPr>
        <w:t>: The CDC recommends a fragrance-free hand sanitizer that contains at least 60% alcohol, as this has been shown to inactivate viruses that have similar properties to COVID-19. “Gel In-Gel Out”</w:t>
      </w:r>
    </w:p>
    <w:p w14:paraId="54084A3C" w14:textId="77777777" w:rsidR="00581211" w:rsidRDefault="00D73E8F">
      <w:pPr>
        <w:rPr>
          <w:rFonts w:ascii="Arial" w:eastAsia="Arial" w:hAnsi="Arial" w:cs="Arial"/>
          <w:sz w:val="24"/>
          <w:szCs w:val="24"/>
        </w:rPr>
      </w:pPr>
      <w:r>
        <w:rPr>
          <w:rFonts w:ascii="Arial" w:eastAsia="Arial" w:hAnsi="Arial" w:cs="Arial"/>
          <w:sz w:val="24"/>
          <w:szCs w:val="24"/>
        </w:rPr>
        <w:t>It is important to remember that according to the CDC hand sanitizing does not get rid of all types of germs or remove harmful chemicals, pesticides, or heavy metals so please follow appropriate CDC guidelines. Isopropyl alcohol is not recommended as it is more toxic, can be absorbed through the skin, and is flammable.</w:t>
      </w:r>
    </w:p>
    <w:p w14:paraId="5D14B6DD" w14:textId="77777777" w:rsidR="00581211" w:rsidRDefault="00AB30A5">
      <w:pPr>
        <w:rPr>
          <w:rFonts w:ascii="Arial" w:eastAsia="Arial" w:hAnsi="Arial" w:cs="Arial"/>
          <w:sz w:val="24"/>
          <w:szCs w:val="24"/>
        </w:rPr>
      </w:pPr>
      <w:hyperlink r:id="rId24">
        <w:r w:rsidR="00D73E8F">
          <w:rPr>
            <w:rFonts w:ascii="Arial" w:eastAsia="Arial" w:hAnsi="Arial" w:cs="Arial"/>
            <w:color w:val="0563C1"/>
            <w:sz w:val="24"/>
            <w:szCs w:val="24"/>
            <w:u w:val="single"/>
          </w:rPr>
          <w:t>https://www.cdc.gov/healthywater/hygiene/hand/handwashing.html</w:t>
        </w:r>
      </w:hyperlink>
    </w:p>
    <w:p w14:paraId="7EB818AB" w14:textId="77777777" w:rsidR="00581211" w:rsidRDefault="00AB30A5">
      <w:pPr>
        <w:rPr>
          <w:rFonts w:ascii="Arial" w:eastAsia="Arial" w:hAnsi="Arial" w:cs="Arial"/>
          <w:color w:val="0563C1"/>
          <w:sz w:val="24"/>
          <w:szCs w:val="24"/>
          <w:u w:val="single"/>
        </w:rPr>
      </w:pPr>
      <w:hyperlink r:id="rId25" w:anchor="swallowing">
        <w:r w:rsidR="00D73E8F">
          <w:rPr>
            <w:rFonts w:ascii="Arial" w:eastAsia="Arial" w:hAnsi="Arial" w:cs="Arial"/>
            <w:color w:val="0563C1"/>
            <w:sz w:val="24"/>
            <w:szCs w:val="24"/>
            <w:u w:val="single"/>
          </w:rPr>
          <w:t>https://www.cdc.gov/handwashing/show-me-the-science-hand-sanitizer.html#swallowing</w:t>
        </w:r>
      </w:hyperlink>
    </w:p>
    <w:p w14:paraId="779756E6" w14:textId="77777777" w:rsidR="00581211" w:rsidRDefault="00581211">
      <w:pPr>
        <w:rPr>
          <w:rFonts w:ascii="Arial" w:eastAsia="Arial" w:hAnsi="Arial" w:cs="Arial"/>
          <w:sz w:val="24"/>
          <w:szCs w:val="24"/>
        </w:rPr>
      </w:pPr>
    </w:p>
    <w:p w14:paraId="03ED9C49" w14:textId="77777777" w:rsidR="00581211" w:rsidRDefault="00D73E8F">
      <w:pPr>
        <w:rPr>
          <w:rFonts w:ascii="Arial" w:eastAsia="Arial" w:hAnsi="Arial" w:cs="Arial"/>
          <w:sz w:val="24"/>
          <w:szCs w:val="24"/>
        </w:rPr>
      </w:pPr>
      <w:r>
        <w:rPr>
          <w:rFonts w:ascii="Arial" w:eastAsia="Arial" w:hAnsi="Arial" w:cs="Arial"/>
          <w:b/>
          <w:sz w:val="24"/>
          <w:szCs w:val="24"/>
        </w:rPr>
        <w:lastRenderedPageBreak/>
        <w:t>Respiratory Etiquette</w:t>
      </w:r>
      <w:r>
        <w:rPr>
          <w:rFonts w:ascii="Arial" w:eastAsia="Arial" w:hAnsi="Arial" w:cs="Arial"/>
          <w:sz w:val="24"/>
          <w:szCs w:val="24"/>
        </w:rPr>
        <w:t>, Cover cough and sneeze: encourage staff and students to cover coughs and sneezes with a tissue. Used tissues should be thrown in the trash and hands washed immediately with soap and water for at least 20 seconds.</w:t>
      </w:r>
    </w:p>
    <w:p w14:paraId="4D915132" w14:textId="77777777" w:rsidR="00581211" w:rsidRDefault="00D73E8F">
      <w:pPr>
        <w:rPr>
          <w:rFonts w:ascii="Arial" w:eastAsia="Arial" w:hAnsi="Arial" w:cs="Arial"/>
          <w:sz w:val="24"/>
          <w:szCs w:val="24"/>
        </w:rPr>
      </w:pPr>
      <w:r>
        <w:rPr>
          <w:rFonts w:ascii="Arial" w:eastAsia="Arial" w:hAnsi="Arial" w:cs="Arial"/>
          <w:sz w:val="24"/>
          <w:szCs w:val="24"/>
        </w:rPr>
        <w:t xml:space="preserve">If a tissue is not available, an individual should be encouraged to sneeze or cough into their upper sleeve or elbow, not their hands. </w:t>
      </w:r>
    </w:p>
    <w:p w14:paraId="5AE4B93D" w14:textId="77777777" w:rsidR="00581211" w:rsidRDefault="00AB30A5">
      <w:pPr>
        <w:rPr>
          <w:rFonts w:ascii="Arial" w:eastAsia="Arial" w:hAnsi="Arial" w:cs="Arial"/>
          <w:sz w:val="24"/>
          <w:szCs w:val="24"/>
        </w:rPr>
      </w:pPr>
      <w:hyperlink r:id="rId26">
        <w:r w:rsidR="00D73E8F">
          <w:rPr>
            <w:rFonts w:ascii="Arial" w:eastAsia="Arial" w:hAnsi="Arial" w:cs="Arial"/>
            <w:color w:val="0563C1"/>
            <w:sz w:val="24"/>
            <w:szCs w:val="24"/>
            <w:u w:val="single"/>
          </w:rPr>
          <w:t>https://www.cdc.gov/healthywater/hygiene/etiquette/coughing_sneezing.html</w:t>
        </w:r>
      </w:hyperlink>
    </w:p>
    <w:p w14:paraId="13A33D58" w14:textId="77777777" w:rsidR="00581211" w:rsidRDefault="00AB30A5">
      <w:pPr>
        <w:rPr>
          <w:rFonts w:ascii="Arial" w:eastAsia="Arial" w:hAnsi="Arial" w:cs="Arial"/>
          <w:sz w:val="24"/>
          <w:szCs w:val="24"/>
        </w:rPr>
      </w:pPr>
      <w:hyperlink r:id="rId27">
        <w:r w:rsidR="00D73E8F">
          <w:rPr>
            <w:rFonts w:ascii="Arial" w:eastAsia="Arial" w:hAnsi="Arial" w:cs="Arial"/>
            <w:color w:val="0563C1"/>
            <w:sz w:val="24"/>
            <w:szCs w:val="24"/>
            <w:u w:val="single"/>
          </w:rPr>
          <w:t>https://www.youtube.com/watch?v=mQINuSTP1jI</w:t>
        </w:r>
      </w:hyperlink>
    </w:p>
    <w:p w14:paraId="787506D2" w14:textId="77777777" w:rsidR="00581211" w:rsidRDefault="00D73E8F">
      <w:pPr>
        <w:rPr>
          <w:rFonts w:ascii="Arial" w:eastAsia="Arial" w:hAnsi="Arial" w:cs="Arial"/>
          <w:sz w:val="24"/>
          <w:szCs w:val="24"/>
        </w:rPr>
      </w:pPr>
      <w:r>
        <w:rPr>
          <w:rFonts w:ascii="Arial" w:eastAsia="Arial" w:hAnsi="Arial" w:cs="Arial"/>
          <w:b/>
          <w:sz w:val="24"/>
          <w:szCs w:val="24"/>
        </w:rPr>
        <w:t xml:space="preserve">Cloth Face Coverings: </w:t>
      </w:r>
      <w:r>
        <w:rPr>
          <w:rFonts w:ascii="Arial" w:eastAsia="Arial" w:hAnsi="Arial" w:cs="Arial"/>
          <w:sz w:val="24"/>
          <w:szCs w:val="24"/>
        </w:rPr>
        <w:t xml:space="preserve">It is highly recommended that if a six-feet physical distance cannot be maintained, a cloth face </w:t>
      </w:r>
      <w:proofErr w:type="gramStart"/>
      <w:r>
        <w:rPr>
          <w:rFonts w:ascii="Arial" w:eastAsia="Arial" w:hAnsi="Arial" w:cs="Arial"/>
          <w:sz w:val="24"/>
          <w:szCs w:val="24"/>
        </w:rPr>
        <w:t>covering</w:t>
      </w:r>
      <w:proofErr w:type="gramEnd"/>
      <w:r>
        <w:rPr>
          <w:rFonts w:ascii="Arial" w:eastAsia="Arial" w:hAnsi="Arial" w:cs="Arial"/>
          <w:sz w:val="24"/>
          <w:szCs w:val="24"/>
        </w:rPr>
        <w:t xml:space="preserve"> or mask should be worn. However, there are many factors which need to be taken into considerations when making these decisions.</w:t>
      </w:r>
    </w:p>
    <w:p w14:paraId="3C93ACC9" w14:textId="77777777" w:rsidR="00581211" w:rsidRDefault="00AB30A5">
      <w:pPr>
        <w:rPr>
          <w:rFonts w:ascii="Arial" w:eastAsia="Arial" w:hAnsi="Arial" w:cs="Arial"/>
          <w:sz w:val="24"/>
          <w:szCs w:val="24"/>
        </w:rPr>
      </w:pPr>
      <w:hyperlink r:id="rId28">
        <w:r w:rsidR="00D73E8F">
          <w:rPr>
            <w:rFonts w:ascii="Arial" w:eastAsia="Arial" w:hAnsi="Arial" w:cs="Arial"/>
            <w:color w:val="0563C1"/>
            <w:sz w:val="24"/>
            <w:szCs w:val="24"/>
            <w:u w:val="single"/>
          </w:rPr>
          <w:t>https://www.cdc.gov/coronavirus/2019-ncov/prevent-getting-sick/prevention.html</w:t>
        </w:r>
      </w:hyperlink>
    </w:p>
    <w:p w14:paraId="085876A9" w14:textId="77777777" w:rsidR="00581211" w:rsidRDefault="00D73E8F">
      <w:pPr>
        <w:rPr>
          <w:rFonts w:ascii="Arial" w:eastAsia="Arial" w:hAnsi="Arial" w:cs="Arial"/>
          <w:sz w:val="24"/>
          <w:szCs w:val="24"/>
        </w:rPr>
      </w:pPr>
      <w:r>
        <w:rPr>
          <w:rFonts w:ascii="Arial" w:eastAsia="Arial" w:hAnsi="Arial" w:cs="Arial"/>
          <w:b/>
          <w:sz w:val="24"/>
          <w:szCs w:val="24"/>
        </w:rPr>
        <w:t>Physical Distancing-</w:t>
      </w:r>
      <w:r>
        <w:rPr>
          <w:rFonts w:ascii="Arial" w:eastAsia="Arial" w:hAnsi="Arial" w:cs="Arial"/>
          <w:b/>
          <w:i/>
          <w:sz w:val="24"/>
          <w:szCs w:val="24"/>
        </w:rPr>
        <w:t>Not socially distant</w:t>
      </w:r>
      <w:r>
        <w:rPr>
          <w:rFonts w:ascii="Arial" w:eastAsia="Arial" w:hAnsi="Arial" w:cs="Arial"/>
          <w:i/>
          <w:sz w:val="24"/>
          <w:szCs w:val="24"/>
        </w:rPr>
        <w:t xml:space="preserve">: </w:t>
      </w:r>
      <w:r>
        <w:rPr>
          <w:rFonts w:ascii="Arial" w:eastAsia="Arial" w:hAnsi="Arial" w:cs="Arial"/>
          <w:sz w:val="24"/>
          <w:szCs w:val="24"/>
        </w:rPr>
        <w:t>We want people to be connected</w:t>
      </w:r>
      <w:r>
        <w:rPr>
          <w:rFonts w:ascii="Arial" w:eastAsia="Arial" w:hAnsi="Arial" w:cs="Arial"/>
          <w:b/>
          <w:sz w:val="24"/>
          <w:szCs w:val="24"/>
        </w:rPr>
        <w:t xml:space="preserve"> </w:t>
      </w:r>
      <w:r>
        <w:rPr>
          <w:rFonts w:ascii="Arial" w:eastAsia="Arial" w:hAnsi="Arial" w:cs="Arial"/>
          <w:sz w:val="24"/>
          <w:szCs w:val="24"/>
        </w:rPr>
        <w:t xml:space="preserve">and </w:t>
      </w:r>
      <w:proofErr w:type="gramStart"/>
      <w:r>
        <w:rPr>
          <w:rFonts w:ascii="Arial" w:eastAsia="Arial" w:hAnsi="Arial" w:cs="Arial"/>
          <w:sz w:val="24"/>
          <w:szCs w:val="24"/>
        </w:rPr>
        <w:t>engaged, but</w:t>
      </w:r>
      <w:proofErr w:type="gramEnd"/>
      <w:r>
        <w:rPr>
          <w:rFonts w:ascii="Arial" w:eastAsia="Arial" w:hAnsi="Arial" w:cs="Arial"/>
          <w:sz w:val="24"/>
          <w:szCs w:val="24"/>
        </w:rPr>
        <w:t xml:space="preserve"> stay responsibly physically distant. According to CDC, an appropriate physical distance is at least </w:t>
      </w:r>
      <w:proofErr w:type="gramStart"/>
      <w:r>
        <w:rPr>
          <w:rFonts w:ascii="Arial" w:eastAsia="Arial" w:hAnsi="Arial" w:cs="Arial"/>
          <w:sz w:val="24"/>
          <w:szCs w:val="24"/>
        </w:rPr>
        <w:t>six-feet</w:t>
      </w:r>
      <w:proofErr w:type="gramEnd"/>
      <w:r>
        <w:rPr>
          <w:rFonts w:ascii="Arial" w:eastAsia="Arial" w:hAnsi="Arial" w:cs="Arial"/>
          <w:sz w:val="24"/>
          <w:szCs w:val="24"/>
        </w:rPr>
        <w:t xml:space="preserve"> or an arm’s length from another person.</w:t>
      </w:r>
    </w:p>
    <w:p w14:paraId="44CCEA7D" w14:textId="77777777" w:rsidR="00581211" w:rsidRDefault="00AB30A5">
      <w:pPr>
        <w:rPr>
          <w:rFonts w:ascii="Arial" w:eastAsia="Arial" w:hAnsi="Arial" w:cs="Arial"/>
          <w:sz w:val="24"/>
          <w:szCs w:val="24"/>
        </w:rPr>
      </w:pPr>
      <w:hyperlink r:id="rId29">
        <w:r w:rsidR="00D73E8F">
          <w:rPr>
            <w:rFonts w:ascii="Arial" w:eastAsia="Arial" w:hAnsi="Arial" w:cs="Arial"/>
            <w:color w:val="0563C1"/>
            <w:sz w:val="24"/>
            <w:szCs w:val="24"/>
            <w:u w:val="single"/>
          </w:rPr>
          <w:t>https://www.cdc.gov/coronavirus/2019-ncov/prevent-getting-sick/social-distancing.html</w:t>
        </w:r>
      </w:hyperlink>
    </w:p>
    <w:p w14:paraId="044CA6FD" w14:textId="77777777" w:rsidR="00581211" w:rsidRDefault="00AB30A5">
      <w:pPr>
        <w:rPr>
          <w:rFonts w:ascii="Arial" w:eastAsia="Arial" w:hAnsi="Arial" w:cs="Arial"/>
          <w:sz w:val="24"/>
          <w:szCs w:val="24"/>
        </w:rPr>
      </w:pPr>
      <w:hyperlink r:id="rId30">
        <w:r w:rsidR="00D73E8F">
          <w:rPr>
            <w:rFonts w:ascii="Arial" w:eastAsia="Arial" w:hAnsi="Arial" w:cs="Arial"/>
            <w:color w:val="0563C1"/>
            <w:sz w:val="24"/>
            <w:szCs w:val="24"/>
            <w:u w:val="single"/>
          </w:rPr>
          <w:t>https://www.youtube.com/watch?v=Ghwj3hNcBnE</w:t>
        </w:r>
      </w:hyperlink>
    </w:p>
    <w:p w14:paraId="0BAEE8C4" w14:textId="77777777" w:rsidR="00581211" w:rsidRDefault="00581211">
      <w:pPr>
        <w:rPr>
          <w:rFonts w:ascii="Arial" w:eastAsia="Arial" w:hAnsi="Arial" w:cs="Arial"/>
          <w:sz w:val="24"/>
          <w:szCs w:val="24"/>
        </w:rPr>
      </w:pPr>
    </w:p>
    <w:p w14:paraId="50246B2A" w14:textId="77777777" w:rsidR="00581211" w:rsidRDefault="00D73E8F">
      <w:pPr>
        <w:jc w:val="center"/>
        <w:rPr>
          <w:rFonts w:ascii="Arial" w:eastAsia="Arial" w:hAnsi="Arial" w:cs="Arial"/>
          <w:b/>
          <w:sz w:val="24"/>
          <w:szCs w:val="24"/>
        </w:rPr>
      </w:pPr>
      <w:r>
        <w:rPr>
          <w:rFonts w:ascii="Arial" w:eastAsia="Arial" w:hAnsi="Arial" w:cs="Arial"/>
          <w:b/>
          <w:sz w:val="24"/>
          <w:szCs w:val="24"/>
        </w:rPr>
        <w:t>Additional CDC resources</w:t>
      </w:r>
    </w:p>
    <w:p w14:paraId="202FFA6F" w14:textId="77777777" w:rsidR="00581211" w:rsidRDefault="00581211">
      <w:pPr>
        <w:jc w:val="center"/>
        <w:rPr>
          <w:rFonts w:ascii="Arial" w:eastAsia="Arial" w:hAnsi="Arial" w:cs="Arial"/>
          <w:b/>
          <w:sz w:val="24"/>
          <w:szCs w:val="24"/>
        </w:rPr>
      </w:pPr>
    </w:p>
    <w:p w14:paraId="6BA7356F" w14:textId="77777777" w:rsidR="00581211" w:rsidRDefault="00D73E8F">
      <w:pPr>
        <w:rPr>
          <w:rFonts w:ascii="Arial" w:eastAsia="Arial" w:hAnsi="Arial" w:cs="Arial"/>
          <w:b/>
          <w:sz w:val="24"/>
          <w:szCs w:val="24"/>
        </w:rPr>
      </w:pPr>
      <w:r>
        <w:rPr>
          <w:rFonts w:ascii="Arial" w:eastAsia="Arial" w:hAnsi="Arial" w:cs="Arial"/>
          <w:b/>
          <w:sz w:val="24"/>
          <w:szCs w:val="24"/>
        </w:rPr>
        <w:t xml:space="preserve">CDC Print Material and Social Media Tool Kit: </w:t>
      </w:r>
    </w:p>
    <w:p w14:paraId="08B9DD9C" w14:textId="77777777" w:rsidR="00581211" w:rsidRDefault="00AB30A5">
      <w:pPr>
        <w:rPr>
          <w:rFonts w:ascii="Arial" w:eastAsia="Arial" w:hAnsi="Arial" w:cs="Arial"/>
          <w:sz w:val="24"/>
          <w:szCs w:val="24"/>
        </w:rPr>
      </w:pPr>
      <w:hyperlink r:id="rId31">
        <w:r w:rsidR="00D73E8F">
          <w:rPr>
            <w:rFonts w:ascii="Arial" w:eastAsia="Arial" w:hAnsi="Arial" w:cs="Arial"/>
            <w:color w:val="0563C1"/>
            <w:sz w:val="24"/>
            <w:szCs w:val="24"/>
            <w:u w:val="single"/>
          </w:rPr>
          <w:t>https://www.cdc.gov/coronavirus/2019-ncov/communication/factsheets.html</w:t>
        </w:r>
      </w:hyperlink>
    </w:p>
    <w:p w14:paraId="5D776DEE" w14:textId="77777777" w:rsidR="00581211" w:rsidRDefault="00AB30A5">
      <w:pPr>
        <w:rPr>
          <w:rFonts w:ascii="Arial" w:eastAsia="Arial" w:hAnsi="Arial" w:cs="Arial"/>
          <w:sz w:val="24"/>
          <w:szCs w:val="24"/>
        </w:rPr>
      </w:pPr>
      <w:hyperlink r:id="rId32">
        <w:r w:rsidR="00D73E8F">
          <w:rPr>
            <w:rFonts w:ascii="Arial" w:eastAsia="Arial" w:hAnsi="Arial" w:cs="Arial"/>
            <w:color w:val="0563C1"/>
            <w:sz w:val="24"/>
            <w:szCs w:val="24"/>
            <w:u w:val="single"/>
          </w:rPr>
          <w:t>https://www.cdc.gov/coronavirus/2019-ncov/communication/social-media-toolkit.html</w:t>
        </w:r>
      </w:hyperlink>
    </w:p>
    <w:p w14:paraId="49C12F82" w14:textId="77777777" w:rsidR="00581211" w:rsidRDefault="00AB30A5">
      <w:pPr>
        <w:rPr>
          <w:rFonts w:ascii="Arial" w:eastAsia="Arial" w:hAnsi="Arial" w:cs="Arial"/>
          <w:sz w:val="24"/>
          <w:szCs w:val="24"/>
        </w:rPr>
      </w:pPr>
      <w:hyperlink r:id="rId33">
        <w:r w:rsidR="00D73E8F">
          <w:rPr>
            <w:rFonts w:ascii="Arial" w:eastAsia="Arial" w:hAnsi="Arial" w:cs="Arial"/>
            <w:color w:val="0563C1"/>
            <w:sz w:val="24"/>
            <w:szCs w:val="24"/>
            <w:u w:val="single"/>
          </w:rPr>
          <w:t>https://www.cdc.gov/coronavirus/2019-ncov/communication/social-media-toolkit-es.html</w:t>
        </w:r>
      </w:hyperlink>
    </w:p>
    <w:p w14:paraId="13486539" w14:textId="77777777" w:rsidR="00581211" w:rsidRDefault="00581211">
      <w:pPr>
        <w:rPr>
          <w:rFonts w:ascii="Arial" w:eastAsia="Arial" w:hAnsi="Arial" w:cs="Arial"/>
          <w:sz w:val="24"/>
          <w:szCs w:val="24"/>
        </w:rPr>
      </w:pPr>
    </w:p>
    <w:p w14:paraId="5B5FEAC3" w14:textId="77777777" w:rsidR="00581211" w:rsidRDefault="00D73E8F">
      <w:pPr>
        <w:jc w:val="center"/>
        <w:rPr>
          <w:rFonts w:ascii="Arial" w:eastAsia="Arial" w:hAnsi="Arial" w:cs="Arial"/>
          <w:b/>
          <w:sz w:val="28"/>
          <w:szCs w:val="28"/>
        </w:rPr>
      </w:pPr>
      <w:r>
        <w:rPr>
          <w:rFonts w:ascii="Arial" w:eastAsia="Arial" w:hAnsi="Arial" w:cs="Arial"/>
          <w:b/>
          <w:sz w:val="28"/>
          <w:szCs w:val="28"/>
        </w:rPr>
        <w:t>Health Office Visits</w:t>
      </w:r>
    </w:p>
    <w:p w14:paraId="09BE1761" w14:textId="77777777" w:rsidR="00581211" w:rsidRDefault="00581211">
      <w:pPr>
        <w:jc w:val="center"/>
        <w:rPr>
          <w:rFonts w:ascii="Arial" w:eastAsia="Arial" w:hAnsi="Arial" w:cs="Arial"/>
          <w:sz w:val="24"/>
          <w:szCs w:val="24"/>
        </w:rPr>
      </w:pPr>
    </w:p>
    <w:p w14:paraId="5C93A43A" w14:textId="77777777" w:rsidR="00581211" w:rsidRDefault="00D73E8F">
      <w:pPr>
        <w:rPr>
          <w:rFonts w:ascii="Arial" w:eastAsia="Arial" w:hAnsi="Arial" w:cs="Arial"/>
          <w:b/>
          <w:sz w:val="24"/>
          <w:szCs w:val="24"/>
        </w:rPr>
      </w:pPr>
      <w:r>
        <w:rPr>
          <w:rFonts w:ascii="Arial" w:eastAsia="Arial" w:hAnsi="Arial" w:cs="Arial"/>
          <w:b/>
          <w:sz w:val="24"/>
          <w:szCs w:val="24"/>
        </w:rPr>
        <w:t>To limit visits and traffic:</w:t>
      </w:r>
    </w:p>
    <w:p w14:paraId="2710238F" w14:textId="77777777" w:rsidR="00581211" w:rsidRDefault="00D73E8F">
      <w:pPr>
        <w:rPr>
          <w:rFonts w:ascii="Arial" w:eastAsia="Arial" w:hAnsi="Arial" w:cs="Arial"/>
          <w:sz w:val="24"/>
          <w:szCs w:val="24"/>
        </w:rPr>
      </w:pPr>
      <w:r>
        <w:rPr>
          <w:rFonts w:ascii="Arial" w:eastAsia="Arial" w:hAnsi="Arial" w:cs="Arial"/>
          <w:sz w:val="24"/>
          <w:szCs w:val="24"/>
        </w:rPr>
        <w:t>To the extent possible, minor first aid situations should be handled in the classroom. Students can be encouraged to provide their own self-care under staff direction and supervision.</w:t>
      </w:r>
    </w:p>
    <w:p w14:paraId="3130DA4D" w14:textId="77777777" w:rsidR="00581211" w:rsidRDefault="00D73E8F">
      <w:pPr>
        <w:rPr>
          <w:rFonts w:ascii="Arial" w:eastAsia="Arial" w:hAnsi="Arial" w:cs="Arial"/>
          <w:sz w:val="24"/>
          <w:szCs w:val="24"/>
        </w:rPr>
      </w:pPr>
      <w:r>
        <w:rPr>
          <w:rFonts w:ascii="Arial" w:eastAsia="Arial" w:hAnsi="Arial" w:cs="Arial"/>
          <w:sz w:val="24"/>
          <w:szCs w:val="24"/>
        </w:rPr>
        <w:lastRenderedPageBreak/>
        <w:t xml:space="preserve">To prevent cross-contamination and </w:t>
      </w:r>
      <w:proofErr w:type="gramStart"/>
      <w:r>
        <w:rPr>
          <w:rFonts w:ascii="Arial" w:eastAsia="Arial" w:hAnsi="Arial" w:cs="Arial"/>
          <w:sz w:val="24"/>
          <w:szCs w:val="24"/>
        </w:rPr>
        <w:t>in an attempt to</w:t>
      </w:r>
      <w:proofErr w:type="gramEnd"/>
      <w:r>
        <w:rPr>
          <w:rFonts w:ascii="Arial" w:eastAsia="Arial" w:hAnsi="Arial" w:cs="Arial"/>
          <w:sz w:val="24"/>
          <w:szCs w:val="24"/>
        </w:rPr>
        <w:t xml:space="preserve"> decrease the flow of traffic and needs of the health office, the following are some tips we have compiled to assist you in your design flow.</w:t>
      </w:r>
    </w:p>
    <w:p w14:paraId="3A337C09" w14:textId="77777777" w:rsidR="00581211" w:rsidRDefault="00D73E8F">
      <w:pPr>
        <w:rPr>
          <w:rFonts w:ascii="Arial" w:eastAsia="Arial" w:hAnsi="Arial" w:cs="Arial"/>
          <w:b/>
          <w:sz w:val="28"/>
          <w:szCs w:val="28"/>
        </w:rPr>
      </w:pPr>
      <w:r>
        <w:rPr>
          <w:rFonts w:ascii="Arial" w:eastAsia="Arial" w:hAnsi="Arial" w:cs="Arial"/>
          <w:b/>
          <w:sz w:val="28"/>
          <w:szCs w:val="28"/>
        </w:rPr>
        <w:t>Example 1: Taken from California School Nurses Association</w:t>
      </w:r>
    </w:p>
    <w:p w14:paraId="642A4AB8" w14:textId="77777777" w:rsidR="00581211" w:rsidRDefault="00D73E8F">
      <w:pPr>
        <w:rPr>
          <w:rFonts w:ascii="Arial" w:eastAsia="Arial" w:hAnsi="Arial" w:cs="Arial"/>
          <w:sz w:val="24"/>
          <w:szCs w:val="24"/>
        </w:rPr>
      </w:pPr>
      <w:r>
        <w:rPr>
          <w:rFonts w:ascii="Arial" w:eastAsia="Arial" w:hAnsi="Arial" w:cs="Arial"/>
          <w:sz w:val="24"/>
          <w:szCs w:val="24"/>
        </w:rPr>
        <w:t>Teachers may contact the school health office prior to sending the student to the office if they are uncertain or in need of guidance about student care. Students should be triaged before coming to the health office. If students or staff arrive at the office, those potentially feeling ill with COVID-19 symptoms should immediately be relocated to an isolation area so as not to ‘contaminate’ general health space.</w:t>
      </w:r>
    </w:p>
    <w:p w14:paraId="458172CC" w14:textId="77777777" w:rsidR="00581211" w:rsidRDefault="00581211">
      <w:pPr>
        <w:rPr>
          <w:rFonts w:ascii="Arial" w:eastAsia="Arial" w:hAnsi="Arial" w:cs="Arial"/>
          <w:sz w:val="24"/>
          <w:szCs w:val="24"/>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81211" w14:paraId="7B187EC0" w14:textId="77777777">
        <w:tc>
          <w:tcPr>
            <w:tcW w:w="4675" w:type="dxa"/>
          </w:tcPr>
          <w:p w14:paraId="121DE2EA" w14:textId="77777777" w:rsidR="00581211" w:rsidRDefault="00D73E8F">
            <w:pPr>
              <w:jc w:val="center"/>
              <w:rPr>
                <w:rFonts w:ascii="Arial" w:eastAsia="Arial" w:hAnsi="Arial" w:cs="Arial"/>
                <w:b/>
                <w:sz w:val="24"/>
                <w:szCs w:val="24"/>
              </w:rPr>
            </w:pPr>
            <w:r>
              <w:rPr>
                <w:rFonts w:ascii="Arial" w:eastAsia="Arial" w:hAnsi="Arial" w:cs="Arial"/>
                <w:b/>
                <w:sz w:val="24"/>
                <w:szCs w:val="24"/>
              </w:rPr>
              <w:t>Valid Office Visit/Nurse Intervention</w:t>
            </w:r>
          </w:p>
        </w:tc>
        <w:tc>
          <w:tcPr>
            <w:tcW w:w="4675" w:type="dxa"/>
          </w:tcPr>
          <w:p w14:paraId="1F96E694" w14:textId="77777777" w:rsidR="00581211" w:rsidRDefault="00D73E8F">
            <w:pPr>
              <w:jc w:val="center"/>
              <w:rPr>
                <w:rFonts w:ascii="Arial" w:eastAsia="Arial" w:hAnsi="Arial" w:cs="Arial"/>
                <w:b/>
                <w:sz w:val="24"/>
                <w:szCs w:val="24"/>
              </w:rPr>
            </w:pPr>
            <w:r>
              <w:rPr>
                <w:rFonts w:ascii="Arial" w:eastAsia="Arial" w:hAnsi="Arial" w:cs="Arial"/>
                <w:b/>
                <w:sz w:val="24"/>
                <w:szCs w:val="24"/>
              </w:rPr>
              <w:t>Consider Classroom-Based Intervention</w:t>
            </w:r>
          </w:p>
        </w:tc>
      </w:tr>
      <w:tr w:rsidR="00581211" w14:paraId="4A0B0C3D" w14:textId="77777777">
        <w:tc>
          <w:tcPr>
            <w:tcW w:w="4675" w:type="dxa"/>
          </w:tcPr>
          <w:p w14:paraId="75C3746C" w14:textId="77777777" w:rsidR="00581211" w:rsidRDefault="00D73E8F">
            <w:pPr>
              <w:rPr>
                <w:rFonts w:ascii="Arial" w:eastAsia="Arial" w:hAnsi="Arial" w:cs="Arial"/>
                <w:sz w:val="24"/>
                <w:szCs w:val="24"/>
              </w:rPr>
            </w:pPr>
            <w:r>
              <w:rPr>
                <w:rFonts w:ascii="Arial" w:eastAsia="Arial" w:hAnsi="Arial" w:cs="Arial"/>
                <w:sz w:val="24"/>
                <w:szCs w:val="24"/>
              </w:rPr>
              <w:t>Symptoms of Covid-19</w:t>
            </w:r>
          </w:p>
          <w:p w14:paraId="665649FE" w14:textId="77777777" w:rsidR="00581211" w:rsidRDefault="00581211">
            <w:pPr>
              <w:rPr>
                <w:rFonts w:ascii="Arial" w:eastAsia="Arial" w:hAnsi="Arial" w:cs="Arial"/>
                <w:sz w:val="24"/>
                <w:szCs w:val="24"/>
              </w:rPr>
            </w:pPr>
          </w:p>
          <w:p w14:paraId="176191BB" w14:textId="77777777" w:rsidR="00581211" w:rsidRDefault="00D73E8F">
            <w:pPr>
              <w:rPr>
                <w:rFonts w:ascii="Arial" w:eastAsia="Arial" w:hAnsi="Arial" w:cs="Arial"/>
                <w:sz w:val="24"/>
                <w:szCs w:val="24"/>
              </w:rPr>
            </w:pPr>
            <w:r>
              <w:rPr>
                <w:rFonts w:ascii="Arial" w:eastAsia="Arial" w:hAnsi="Arial" w:cs="Arial"/>
                <w:sz w:val="24"/>
                <w:szCs w:val="24"/>
              </w:rPr>
              <w:t>Scheduled medications that may not be delivered by classroom staff. Stagger time and allow for physical distancing or wear a mask</w:t>
            </w:r>
          </w:p>
          <w:p w14:paraId="15208176" w14:textId="77777777" w:rsidR="00581211" w:rsidRDefault="00581211">
            <w:pPr>
              <w:rPr>
                <w:rFonts w:ascii="Arial" w:eastAsia="Arial" w:hAnsi="Arial" w:cs="Arial"/>
                <w:sz w:val="24"/>
                <w:szCs w:val="24"/>
              </w:rPr>
            </w:pPr>
          </w:p>
          <w:p w14:paraId="1B134D22" w14:textId="77777777" w:rsidR="00581211" w:rsidRDefault="00D73E8F">
            <w:pPr>
              <w:rPr>
                <w:rFonts w:ascii="Arial" w:eastAsia="Arial" w:hAnsi="Arial" w:cs="Arial"/>
                <w:sz w:val="24"/>
                <w:szCs w:val="24"/>
              </w:rPr>
            </w:pPr>
            <w:r>
              <w:rPr>
                <w:rFonts w:ascii="Arial" w:eastAsia="Arial" w:hAnsi="Arial" w:cs="Arial"/>
                <w:sz w:val="24"/>
                <w:szCs w:val="24"/>
              </w:rPr>
              <w:t>Avulsed tooth</w:t>
            </w:r>
          </w:p>
          <w:p w14:paraId="4E82CCD8" w14:textId="77777777" w:rsidR="00581211" w:rsidRDefault="00581211">
            <w:pPr>
              <w:rPr>
                <w:rFonts w:ascii="Arial" w:eastAsia="Arial" w:hAnsi="Arial" w:cs="Arial"/>
                <w:sz w:val="24"/>
                <w:szCs w:val="24"/>
              </w:rPr>
            </w:pPr>
          </w:p>
          <w:p w14:paraId="0AF95CDA" w14:textId="77777777" w:rsidR="00581211" w:rsidRDefault="00D73E8F">
            <w:pPr>
              <w:rPr>
                <w:rFonts w:ascii="Arial" w:eastAsia="Arial" w:hAnsi="Arial" w:cs="Arial"/>
                <w:sz w:val="24"/>
                <w:szCs w:val="24"/>
              </w:rPr>
            </w:pPr>
            <w:r>
              <w:rPr>
                <w:rFonts w:ascii="Arial" w:eastAsia="Arial" w:hAnsi="Arial" w:cs="Arial"/>
                <w:sz w:val="24"/>
                <w:szCs w:val="24"/>
              </w:rPr>
              <w:t>Scheduled specialized physical health care procedures: Diabetic Care</w:t>
            </w:r>
          </w:p>
          <w:p w14:paraId="1B6BDDA1" w14:textId="77777777" w:rsidR="00581211" w:rsidRDefault="00D73E8F">
            <w:pPr>
              <w:rPr>
                <w:rFonts w:ascii="Arial" w:eastAsia="Arial" w:hAnsi="Arial" w:cs="Arial"/>
                <w:sz w:val="24"/>
                <w:szCs w:val="24"/>
              </w:rPr>
            </w:pPr>
            <w:r>
              <w:rPr>
                <w:rFonts w:ascii="Arial" w:eastAsia="Arial" w:hAnsi="Arial" w:cs="Arial"/>
                <w:sz w:val="24"/>
                <w:szCs w:val="24"/>
              </w:rPr>
              <w:t xml:space="preserve">                            Catheterizations</w:t>
            </w:r>
          </w:p>
          <w:p w14:paraId="14223971" w14:textId="77777777" w:rsidR="00581211" w:rsidRDefault="00D73E8F">
            <w:pPr>
              <w:rPr>
                <w:rFonts w:ascii="Arial" w:eastAsia="Arial" w:hAnsi="Arial" w:cs="Arial"/>
                <w:sz w:val="24"/>
                <w:szCs w:val="24"/>
              </w:rPr>
            </w:pPr>
            <w:r>
              <w:rPr>
                <w:rFonts w:ascii="Arial" w:eastAsia="Arial" w:hAnsi="Arial" w:cs="Arial"/>
                <w:sz w:val="24"/>
                <w:szCs w:val="24"/>
              </w:rPr>
              <w:t xml:space="preserve">                            G-tube feedings</w:t>
            </w:r>
          </w:p>
          <w:p w14:paraId="00025043" w14:textId="77777777" w:rsidR="00581211" w:rsidRDefault="00581211">
            <w:pPr>
              <w:rPr>
                <w:rFonts w:ascii="Arial" w:eastAsia="Arial" w:hAnsi="Arial" w:cs="Arial"/>
                <w:sz w:val="24"/>
                <w:szCs w:val="24"/>
              </w:rPr>
            </w:pPr>
          </w:p>
          <w:p w14:paraId="73CDD442" w14:textId="77777777" w:rsidR="00581211" w:rsidRDefault="00D73E8F">
            <w:pPr>
              <w:rPr>
                <w:rFonts w:ascii="Arial" w:eastAsia="Arial" w:hAnsi="Arial" w:cs="Arial"/>
                <w:sz w:val="24"/>
                <w:szCs w:val="24"/>
              </w:rPr>
            </w:pPr>
            <w:r>
              <w:rPr>
                <w:rFonts w:ascii="Arial" w:eastAsia="Arial" w:hAnsi="Arial" w:cs="Arial"/>
                <w:sz w:val="24"/>
                <w:szCs w:val="24"/>
              </w:rPr>
              <w:t>Altered level of consciousness/possible concussion</w:t>
            </w:r>
          </w:p>
          <w:p w14:paraId="3A54D17A" w14:textId="77777777" w:rsidR="00581211" w:rsidRDefault="00581211">
            <w:pPr>
              <w:rPr>
                <w:rFonts w:ascii="Arial" w:eastAsia="Arial" w:hAnsi="Arial" w:cs="Arial"/>
                <w:sz w:val="24"/>
                <w:szCs w:val="24"/>
              </w:rPr>
            </w:pPr>
          </w:p>
          <w:p w14:paraId="62F51381" w14:textId="77777777" w:rsidR="00581211" w:rsidRDefault="00D73E8F">
            <w:pPr>
              <w:rPr>
                <w:rFonts w:ascii="Arial" w:eastAsia="Arial" w:hAnsi="Arial" w:cs="Arial"/>
                <w:sz w:val="24"/>
                <w:szCs w:val="24"/>
              </w:rPr>
            </w:pPr>
            <w:r>
              <w:rPr>
                <w:rFonts w:ascii="Arial" w:eastAsia="Arial" w:hAnsi="Arial" w:cs="Arial"/>
                <w:sz w:val="24"/>
                <w:szCs w:val="24"/>
              </w:rPr>
              <w:t>Hx of cardiac (heart) issues, SVT; or current c/o heart issues</w:t>
            </w:r>
          </w:p>
          <w:p w14:paraId="6EFA2210" w14:textId="77777777" w:rsidR="00581211" w:rsidRDefault="00581211">
            <w:pPr>
              <w:rPr>
                <w:rFonts w:ascii="Arial" w:eastAsia="Arial" w:hAnsi="Arial" w:cs="Arial"/>
                <w:sz w:val="24"/>
                <w:szCs w:val="24"/>
              </w:rPr>
            </w:pPr>
          </w:p>
          <w:p w14:paraId="0CF9B6BA" w14:textId="77777777" w:rsidR="00581211" w:rsidRDefault="00D73E8F">
            <w:pPr>
              <w:rPr>
                <w:rFonts w:ascii="Arial" w:eastAsia="Arial" w:hAnsi="Arial" w:cs="Arial"/>
                <w:sz w:val="24"/>
                <w:szCs w:val="24"/>
              </w:rPr>
            </w:pPr>
            <w:r>
              <w:rPr>
                <w:rFonts w:ascii="Arial" w:eastAsia="Arial" w:hAnsi="Arial" w:cs="Arial"/>
                <w:sz w:val="24"/>
                <w:szCs w:val="24"/>
              </w:rPr>
              <w:t>Choking, CPR, AED</w:t>
            </w:r>
          </w:p>
          <w:p w14:paraId="62E3BB3C" w14:textId="77777777" w:rsidR="00581211" w:rsidRDefault="00581211">
            <w:pPr>
              <w:rPr>
                <w:rFonts w:ascii="Arial" w:eastAsia="Arial" w:hAnsi="Arial" w:cs="Arial"/>
                <w:sz w:val="24"/>
                <w:szCs w:val="24"/>
              </w:rPr>
            </w:pPr>
          </w:p>
          <w:p w14:paraId="5592D971" w14:textId="77777777" w:rsidR="00581211" w:rsidRDefault="00D73E8F">
            <w:pPr>
              <w:rPr>
                <w:rFonts w:ascii="Arial" w:eastAsia="Arial" w:hAnsi="Arial" w:cs="Arial"/>
                <w:sz w:val="24"/>
                <w:szCs w:val="24"/>
              </w:rPr>
            </w:pPr>
            <w:r>
              <w:rPr>
                <w:rFonts w:ascii="Arial" w:eastAsia="Arial" w:hAnsi="Arial" w:cs="Arial"/>
                <w:sz w:val="24"/>
                <w:szCs w:val="24"/>
              </w:rPr>
              <w:t>Difficulty breathing</w:t>
            </w:r>
          </w:p>
          <w:p w14:paraId="7DACAC6C" w14:textId="77777777" w:rsidR="00581211" w:rsidRDefault="00581211">
            <w:pPr>
              <w:rPr>
                <w:rFonts w:ascii="Arial" w:eastAsia="Arial" w:hAnsi="Arial" w:cs="Arial"/>
                <w:sz w:val="24"/>
                <w:szCs w:val="24"/>
              </w:rPr>
            </w:pPr>
          </w:p>
          <w:p w14:paraId="645FAC69" w14:textId="77777777" w:rsidR="00581211" w:rsidRDefault="00D73E8F">
            <w:pPr>
              <w:rPr>
                <w:rFonts w:ascii="Arial" w:eastAsia="Arial" w:hAnsi="Arial" w:cs="Arial"/>
                <w:sz w:val="24"/>
                <w:szCs w:val="24"/>
              </w:rPr>
            </w:pPr>
            <w:r>
              <w:rPr>
                <w:rFonts w:ascii="Arial" w:eastAsia="Arial" w:hAnsi="Arial" w:cs="Arial"/>
                <w:sz w:val="24"/>
                <w:szCs w:val="24"/>
              </w:rPr>
              <w:t>Head Injury, c/o neck pain-DO NOT MOVE, keep student calm and call 911</w:t>
            </w:r>
          </w:p>
          <w:p w14:paraId="456617AE" w14:textId="77777777" w:rsidR="00581211" w:rsidRDefault="00581211">
            <w:pPr>
              <w:rPr>
                <w:rFonts w:ascii="Arial" w:eastAsia="Arial" w:hAnsi="Arial" w:cs="Arial"/>
                <w:sz w:val="24"/>
                <w:szCs w:val="24"/>
              </w:rPr>
            </w:pPr>
          </w:p>
          <w:p w14:paraId="78A73863" w14:textId="77777777" w:rsidR="00581211" w:rsidRDefault="00D73E8F">
            <w:pPr>
              <w:rPr>
                <w:rFonts w:ascii="Arial" w:eastAsia="Arial" w:hAnsi="Arial" w:cs="Arial"/>
                <w:sz w:val="24"/>
                <w:szCs w:val="24"/>
              </w:rPr>
            </w:pPr>
            <w:r>
              <w:rPr>
                <w:rFonts w:ascii="Arial" w:eastAsia="Arial" w:hAnsi="Arial" w:cs="Arial"/>
                <w:sz w:val="24"/>
                <w:szCs w:val="24"/>
              </w:rPr>
              <w:t>Sudden vision impairment</w:t>
            </w:r>
          </w:p>
          <w:p w14:paraId="422B276C" w14:textId="77777777" w:rsidR="00581211" w:rsidRDefault="00581211">
            <w:pPr>
              <w:rPr>
                <w:rFonts w:ascii="Arial" w:eastAsia="Arial" w:hAnsi="Arial" w:cs="Arial"/>
                <w:sz w:val="24"/>
                <w:szCs w:val="24"/>
              </w:rPr>
            </w:pPr>
          </w:p>
          <w:p w14:paraId="0C944503" w14:textId="77777777" w:rsidR="00581211" w:rsidRDefault="00D73E8F">
            <w:pPr>
              <w:rPr>
                <w:rFonts w:ascii="Arial" w:eastAsia="Arial" w:hAnsi="Arial" w:cs="Arial"/>
                <w:sz w:val="24"/>
                <w:szCs w:val="24"/>
              </w:rPr>
            </w:pPr>
            <w:r>
              <w:rPr>
                <w:rFonts w:ascii="Arial" w:eastAsia="Arial" w:hAnsi="Arial" w:cs="Arial"/>
                <w:sz w:val="24"/>
                <w:szCs w:val="24"/>
              </w:rPr>
              <w:t>Diabetic “lows” or unconscious</w:t>
            </w:r>
          </w:p>
          <w:p w14:paraId="2F283159" w14:textId="77777777" w:rsidR="00581211" w:rsidRDefault="00581211">
            <w:pPr>
              <w:rPr>
                <w:rFonts w:ascii="Arial" w:eastAsia="Arial" w:hAnsi="Arial" w:cs="Arial"/>
                <w:sz w:val="24"/>
                <w:szCs w:val="24"/>
              </w:rPr>
            </w:pPr>
          </w:p>
          <w:p w14:paraId="33F9F215" w14:textId="77777777" w:rsidR="00581211" w:rsidRDefault="00D73E8F">
            <w:pPr>
              <w:rPr>
                <w:rFonts w:ascii="Arial" w:eastAsia="Arial" w:hAnsi="Arial" w:cs="Arial"/>
                <w:sz w:val="24"/>
                <w:szCs w:val="24"/>
              </w:rPr>
            </w:pPr>
            <w:r>
              <w:rPr>
                <w:rFonts w:ascii="Arial" w:eastAsia="Arial" w:hAnsi="Arial" w:cs="Arial"/>
                <w:sz w:val="24"/>
                <w:szCs w:val="24"/>
              </w:rPr>
              <w:lastRenderedPageBreak/>
              <w:t>SEVERE bleeding or other traumatic injury: Call 911</w:t>
            </w:r>
          </w:p>
          <w:p w14:paraId="16C8E5CD" w14:textId="77777777" w:rsidR="00581211" w:rsidRDefault="00581211">
            <w:pPr>
              <w:rPr>
                <w:rFonts w:ascii="Arial" w:eastAsia="Arial" w:hAnsi="Arial" w:cs="Arial"/>
                <w:sz w:val="24"/>
                <w:szCs w:val="24"/>
              </w:rPr>
            </w:pPr>
          </w:p>
          <w:p w14:paraId="3424989B" w14:textId="77777777" w:rsidR="00581211" w:rsidRDefault="00D73E8F">
            <w:pPr>
              <w:rPr>
                <w:rFonts w:ascii="Arial" w:eastAsia="Arial" w:hAnsi="Arial" w:cs="Arial"/>
                <w:sz w:val="24"/>
                <w:szCs w:val="24"/>
              </w:rPr>
            </w:pPr>
            <w:r>
              <w:rPr>
                <w:rFonts w:ascii="Arial" w:eastAsia="Arial" w:hAnsi="Arial" w:cs="Arial"/>
                <w:sz w:val="24"/>
                <w:szCs w:val="24"/>
              </w:rPr>
              <w:t>Severe abdominal/groin pain</w:t>
            </w:r>
          </w:p>
          <w:p w14:paraId="7AFF2F72" w14:textId="77777777" w:rsidR="00581211" w:rsidRDefault="00581211">
            <w:pPr>
              <w:rPr>
                <w:rFonts w:ascii="Arial" w:eastAsia="Arial" w:hAnsi="Arial" w:cs="Arial"/>
                <w:sz w:val="24"/>
                <w:szCs w:val="24"/>
              </w:rPr>
            </w:pPr>
          </w:p>
          <w:p w14:paraId="2ACC3103" w14:textId="77777777" w:rsidR="00581211" w:rsidRDefault="00D73E8F">
            <w:pPr>
              <w:rPr>
                <w:rFonts w:ascii="Arial" w:eastAsia="Arial" w:hAnsi="Arial" w:cs="Arial"/>
                <w:sz w:val="24"/>
                <w:szCs w:val="24"/>
              </w:rPr>
            </w:pPr>
            <w:r>
              <w:rPr>
                <w:rFonts w:ascii="Arial" w:eastAsia="Arial" w:hAnsi="Arial" w:cs="Arial"/>
                <w:sz w:val="24"/>
                <w:szCs w:val="24"/>
              </w:rPr>
              <w:t>Seizures</w:t>
            </w:r>
          </w:p>
          <w:p w14:paraId="7680F8A8" w14:textId="77777777" w:rsidR="00581211" w:rsidRDefault="00581211">
            <w:pPr>
              <w:rPr>
                <w:rFonts w:ascii="Arial" w:eastAsia="Arial" w:hAnsi="Arial" w:cs="Arial"/>
                <w:sz w:val="24"/>
                <w:szCs w:val="24"/>
              </w:rPr>
            </w:pPr>
          </w:p>
          <w:p w14:paraId="4CD04A8E" w14:textId="77777777" w:rsidR="00581211" w:rsidRDefault="00D73E8F">
            <w:pPr>
              <w:rPr>
                <w:rFonts w:ascii="Arial" w:eastAsia="Arial" w:hAnsi="Arial" w:cs="Arial"/>
                <w:sz w:val="24"/>
                <w:szCs w:val="24"/>
              </w:rPr>
            </w:pPr>
            <w:r>
              <w:rPr>
                <w:rFonts w:ascii="Arial" w:eastAsia="Arial" w:hAnsi="Arial" w:cs="Arial"/>
                <w:sz w:val="24"/>
                <w:szCs w:val="24"/>
              </w:rPr>
              <w:t>COVID symptoms</w:t>
            </w:r>
          </w:p>
          <w:p w14:paraId="6DC8F76F" w14:textId="77777777" w:rsidR="00581211" w:rsidRDefault="00581211">
            <w:pPr>
              <w:rPr>
                <w:rFonts w:ascii="Arial" w:eastAsia="Arial" w:hAnsi="Arial" w:cs="Arial"/>
                <w:sz w:val="24"/>
                <w:szCs w:val="24"/>
              </w:rPr>
            </w:pPr>
          </w:p>
          <w:p w14:paraId="51C952F6" w14:textId="77777777" w:rsidR="00581211" w:rsidRDefault="00D73E8F">
            <w:pPr>
              <w:rPr>
                <w:rFonts w:ascii="Arial" w:eastAsia="Arial" w:hAnsi="Arial" w:cs="Arial"/>
                <w:sz w:val="24"/>
                <w:szCs w:val="24"/>
              </w:rPr>
            </w:pPr>
            <w:r>
              <w:rPr>
                <w:rFonts w:ascii="Arial" w:eastAsia="Arial" w:hAnsi="Arial" w:cs="Arial"/>
                <w:sz w:val="24"/>
                <w:szCs w:val="24"/>
              </w:rPr>
              <w:t xml:space="preserve">Signs or symptoms of Multisystem Inflammatory Syndrome in children </w:t>
            </w:r>
          </w:p>
          <w:p w14:paraId="3380881A" w14:textId="77777777" w:rsidR="00581211" w:rsidRDefault="00D73E8F">
            <w:pPr>
              <w:rPr>
                <w:rFonts w:ascii="Arial" w:eastAsia="Arial" w:hAnsi="Arial" w:cs="Arial"/>
                <w:sz w:val="24"/>
                <w:szCs w:val="24"/>
              </w:rPr>
            </w:pPr>
            <w:r>
              <w:rPr>
                <w:rFonts w:ascii="Arial" w:eastAsia="Arial" w:hAnsi="Arial" w:cs="Arial"/>
                <w:sz w:val="24"/>
                <w:szCs w:val="24"/>
              </w:rPr>
              <w:t>(MIS-C), which may include rash, swollen red eyes, hands and feet</w:t>
            </w:r>
          </w:p>
        </w:tc>
        <w:tc>
          <w:tcPr>
            <w:tcW w:w="4675" w:type="dxa"/>
          </w:tcPr>
          <w:p w14:paraId="64F21407" w14:textId="77777777" w:rsidR="00581211" w:rsidRDefault="00D73E8F">
            <w:pPr>
              <w:rPr>
                <w:rFonts w:ascii="Arial" w:eastAsia="Arial" w:hAnsi="Arial" w:cs="Arial"/>
                <w:sz w:val="24"/>
                <w:szCs w:val="24"/>
              </w:rPr>
            </w:pPr>
            <w:r>
              <w:rPr>
                <w:rFonts w:ascii="Arial" w:eastAsia="Arial" w:hAnsi="Arial" w:cs="Arial"/>
                <w:sz w:val="24"/>
                <w:szCs w:val="24"/>
              </w:rPr>
              <w:lastRenderedPageBreak/>
              <w:t>Scheduled medications where educational staff can be taught to deliver medications. (this means medications would have to be locked up in the respective classroom)</w:t>
            </w:r>
          </w:p>
          <w:p w14:paraId="35F72E6E" w14:textId="77777777" w:rsidR="00581211" w:rsidRDefault="00581211">
            <w:pPr>
              <w:rPr>
                <w:rFonts w:ascii="Arial" w:eastAsia="Arial" w:hAnsi="Arial" w:cs="Arial"/>
                <w:sz w:val="24"/>
                <w:szCs w:val="24"/>
              </w:rPr>
            </w:pPr>
          </w:p>
          <w:p w14:paraId="66BCFC4A" w14:textId="77777777" w:rsidR="00581211" w:rsidRDefault="00D73E8F">
            <w:pPr>
              <w:rPr>
                <w:rFonts w:ascii="Arial" w:eastAsia="Arial" w:hAnsi="Arial" w:cs="Arial"/>
                <w:sz w:val="24"/>
                <w:szCs w:val="24"/>
              </w:rPr>
            </w:pPr>
            <w:r>
              <w:rPr>
                <w:rFonts w:ascii="Arial" w:eastAsia="Arial" w:hAnsi="Arial" w:cs="Arial"/>
                <w:sz w:val="24"/>
                <w:szCs w:val="24"/>
              </w:rPr>
              <w:t>Health Services personnel visit classrooms and administer medication to the student (like the hospital model)</w:t>
            </w:r>
          </w:p>
          <w:p w14:paraId="7B2783E9" w14:textId="77777777" w:rsidR="00581211" w:rsidRDefault="00581211">
            <w:pPr>
              <w:rPr>
                <w:rFonts w:ascii="Arial" w:eastAsia="Arial" w:hAnsi="Arial" w:cs="Arial"/>
                <w:sz w:val="24"/>
                <w:szCs w:val="24"/>
              </w:rPr>
            </w:pPr>
          </w:p>
          <w:p w14:paraId="35FC8A77" w14:textId="77777777" w:rsidR="00581211" w:rsidRDefault="00D73E8F">
            <w:pPr>
              <w:rPr>
                <w:rFonts w:ascii="Arial" w:eastAsia="Arial" w:hAnsi="Arial" w:cs="Arial"/>
                <w:sz w:val="24"/>
                <w:szCs w:val="24"/>
              </w:rPr>
            </w:pPr>
            <w:r>
              <w:rPr>
                <w:rFonts w:ascii="Arial" w:eastAsia="Arial" w:hAnsi="Arial" w:cs="Arial"/>
                <w:sz w:val="24"/>
                <w:szCs w:val="24"/>
              </w:rPr>
              <w:t>To the extent possible, students self-administer medication that may be self-carried by law.</w:t>
            </w:r>
          </w:p>
          <w:p w14:paraId="3458C4C8" w14:textId="77777777" w:rsidR="00581211" w:rsidRDefault="00581211">
            <w:pPr>
              <w:rPr>
                <w:rFonts w:ascii="Arial" w:eastAsia="Arial" w:hAnsi="Arial" w:cs="Arial"/>
                <w:sz w:val="24"/>
                <w:szCs w:val="24"/>
              </w:rPr>
            </w:pPr>
          </w:p>
          <w:p w14:paraId="4C82066B" w14:textId="77777777" w:rsidR="00581211" w:rsidRDefault="00D73E8F">
            <w:pPr>
              <w:rPr>
                <w:rFonts w:ascii="Arial" w:eastAsia="Arial" w:hAnsi="Arial" w:cs="Arial"/>
                <w:sz w:val="24"/>
                <w:szCs w:val="24"/>
              </w:rPr>
            </w:pPr>
            <w:r>
              <w:rPr>
                <w:rFonts w:ascii="Arial" w:eastAsia="Arial" w:hAnsi="Arial" w:cs="Arial"/>
                <w:sz w:val="24"/>
                <w:szCs w:val="24"/>
              </w:rPr>
              <w:t>Minor toothache/Primary tooth comes out</w:t>
            </w:r>
          </w:p>
          <w:p w14:paraId="333D27F0" w14:textId="77777777" w:rsidR="00581211" w:rsidRDefault="00581211">
            <w:pPr>
              <w:rPr>
                <w:rFonts w:ascii="Arial" w:eastAsia="Arial" w:hAnsi="Arial" w:cs="Arial"/>
                <w:sz w:val="24"/>
                <w:szCs w:val="24"/>
              </w:rPr>
            </w:pPr>
          </w:p>
          <w:p w14:paraId="4C31FFB3" w14:textId="77777777" w:rsidR="00581211" w:rsidRDefault="00581211">
            <w:pPr>
              <w:rPr>
                <w:rFonts w:ascii="Arial" w:eastAsia="Arial" w:hAnsi="Arial" w:cs="Arial"/>
                <w:sz w:val="24"/>
                <w:szCs w:val="24"/>
              </w:rPr>
            </w:pPr>
          </w:p>
          <w:p w14:paraId="352B43E1" w14:textId="77777777" w:rsidR="00581211" w:rsidRDefault="00D73E8F">
            <w:pPr>
              <w:rPr>
                <w:rFonts w:ascii="Arial" w:eastAsia="Arial" w:hAnsi="Arial" w:cs="Arial"/>
                <w:sz w:val="24"/>
                <w:szCs w:val="24"/>
              </w:rPr>
            </w:pPr>
            <w:r>
              <w:rPr>
                <w:rFonts w:ascii="Arial" w:eastAsia="Arial" w:hAnsi="Arial" w:cs="Arial"/>
                <w:sz w:val="24"/>
                <w:szCs w:val="24"/>
              </w:rPr>
              <w:t>Small paper cuts, abrasions, picked scabs</w:t>
            </w:r>
          </w:p>
          <w:p w14:paraId="57D7DE03" w14:textId="77777777" w:rsidR="00581211" w:rsidRDefault="00581211">
            <w:pPr>
              <w:rPr>
                <w:rFonts w:ascii="Arial" w:eastAsia="Arial" w:hAnsi="Arial" w:cs="Arial"/>
                <w:sz w:val="24"/>
                <w:szCs w:val="24"/>
              </w:rPr>
            </w:pPr>
          </w:p>
          <w:p w14:paraId="0F6CF9AD" w14:textId="77777777" w:rsidR="00581211" w:rsidRDefault="00D73E8F">
            <w:pPr>
              <w:rPr>
                <w:rFonts w:ascii="Arial" w:eastAsia="Arial" w:hAnsi="Arial" w:cs="Arial"/>
                <w:sz w:val="24"/>
                <w:szCs w:val="24"/>
              </w:rPr>
            </w:pPr>
            <w:r>
              <w:rPr>
                <w:rFonts w:ascii="Arial" w:eastAsia="Arial" w:hAnsi="Arial" w:cs="Arial"/>
                <w:sz w:val="24"/>
                <w:szCs w:val="24"/>
              </w:rPr>
              <w:t>Wound care/ice pack for small bumps/bruises</w:t>
            </w:r>
          </w:p>
          <w:p w14:paraId="62B31A7E" w14:textId="77777777" w:rsidR="00581211" w:rsidRDefault="00581211">
            <w:pPr>
              <w:rPr>
                <w:rFonts w:ascii="Arial" w:eastAsia="Arial" w:hAnsi="Arial" w:cs="Arial"/>
                <w:sz w:val="24"/>
                <w:szCs w:val="24"/>
              </w:rPr>
            </w:pPr>
          </w:p>
          <w:p w14:paraId="0C0C39E7" w14:textId="77777777" w:rsidR="00581211" w:rsidRDefault="00D73E8F">
            <w:pPr>
              <w:rPr>
                <w:rFonts w:ascii="Arial" w:eastAsia="Arial" w:hAnsi="Arial" w:cs="Arial"/>
                <w:sz w:val="24"/>
                <w:szCs w:val="24"/>
              </w:rPr>
            </w:pPr>
            <w:r>
              <w:rPr>
                <w:rFonts w:ascii="Arial" w:eastAsia="Arial" w:hAnsi="Arial" w:cs="Arial"/>
                <w:sz w:val="24"/>
                <w:szCs w:val="24"/>
              </w:rPr>
              <w:t>Localized bug bites</w:t>
            </w:r>
          </w:p>
          <w:p w14:paraId="4C161C7F" w14:textId="77777777" w:rsidR="00581211" w:rsidRDefault="00581211">
            <w:pPr>
              <w:rPr>
                <w:rFonts w:ascii="Arial" w:eastAsia="Arial" w:hAnsi="Arial" w:cs="Arial"/>
                <w:sz w:val="24"/>
                <w:szCs w:val="24"/>
              </w:rPr>
            </w:pPr>
          </w:p>
          <w:p w14:paraId="07501C37" w14:textId="77777777" w:rsidR="00581211" w:rsidRDefault="00D73E8F">
            <w:pPr>
              <w:rPr>
                <w:rFonts w:ascii="Arial" w:eastAsia="Arial" w:hAnsi="Arial" w:cs="Arial"/>
                <w:sz w:val="24"/>
                <w:szCs w:val="24"/>
              </w:rPr>
            </w:pPr>
            <w:r>
              <w:rPr>
                <w:rFonts w:ascii="Arial" w:eastAsia="Arial" w:hAnsi="Arial" w:cs="Arial"/>
                <w:sz w:val="24"/>
                <w:szCs w:val="24"/>
              </w:rPr>
              <w:t>Minor headache or fatigue with no symptoms.</w:t>
            </w:r>
          </w:p>
          <w:p w14:paraId="275728EC" w14:textId="77777777" w:rsidR="00581211" w:rsidRDefault="00581211">
            <w:pPr>
              <w:rPr>
                <w:rFonts w:ascii="Arial" w:eastAsia="Arial" w:hAnsi="Arial" w:cs="Arial"/>
                <w:sz w:val="24"/>
                <w:szCs w:val="24"/>
              </w:rPr>
            </w:pPr>
          </w:p>
          <w:p w14:paraId="55C9AF63" w14:textId="77777777" w:rsidR="00581211" w:rsidRDefault="00581211">
            <w:pPr>
              <w:rPr>
                <w:rFonts w:ascii="Arial" w:eastAsia="Arial" w:hAnsi="Arial" w:cs="Arial"/>
                <w:sz w:val="24"/>
                <w:szCs w:val="24"/>
              </w:rPr>
            </w:pPr>
          </w:p>
          <w:p w14:paraId="355A5802" w14:textId="77777777" w:rsidR="00581211" w:rsidRDefault="00D73E8F">
            <w:pPr>
              <w:rPr>
                <w:rFonts w:ascii="Arial" w:eastAsia="Arial" w:hAnsi="Arial" w:cs="Arial"/>
                <w:sz w:val="24"/>
                <w:szCs w:val="24"/>
              </w:rPr>
            </w:pPr>
            <w:r>
              <w:rPr>
                <w:rFonts w:ascii="Arial" w:eastAsia="Arial" w:hAnsi="Arial" w:cs="Arial"/>
                <w:sz w:val="24"/>
                <w:szCs w:val="24"/>
              </w:rPr>
              <w:t xml:space="preserve">Mild </w:t>
            </w:r>
            <w:proofErr w:type="gramStart"/>
            <w:r>
              <w:rPr>
                <w:rFonts w:ascii="Arial" w:eastAsia="Arial" w:hAnsi="Arial" w:cs="Arial"/>
                <w:sz w:val="24"/>
                <w:szCs w:val="24"/>
              </w:rPr>
              <w:t>stomach ache</w:t>
            </w:r>
            <w:proofErr w:type="gramEnd"/>
            <w:r>
              <w:rPr>
                <w:rFonts w:ascii="Arial" w:eastAsia="Arial" w:hAnsi="Arial" w:cs="Arial"/>
                <w:sz w:val="24"/>
                <w:szCs w:val="24"/>
              </w:rPr>
              <w:t xml:space="preserve"> or nausea</w:t>
            </w:r>
          </w:p>
          <w:p w14:paraId="65EF25E8" w14:textId="77777777" w:rsidR="00581211" w:rsidRDefault="00581211">
            <w:pPr>
              <w:rPr>
                <w:rFonts w:ascii="Arial" w:eastAsia="Arial" w:hAnsi="Arial" w:cs="Arial"/>
                <w:sz w:val="24"/>
                <w:szCs w:val="24"/>
              </w:rPr>
            </w:pPr>
          </w:p>
          <w:p w14:paraId="228E25AD" w14:textId="77777777" w:rsidR="00581211" w:rsidRDefault="00D73E8F">
            <w:pPr>
              <w:rPr>
                <w:rFonts w:ascii="Arial" w:eastAsia="Arial" w:hAnsi="Arial" w:cs="Arial"/>
                <w:sz w:val="24"/>
                <w:szCs w:val="24"/>
              </w:rPr>
            </w:pPr>
            <w:r>
              <w:rPr>
                <w:rFonts w:ascii="Arial" w:eastAsia="Arial" w:hAnsi="Arial" w:cs="Arial"/>
                <w:sz w:val="24"/>
                <w:szCs w:val="24"/>
              </w:rPr>
              <w:lastRenderedPageBreak/>
              <w:t>Readily controlled nose bleeds, where the student can deliver self-care.</w:t>
            </w:r>
          </w:p>
          <w:p w14:paraId="42482302" w14:textId="77777777" w:rsidR="00581211" w:rsidRDefault="00581211">
            <w:pPr>
              <w:rPr>
                <w:rFonts w:ascii="Arial" w:eastAsia="Arial" w:hAnsi="Arial" w:cs="Arial"/>
                <w:sz w:val="24"/>
                <w:szCs w:val="24"/>
              </w:rPr>
            </w:pPr>
          </w:p>
          <w:p w14:paraId="6473D04D" w14:textId="77777777" w:rsidR="00581211" w:rsidRDefault="00D73E8F">
            <w:pPr>
              <w:rPr>
                <w:rFonts w:ascii="Arial" w:eastAsia="Arial" w:hAnsi="Arial" w:cs="Arial"/>
                <w:sz w:val="24"/>
                <w:szCs w:val="24"/>
              </w:rPr>
            </w:pPr>
            <w:r>
              <w:rPr>
                <w:rFonts w:ascii="Arial" w:eastAsia="Arial" w:hAnsi="Arial" w:cs="Arial"/>
                <w:sz w:val="24"/>
                <w:szCs w:val="24"/>
              </w:rPr>
              <w:t>Anxiety/stress/psychological issue-try calming techniques and/or contact school psychologist or counselor.</w:t>
            </w:r>
          </w:p>
        </w:tc>
      </w:tr>
    </w:tbl>
    <w:p w14:paraId="24E15A13" w14:textId="77777777" w:rsidR="00581211" w:rsidRDefault="00581211">
      <w:pPr>
        <w:rPr>
          <w:rFonts w:ascii="Arial" w:eastAsia="Arial" w:hAnsi="Arial" w:cs="Arial"/>
          <w:sz w:val="24"/>
          <w:szCs w:val="24"/>
        </w:rPr>
      </w:pPr>
    </w:p>
    <w:p w14:paraId="7449638A" w14:textId="77777777" w:rsidR="00581211" w:rsidRDefault="00D73E8F">
      <w:pPr>
        <w:rPr>
          <w:rFonts w:ascii="Arial" w:eastAsia="Arial" w:hAnsi="Arial" w:cs="Arial"/>
          <w:b/>
          <w:sz w:val="28"/>
          <w:szCs w:val="28"/>
        </w:rPr>
      </w:pPr>
      <w:r>
        <w:rPr>
          <w:rFonts w:ascii="Arial" w:eastAsia="Arial" w:hAnsi="Arial" w:cs="Arial"/>
          <w:b/>
          <w:sz w:val="28"/>
          <w:szCs w:val="28"/>
        </w:rPr>
        <w:t>Example #2 Mesa Unified School District</w:t>
      </w:r>
    </w:p>
    <w:p w14:paraId="3E7CA0C4" w14:textId="77777777" w:rsidR="00581211" w:rsidRDefault="00D73E8F">
      <w:pPr>
        <w:rPr>
          <w:rFonts w:ascii="Arial" w:eastAsia="Arial" w:hAnsi="Arial" w:cs="Arial"/>
          <w:sz w:val="24"/>
          <w:szCs w:val="24"/>
        </w:rPr>
      </w:pPr>
      <w:r>
        <w:rPr>
          <w:rFonts w:ascii="Arial" w:eastAsia="Arial" w:hAnsi="Arial" w:cs="Arial"/>
          <w:sz w:val="24"/>
          <w:szCs w:val="24"/>
        </w:rPr>
        <w:t>Guidelines for Sending Students to the Health Office</w:t>
      </w:r>
    </w:p>
    <w:p w14:paraId="4E304DF4" w14:textId="77777777" w:rsidR="00581211" w:rsidRDefault="00D73E8F">
      <w:pPr>
        <w:rPr>
          <w:rFonts w:ascii="Arial" w:eastAsia="Arial" w:hAnsi="Arial" w:cs="Arial"/>
          <w:sz w:val="24"/>
          <w:szCs w:val="24"/>
        </w:rPr>
      </w:pPr>
      <w:r>
        <w:rPr>
          <w:rFonts w:ascii="Arial" w:eastAsia="Arial" w:hAnsi="Arial" w:cs="Arial"/>
          <w:sz w:val="24"/>
          <w:szCs w:val="24"/>
        </w:rPr>
        <w:t>The health office is asking for your assistance in preventing the spread of communicable illnesses. This sheet provides some guidelines for sending students to the health office.  When possible, please call the health office prior to sending a student. Health assistants are encouraged to have no more than five students in the health office at a time when they are alone. Your cooperation is greatly appreciated.</w:t>
      </w:r>
    </w:p>
    <w:p w14:paraId="2E2B5FCF" w14:textId="77777777" w:rsidR="00581211" w:rsidRDefault="00581211">
      <w:pPr>
        <w:rPr>
          <w:rFonts w:ascii="Arial" w:eastAsia="Arial" w:hAnsi="Arial" w:cs="Arial"/>
          <w:sz w:val="24"/>
          <w:szCs w:val="24"/>
        </w:rPr>
      </w:pPr>
    </w:p>
    <w:tbl>
      <w:tblPr>
        <w:tblStyle w:val="a0"/>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770"/>
      </w:tblGrid>
      <w:tr w:rsidR="00581211" w14:paraId="36DDCA09" w14:textId="77777777">
        <w:tc>
          <w:tcPr>
            <w:tcW w:w="4675" w:type="dxa"/>
          </w:tcPr>
          <w:p w14:paraId="51075DB1" w14:textId="77777777" w:rsidR="00581211" w:rsidRDefault="00D73E8F">
            <w:pPr>
              <w:jc w:val="center"/>
              <w:rPr>
                <w:rFonts w:ascii="Arial" w:eastAsia="Arial" w:hAnsi="Arial" w:cs="Arial"/>
                <w:b/>
                <w:sz w:val="24"/>
                <w:szCs w:val="24"/>
              </w:rPr>
            </w:pPr>
            <w:r>
              <w:rPr>
                <w:rFonts w:ascii="Arial" w:eastAsia="Arial" w:hAnsi="Arial" w:cs="Arial"/>
                <w:b/>
                <w:sz w:val="24"/>
                <w:szCs w:val="24"/>
              </w:rPr>
              <w:t>Send to Health Office</w:t>
            </w:r>
          </w:p>
          <w:p w14:paraId="22A232CF" w14:textId="77777777" w:rsidR="00581211" w:rsidRDefault="00D73E8F">
            <w:pPr>
              <w:jc w:val="center"/>
              <w:rPr>
                <w:rFonts w:ascii="Arial" w:eastAsia="Arial" w:hAnsi="Arial" w:cs="Arial"/>
                <w:sz w:val="24"/>
                <w:szCs w:val="24"/>
              </w:rPr>
            </w:pPr>
            <w:r>
              <w:rPr>
                <w:rFonts w:ascii="Arial" w:eastAsia="Arial" w:hAnsi="Arial" w:cs="Arial"/>
                <w:b/>
                <w:sz w:val="24"/>
                <w:szCs w:val="24"/>
              </w:rPr>
              <w:t>** Do not send alone</w:t>
            </w:r>
          </w:p>
        </w:tc>
        <w:tc>
          <w:tcPr>
            <w:tcW w:w="4770" w:type="dxa"/>
          </w:tcPr>
          <w:p w14:paraId="4383EB11" w14:textId="77777777" w:rsidR="00581211" w:rsidRDefault="00D73E8F">
            <w:pPr>
              <w:jc w:val="center"/>
              <w:rPr>
                <w:rFonts w:ascii="Arial" w:eastAsia="Arial" w:hAnsi="Arial" w:cs="Arial"/>
                <w:b/>
                <w:sz w:val="24"/>
                <w:szCs w:val="24"/>
              </w:rPr>
            </w:pPr>
            <w:r>
              <w:rPr>
                <w:rFonts w:ascii="Arial" w:eastAsia="Arial" w:hAnsi="Arial" w:cs="Arial"/>
                <w:b/>
                <w:sz w:val="24"/>
                <w:szCs w:val="24"/>
              </w:rPr>
              <w:t>Does Not Have to Come to the Health Office</w:t>
            </w:r>
          </w:p>
        </w:tc>
      </w:tr>
      <w:tr w:rsidR="00581211" w14:paraId="5C4DB874" w14:textId="77777777">
        <w:tc>
          <w:tcPr>
            <w:tcW w:w="4675" w:type="dxa"/>
          </w:tcPr>
          <w:p w14:paraId="759C9375" w14:textId="77777777" w:rsidR="00581211" w:rsidRDefault="00D73E8F">
            <w:pPr>
              <w:rPr>
                <w:rFonts w:ascii="Arial" w:eastAsia="Arial" w:hAnsi="Arial" w:cs="Arial"/>
                <w:sz w:val="24"/>
                <w:szCs w:val="24"/>
              </w:rPr>
            </w:pPr>
            <w:r>
              <w:rPr>
                <w:rFonts w:ascii="Arial" w:eastAsia="Arial" w:hAnsi="Arial" w:cs="Arial"/>
                <w:sz w:val="24"/>
                <w:szCs w:val="24"/>
              </w:rPr>
              <w:t>**Any student having an asthma attack, excessive coughing or difficulty</w:t>
            </w:r>
          </w:p>
          <w:p w14:paraId="12D1E7B1" w14:textId="77777777" w:rsidR="00581211" w:rsidRDefault="00D73E8F">
            <w:pPr>
              <w:rPr>
                <w:rFonts w:ascii="Arial" w:eastAsia="Arial" w:hAnsi="Arial" w:cs="Arial"/>
                <w:sz w:val="24"/>
                <w:szCs w:val="24"/>
              </w:rPr>
            </w:pPr>
            <w:r>
              <w:rPr>
                <w:rFonts w:ascii="Arial" w:eastAsia="Arial" w:hAnsi="Arial" w:cs="Arial"/>
                <w:sz w:val="24"/>
                <w:szCs w:val="24"/>
              </w:rPr>
              <w:t>breathing</w:t>
            </w:r>
          </w:p>
          <w:p w14:paraId="19B23244" w14:textId="77777777" w:rsidR="00581211" w:rsidRDefault="00581211">
            <w:pPr>
              <w:rPr>
                <w:rFonts w:ascii="Arial" w:eastAsia="Arial" w:hAnsi="Arial" w:cs="Arial"/>
                <w:sz w:val="24"/>
                <w:szCs w:val="24"/>
              </w:rPr>
            </w:pPr>
          </w:p>
          <w:p w14:paraId="643F20AF" w14:textId="77777777" w:rsidR="00581211" w:rsidRDefault="00D73E8F">
            <w:pPr>
              <w:rPr>
                <w:rFonts w:ascii="Arial" w:eastAsia="Arial" w:hAnsi="Arial" w:cs="Arial"/>
                <w:sz w:val="24"/>
                <w:szCs w:val="24"/>
              </w:rPr>
            </w:pPr>
            <w:r>
              <w:rPr>
                <w:rFonts w:ascii="Arial" w:eastAsia="Arial" w:hAnsi="Arial" w:cs="Arial"/>
                <w:sz w:val="24"/>
                <w:szCs w:val="24"/>
              </w:rPr>
              <w:t>**Head trauma</w:t>
            </w:r>
          </w:p>
          <w:p w14:paraId="64D5CC70" w14:textId="77777777" w:rsidR="00581211" w:rsidRDefault="00581211">
            <w:pPr>
              <w:rPr>
                <w:rFonts w:ascii="Arial" w:eastAsia="Arial" w:hAnsi="Arial" w:cs="Arial"/>
                <w:sz w:val="24"/>
                <w:szCs w:val="24"/>
              </w:rPr>
            </w:pPr>
          </w:p>
          <w:p w14:paraId="7910CFFB" w14:textId="77777777" w:rsidR="00581211" w:rsidRDefault="00D73E8F">
            <w:pPr>
              <w:rPr>
                <w:rFonts w:ascii="Arial" w:eastAsia="Arial" w:hAnsi="Arial" w:cs="Arial"/>
                <w:sz w:val="24"/>
                <w:szCs w:val="24"/>
              </w:rPr>
            </w:pPr>
            <w:r>
              <w:rPr>
                <w:rFonts w:ascii="Arial" w:eastAsia="Arial" w:hAnsi="Arial" w:cs="Arial"/>
                <w:sz w:val="24"/>
                <w:szCs w:val="24"/>
              </w:rPr>
              <w:t>**Any diabetic student who is not feeling well, or not acting like themselves</w:t>
            </w:r>
          </w:p>
          <w:p w14:paraId="1507D496" w14:textId="77777777" w:rsidR="00581211" w:rsidRDefault="00D73E8F">
            <w:pPr>
              <w:rPr>
                <w:rFonts w:ascii="Arial" w:eastAsia="Arial" w:hAnsi="Arial" w:cs="Arial"/>
                <w:sz w:val="24"/>
                <w:szCs w:val="24"/>
              </w:rPr>
            </w:pPr>
            <w:r>
              <w:rPr>
                <w:rFonts w:ascii="Arial" w:eastAsia="Arial" w:hAnsi="Arial" w:cs="Arial"/>
                <w:sz w:val="24"/>
                <w:szCs w:val="24"/>
              </w:rPr>
              <w:t>Any eye trauma or evidence of eye discharge and redness</w:t>
            </w:r>
          </w:p>
          <w:p w14:paraId="68733078" w14:textId="77777777" w:rsidR="00581211" w:rsidRDefault="00581211">
            <w:pPr>
              <w:rPr>
                <w:rFonts w:ascii="Arial" w:eastAsia="Arial" w:hAnsi="Arial" w:cs="Arial"/>
                <w:sz w:val="24"/>
                <w:szCs w:val="24"/>
              </w:rPr>
            </w:pPr>
          </w:p>
          <w:p w14:paraId="26174B5B" w14:textId="77777777" w:rsidR="00581211" w:rsidRDefault="00D73E8F">
            <w:pPr>
              <w:rPr>
                <w:rFonts w:ascii="Arial" w:eastAsia="Arial" w:hAnsi="Arial" w:cs="Arial"/>
                <w:sz w:val="24"/>
                <w:szCs w:val="24"/>
              </w:rPr>
            </w:pPr>
            <w:r>
              <w:rPr>
                <w:rFonts w:ascii="Arial" w:eastAsia="Arial" w:hAnsi="Arial" w:cs="Arial"/>
                <w:sz w:val="24"/>
                <w:szCs w:val="24"/>
              </w:rPr>
              <w:t>Lacerations</w:t>
            </w:r>
          </w:p>
          <w:p w14:paraId="66B29AC7" w14:textId="77777777" w:rsidR="00581211" w:rsidRDefault="00581211">
            <w:pPr>
              <w:rPr>
                <w:rFonts w:ascii="Arial" w:eastAsia="Arial" w:hAnsi="Arial" w:cs="Arial"/>
                <w:sz w:val="24"/>
                <w:szCs w:val="24"/>
              </w:rPr>
            </w:pPr>
          </w:p>
          <w:p w14:paraId="6CE8B163" w14:textId="77777777" w:rsidR="00581211" w:rsidRDefault="00D73E8F">
            <w:pPr>
              <w:rPr>
                <w:rFonts w:ascii="Arial" w:eastAsia="Arial" w:hAnsi="Arial" w:cs="Arial"/>
                <w:sz w:val="24"/>
                <w:szCs w:val="24"/>
              </w:rPr>
            </w:pPr>
            <w:r>
              <w:rPr>
                <w:rFonts w:ascii="Arial" w:eastAsia="Arial" w:hAnsi="Arial" w:cs="Arial"/>
                <w:sz w:val="24"/>
                <w:szCs w:val="24"/>
              </w:rPr>
              <w:t>Any student who feels "hot to touch" and appears ill. Any rash with fever</w:t>
            </w:r>
          </w:p>
          <w:p w14:paraId="35EA0ECA" w14:textId="77777777" w:rsidR="00581211" w:rsidRDefault="00581211">
            <w:pPr>
              <w:rPr>
                <w:rFonts w:ascii="Arial" w:eastAsia="Arial" w:hAnsi="Arial" w:cs="Arial"/>
                <w:sz w:val="24"/>
                <w:szCs w:val="24"/>
              </w:rPr>
            </w:pPr>
          </w:p>
          <w:p w14:paraId="6F461D8B" w14:textId="77777777" w:rsidR="00581211" w:rsidRDefault="00D73E8F">
            <w:pPr>
              <w:rPr>
                <w:rFonts w:ascii="Arial" w:eastAsia="Arial" w:hAnsi="Arial" w:cs="Arial"/>
                <w:sz w:val="24"/>
                <w:szCs w:val="24"/>
              </w:rPr>
            </w:pPr>
            <w:r>
              <w:rPr>
                <w:rFonts w:ascii="Arial" w:eastAsia="Arial" w:hAnsi="Arial" w:cs="Arial"/>
                <w:sz w:val="24"/>
                <w:szCs w:val="24"/>
              </w:rPr>
              <w:lastRenderedPageBreak/>
              <w:t>Vomiting: Remember that vomiting is a symptom and the student may not need to go home</w:t>
            </w:r>
          </w:p>
          <w:p w14:paraId="6FE8463E" w14:textId="77777777" w:rsidR="00581211" w:rsidRDefault="00581211">
            <w:pPr>
              <w:rPr>
                <w:rFonts w:ascii="Arial" w:eastAsia="Arial" w:hAnsi="Arial" w:cs="Arial"/>
                <w:sz w:val="24"/>
                <w:szCs w:val="24"/>
              </w:rPr>
            </w:pPr>
          </w:p>
          <w:p w14:paraId="3CDBB654" w14:textId="77777777" w:rsidR="00581211" w:rsidRDefault="00D73E8F">
            <w:pPr>
              <w:rPr>
                <w:rFonts w:ascii="Arial" w:eastAsia="Arial" w:hAnsi="Arial" w:cs="Arial"/>
                <w:sz w:val="24"/>
                <w:szCs w:val="24"/>
              </w:rPr>
            </w:pPr>
            <w:r>
              <w:rPr>
                <w:rFonts w:ascii="Arial" w:eastAsia="Arial" w:hAnsi="Arial" w:cs="Arial"/>
                <w:sz w:val="24"/>
                <w:szCs w:val="24"/>
              </w:rPr>
              <w:t>Infected wounds (red, swelling, drainage)</w:t>
            </w:r>
          </w:p>
          <w:p w14:paraId="53EE8D74" w14:textId="77777777" w:rsidR="00581211" w:rsidRDefault="00D73E8F">
            <w:pPr>
              <w:rPr>
                <w:rFonts w:ascii="Arial" w:eastAsia="Arial" w:hAnsi="Arial" w:cs="Arial"/>
                <w:sz w:val="24"/>
                <w:szCs w:val="24"/>
              </w:rPr>
            </w:pPr>
            <w:r>
              <w:rPr>
                <w:rFonts w:ascii="Arial" w:eastAsia="Arial" w:hAnsi="Arial" w:cs="Arial"/>
                <w:sz w:val="24"/>
                <w:szCs w:val="24"/>
              </w:rPr>
              <w:t>Medication (if daily medication- no need to call first)</w:t>
            </w:r>
          </w:p>
          <w:p w14:paraId="01B58C49" w14:textId="77777777" w:rsidR="00581211" w:rsidRDefault="00581211">
            <w:pPr>
              <w:rPr>
                <w:rFonts w:ascii="Arial" w:eastAsia="Arial" w:hAnsi="Arial" w:cs="Arial"/>
                <w:sz w:val="24"/>
                <w:szCs w:val="24"/>
              </w:rPr>
            </w:pPr>
          </w:p>
          <w:p w14:paraId="2CD38AA3" w14:textId="77777777" w:rsidR="00581211" w:rsidRDefault="00D73E8F">
            <w:pPr>
              <w:rPr>
                <w:rFonts w:ascii="Arial" w:eastAsia="Arial" w:hAnsi="Arial" w:cs="Arial"/>
                <w:sz w:val="24"/>
                <w:szCs w:val="24"/>
              </w:rPr>
            </w:pPr>
            <w:r>
              <w:rPr>
                <w:rFonts w:ascii="Arial" w:eastAsia="Arial" w:hAnsi="Arial" w:cs="Arial"/>
                <w:sz w:val="24"/>
                <w:szCs w:val="24"/>
              </w:rPr>
              <w:t xml:space="preserve">**Suspected allergic reaction </w:t>
            </w:r>
          </w:p>
          <w:p w14:paraId="4A7A58F2" w14:textId="77777777" w:rsidR="00581211" w:rsidRDefault="00581211">
            <w:pPr>
              <w:rPr>
                <w:rFonts w:ascii="Arial" w:eastAsia="Arial" w:hAnsi="Arial" w:cs="Arial"/>
                <w:sz w:val="24"/>
                <w:szCs w:val="24"/>
              </w:rPr>
            </w:pPr>
          </w:p>
          <w:p w14:paraId="52B32291" w14:textId="77777777" w:rsidR="00581211" w:rsidRDefault="00D73E8F">
            <w:pPr>
              <w:rPr>
                <w:rFonts w:ascii="Arial" w:eastAsia="Arial" w:hAnsi="Arial" w:cs="Arial"/>
                <w:sz w:val="24"/>
                <w:szCs w:val="24"/>
              </w:rPr>
            </w:pPr>
            <w:r>
              <w:rPr>
                <w:rFonts w:ascii="Arial" w:eastAsia="Arial" w:hAnsi="Arial" w:cs="Arial"/>
                <w:sz w:val="24"/>
                <w:szCs w:val="24"/>
              </w:rPr>
              <w:t>Large bruise</w:t>
            </w:r>
          </w:p>
          <w:p w14:paraId="3D41E8AC" w14:textId="77777777" w:rsidR="00581211" w:rsidRDefault="00581211">
            <w:pPr>
              <w:rPr>
                <w:rFonts w:ascii="Arial" w:eastAsia="Arial" w:hAnsi="Arial" w:cs="Arial"/>
                <w:sz w:val="24"/>
                <w:szCs w:val="24"/>
              </w:rPr>
            </w:pPr>
          </w:p>
          <w:p w14:paraId="2487D9B7" w14:textId="77777777" w:rsidR="00581211" w:rsidRDefault="00D73E8F">
            <w:pPr>
              <w:rPr>
                <w:rFonts w:ascii="Arial" w:eastAsia="Arial" w:hAnsi="Arial" w:cs="Arial"/>
                <w:sz w:val="24"/>
                <w:szCs w:val="24"/>
              </w:rPr>
            </w:pPr>
            <w:r>
              <w:rPr>
                <w:rFonts w:ascii="Arial" w:eastAsia="Arial" w:hAnsi="Arial" w:cs="Arial"/>
                <w:sz w:val="24"/>
                <w:szCs w:val="24"/>
              </w:rPr>
              <w:t>Earache in a child who appears uncomfortable</w:t>
            </w:r>
          </w:p>
          <w:p w14:paraId="0AB8030C" w14:textId="77777777" w:rsidR="00581211" w:rsidRDefault="00581211">
            <w:pPr>
              <w:rPr>
                <w:rFonts w:ascii="Arial" w:eastAsia="Arial" w:hAnsi="Arial" w:cs="Arial"/>
                <w:sz w:val="24"/>
                <w:szCs w:val="24"/>
              </w:rPr>
            </w:pPr>
          </w:p>
          <w:p w14:paraId="5059945D" w14:textId="77777777" w:rsidR="00581211" w:rsidRDefault="00D73E8F">
            <w:pPr>
              <w:jc w:val="center"/>
              <w:rPr>
                <w:rFonts w:ascii="Arial" w:eastAsia="Arial" w:hAnsi="Arial" w:cs="Arial"/>
                <w:b/>
                <w:sz w:val="24"/>
                <w:szCs w:val="24"/>
              </w:rPr>
            </w:pPr>
            <w:r>
              <w:rPr>
                <w:rFonts w:ascii="Arial" w:eastAsia="Arial" w:hAnsi="Arial" w:cs="Arial"/>
                <w:b/>
                <w:sz w:val="24"/>
                <w:szCs w:val="24"/>
              </w:rPr>
              <w:t xml:space="preserve">Serious health situations: </w:t>
            </w:r>
          </w:p>
          <w:p w14:paraId="179D85AF" w14:textId="77777777" w:rsidR="00581211" w:rsidRDefault="00D73E8F">
            <w:pPr>
              <w:jc w:val="center"/>
              <w:rPr>
                <w:rFonts w:ascii="Arial" w:eastAsia="Arial" w:hAnsi="Arial" w:cs="Arial"/>
                <w:b/>
                <w:sz w:val="24"/>
                <w:szCs w:val="24"/>
              </w:rPr>
            </w:pPr>
            <w:r>
              <w:rPr>
                <w:rFonts w:ascii="Arial" w:eastAsia="Arial" w:hAnsi="Arial" w:cs="Arial"/>
                <w:b/>
                <w:sz w:val="24"/>
                <w:szCs w:val="24"/>
              </w:rPr>
              <w:t>Call for help!</w:t>
            </w:r>
          </w:p>
          <w:p w14:paraId="111E5282" w14:textId="77777777" w:rsidR="00581211" w:rsidRDefault="00581211">
            <w:pPr>
              <w:rPr>
                <w:rFonts w:ascii="Arial" w:eastAsia="Arial" w:hAnsi="Arial" w:cs="Arial"/>
                <w:sz w:val="18"/>
                <w:szCs w:val="18"/>
              </w:rPr>
            </w:pPr>
          </w:p>
          <w:p w14:paraId="53500716" w14:textId="77777777" w:rsidR="00581211" w:rsidRDefault="00D73E8F">
            <w:pPr>
              <w:rPr>
                <w:rFonts w:ascii="Arial" w:eastAsia="Arial" w:hAnsi="Arial" w:cs="Arial"/>
                <w:sz w:val="24"/>
                <w:szCs w:val="24"/>
              </w:rPr>
            </w:pPr>
            <w:r>
              <w:rPr>
                <w:rFonts w:ascii="Arial" w:eastAsia="Arial" w:hAnsi="Arial" w:cs="Arial"/>
                <w:sz w:val="24"/>
                <w:szCs w:val="24"/>
              </w:rPr>
              <w:t>Loss of consciousness - fainting</w:t>
            </w:r>
          </w:p>
          <w:p w14:paraId="402CCA3B" w14:textId="77777777" w:rsidR="00581211" w:rsidRDefault="00D73E8F">
            <w:pPr>
              <w:rPr>
                <w:rFonts w:ascii="Arial" w:eastAsia="Arial" w:hAnsi="Arial" w:cs="Arial"/>
                <w:sz w:val="24"/>
                <w:szCs w:val="24"/>
              </w:rPr>
            </w:pPr>
            <w:r>
              <w:rPr>
                <w:rFonts w:ascii="Arial" w:eastAsia="Arial" w:hAnsi="Arial" w:cs="Arial"/>
                <w:sz w:val="24"/>
                <w:szCs w:val="24"/>
              </w:rPr>
              <w:t>Head/neck injuries or serious fall</w:t>
            </w:r>
          </w:p>
          <w:p w14:paraId="11572136" w14:textId="77777777" w:rsidR="00581211" w:rsidRDefault="00D73E8F">
            <w:pPr>
              <w:rPr>
                <w:rFonts w:ascii="Arial" w:eastAsia="Arial" w:hAnsi="Arial" w:cs="Arial"/>
                <w:sz w:val="24"/>
                <w:szCs w:val="24"/>
              </w:rPr>
            </w:pPr>
            <w:r>
              <w:rPr>
                <w:rFonts w:ascii="Arial" w:eastAsia="Arial" w:hAnsi="Arial" w:cs="Arial"/>
                <w:sz w:val="24"/>
                <w:szCs w:val="24"/>
              </w:rPr>
              <w:t>Possible broken bone</w:t>
            </w:r>
          </w:p>
          <w:p w14:paraId="56A1DE0C" w14:textId="77777777" w:rsidR="00581211" w:rsidRDefault="00581211">
            <w:pPr>
              <w:rPr>
                <w:rFonts w:ascii="Arial" w:eastAsia="Arial" w:hAnsi="Arial" w:cs="Arial"/>
                <w:sz w:val="24"/>
                <w:szCs w:val="24"/>
              </w:rPr>
            </w:pPr>
          </w:p>
          <w:p w14:paraId="1AD04C80" w14:textId="77777777" w:rsidR="00581211" w:rsidRDefault="00D73E8F">
            <w:pPr>
              <w:rPr>
                <w:rFonts w:ascii="Arial" w:eastAsia="Arial" w:hAnsi="Arial" w:cs="Arial"/>
                <w:sz w:val="24"/>
                <w:szCs w:val="24"/>
              </w:rPr>
            </w:pPr>
            <w:r>
              <w:rPr>
                <w:rFonts w:ascii="Arial" w:eastAsia="Arial" w:hAnsi="Arial" w:cs="Arial"/>
                <w:sz w:val="24"/>
                <w:szCs w:val="24"/>
              </w:rPr>
              <w:t>Remember: Stay with the student, maintain a good airway, remain calm and use gloves for control of bleeding. Do not move the child for suspected neck or back injury.</w:t>
            </w:r>
          </w:p>
        </w:tc>
        <w:tc>
          <w:tcPr>
            <w:tcW w:w="4770" w:type="dxa"/>
          </w:tcPr>
          <w:p w14:paraId="441391AF" w14:textId="77777777" w:rsidR="00581211" w:rsidRDefault="00D73E8F">
            <w:pPr>
              <w:rPr>
                <w:rFonts w:ascii="Arial" w:eastAsia="Arial" w:hAnsi="Arial" w:cs="Arial"/>
                <w:sz w:val="24"/>
                <w:szCs w:val="24"/>
              </w:rPr>
            </w:pPr>
            <w:r>
              <w:rPr>
                <w:rFonts w:ascii="Arial" w:eastAsia="Arial" w:hAnsi="Arial" w:cs="Arial"/>
                <w:sz w:val="24"/>
                <w:szCs w:val="24"/>
              </w:rPr>
              <w:lastRenderedPageBreak/>
              <w:t>Student who has just arrived at school and "want to go to the nurse" Allow them time to settle into class.</w:t>
            </w:r>
          </w:p>
          <w:p w14:paraId="3DC8AF7B" w14:textId="77777777" w:rsidR="00581211" w:rsidRDefault="00581211">
            <w:pPr>
              <w:rPr>
                <w:rFonts w:ascii="Arial" w:eastAsia="Arial" w:hAnsi="Arial" w:cs="Arial"/>
                <w:sz w:val="24"/>
                <w:szCs w:val="24"/>
              </w:rPr>
            </w:pPr>
          </w:p>
          <w:p w14:paraId="5700D168" w14:textId="77777777" w:rsidR="00581211" w:rsidRDefault="00D73E8F">
            <w:pPr>
              <w:rPr>
                <w:rFonts w:ascii="Arial" w:eastAsia="Arial" w:hAnsi="Arial" w:cs="Arial"/>
                <w:sz w:val="24"/>
                <w:szCs w:val="24"/>
              </w:rPr>
            </w:pPr>
            <w:r>
              <w:rPr>
                <w:rFonts w:ascii="Arial" w:eastAsia="Arial" w:hAnsi="Arial" w:cs="Arial"/>
                <w:sz w:val="24"/>
                <w:szCs w:val="24"/>
              </w:rPr>
              <w:t>Minor cut, bruise or abrasion (give band-aid and have student wash)</w:t>
            </w:r>
          </w:p>
          <w:p w14:paraId="556E66CF" w14:textId="77777777" w:rsidR="00581211" w:rsidRDefault="00581211">
            <w:pPr>
              <w:rPr>
                <w:rFonts w:ascii="Arial" w:eastAsia="Arial" w:hAnsi="Arial" w:cs="Arial"/>
                <w:sz w:val="24"/>
                <w:szCs w:val="24"/>
              </w:rPr>
            </w:pPr>
          </w:p>
          <w:p w14:paraId="076AFFD9" w14:textId="77777777" w:rsidR="00581211" w:rsidRDefault="00D73E8F">
            <w:pPr>
              <w:rPr>
                <w:rFonts w:ascii="Arial" w:eastAsia="Arial" w:hAnsi="Arial" w:cs="Arial"/>
                <w:sz w:val="24"/>
                <w:szCs w:val="24"/>
              </w:rPr>
            </w:pPr>
            <w:r>
              <w:rPr>
                <w:rFonts w:ascii="Arial" w:eastAsia="Arial" w:hAnsi="Arial" w:cs="Arial"/>
                <w:sz w:val="24"/>
                <w:szCs w:val="24"/>
              </w:rPr>
              <w:t>Loose baby tooth (not bleeding)</w:t>
            </w:r>
          </w:p>
          <w:p w14:paraId="2EE5E9D8" w14:textId="77777777" w:rsidR="00581211" w:rsidRDefault="00D73E8F">
            <w:pPr>
              <w:rPr>
                <w:rFonts w:ascii="Arial" w:eastAsia="Arial" w:hAnsi="Arial" w:cs="Arial"/>
                <w:sz w:val="24"/>
                <w:szCs w:val="24"/>
              </w:rPr>
            </w:pPr>
            <w:r>
              <w:rPr>
                <w:rFonts w:ascii="Arial" w:eastAsia="Arial" w:hAnsi="Arial" w:cs="Arial"/>
                <w:sz w:val="24"/>
                <w:szCs w:val="24"/>
              </w:rPr>
              <w:t>For breakfast or appropriate clothes</w:t>
            </w:r>
          </w:p>
          <w:p w14:paraId="4548DE48" w14:textId="77777777" w:rsidR="00581211" w:rsidRDefault="00581211">
            <w:pPr>
              <w:rPr>
                <w:rFonts w:ascii="Arial" w:eastAsia="Arial" w:hAnsi="Arial" w:cs="Arial"/>
                <w:sz w:val="24"/>
                <w:szCs w:val="24"/>
              </w:rPr>
            </w:pPr>
          </w:p>
          <w:p w14:paraId="17844FB1" w14:textId="77777777" w:rsidR="00581211" w:rsidRDefault="00D73E8F">
            <w:pPr>
              <w:rPr>
                <w:rFonts w:ascii="Arial" w:eastAsia="Arial" w:hAnsi="Arial" w:cs="Arial"/>
                <w:sz w:val="24"/>
                <w:szCs w:val="24"/>
              </w:rPr>
            </w:pPr>
            <w:r>
              <w:rPr>
                <w:rFonts w:ascii="Arial" w:eastAsia="Arial" w:hAnsi="Arial" w:cs="Arial"/>
                <w:sz w:val="24"/>
                <w:szCs w:val="24"/>
              </w:rPr>
              <w:t>To call their parent for non-specific complaints</w:t>
            </w:r>
          </w:p>
          <w:p w14:paraId="49F2037B" w14:textId="77777777" w:rsidR="00581211" w:rsidRDefault="00581211">
            <w:pPr>
              <w:rPr>
                <w:rFonts w:ascii="Arial" w:eastAsia="Arial" w:hAnsi="Arial" w:cs="Arial"/>
                <w:sz w:val="24"/>
                <w:szCs w:val="24"/>
              </w:rPr>
            </w:pPr>
          </w:p>
          <w:p w14:paraId="647C58C7" w14:textId="77777777" w:rsidR="00581211" w:rsidRDefault="00D73E8F">
            <w:pPr>
              <w:rPr>
                <w:rFonts w:ascii="Arial" w:eastAsia="Arial" w:hAnsi="Arial" w:cs="Arial"/>
                <w:sz w:val="24"/>
                <w:szCs w:val="24"/>
              </w:rPr>
            </w:pPr>
            <w:r>
              <w:rPr>
                <w:rFonts w:ascii="Arial" w:eastAsia="Arial" w:hAnsi="Arial" w:cs="Arial"/>
                <w:sz w:val="24"/>
                <w:szCs w:val="24"/>
              </w:rPr>
              <w:t>For a safety pin</w:t>
            </w:r>
          </w:p>
          <w:p w14:paraId="1166B4FE" w14:textId="77777777" w:rsidR="00581211" w:rsidRDefault="00D73E8F">
            <w:pPr>
              <w:rPr>
                <w:rFonts w:ascii="Arial" w:eastAsia="Arial" w:hAnsi="Arial" w:cs="Arial"/>
                <w:sz w:val="24"/>
                <w:szCs w:val="24"/>
              </w:rPr>
            </w:pPr>
            <w:r>
              <w:rPr>
                <w:rFonts w:ascii="Arial" w:eastAsia="Arial" w:hAnsi="Arial" w:cs="Arial"/>
                <w:sz w:val="24"/>
                <w:szCs w:val="24"/>
              </w:rPr>
              <w:t>To sleep</w:t>
            </w:r>
          </w:p>
          <w:p w14:paraId="2C3A40ED" w14:textId="77777777" w:rsidR="00581211" w:rsidRDefault="00D73E8F">
            <w:pPr>
              <w:rPr>
                <w:rFonts w:ascii="Arial" w:eastAsia="Arial" w:hAnsi="Arial" w:cs="Arial"/>
                <w:sz w:val="24"/>
                <w:szCs w:val="24"/>
              </w:rPr>
            </w:pPr>
            <w:r>
              <w:rPr>
                <w:rFonts w:ascii="Arial" w:eastAsia="Arial" w:hAnsi="Arial" w:cs="Arial"/>
                <w:sz w:val="24"/>
                <w:szCs w:val="24"/>
              </w:rPr>
              <w:t>To fix their glasses</w:t>
            </w:r>
          </w:p>
          <w:p w14:paraId="51D996F8" w14:textId="77777777" w:rsidR="00581211" w:rsidRDefault="00D73E8F">
            <w:pPr>
              <w:rPr>
                <w:rFonts w:ascii="Arial" w:eastAsia="Arial" w:hAnsi="Arial" w:cs="Arial"/>
                <w:sz w:val="24"/>
                <w:szCs w:val="24"/>
              </w:rPr>
            </w:pPr>
            <w:r>
              <w:rPr>
                <w:rFonts w:ascii="Arial" w:eastAsia="Arial" w:hAnsi="Arial" w:cs="Arial"/>
                <w:sz w:val="24"/>
                <w:szCs w:val="24"/>
              </w:rPr>
              <w:t>To have a "time out" for emotional upset</w:t>
            </w:r>
          </w:p>
          <w:p w14:paraId="23817DE4" w14:textId="77777777" w:rsidR="00581211" w:rsidRDefault="00581211">
            <w:pPr>
              <w:rPr>
                <w:rFonts w:ascii="Arial" w:eastAsia="Arial" w:hAnsi="Arial" w:cs="Arial"/>
                <w:sz w:val="24"/>
                <w:szCs w:val="24"/>
              </w:rPr>
            </w:pPr>
          </w:p>
          <w:p w14:paraId="39C7467B" w14:textId="77777777" w:rsidR="00581211" w:rsidRDefault="00D73E8F">
            <w:pPr>
              <w:rPr>
                <w:rFonts w:ascii="Arial" w:eastAsia="Arial" w:hAnsi="Arial" w:cs="Arial"/>
                <w:sz w:val="24"/>
                <w:szCs w:val="24"/>
              </w:rPr>
            </w:pPr>
            <w:r>
              <w:rPr>
                <w:rFonts w:ascii="Arial" w:eastAsia="Arial" w:hAnsi="Arial" w:cs="Arial"/>
                <w:sz w:val="24"/>
                <w:szCs w:val="24"/>
              </w:rPr>
              <w:lastRenderedPageBreak/>
              <w:t>"</w:t>
            </w:r>
            <w:proofErr w:type="gramStart"/>
            <w:r>
              <w:rPr>
                <w:rFonts w:ascii="Arial" w:eastAsia="Arial" w:hAnsi="Arial" w:cs="Arial"/>
                <w:sz w:val="24"/>
                <w:szCs w:val="24"/>
              </w:rPr>
              <w:t>Stomach ache</w:t>
            </w:r>
            <w:proofErr w:type="gramEnd"/>
            <w:r>
              <w:rPr>
                <w:rFonts w:ascii="Arial" w:eastAsia="Arial" w:hAnsi="Arial" w:cs="Arial"/>
                <w:sz w:val="24"/>
                <w:szCs w:val="24"/>
              </w:rPr>
              <w:t>" in a child who appears well. Direct student to use bathroom - send if no improvement</w:t>
            </w:r>
          </w:p>
          <w:p w14:paraId="2CE7AE6F" w14:textId="77777777" w:rsidR="00581211" w:rsidRDefault="00581211">
            <w:pPr>
              <w:rPr>
                <w:rFonts w:ascii="Arial" w:eastAsia="Arial" w:hAnsi="Arial" w:cs="Arial"/>
                <w:sz w:val="24"/>
                <w:szCs w:val="24"/>
              </w:rPr>
            </w:pPr>
          </w:p>
          <w:p w14:paraId="4F1B9251" w14:textId="77777777" w:rsidR="00581211" w:rsidRDefault="00D73E8F">
            <w:pPr>
              <w:rPr>
                <w:rFonts w:ascii="Arial" w:eastAsia="Arial" w:hAnsi="Arial" w:cs="Arial"/>
                <w:sz w:val="24"/>
                <w:szCs w:val="24"/>
              </w:rPr>
            </w:pPr>
            <w:r>
              <w:rPr>
                <w:rFonts w:ascii="Arial" w:eastAsia="Arial" w:hAnsi="Arial" w:cs="Arial"/>
                <w:sz w:val="24"/>
                <w:szCs w:val="24"/>
              </w:rPr>
              <w:t>"Headache" in a child who appears well. Have them rest and drink water- send if no improvement</w:t>
            </w:r>
          </w:p>
          <w:p w14:paraId="6FC91DE4" w14:textId="77777777" w:rsidR="00581211" w:rsidRDefault="00581211">
            <w:pPr>
              <w:rPr>
                <w:rFonts w:ascii="Arial" w:eastAsia="Arial" w:hAnsi="Arial" w:cs="Arial"/>
                <w:sz w:val="24"/>
                <w:szCs w:val="24"/>
              </w:rPr>
            </w:pPr>
          </w:p>
          <w:p w14:paraId="118CA652" w14:textId="77777777" w:rsidR="00581211" w:rsidRDefault="00D73E8F">
            <w:pPr>
              <w:rPr>
                <w:rFonts w:ascii="Arial" w:eastAsia="Arial" w:hAnsi="Arial" w:cs="Arial"/>
                <w:sz w:val="24"/>
                <w:szCs w:val="24"/>
              </w:rPr>
            </w:pPr>
            <w:r>
              <w:rPr>
                <w:rFonts w:ascii="Arial" w:eastAsia="Arial" w:hAnsi="Arial" w:cs="Arial"/>
                <w:sz w:val="24"/>
                <w:szCs w:val="24"/>
              </w:rPr>
              <w:t>Blister on hands (wash in bathroom)</w:t>
            </w:r>
          </w:p>
          <w:p w14:paraId="5BD5603E" w14:textId="77777777" w:rsidR="00581211" w:rsidRDefault="00581211">
            <w:pPr>
              <w:rPr>
                <w:rFonts w:ascii="Arial" w:eastAsia="Arial" w:hAnsi="Arial" w:cs="Arial"/>
                <w:sz w:val="24"/>
                <w:szCs w:val="24"/>
              </w:rPr>
            </w:pPr>
          </w:p>
          <w:p w14:paraId="23DA1D2A" w14:textId="77777777" w:rsidR="00581211" w:rsidRDefault="00D73E8F">
            <w:pPr>
              <w:rPr>
                <w:rFonts w:ascii="Arial" w:eastAsia="Arial" w:hAnsi="Arial" w:cs="Arial"/>
                <w:sz w:val="24"/>
                <w:szCs w:val="24"/>
              </w:rPr>
            </w:pPr>
            <w:r>
              <w:rPr>
                <w:rFonts w:ascii="Arial" w:eastAsia="Arial" w:hAnsi="Arial" w:cs="Arial"/>
                <w:sz w:val="24"/>
                <w:szCs w:val="24"/>
              </w:rPr>
              <w:t>Chapped lips / cold sores</w:t>
            </w:r>
          </w:p>
          <w:p w14:paraId="019DAAA7" w14:textId="77777777" w:rsidR="00581211" w:rsidRDefault="00581211">
            <w:pPr>
              <w:rPr>
                <w:rFonts w:ascii="Arial" w:eastAsia="Arial" w:hAnsi="Arial" w:cs="Arial"/>
                <w:sz w:val="24"/>
                <w:szCs w:val="24"/>
              </w:rPr>
            </w:pPr>
          </w:p>
          <w:p w14:paraId="18A88CB5" w14:textId="77777777" w:rsidR="00581211" w:rsidRDefault="00D73E8F">
            <w:pPr>
              <w:rPr>
                <w:rFonts w:ascii="Arial" w:eastAsia="Arial" w:hAnsi="Arial" w:cs="Arial"/>
                <w:sz w:val="24"/>
                <w:szCs w:val="24"/>
              </w:rPr>
            </w:pPr>
            <w:r>
              <w:rPr>
                <w:rFonts w:ascii="Arial" w:eastAsia="Arial" w:hAnsi="Arial" w:cs="Arial"/>
                <w:sz w:val="24"/>
                <w:szCs w:val="24"/>
              </w:rPr>
              <w:t>Bug bites from home</w:t>
            </w:r>
          </w:p>
          <w:p w14:paraId="152AAC89" w14:textId="77777777" w:rsidR="00581211" w:rsidRDefault="00581211">
            <w:pPr>
              <w:rPr>
                <w:rFonts w:ascii="Arial" w:eastAsia="Arial" w:hAnsi="Arial" w:cs="Arial"/>
                <w:sz w:val="24"/>
                <w:szCs w:val="24"/>
              </w:rPr>
            </w:pPr>
          </w:p>
          <w:p w14:paraId="2129CC44" w14:textId="77777777" w:rsidR="00581211" w:rsidRDefault="00D73E8F">
            <w:pPr>
              <w:rPr>
                <w:rFonts w:ascii="Arial" w:eastAsia="Arial" w:hAnsi="Arial" w:cs="Arial"/>
                <w:b/>
                <w:sz w:val="24"/>
                <w:szCs w:val="24"/>
              </w:rPr>
            </w:pPr>
            <w:r>
              <w:rPr>
                <w:rFonts w:ascii="Arial" w:eastAsia="Arial" w:hAnsi="Arial" w:cs="Arial"/>
                <w:b/>
                <w:sz w:val="24"/>
                <w:szCs w:val="24"/>
              </w:rPr>
              <w:t>Jr. and Sr. High:</w:t>
            </w:r>
          </w:p>
          <w:p w14:paraId="5B8E0948" w14:textId="77777777" w:rsidR="00581211" w:rsidRDefault="00581211">
            <w:pPr>
              <w:rPr>
                <w:rFonts w:ascii="Arial" w:eastAsia="Arial" w:hAnsi="Arial" w:cs="Arial"/>
                <w:b/>
                <w:sz w:val="24"/>
                <w:szCs w:val="24"/>
              </w:rPr>
            </w:pPr>
          </w:p>
          <w:p w14:paraId="7306F6AB" w14:textId="77777777" w:rsidR="00581211" w:rsidRDefault="00D73E8F">
            <w:pPr>
              <w:rPr>
                <w:rFonts w:ascii="Arial" w:eastAsia="Arial" w:hAnsi="Arial" w:cs="Arial"/>
                <w:sz w:val="24"/>
                <w:szCs w:val="24"/>
              </w:rPr>
            </w:pPr>
            <w:r>
              <w:rPr>
                <w:rFonts w:ascii="Arial" w:eastAsia="Arial" w:hAnsi="Arial" w:cs="Arial"/>
                <w:sz w:val="24"/>
                <w:szCs w:val="24"/>
              </w:rPr>
              <w:t>Dress Code Violations</w:t>
            </w:r>
          </w:p>
          <w:p w14:paraId="6D31E8AB" w14:textId="77777777" w:rsidR="00581211" w:rsidRDefault="00581211">
            <w:pPr>
              <w:rPr>
                <w:rFonts w:ascii="Arial" w:eastAsia="Arial" w:hAnsi="Arial" w:cs="Arial"/>
                <w:sz w:val="24"/>
                <w:szCs w:val="24"/>
              </w:rPr>
            </w:pPr>
          </w:p>
          <w:p w14:paraId="2EB7CD5A" w14:textId="77777777" w:rsidR="00581211" w:rsidRDefault="00D73E8F">
            <w:pPr>
              <w:rPr>
                <w:rFonts w:ascii="Arial" w:eastAsia="Arial" w:hAnsi="Arial" w:cs="Arial"/>
                <w:sz w:val="24"/>
                <w:szCs w:val="24"/>
              </w:rPr>
            </w:pPr>
            <w:r>
              <w:rPr>
                <w:rFonts w:ascii="Arial" w:eastAsia="Arial" w:hAnsi="Arial" w:cs="Arial"/>
                <w:sz w:val="24"/>
                <w:szCs w:val="24"/>
              </w:rPr>
              <w:t>Sanitary Supplies: when possible, supplies may be purchased in the student store</w:t>
            </w:r>
          </w:p>
        </w:tc>
      </w:tr>
    </w:tbl>
    <w:p w14:paraId="2CAA3446" w14:textId="77777777" w:rsidR="00581211" w:rsidRDefault="00581211">
      <w:pPr>
        <w:rPr>
          <w:rFonts w:ascii="Arial" w:eastAsia="Arial" w:hAnsi="Arial" w:cs="Arial"/>
          <w:sz w:val="24"/>
          <w:szCs w:val="24"/>
        </w:rPr>
      </w:pPr>
    </w:p>
    <w:p w14:paraId="18A43E1E" w14:textId="77777777" w:rsidR="00581211" w:rsidRDefault="00D73E8F">
      <w:pPr>
        <w:rPr>
          <w:rFonts w:ascii="Arial" w:eastAsia="Arial" w:hAnsi="Arial" w:cs="Arial"/>
          <w:sz w:val="24"/>
          <w:szCs w:val="24"/>
        </w:rPr>
      </w:pPr>
      <w:r>
        <w:rPr>
          <w:rFonts w:ascii="Arial" w:eastAsia="Arial" w:hAnsi="Arial" w:cs="Arial"/>
          <w:sz w:val="24"/>
          <w:szCs w:val="24"/>
        </w:rPr>
        <w:t>To limit the need for minor health visits, we recommend each classroom, support program, and playground aide area are supplied with the first aid supplies you deem necessary and a few pairs of gloves. These should be replenished as needed throughout the year.</w:t>
      </w:r>
    </w:p>
    <w:p w14:paraId="6FEFD2D2" w14:textId="77777777" w:rsidR="00581211" w:rsidRDefault="00D73E8F">
      <w:pPr>
        <w:rPr>
          <w:rFonts w:ascii="Arial" w:eastAsia="Arial" w:hAnsi="Arial" w:cs="Arial"/>
          <w:sz w:val="24"/>
          <w:szCs w:val="24"/>
        </w:rPr>
      </w:pPr>
      <w:r>
        <w:rPr>
          <w:rFonts w:ascii="Arial" w:eastAsia="Arial" w:hAnsi="Arial" w:cs="Arial"/>
          <w:sz w:val="24"/>
          <w:szCs w:val="24"/>
        </w:rPr>
        <w:t>If your health office is utilized for things like miscellaneous bathroom visits, staff lunch storage, dress-code violations, naps, stress-relief rest time, meal observation, or Brain Food we recommend that you design an alternative plan for these things with your school team(s).</w:t>
      </w:r>
    </w:p>
    <w:p w14:paraId="5E77BEE5" w14:textId="77777777" w:rsidR="00581211" w:rsidRDefault="00D73E8F">
      <w:pPr>
        <w:rPr>
          <w:rFonts w:ascii="Arial" w:eastAsia="Arial" w:hAnsi="Arial" w:cs="Arial"/>
          <w:sz w:val="24"/>
          <w:szCs w:val="24"/>
        </w:rPr>
      </w:pPr>
      <w:r>
        <w:rPr>
          <w:rFonts w:ascii="Arial" w:eastAsia="Arial" w:hAnsi="Arial" w:cs="Arial"/>
          <w:sz w:val="24"/>
          <w:szCs w:val="24"/>
        </w:rPr>
        <w:t>When possible, there are some medications and medical procedures which can be done in the student’s classroom following the appropriate parent/principal delegation and the nursing delegation process.</w:t>
      </w:r>
      <w:r>
        <w:t xml:space="preserve"> </w:t>
      </w:r>
    </w:p>
    <w:p w14:paraId="32E333BB" w14:textId="77777777" w:rsidR="00581211" w:rsidRDefault="00AB30A5">
      <w:pPr>
        <w:rPr>
          <w:rFonts w:ascii="Arial" w:eastAsia="Arial" w:hAnsi="Arial" w:cs="Arial"/>
          <w:color w:val="0563C1"/>
          <w:sz w:val="24"/>
          <w:szCs w:val="24"/>
          <w:u w:val="single"/>
        </w:rPr>
      </w:pPr>
      <w:hyperlink r:id="rId34">
        <w:r w:rsidR="00D73E8F">
          <w:rPr>
            <w:rFonts w:ascii="Arial" w:eastAsia="Arial" w:hAnsi="Arial" w:cs="Arial"/>
            <w:color w:val="0563C1"/>
            <w:sz w:val="24"/>
            <w:szCs w:val="24"/>
            <w:u w:val="single"/>
          </w:rPr>
          <w:t>https://img1.wsimg.com/blobby/go/c2c0bb0d-1d86-408e-804150e9820d4b6c/downloads/Delivery%20of%20Specialized%20Healthcare%20in%20the%20Scho.pdf?ver=1591202045869</w:t>
        </w:r>
      </w:hyperlink>
    </w:p>
    <w:p w14:paraId="51444CEC" w14:textId="77777777" w:rsidR="00581211" w:rsidRDefault="00D73E8F">
      <w:pPr>
        <w:jc w:val="center"/>
        <w:rPr>
          <w:rFonts w:ascii="Arial" w:eastAsia="Arial" w:hAnsi="Arial" w:cs="Arial"/>
          <w:b/>
          <w:sz w:val="28"/>
          <w:szCs w:val="28"/>
        </w:rPr>
      </w:pPr>
      <w:r>
        <w:rPr>
          <w:rFonts w:ascii="Arial" w:eastAsia="Arial" w:hAnsi="Arial" w:cs="Arial"/>
          <w:b/>
          <w:sz w:val="28"/>
          <w:szCs w:val="28"/>
        </w:rPr>
        <w:lastRenderedPageBreak/>
        <w:t>Sample Parent Letter</w:t>
      </w:r>
    </w:p>
    <w:p w14:paraId="4447D838" w14:textId="77777777" w:rsidR="00581211" w:rsidRDefault="00581211">
      <w:pPr>
        <w:rPr>
          <w:rFonts w:ascii="Arial" w:eastAsia="Arial" w:hAnsi="Arial" w:cs="Arial"/>
          <w:b/>
          <w:sz w:val="28"/>
          <w:szCs w:val="28"/>
        </w:rPr>
      </w:pPr>
    </w:p>
    <w:p w14:paraId="133EB80F" w14:textId="77777777" w:rsidR="00581211" w:rsidRDefault="00D73E8F">
      <w:pPr>
        <w:rPr>
          <w:rFonts w:ascii="Arial" w:eastAsia="Arial" w:hAnsi="Arial" w:cs="Arial"/>
          <w:sz w:val="24"/>
          <w:szCs w:val="24"/>
        </w:rPr>
      </w:pPr>
      <w:r>
        <w:rPr>
          <w:rFonts w:ascii="Arial" w:eastAsia="Arial" w:hAnsi="Arial" w:cs="Arial"/>
          <w:sz w:val="24"/>
          <w:szCs w:val="24"/>
        </w:rPr>
        <w:t>Dear Parents and Guardians,</w:t>
      </w:r>
    </w:p>
    <w:p w14:paraId="6827D783" w14:textId="77777777" w:rsidR="00581211" w:rsidRDefault="00D73E8F">
      <w:pPr>
        <w:rPr>
          <w:rFonts w:ascii="Arial" w:eastAsia="Arial" w:hAnsi="Arial" w:cs="Arial"/>
          <w:sz w:val="24"/>
          <w:szCs w:val="24"/>
        </w:rPr>
      </w:pPr>
      <w:r>
        <w:rPr>
          <w:rFonts w:ascii="Arial" w:eastAsia="Arial" w:hAnsi="Arial" w:cs="Arial"/>
          <w:sz w:val="24"/>
          <w:szCs w:val="24"/>
        </w:rPr>
        <w:t>With the health and safety of our school community, the following protective measures are recommended. Please understand that we want to support our students and staff and appreciate your support and understanding in this very unprecedented time.</w:t>
      </w:r>
    </w:p>
    <w:p w14:paraId="5B83A20B" w14:textId="77777777" w:rsidR="00581211" w:rsidRDefault="00D73E8F">
      <w:pPr>
        <w:rPr>
          <w:rFonts w:ascii="Arial" w:eastAsia="Arial" w:hAnsi="Arial" w:cs="Arial"/>
          <w:sz w:val="24"/>
          <w:szCs w:val="24"/>
        </w:rPr>
      </w:pPr>
      <w:r>
        <w:rPr>
          <w:rFonts w:ascii="Arial" w:eastAsia="Arial" w:hAnsi="Arial" w:cs="Arial"/>
          <w:sz w:val="24"/>
          <w:szCs w:val="24"/>
        </w:rPr>
        <w:t>Health Assessment</w:t>
      </w:r>
    </w:p>
    <w:p w14:paraId="63EC5796" w14:textId="77777777" w:rsidR="00581211" w:rsidRDefault="00D73E8F">
      <w:pPr>
        <w:numPr>
          <w:ilvl w:val="0"/>
          <w:numId w:val="1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Daily screening before leaving home for infection </w:t>
      </w:r>
      <w:proofErr w:type="gramStart"/>
      <w:r>
        <w:rPr>
          <w:rFonts w:ascii="Arial" w:eastAsia="Arial" w:hAnsi="Arial" w:cs="Arial"/>
          <w:color w:val="000000"/>
          <w:sz w:val="24"/>
          <w:szCs w:val="24"/>
        </w:rPr>
        <w:t>including:</w:t>
      </w:r>
      <w:proofErr w:type="gramEnd"/>
      <w:r>
        <w:rPr>
          <w:rFonts w:ascii="Arial" w:eastAsia="Arial" w:hAnsi="Arial" w:cs="Arial"/>
          <w:color w:val="000000"/>
          <w:sz w:val="24"/>
          <w:szCs w:val="24"/>
        </w:rPr>
        <w:t xml:space="preserve"> fever or chills, cough, shortness of breath or difficulty breathing, fatigue, muscle or body aches, headache, new loss of taste or smell, sore throat, congestion or runny nose, nausea or vomiting, diarrhea.  Stay home if any of the above.</w:t>
      </w:r>
    </w:p>
    <w:p w14:paraId="7CE8FC4A" w14:textId="77777777" w:rsidR="00581211" w:rsidRDefault="00D73E8F">
      <w:pPr>
        <w:numPr>
          <w:ilvl w:val="0"/>
          <w:numId w:val="12"/>
        </w:numPr>
        <w:pBdr>
          <w:top w:val="nil"/>
          <w:left w:val="nil"/>
          <w:bottom w:val="nil"/>
          <w:right w:val="nil"/>
          <w:between w:val="nil"/>
        </w:pBdr>
        <w:rPr>
          <w:color w:val="000000"/>
          <w:sz w:val="24"/>
          <w:szCs w:val="24"/>
        </w:rPr>
      </w:pPr>
      <w:r>
        <w:rPr>
          <w:rFonts w:ascii="Arial" w:eastAsia="Arial" w:hAnsi="Arial" w:cs="Arial"/>
          <w:color w:val="000000"/>
          <w:sz w:val="24"/>
          <w:szCs w:val="24"/>
        </w:rPr>
        <w:t>Support your child with information to maintain physical distancing as much as possible</w:t>
      </w:r>
    </w:p>
    <w:p w14:paraId="1123AB2E" w14:textId="77777777" w:rsidR="00581211" w:rsidRDefault="00D73E8F">
      <w:pPr>
        <w:rPr>
          <w:rFonts w:ascii="Arial" w:eastAsia="Arial" w:hAnsi="Arial" w:cs="Arial"/>
          <w:sz w:val="24"/>
          <w:szCs w:val="24"/>
        </w:rPr>
      </w:pPr>
      <w:r>
        <w:rPr>
          <w:rFonts w:ascii="Arial" w:eastAsia="Arial" w:hAnsi="Arial" w:cs="Arial"/>
          <w:sz w:val="24"/>
          <w:szCs w:val="24"/>
        </w:rPr>
        <w:t>Hand Hygiene:</w:t>
      </w:r>
    </w:p>
    <w:p w14:paraId="206AC6C6" w14:textId="77777777" w:rsidR="00581211" w:rsidRDefault="00D73E8F">
      <w:pPr>
        <w:rPr>
          <w:rFonts w:ascii="Arial" w:eastAsia="Arial" w:hAnsi="Arial" w:cs="Arial"/>
          <w:sz w:val="24"/>
          <w:szCs w:val="24"/>
        </w:rPr>
      </w:pPr>
      <w:r>
        <w:rPr>
          <w:rFonts w:ascii="Arial" w:eastAsia="Arial" w:hAnsi="Arial" w:cs="Arial"/>
          <w:sz w:val="24"/>
          <w:szCs w:val="24"/>
        </w:rPr>
        <w:t xml:space="preserve">Student’s hygiene protocol to wash their hands or use an </w:t>
      </w:r>
      <w:proofErr w:type="gramStart"/>
      <w:r>
        <w:rPr>
          <w:rFonts w:ascii="Arial" w:eastAsia="Arial" w:hAnsi="Arial" w:cs="Arial"/>
          <w:sz w:val="24"/>
          <w:szCs w:val="24"/>
        </w:rPr>
        <w:t>alcohol based</w:t>
      </w:r>
      <w:proofErr w:type="gramEnd"/>
      <w:r>
        <w:rPr>
          <w:rFonts w:ascii="Arial" w:eastAsia="Arial" w:hAnsi="Arial" w:cs="Arial"/>
          <w:sz w:val="24"/>
          <w:szCs w:val="24"/>
        </w:rPr>
        <w:t xml:space="preserve"> hand gel.  Do not rely solely on hand sanitizer, use soap and water in between hand sanitizer use</w:t>
      </w:r>
    </w:p>
    <w:p w14:paraId="3B586336" w14:textId="77777777" w:rsidR="00581211" w:rsidRDefault="00D73E8F">
      <w:pPr>
        <w:numPr>
          <w:ilvl w:val="0"/>
          <w:numId w:val="1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Arrival at school</w:t>
      </w:r>
    </w:p>
    <w:p w14:paraId="48E2DAD2" w14:textId="77777777" w:rsidR="00581211" w:rsidRDefault="00D73E8F">
      <w:pPr>
        <w:numPr>
          <w:ilvl w:val="0"/>
          <w:numId w:val="1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Before and after outside activities</w:t>
      </w:r>
    </w:p>
    <w:p w14:paraId="41F179B7" w14:textId="77777777" w:rsidR="00581211" w:rsidRDefault="00D73E8F">
      <w:pPr>
        <w:numPr>
          <w:ilvl w:val="0"/>
          <w:numId w:val="1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After restroom use</w:t>
      </w:r>
    </w:p>
    <w:p w14:paraId="67D729A2" w14:textId="77777777" w:rsidR="00581211" w:rsidRDefault="00D73E8F">
      <w:pPr>
        <w:numPr>
          <w:ilvl w:val="0"/>
          <w:numId w:val="1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Prior to lunch</w:t>
      </w:r>
    </w:p>
    <w:p w14:paraId="446528FB" w14:textId="77777777" w:rsidR="00581211" w:rsidRDefault="00D73E8F">
      <w:pPr>
        <w:numPr>
          <w:ilvl w:val="0"/>
          <w:numId w:val="1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Before leaving the building at dismissal Classroom</w:t>
      </w:r>
    </w:p>
    <w:p w14:paraId="77E20C0F" w14:textId="77777777" w:rsidR="00581211" w:rsidRDefault="00D73E8F">
      <w:pPr>
        <w:numPr>
          <w:ilvl w:val="0"/>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No sharing of food or personal items</w:t>
      </w:r>
    </w:p>
    <w:p w14:paraId="35F5845A" w14:textId="77777777" w:rsidR="00581211" w:rsidRDefault="00D73E8F">
      <w:pPr>
        <w:numPr>
          <w:ilvl w:val="0"/>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Utilize personal water bottle – not utilizing drinking fountains</w:t>
      </w:r>
    </w:p>
    <w:p w14:paraId="26E32F90" w14:textId="77777777" w:rsidR="00581211" w:rsidRDefault="00D73E8F">
      <w:pPr>
        <w:numPr>
          <w:ilvl w:val="0"/>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Hand shaking or other contact will be discouraged</w:t>
      </w:r>
    </w:p>
    <w:p w14:paraId="74A469FF" w14:textId="77777777" w:rsidR="00581211" w:rsidRDefault="00D73E8F">
      <w:pPr>
        <w:numPr>
          <w:ilvl w:val="0"/>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Physical distancing will be strongly encouraged</w:t>
      </w:r>
    </w:p>
    <w:p w14:paraId="62834ECD" w14:textId="77777777" w:rsidR="00581211" w:rsidRDefault="00D73E8F">
      <w:pPr>
        <w:numPr>
          <w:ilvl w:val="0"/>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Fabric face coverings and/or masks are highly recommended</w:t>
      </w:r>
    </w:p>
    <w:p w14:paraId="6272EF5A" w14:textId="77777777" w:rsidR="00581211" w:rsidRDefault="00D73E8F">
      <w:pPr>
        <w:numPr>
          <w:ilvl w:val="0"/>
          <w:numId w:val="14"/>
        </w:numPr>
        <w:pBdr>
          <w:top w:val="nil"/>
          <w:left w:val="nil"/>
          <w:bottom w:val="nil"/>
          <w:right w:val="nil"/>
          <w:between w:val="nil"/>
        </w:pBdr>
        <w:rPr>
          <w:color w:val="000000"/>
          <w:sz w:val="24"/>
          <w:szCs w:val="24"/>
        </w:rPr>
      </w:pPr>
      <w:r>
        <w:rPr>
          <w:rFonts w:ascii="Arial" w:eastAsia="Arial" w:hAnsi="Arial" w:cs="Arial"/>
          <w:color w:val="000000"/>
          <w:sz w:val="24"/>
          <w:szCs w:val="24"/>
        </w:rPr>
        <w:t>Students may bring only necessary belongs, water bottle, no personal toys or books</w:t>
      </w:r>
    </w:p>
    <w:p w14:paraId="6E554A93" w14:textId="77777777" w:rsidR="00581211" w:rsidRDefault="00D73E8F">
      <w:pPr>
        <w:rPr>
          <w:rFonts w:ascii="Arial" w:eastAsia="Arial" w:hAnsi="Arial" w:cs="Arial"/>
          <w:sz w:val="24"/>
          <w:szCs w:val="24"/>
        </w:rPr>
      </w:pPr>
      <w:r>
        <w:rPr>
          <w:rFonts w:ascii="Arial" w:eastAsia="Arial" w:hAnsi="Arial" w:cs="Arial"/>
          <w:sz w:val="24"/>
          <w:szCs w:val="24"/>
        </w:rPr>
        <w:t>Health office protocol</w:t>
      </w:r>
    </w:p>
    <w:p w14:paraId="591AE568"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Emergency contact numbers should be up to date</w:t>
      </w:r>
    </w:p>
    <w:p w14:paraId="77DFB84B"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Parents will be asked to pick up ill students within 30 minutes of being notified</w:t>
      </w:r>
    </w:p>
    <w:p w14:paraId="5CAE1C91"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Acetaminophen (Tylenol)/Ibuprofen will not be provided in the health office as to not mask symptoms.</w:t>
      </w:r>
    </w:p>
    <w:p w14:paraId="1E8AC251"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Students presenting with symptoms of fever and/or cough, shortness of breath, etc. will be sent home for evaluation for 72 hours until after fever and symptoms of acute infection (not allergies or asthma) are gone, without use of fever-reducing medication. Parent should report any diagnosis to the health office.</w:t>
      </w:r>
    </w:p>
    <w:p w14:paraId="4C4D5685"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lastRenderedPageBreak/>
        <w:t>Students may be asked, if tolerated, to put on a mask to reduce exposure</w:t>
      </w:r>
    </w:p>
    <w:p w14:paraId="4DFD15E4"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Medication and procedures that can be done at home should be to limit exposure </w:t>
      </w:r>
    </w:p>
    <w:p w14:paraId="013DA30C"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Procedures that aerosolize the virus cannot be done at school:  Nebulizers (breathing treatment), High-flow oxygen, suctioning- oral and tracheal</w:t>
      </w:r>
    </w:p>
    <w:p w14:paraId="34A4C752" w14:textId="77777777" w:rsidR="00581211" w:rsidRDefault="00D73E8F">
      <w:pPr>
        <w:numPr>
          <w:ilvl w:val="0"/>
          <w:numId w:val="1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Minor injuries and non-medical needs will be met in the classroom</w:t>
      </w:r>
    </w:p>
    <w:p w14:paraId="307F64F7" w14:textId="77777777" w:rsidR="00581211" w:rsidRDefault="00D73E8F">
      <w:pPr>
        <w:numPr>
          <w:ilvl w:val="0"/>
          <w:numId w:val="15"/>
        </w:numPr>
        <w:pBdr>
          <w:top w:val="nil"/>
          <w:left w:val="nil"/>
          <w:bottom w:val="nil"/>
          <w:right w:val="nil"/>
          <w:between w:val="nil"/>
        </w:pBdr>
        <w:rPr>
          <w:color w:val="000000"/>
          <w:sz w:val="24"/>
          <w:szCs w:val="24"/>
        </w:rPr>
      </w:pPr>
      <w:r>
        <w:rPr>
          <w:rFonts w:ascii="Arial" w:eastAsia="Arial" w:hAnsi="Arial" w:cs="Arial"/>
          <w:color w:val="000000"/>
          <w:sz w:val="24"/>
          <w:szCs w:val="24"/>
        </w:rPr>
        <w:t>Medical complex students should get clearance from their medical provider to return to school</w:t>
      </w:r>
    </w:p>
    <w:p w14:paraId="22512459" w14:textId="77777777" w:rsidR="00581211" w:rsidRDefault="00581211">
      <w:pPr>
        <w:rPr>
          <w:rFonts w:ascii="Arial" w:eastAsia="Arial" w:hAnsi="Arial" w:cs="Arial"/>
          <w:sz w:val="24"/>
          <w:szCs w:val="24"/>
        </w:rPr>
      </w:pPr>
    </w:p>
    <w:p w14:paraId="1DEC268A" w14:textId="77777777" w:rsidR="00581211" w:rsidRDefault="00581211">
      <w:pPr>
        <w:rPr>
          <w:rFonts w:ascii="Arial" w:eastAsia="Arial" w:hAnsi="Arial" w:cs="Arial"/>
          <w:sz w:val="24"/>
          <w:szCs w:val="24"/>
        </w:rPr>
      </w:pPr>
    </w:p>
    <w:p w14:paraId="078F40CF" w14:textId="77777777" w:rsidR="00581211" w:rsidRDefault="00581211">
      <w:pPr>
        <w:rPr>
          <w:rFonts w:ascii="Arial" w:eastAsia="Arial" w:hAnsi="Arial" w:cs="Arial"/>
          <w:sz w:val="24"/>
          <w:szCs w:val="24"/>
        </w:rPr>
      </w:pPr>
    </w:p>
    <w:p w14:paraId="1DB5F7AA" w14:textId="77777777" w:rsidR="00581211" w:rsidRDefault="00581211">
      <w:pPr>
        <w:rPr>
          <w:rFonts w:ascii="Arial" w:eastAsia="Arial" w:hAnsi="Arial" w:cs="Arial"/>
          <w:sz w:val="24"/>
          <w:szCs w:val="24"/>
        </w:rPr>
      </w:pPr>
    </w:p>
    <w:p w14:paraId="68EB0843" w14:textId="77777777" w:rsidR="00581211" w:rsidRDefault="00581211">
      <w:pPr>
        <w:rPr>
          <w:rFonts w:ascii="Arial" w:eastAsia="Arial" w:hAnsi="Arial" w:cs="Arial"/>
          <w:sz w:val="24"/>
          <w:szCs w:val="24"/>
        </w:rPr>
      </w:pPr>
    </w:p>
    <w:p w14:paraId="1BA8F02F" w14:textId="77777777" w:rsidR="00581211" w:rsidRDefault="00581211">
      <w:pPr>
        <w:rPr>
          <w:rFonts w:ascii="Arial" w:eastAsia="Arial" w:hAnsi="Arial" w:cs="Arial"/>
          <w:sz w:val="24"/>
          <w:szCs w:val="24"/>
        </w:rPr>
      </w:pPr>
    </w:p>
    <w:p w14:paraId="3B130434" w14:textId="77777777" w:rsidR="00581211" w:rsidRDefault="00581211">
      <w:pPr>
        <w:rPr>
          <w:rFonts w:ascii="Arial" w:eastAsia="Arial" w:hAnsi="Arial" w:cs="Arial"/>
          <w:sz w:val="24"/>
          <w:szCs w:val="24"/>
        </w:rPr>
      </w:pPr>
    </w:p>
    <w:p w14:paraId="63952384" w14:textId="77777777" w:rsidR="00581211" w:rsidRDefault="00581211">
      <w:pPr>
        <w:rPr>
          <w:rFonts w:ascii="Arial" w:eastAsia="Arial" w:hAnsi="Arial" w:cs="Arial"/>
          <w:sz w:val="24"/>
          <w:szCs w:val="24"/>
        </w:rPr>
      </w:pPr>
    </w:p>
    <w:p w14:paraId="6B807CFB" w14:textId="77777777" w:rsidR="00581211" w:rsidRDefault="00581211">
      <w:pPr>
        <w:rPr>
          <w:rFonts w:ascii="Arial" w:eastAsia="Arial" w:hAnsi="Arial" w:cs="Arial"/>
          <w:sz w:val="24"/>
          <w:szCs w:val="24"/>
        </w:rPr>
      </w:pPr>
    </w:p>
    <w:p w14:paraId="3B4796F4" w14:textId="77777777" w:rsidR="00581211" w:rsidRDefault="00581211">
      <w:pPr>
        <w:rPr>
          <w:rFonts w:ascii="Arial" w:eastAsia="Arial" w:hAnsi="Arial" w:cs="Arial"/>
          <w:sz w:val="24"/>
          <w:szCs w:val="24"/>
        </w:rPr>
      </w:pPr>
    </w:p>
    <w:p w14:paraId="4476EC87" w14:textId="77777777" w:rsidR="00581211" w:rsidRDefault="00581211">
      <w:pPr>
        <w:rPr>
          <w:rFonts w:ascii="Arial" w:eastAsia="Arial" w:hAnsi="Arial" w:cs="Arial"/>
          <w:sz w:val="24"/>
          <w:szCs w:val="24"/>
        </w:rPr>
      </w:pPr>
    </w:p>
    <w:p w14:paraId="215CC160" w14:textId="77777777" w:rsidR="00581211" w:rsidRDefault="00581211">
      <w:pPr>
        <w:rPr>
          <w:rFonts w:ascii="Arial" w:eastAsia="Arial" w:hAnsi="Arial" w:cs="Arial"/>
          <w:sz w:val="24"/>
          <w:szCs w:val="24"/>
        </w:rPr>
      </w:pPr>
    </w:p>
    <w:p w14:paraId="7E733A8A" w14:textId="77777777" w:rsidR="00581211" w:rsidRDefault="00581211">
      <w:pPr>
        <w:rPr>
          <w:rFonts w:ascii="Arial" w:eastAsia="Arial" w:hAnsi="Arial" w:cs="Arial"/>
          <w:sz w:val="24"/>
          <w:szCs w:val="24"/>
        </w:rPr>
      </w:pPr>
    </w:p>
    <w:p w14:paraId="2599C8F4" w14:textId="77777777" w:rsidR="00581211" w:rsidRDefault="00581211">
      <w:pPr>
        <w:rPr>
          <w:rFonts w:ascii="Arial" w:eastAsia="Arial" w:hAnsi="Arial" w:cs="Arial"/>
          <w:sz w:val="24"/>
          <w:szCs w:val="24"/>
        </w:rPr>
      </w:pPr>
    </w:p>
    <w:p w14:paraId="17BF0632" w14:textId="77777777" w:rsidR="00581211" w:rsidRDefault="00581211">
      <w:pPr>
        <w:rPr>
          <w:rFonts w:ascii="Arial" w:eastAsia="Arial" w:hAnsi="Arial" w:cs="Arial"/>
          <w:sz w:val="24"/>
          <w:szCs w:val="24"/>
        </w:rPr>
      </w:pPr>
    </w:p>
    <w:p w14:paraId="165D5F91" w14:textId="77777777" w:rsidR="00581211" w:rsidRDefault="00581211">
      <w:pPr>
        <w:rPr>
          <w:rFonts w:ascii="Arial" w:eastAsia="Arial" w:hAnsi="Arial" w:cs="Arial"/>
          <w:sz w:val="24"/>
          <w:szCs w:val="24"/>
        </w:rPr>
      </w:pPr>
    </w:p>
    <w:p w14:paraId="17280862" w14:textId="77777777" w:rsidR="00581211" w:rsidRDefault="00581211">
      <w:pPr>
        <w:rPr>
          <w:rFonts w:ascii="Arial" w:eastAsia="Arial" w:hAnsi="Arial" w:cs="Arial"/>
          <w:sz w:val="24"/>
          <w:szCs w:val="24"/>
        </w:rPr>
      </w:pPr>
    </w:p>
    <w:p w14:paraId="75D64EBF" w14:textId="77777777" w:rsidR="00581211" w:rsidRDefault="00581211">
      <w:pPr>
        <w:rPr>
          <w:rFonts w:ascii="Arial" w:eastAsia="Arial" w:hAnsi="Arial" w:cs="Arial"/>
          <w:sz w:val="24"/>
          <w:szCs w:val="24"/>
        </w:rPr>
      </w:pPr>
    </w:p>
    <w:p w14:paraId="3997E99A" w14:textId="77777777" w:rsidR="00581211" w:rsidRDefault="00581211">
      <w:pPr>
        <w:rPr>
          <w:rFonts w:ascii="Arial" w:eastAsia="Arial" w:hAnsi="Arial" w:cs="Arial"/>
          <w:sz w:val="24"/>
          <w:szCs w:val="24"/>
        </w:rPr>
      </w:pPr>
    </w:p>
    <w:p w14:paraId="13E9884C" w14:textId="77777777" w:rsidR="00581211" w:rsidRDefault="00581211">
      <w:pPr>
        <w:rPr>
          <w:rFonts w:ascii="Arial" w:eastAsia="Arial" w:hAnsi="Arial" w:cs="Arial"/>
          <w:sz w:val="24"/>
          <w:szCs w:val="24"/>
        </w:rPr>
      </w:pPr>
    </w:p>
    <w:p w14:paraId="011E8CCD" w14:textId="0BCDDE71" w:rsidR="00581211" w:rsidRDefault="00581211">
      <w:pPr>
        <w:rPr>
          <w:rFonts w:ascii="Arial" w:eastAsia="Arial" w:hAnsi="Arial" w:cs="Arial"/>
          <w:sz w:val="24"/>
          <w:szCs w:val="24"/>
        </w:rPr>
      </w:pPr>
    </w:p>
    <w:p w14:paraId="73DB5590" w14:textId="77777777" w:rsidR="00DB0753" w:rsidRDefault="00DB0753">
      <w:pPr>
        <w:rPr>
          <w:rFonts w:ascii="Arial" w:eastAsia="Arial" w:hAnsi="Arial" w:cs="Arial"/>
          <w:sz w:val="24"/>
          <w:szCs w:val="24"/>
        </w:rPr>
      </w:pPr>
    </w:p>
    <w:p w14:paraId="62E501CA" w14:textId="77777777" w:rsidR="00A95417" w:rsidRDefault="00A95417" w:rsidP="00A95417">
      <w:pPr>
        <w:rPr>
          <w:rFonts w:ascii="Arial" w:eastAsia="Arial" w:hAnsi="Arial" w:cs="Arial"/>
          <w:sz w:val="24"/>
          <w:szCs w:val="24"/>
        </w:rPr>
      </w:pPr>
    </w:p>
    <w:p w14:paraId="4E594524" w14:textId="3FEF8598" w:rsidR="00581211" w:rsidRDefault="00D73E8F" w:rsidP="00A95417">
      <w:pPr>
        <w:jc w:val="center"/>
        <w:rPr>
          <w:rFonts w:ascii="Arial" w:eastAsia="Arial" w:hAnsi="Arial" w:cs="Arial"/>
          <w:b/>
          <w:sz w:val="28"/>
          <w:szCs w:val="28"/>
        </w:rPr>
      </w:pPr>
      <w:r>
        <w:rPr>
          <w:rFonts w:ascii="Arial" w:eastAsia="Arial" w:hAnsi="Arial" w:cs="Arial"/>
          <w:b/>
          <w:sz w:val="28"/>
          <w:szCs w:val="28"/>
        </w:rPr>
        <w:lastRenderedPageBreak/>
        <w:t>Student Assessment</w:t>
      </w:r>
    </w:p>
    <w:p w14:paraId="37694EB1" w14:textId="77777777" w:rsidR="00642A3D" w:rsidRDefault="00D73E8F">
      <w:pPr>
        <w:rPr>
          <w:rFonts w:ascii="Arial" w:eastAsia="Arial" w:hAnsi="Arial" w:cs="Arial"/>
          <w:sz w:val="24"/>
          <w:szCs w:val="24"/>
        </w:rPr>
      </w:pPr>
      <w:r>
        <w:rPr>
          <w:rFonts w:ascii="Arial" w:eastAsia="Arial" w:hAnsi="Arial" w:cs="Arial"/>
          <w:sz w:val="24"/>
          <w:szCs w:val="24"/>
        </w:rPr>
        <w:t xml:space="preserve">As an organization, we have indicated in our official position statement regarding this COVID epidemic that we will err on the side of caution and use conservative judgement in recommendations. That stands true for our thoughts on the assessment of an ill child. </w:t>
      </w:r>
      <w:proofErr w:type="gramStart"/>
      <w:r>
        <w:rPr>
          <w:rFonts w:ascii="Arial" w:eastAsia="Arial" w:hAnsi="Arial" w:cs="Arial"/>
          <w:sz w:val="24"/>
          <w:szCs w:val="24"/>
        </w:rPr>
        <w:t>That being said, you</w:t>
      </w:r>
      <w:proofErr w:type="gramEnd"/>
      <w:r>
        <w:rPr>
          <w:rFonts w:ascii="Arial" w:eastAsia="Arial" w:hAnsi="Arial" w:cs="Arial"/>
          <w:sz w:val="24"/>
          <w:szCs w:val="24"/>
        </w:rPr>
        <w:t xml:space="preserve"> will continue to do what you have always done when a child comes into the health office. You will utilize physical, visual, and verbal assessment skills to gather essential and relevant information, which can point you toward your nursing diagnosis and interventions. The nursing process does not change with the introduction of a new disease, or in this case the COVID-19 virus. What </w:t>
      </w:r>
      <w:r>
        <w:rPr>
          <w:rFonts w:ascii="Arial" w:eastAsia="Arial" w:hAnsi="Arial" w:cs="Arial"/>
          <w:i/>
          <w:sz w:val="24"/>
          <w:szCs w:val="24"/>
        </w:rPr>
        <w:t>may</w:t>
      </w:r>
      <w:r>
        <w:rPr>
          <w:rFonts w:ascii="Arial" w:eastAsia="Arial" w:hAnsi="Arial" w:cs="Arial"/>
          <w:sz w:val="24"/>
          <w:szCs w:val="24"/>
        </w:rPr>
        <w:t xml:space="preserve"> change is your approach to care and intervention choices. We understand that not all children will need to go home. Each of you know your students who require daily medications, care, and follow-up. You know those students who have care-plans and emergency actions plans, as well as those, who by history, require a little more attention or TLC throughout the day. The key will be to set up a system that works best for your district, school, and health office needs. Limiting the flow of traffic and visits will certainly assist in your ability to meet the surge of needs you will most likely see, in a safe productive manner following best practice guidelines. Our thoughts on screening and assessing students related to COVID align with what was brought forth in the Arizona Department of Education’s </w:t>
      </w:r>
      <w:hyperlink r:id="rId35">
        <w:r>
          <w:rPr>
            <w:rFonts w:ascii="Arial" w:eastAsia="Arial" w:hAnsi="Arial" w:cs="Arial"/>
            <w:color w:val="0563C1"/>
            <w:sz w:val="24"/>
            <w:szCs w:val="24"/>
            <w:u w:val="single"/>
          </w:rPr>
          <w:t>Road Map to Re-opening Schools</w:t>
        </w:r>
      </w:hyperlink>
      <w:r>
        <w:rPr>
          <w:rFonts w:ascii="Arial" w:eastAsia="Arial" w:hAnsi="Arial" w:cs="Arial"/>
          <w:sz w:val="24"/>
          <w:szCs w:val="24"/>
        </w:rPr>
        <w:t xml:space="preserve"> for continuum of screening.</w:t>
      </w:r>
    </w:p>
    <w:p w14:paraId="41E48043" w14:textId="11DCA3D6" w:rsidR="00642A3D" w:rsidRDefault="00642A3D">
      <w:pPr>
        <w:rPr>
          <w:rFonts w:ascii="Arial" w:eastAsia="Arial" w:hAnsi="Arial" w:cs="Arial"/>
          <w:sz w:val="24"/>
          <w:szCs w:val="24"/>
        </w:rPr>
      </w:pPr>
      <w:r>
        <w:rPr>
          <w:noProof/>
        </w:rPr>
        <mc:AlternateContent>
          <mc:Choice Requires="wps">
            <w:drawing>
              <wp:anchor distT="45720" distB="45720" distL="114300" distR="114300" simplePos="0" relativeHeight="251648000" behindDoc="0" locked="0" layoutInCell="1" hidden="0" allowOverlap="1" wp14:anchorId="0F361EE7" wp14:editId="3A9F9843">
                <wp:simplePos x="0" y="0"/>
                <wp:positionH relativeFrom="column">
                  <wp:posOffset>4193241</wp:posOffset>
                </wp:positionH>
                <wp:positionV relativeFrom="paragraph">
                  <wp:posOffset>893371</wp:posOffset>
                </wp:positionV>
                <wp:extent cx="1666875" cy="141414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1666875" cy="141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9177EB" w14:textId="77777777" w:rsidR="00AB5F78" w:rsidRDefault="00AB5F78">
                            <w:pPr>
                              <w:spacing w:after="0" w:line="258" w:lineRule="auto"/>
                              <w:textDirection w:val="btLr"/>
                            </w:pPr>
                            <w:r>
                              <w:rPr>
                                <w:rFonts w:ascii="Arial" w:eastAsia="Arial" w:hAnsi="Arial" w:cs="Arial"/>
                                <w:b/>
                                <w:color w:val="000000"/>
                                <w:sz w:val="20"/>
                              </w:rPr>
                              <w:t>SCHOOL</w:t>
                            </w:r>
                            <w:r>
                              <w:rPr>
                                <w:rFonts w:ascii="Arial" w:eastAsia="Arial" w:hAnsi="Arial" w:cs="Arial"/>
                                <w:color w:val="000000"/>
                                <w:sz w:val="20"/>
                              </w:rPr>
                              <w:t xml:space="preserve"> is the final point</w:t>
                            </w:r>
                          </w:p>
                          <w:p w14:paraId="1DB23A75" w14:textId="77777777" w:rsidR="00AB5F78" w:rsidRDefault="00AB5F78">
                            <w:pPr>
                              <w:spacing w:after="0" w:line="258" w:lineRule="auto"/>
                              <w:textDirection w:val="btLr"/>
                            </w:pPr>
                            <w:r>
                              <w:rPr>
                                <w:rFonts w:ascii="Arial" w:eastAsia="Arial" w:hAnsi="Arial" w:cs="Arial"/>
                                <w:color w:val="000000"/>
                                <w:sz w:val="20"/>
                              </w:rPr>
                              <w:t>on the screening</w:t>
                            </w:r>
                          </w:p>
                          <w:p w14:paraId="59794F71" w14:textId="77777777" w:rsidR="00AB5F78" w:rsidRDefault="00AB5F78">
                            <w:pPr>
                              <w:spacing w:after="0" w:line="258" w:lineRule="auto"/>
                              <w:textDirection w:val="btLr"/>
                            </w:pPr>
                            <w:r>
                              <w:rPr>
                                <w:rFonts w:ascii="Arial" w:eastAsia="Arial" w:hAnsi="Arial" w:cs="Arial"/>
                                <w:color w:val="000000"/>
                                <w:sz w:val="20"/>
                              </w:rPr>
                              <w:t>continuum. LEA staff</w:t>
                            </w:r>
                          </w:p>
                          <w:p w14:paraId="1DE97556" w14:textId="77777777" w:rsidR="00AB5F78" w:rsidRDefault="00AB5F78">
                            <w:pPr>
                              <w:spacing w:after="0" w:line="258" w:lineRule="auto"/>
                              <w:textDirection w:val="btLr"/>
                            </w:pPr>
                            <w:r>
                              <w:rPr>
                                <w:rFonts w:ascii="Arial" w:eastAsia="Arial" w:hAnsi="Arial" w:cs="Arial"/>
                                <w:color w:val="000000"/>
                                <w:sz w:val="20"/>
                              </w:rPr>
                              <w:t>should visually check for</w:t>
                            </w:r>
                          </w:p>
                          <w:p w14:paraId="204726C8" w14:textId="77777777" w:rsidR="00AB5F78" w:rsidRDefault="00AB5F78">
                            <w:pPr>
                              <w:spacing w:after="0" w:line="258" w:lineRule="auto"/>
                              <w:textDirection w:val="btLr"/>
                            </w:pPr>
                            <w:r>
                              <w:rPr>
                                <w:rFonts w:ascii="Arial" w:eastAsia="Arial" w:hAnsi="Arial" w:cs="Arial"/>
                                <w:color w:val="000000"/>
                                <w:sz w:val="20"/>
                              </w:rPr>
                              <w:t>symptoms (which may</w:t>
                            </w:r>
                          </w:p>
                          <w:p w14:paraId="64A78585" w14:textId="77777777" w:rsidR="00AB5F78" w:rsidRDefault="00AB5F78">
                            <w:pPr>
                              <w:spacing w:after="0" w:line="258" w:lineRule="auto"/>
                              <w:textDirection w:val="btLr"/>
                            </w:pPr>
                            <w:r>
                              <w:rPr>
                                <w:rFonts w:ascii="Arial" w:eastAsia="Arial" w:hAnsi="Arial" w:cs="Arial"/>
                                <w:color w:val="000000"/>
                                <w:sz w:val="20"/>
                              </w:rPr>
                              <w:t>include temperature</w:t>
                            </w:r>
                          </w:p>
                          <w:p w14:paraId="09BA285F" w14:textId="77777777" w:rsidR="00AB5F78" w:rsidRDefault="00AB5F78">
                            <w:pPr>
                              <w:spacing w:after="0" w:line="258" w:lineRule="auto"/>
                              <w:textDirection w:val="btLr"/>
                            </w:pPr>
                            <w:r>
                              <w:rPr>
                                <w:rFonts w:ascii="Arial" w:eastAsia="Arial" w:hAnsi="Arial" w:cs="Arial"/>
                                <w:color w:val="000000"/>
                                <w:sz w:val="20"/>
                              </w:rPr>
                              <w:t>checks) and/or confirm</w:t>
                            </w:r>
                          </w:p>
                          <w:p w14:paraId="45AB6AF3" w14:textId="77777777" w:rsidR="00AB5F78" w:rsidRDefault="00AB5F78">
                            <w:pPr>
                              <w:spacing w:after="0" w:line="258" w:lineRule="auto"/>
                              <w:textDirection w:val="btLr"/>
                            </w:pPr>
                            <w:r>
                              <w:rPr>
                                <w:rFonts w:ascii="Arial" w:eastAsia="Arial" w:hAnsi="Arial" w:cs="Arial"/>
                                <w:color w:val="000000"/>
                                <w:sz w:val="20"/>
                              </w:rPr>
                              <w:t>with families that students</w:t>
                            </w:r>
                          </w:p>
                          <w:p w14:paraId="5C32CD15" w14:textId="77777777" w:rsidR="00AB5F78" w:rsidRDefault="00AB5F78">
                            <w:pPr>
                              <w:spacing w:after="0" w:line="258" w:lineRule="auto"/>
                              <w:textDirection w:val="btLr"/>
                            </w:pPr>
                            <w:r>
                              <w:rPr>
                                <w:rFonts w:ascii="Arial" w:eastAsia="Arial" w:hAnsi="Arial" w:cs="Arial"/>
                                <w:color w:val="000000"/>
                                <w:sz w:val="20"/>
                              </w:rPr>
                              <w:t>are COVID-19 symptom free. *Follow up with</w:t>
                            </w:r>
                          </w:p>
                          <w:p w14:paraId="23F2928C" w14:textId="77777777" w:rsidR="00AB5F78" w:rsidRDefault="00AB5F78">
                            <w:pPr>
                              <w:spacing w:after="0" w:line="258" w:lineRule="auto"/>
                              <w:textDirection w:val="btLr"/>
                            </w:pPr>
                            <w:r>
                              <w:rPr>
                                <w:rFonts w:ascii="Arial" w:eastAsia="Arial" w:hAnsi="Arial" w:cs="Arial"/>
                                <w:color w:val="000000"/>
                                <w:sz w:val="20"/>
                              </w:rPr>
                              <w:t>healthcare professional</w:t>
                            </w:r>
                          </w:p>
                        </w:txbxContent>
                      </wps:txbx>
                      <wps:bodyPr spcFirstLastPara="1" wrap="square" lIns="91425" tIns="45700" rIns="91425" bIns="45700" anchor="t" anchorCtr="0">
                        <a:noAutofit/>
                      </wps:bodyPr>
                    </wps:wsp>
                  </a:graphicData>
                </a:graphic>
              </wp:anchor>
            </w:drawing>
          </mc:Choice>
          <mc:Fallback>
            <w:pict>
              <v:rect w14:anchorId="0F361EE7" id="Rectangle 4" o:spid="_x0000_s1026" style="position:absolute;margin-left:330.2pt;margin-top:70.35pt;width:131.25pt;height:111.35pt;z-index:251648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">
                <v:stroke startarrowwidth="narrow" startarrowlength="short" endarrowwidth="narrow" endarrowlength="short"/>
                <v:textbox inset="2.53958mm,1.2694mm,2.53958mm,1.2694mm">
                  <w:txbxContent>
                    <w:p w14:paraId="2E9177EB" w14:textId="77777777" w:rsidR="00AB5F78" w:rsidRDefault="00AB5F78">
                      <w:pPr>
                        <w:spacing w:after="0" w:line="258" w:lineRule="auto"/>
                        <w:textDirection w:val="btLr"/>
                      </w:pPr>
                      <w:r>
                        <w:rPr>
                          <w:rFonts w:ascii="Arial" w:eastAsia="Arial" w:hAnsi="Arial" w:cs="Arial"/>
                          <w:b/>
                          <w:color w:val="000000"/>
                          <w:sz w:val="20"/>
                        </w:rPr>
                        <w:t>SCHOOL</w:t>
                      </w:r>
                      <w:r>
                        <w:rPr>
                          <w:rFonts w:ascii="Arial" w:eastAsia="Arial" w:hAnsi="Arial" w:cs="Arial"/>
                          <w:color w:val="000000"/>
                          <w:sz w:val="20"/>
                        </w:rPr>
                        <w:t xml:space="preserve"> is the final point</w:t>
                      </w:r>
                    </w:p>
                    <w:p w14:paraId="1DB23A75" w14:textId="77777777" w:rsidR="00AB5F78" w:rsidRDefault="00AB5F78">
                      <w:pPr>
                        <w:spacing w:after="0" w:line="258" w:lineRule="auto"/>
                        <w:textDirection w:val="btLr"/>
                      </w:pPr>
                      <w:r>
                        <w:rPr>
                          <w:rFonts w:ascii="Arial" w:eastAsia="Arial" w:hAnsi="Arial" w:cs="Arial"/>
                          <w:color w:val="000000"/>
                          <w:sz w:val="20"/>
                        </w:rPr>
                        <w:t>on the screening</w:t>
                      </w:r>
                    </w:p>
                    <w:p w14:paraId="59794F71" w14:textId="77777777" w:rsidR="00AB5F78" w:rsidRDefault="00AB5F78">
                      <w:pPr>
                        <w:spacing w:after="0" w:line="258" w:lineRule="auto"/>
                        <w:textDirection w:val="btLr"/>
                      </w:pPr>
                      <w:r>
                        <w:rPr>
                          <w:rFonts w:ascii="Arial" w:eastAsia="Arial" w:hAnsi="Arial" w:cs="Arial"/>
                          <w:color w:val="000000"/>
                          <w:sz w:val="20"/>
                        </w:rPr>
                        <w:t>continuum. LEA staff</w:t>
                      </w:r>
                    </w:p>
                    <w:p w14:paraId="1DE97556" w14:textId="77777777" w:rsidR="00AB5F78" w:rsidRDefault="00AB5F78">
                      <w:pPr>
                        <w:spacing w:after="0" w:line="258" w:lineRule="auto"/>
                        <w:textDirection w:val="btLr"/>
                      </w:pPr>
                      <w:r>
                        <w:rPr>
                          <w:rFonts w:ascii="Arial" w:eastAsia="Arial" w:hAnsi="Arial" w:cs="Arial"/>
                          <w:color w:val="000000"/>
                          <w:sz w:val="20"/>
                        </w:rPr>
                        <w:t>should visually check for</w:t>
                      </w:r>
                    </w:p>
                    <w:p w14:paraId="204726C8" w14:textId="77777777" w:rsidR="00AB5F78" w:rsidRDefault="00AB5F78">
                      <w:pPr>
                        <w:spacing w:after="0" w:line="258" w:lineRule="auto"/>
                        <w:textDirection w:val="btLr"/>
                      </w:pPr>
                      <w:r>
                        <w:rPr>
                          <w:rFonts w:ascii="Arial" w:eastAsia="Arial" w:hAnsi="Arial" w:cs="Arial"/>
                          <w:color w:val="000000"/>
                          <w:sz w:val="20"/>
                        </w:rPr>
                        <w:t>symptoms (which may</w:t>
                      </w:r>
                    </w:p>
                    <w:p w14:paraId="64A78585" w14:textId="77777777" w:rsidR="00AB5F78" w:rsidRDefault="00AB5F78">
                      <w:pPr>
                        <w:spacing w:after="0" w:line="258" w:lineRule="auto"/>
                        <w:textDirection w:val="btLr"/>
                      </w:pPr>
                      <w:r>
                        <w:rPr>
                          <w:rFonts w:ascii="Arial" w:eastAsia="Arial" w:hAnsi="Arial" w:cs="Arial"/>
                          <w:color w:val="000000"/>
                          <w:sz w:val="20"/>
                        </w:rPr>
                        <w:t>include temperature</w:t>
                      </w:r>
                    </w:p>
                    <w:p w14:paraId="09BA285F" w14:textId="77777777" w:rsidR="00AB5F78" w:rsidRDefault="00AB5F78">
                      <w:pPr>
                        <w:spacing w:after="0" w:line="258" w:lineRule="auto"/>
                        <w:textDirection w:val="btLr"/>
                      </w:pPr>
                      <w:r>
                        <w:rPr>
                          <w:rFonts w:ascii="Arial" w:eastAsia="Arial" w:hAnsi="Arial" w:cs="Arial"/>
                          <w:color w:val="000000"/>
                          <w:sz w:val="20"/>
                        </w:rPr>
                        <w:t>checks) and/or confirm</w:t>
                      </w:r>
                    </w:p>
                    <w:p w14:paraId="45AB6AF3" w14:textId="77777777" w:rsidR="00AB5F78" w:rsidRDefault="00AB5F78">
                      <w:pPr>
                        <w:spacing w:after="0" w:line="258" w:lineRule="auto"/>
                        <w:textDirection w:val="btLr"/>
                      </w:pPr>
                      <w:r>
                        <w:rPr>
                          <w:rFonts w:ascii="Arial" w:eastAsia="Arial" w:hAnsi="Arial" w:cs="Arial"/>
                          <w:color w:val="000000"/>
                          <w:sz w:val="20"/>
                        </w:rPr>
                        <w:t>with families that students</w:t>
                      </w:r>
                    </w:p>
                    <w:p w14:paraId="5C32CD15" w14:textId="77777777" w:rsidR="00AB5F78" w:rsidRDefault="00AB5F78">
                      <w:pPr>
                        <w:spacing w:after="0" w:line="258" w:lineRule="auto"/>
                        <w:textDirection w:val="btLr"/>
                      </w:pPr>
                      <w:r>
                        <w:rPr>
                          <w:rFonts w:ascii="Arial" w:eastAsia="Arial" w:hAnsi="Arial" w:cs="Arial"/>
                          <w:color w:val="000000"/>
                          <w:sz w:val="20"/>
                        </w:rPr>
                        <w:t>are COVID-19 symptom free. *Follow up with</w:t>
                      </w:r>
                    </w:p>
                    <w:p w14:paraId="23F2928C" w14:textId="77777777" w:rsidR="00AB5F78" w:rsidRDefault="00AB5F78">
                      <w:pPr>
                        <w:spacing w:after="0" w:line="258" w:lineRule="auto"/>
                        <w:textDirection w:val="btLr"/>
                      </w:pPr>
                      <w:r>
                        <w:rPr>
                          <w:rFonts w:ascii="Arial" w:eastAsia="Arial" w:hAnsi="Arial" w:cs="Arial"/>
                          <w:color w:val="000000"/>
                          <w:sz w:val="20"/>
                        </w:rPr>
                        <w:t>healthcare professional</w:t>
                      </w:r>
                    </w:p>
                  </w:txbxContent>
                </v:textbox>
                <w10:wrap type="square"/>
              </v:rect>
            </w:pict>
          </mc:Fallback>
        </mc:AlternateContent>
      </w:r>
      <w:r>
        <w:rPr>
          <w:noProof/>
        </w:rPr>
        <mc:AlternateContent>
          <mc:Choice Requires="wps">
            <w:drawing>
              <wp:anchor distT="45720" distB="45720" distL="114300" distR="114300" simplePos="0" relativeHeight="251649024" behindDoc="0" locked="0" layoutInCell="1" hidden="0" allowOverlap="1" wp14:anchorId="49E1A4C2" wp14:editId="5D72B7A8">
                <wp:simplePos x="0" y="0"/>
                <wp:positionH relativeFrom="column">
                  <wp:posOffset>1727200</wp:posOffset>
                </wp:positionH>
                <wp:positionV relativeFrom="paragraph">
                  <wp:posOffset>894080</wp:posOffset>
                </wp:positionV>
                <wp:extent cx="1781175" cy="141414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0" y="0"/>
                          <a:ext cx="1781175" cy="141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65AD0B" w14:textId="77777777" w:rsidR="00AB5F78" w:rsidRDefault="00AB5F78">
                            <w:pPr>
                              <w:spacing w:after="0" w:line="258" w:lineRule="auto"/>
                              <w:textDirection w:val="btLr"/>
                            </w:pPr>
                            <w:r>
                              <w:rPr>
                                <w:rFonts w:ascii="Arial" w:eastAsia="Arial" w:hAnsi="Arial" w:cs="Arial"/>
                                <w:b/>
                                <w:color w:val="000000"/>
                                <w:sz w:val="20"/>
                              </w:rPr>
                              <w:t>TRANSPORTATION</w:t>
                            </w:r>
                            <w:r>
                              <w:rPr>
                                <w:rFonts w:ascii="Arial" w:eastAsia="Arial" w:hAnsi="Arial" w:cs="Arial"/>
                                <w:color w:val="000000"/>
                                <w:sz w:val="20"/>
                              </w:rPr>
                              <w:t xml:space="preserve"> is the</w:t>
                            </w:r>
                          </w:p>
                          <w:p w14:paraId="5EAC5C81" w14:textId="77777777" w:rsidR="00AB5F78" w:rsidRDefault="00AB5F78">
                            <w:pPr>
                              <w:spacing w:after="0" w:line="258" w:lineRule="auto"/>
                              <w:textDirection w:val="btLr"/>
                            </w:pPr>
                            <w:r>
                              <w:rPr>
                                <w:rFonts w:ascii="Arial" w:eastAsia="Arial" w:hAnsi="Arial" w:cs="Arial"/>
                                <w:color w:val="000000"/>
                                <w:sz w:val="20"/>
                              </w:rPr>
                              <w:t>second point on the</w:t>
                            </w:r>
                          </w:p>
                          <w:p w14:paraId="1565B514" w14:textId="77777777" w:rsidR="00AB5F78" w:rsidRDefault="00AB5F78">
                            <w:pPr>
                              <w:spacing w:after="0" w:line="258" w:lineRule="auto"/>
                              <w:textDirection w:val="btLr"/>
                            </w:pPr>
                            <w:r>
                              <w:rPr>
                                <w:rFonts w:ascii="Arial" w:eastAsia="Arial" w:hAnsi="Arial" w:cs="Arial"/>
                                <w:color w:val="000000"/>
                                <w:sz w:val="20"/>
                              </w:rPr>
                              <w:t>screening continuum. LEAs</w:t>
                            </w:r>
                          </w:p>
                          <w:p w14:paraId="79E08F89" w14:textId="77777777" w:rsidR="00AB5F78" w:rsidRDefault="00AB5F78">
                            <w:pPr>
                              <w:spacing w:after="0" w:line="258" w:lineRule="auto"/>
                              <w:textDirection w:val="btLr"/>
                            </w:pPr>
                            <w:r>
                              <w:rPr>
                                <w:rFonts w:ascii="Arial" w:eastAsia="Arial" w:hAnsi="Arial" w:cs="Arial"/>
                                <w:color w:val="000000"/>
                                <w:sz w:val="20"/>
                              </w:rPr>
                              <w:t>should use clearly visible</w:t>
                            </w:r>
                          </w:p>
                          <w:p w14:paraId="36EF81B7" w14:textId="77777777" w:rsidR="00AB5F78" w:rsidRDefault="00AB5F78">
                            <w:pPr>
                              <w:spacing w:after="0" w:line="258" w:lineRule="auto"/>
                              <w:textDirection w:val="btLr"/>
                            </w:pPr>
                            <w:r>
                              <w:rPr>
                                <w:rFonts w:ascii="Arial" w:eastAsia="Arial" w:hAnsi="Arial" w:cs="Arial"/>
                                <w:color w:val="000000"/>
                                <w:sz w:val="20"/>
                              </w:rPr>
                              <w:t>signage to communicate the symptoms students should not have if traveling on a school bus.</w:t>
                            </w:r>
                          </w:p>
                        </w:txbxContent>
                      </wps:txbx>
                      <wps:bodyPr spcFirstLastPara="1" wrap="square" lIns="91425" tIns="45700" rIns="91425" bIns="45700" anchor="t" anchorCtr="0">
                        <a:noAutofit/>
                      </wps:bodyPr>
                    </wps:wsp>
                  </a:graphicData>
                </a:graphic>
              </wp:anchor>
            </w:drawing>
          </mc:Choice>
          <mc:Fallback>
            <w:pict>
              <v:rect w14:anchorId="49E1A4C2" id="Rectangle 5" o:spid="_x0000_s1027" style="position:absolute;margin-left:136pt;margin-top:70.4pt;width:140.25pt;height:111.3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">
                <v:stroke startarrowwidth="narrow" startarrowlength="short" endarrowwidth="narrow" endarrowlength="short"/>
                <v:textbox inset="2.53958mm,1.2694mm,2.53958mm,1.2694mm">
                  <w:txbxContent>
                    <w:p w14:paraId="3365AD0B" w14:textId="77777777" w:rsidR="00AB5F78" w:rsidRDefault="00AB5F78">
                      <w:pPr>
                        <w:spacing w:after="0" w:line="258" w:lineRule="auto"/>
                        <w:textDirection w:val="btLr"/>
                      </w:pPr>
                      <w:r>
                        <w:rPr>
                          <w:rFonts w:ascii="Arial" w:eastAsia="Arial" w:hAnsi="Arial" w:cs="Arial"/>
                          <w:b/>
                          <w:color w:val="000000"/>
                          <w:sz w:val="20"/>
                        </w:rPr>
                        <w:t>TRANSPORTATION</w:t>
                      </w:r>
                      <w:r>
                        <w:rPr>
                          <w:rFonts w:ascii="Arial" w:eastAsia="Arial" w:hAnsi="Arial" w:cs="Arial"/>
                          <w:color w:val="000000"/>
                          <w:sz w:val="20"/>
                        </w:rPr>
                        <w:t xml:space="preserve"> is the</w:t>
                      </w:r>
                    </w:p>
                    <w:p w14:paraId="5EAC5C81" w14:textId="77777777" w:rsidR="00AB5F78" w:rsidRDefault="00AB5F78">
                      <w:pPr>
                        <w:spacing w:after="0" w:line="258" w:lineRule="auto"/>
                        <w:textDirection w:val="btLr"/>
                      </w:pPr>
                      <w:r>
                        <w:rPr>
                          <w:rFonts w:ascii="Arial" w:eastAsia="Arial" w:hAnsi="Arial" w:cs="Arial"/>
                          <w:color w:val="000000"/>
                          <w:sz w:val="20"/>
                        </w:rPr>
                        <w:t>second point on the</w:t>
                      </w:r>
                    </w:p>
                    <w:p w14:paraId="1565B514" w14:textId="77777777" w:rsidR="00AB5F78" w:rsidRDefault="00AB5F78">
                      <w:pPr>
                        <w:spacing w:after="0" w:line="258" w:lineRule="auto"/>
                        <w:textDirection w:val="btLr"/>
                      </w:pPr>
                      <w:r>
                        <w:rPr>
                          <w:rFonts w:ascii="Arial" w:eastAsia="Arial" w:hAnsi="Arial" w:cs="Arial"/>
                          <w:color w:val="000000"/>
                          <w:sz w:val="20"/>
                        </w:rPr>
                        <w:t>screening continuum. LEAs</w:t>
                      </w:r>
                    </w:p>
                    <w:p w14:paraId="79E08F89" w14:textId="77777777" w:rsidR="00AB5F78" w:rsidRDefault="00AB5F78">
                      <w:pPr>
                        <w:spacing w:after="0" w:line="258" w:lineRule="auto"/>
                        <w:textDirection w:val="btLr"/>
                      </w:pPr>
                      <w:r>
                        <w:rPr>
                          <w:rFonts w:ascii="Arial" w:eastAsia="Arial" w:hAnsi="Arial" w:cs="Arial"/>
                          <w:color w:val="000000"/>
                          <w:sz w:val="20"/>
                        </w:rPr>
                        <w:t>should use clearly visible</w:t>
                      </w:r>
                    </w:p>
                    <w:p w14:paraId="36EF81B7" w14:textId="77777777" w:rsidR="00AB5F78" w:rsidRDefault="00AB5F78">
                      <w:pPr>
                        <w:spacing w:after="0" w:line="258" w:lineRule="auto"/>
                        <w:textDirection w:val="btLr"/>
                      </w:pPr>
                      <w:r>
                        <w:rPr>
                          <w:rFonts w:ascii="Arial" w:eastAsia="Arial" w:hAnsi="Arial" w:cs="Arial"/>
                          <w:color w:val="000000"/>
                          <w:sz w:val="20"/>
                        </w:rPr>
                        <w:t>signage to communicate the symptoms students should not have if traveling on a school bus.</w:t>
                      </w:r>
                    </w:p>
                  </w:txbxContent>
                </v:textbox>
                <w10:wrap type="square"/>
              </v:rect>
            </w:pict>
          </mc:Fallback>
        </mc:AlternateContent>
      </w:r>
      <w:r>
        <w:rPr>
          <w:noProof/>
        </w:rPr>
        <mc:AlternateContent>
          <mc:Choice Requires="wps">
            <w:drawing>
              <wp:anchor distT="45720" distB="45720" distL="114300" distR="114300" simplePos="0" relativeHeight="251646976" behindDoc="0" locked="0" layoutInCell="1" hidden="0" allowOverlap="1" wp14:anchorId="0C1DF5D6" wp14:editId="48271ADD">
                <wp:simplePos x="0" y="0"/>
                <wp:positionH relativeFrom="column">
                  <wp:posOffset>-478977</wp:posOffset>
                </wp:positionH>
                <wp:positionV relativeFrom="paragraph">
                  <wp:posOffset>914288</wp:posOffset>
                </wp:positionV>
                <wp:extent cx="1695450" cy="258127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1695450" cy="2581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FBB822" w14:textId="77777777" w:rsidR="00AB5F78" w:rsidRDefault="00AB5F78">
                            <w:pPr>
                              <w:spacing w:after="0" w:line="240" w:lineRule="auto"/>
                              <w:textDirection w:val="btLr"/>
                            </w:pPr>
                            <w:r>
                              <w:rPr>
                                <w:rFonts w:ascii="Arial" w:eastAsia="Arial" w:hAnsi="Arial" w:cs="Arial"/>
                                <w:b/>
                                <w:color w:val="000000"/>
                                <w:sz w:val="20"/>
                              </w:rPr>
                              <w:t>HOME</w:t>
                            </w:r>
                            <w:r>
                              <w:rPr>
                                <w:rFonts w:ascii="Arial" w:eastAsia="Arial" w:hAnsi="Arial" w:cs="Arial"/>
                                <w:b/>
                                <w:color w:val="000000"/>
                              </w:rPr>
                              <w:t xml:space="preserve"> </w:t>
                            </w:r>
                            <w:r>
                              <w:rPr>
                                <w:rFonts w:ascii="Arial" w:eastAsia="Arial" w:hAnsi="Arial" w:cs="Arial"/>
                                <w:color w:val="000000"/>
                                <w:sz w:val="20"/>
                              </w:rPr>
                              <w:t>is the first point on the screening continuum.</w:t>
                            </w:r>
                          </w:p>
                          <w:p w14:paraId="2CD3CC24" w14:textId="77777777" w:rsidR="00AB5F78" w:rsidRDefault="00AB5F78">
                            <w:pPr>
                              <w:spacing w:after="0" w:line="240" w:lineRule="auto"/>
                              <w:textDirection w:val="btLr"/>
                            </w:pPr>
                            <w:r>
                              <w:rPr>
                                <w:rFonts w:ascii="Arial" w:eastAsia="Arial" w:hAnsi="Arial" w:cs="Arial"/>
                                <w:color w:val="000000"/>
                                <w:sz w:val="20"/>
                              </w:rPr>
                              <w:t>LEAs should educate and</w:t>
                            </w:r>
                          </w:p>
                          <w:p w14:paraId="544B481C" w14:textId="77777777" w:rsidR="00AB5F78" w:rsidRDefault="00AB5F78">
                            <w:pPr>
                              <w:spacing w:after="0" w:line="240" w:lineRule="auto"/>
                              <w:textDirection w:val="btLr"/>
                            </w:pPr>
                            <w:r>
                              <w:rPr>
                                <w:rFonts w:ascii="Arial" w:eastAsia="Arial" w:hAnsi="Arial" w:cs="Arial"/>
                                <w:color w:val="000000"/>
                                <w:sz w:val="20"/>
                              </w:rPr>
                              <w:t>support families on</w:t>
                            </w:r>
                          </w:p>
                          <w:p w14:paraId="671A3B80" w14:textId="77777777" w:rsidR="00AB5F78" w:rsidRDefault="00AB5F78">
                            <w:pPr>
                              <w:spacing w:after="0" w:line="240" w:lineRule="auto"/>
                              <w:textDirection w:val="btLr"/>
                            </w:pPr>
                            <w:r>
                              <w:rPr>
                                <w:rFonts w:ascii="Arial" w:eastAsia="Arial" w:hAnsi="Arial" w:cs="Arial"/>
                                <w:color w:val="000000"/>
                                <w:sz w:val="20"/>
                              </w:rPr>
                              <w:t>identifying the symptoms</w:t>
                            </w:r>
                          </w:p>
                          <w:p w14:paraId="74699BD4" w14:textId="77777777" w:rsidR="00AB5F78" w:rsidRDefault="00AB5F78">
                            <w:pPr>
                              <w:spacing w:after="0" w:line="240" w:lineRule="auto"/>
                              <w:textDirection w:val="btLr"/>
                            </w:pPr>
                            <w:r>
                              <w:rPr>
                                <w:rFonts w:ascii="Arial" w:eastAsia="Arial" w:hAnsi="Arial" w:cs="Arial"/>
                                <w:color w:val="000000"/>
                                <w:sz w:val="20"/>
                              </w:rPr>
                              <w:t>that indicate staff and</w:t>
                            </w:r>
                          </w:p>
                          <w:p w14:paraId="128BF74C" w14:textId="77777777" w:rsidR="00AB5F78" w:rsidRDefault="00AB5F78">
                            <w:pPr>
                              <w:spacing w:after="0" w:line="240" w:lineRule="auto"/>
                              <w:textDirection w:val="btLr"/>
                            </w:pPr>
                            <w:r>
                              <w:rPr>
                                <w:rFonts w:ascii="Arial" w:eastAsia="Arial" w:hAnsi="Arial" w:cs="Arial"/>
                                <w:color w:val="000000"/>
                                <w:sz w:val="20"/>
                              </w:rPr>
                              <w:t>students must stay at</w:t>
                            </w:r>
                          </w:p>
                          <w:p w14:paraId="1E9AEC03" w14:textId="77777777" w:rsidR="00AB5F78" w:rsidRDefault="00AB5F78">
                            <w:pPr>
                              <w:spacing w:after="0" w:line="240" w:lineRule="auto"/>
                              <w:textDirection w:val="btLr"/>
                            </w:pPr>
                            <w:r>
                              <w:rPr>
                                <w:rFonts w:ascii="Arial" w:eastAsia="Arial" w:hAnsi="Arial" w:cs="Arial"/>
                                <w:color w:val="000000"/>
                                <w:sz w:val="20"/>
                              </w:rPr>
                              <w:t>home.</w:t>
                            </w:r>
                          </w:p>
                          <w:p w14:paraId="385CFAEB" w14:textId="77777777" w:rsidR="00AB5F78" w:rsidRDefault="00AB5F78">
                            <w:pPr>
                              <w:spacing w:after="0" w:line="240" w:lineRule="auto"/>
                              <w:textDirection w:val="btLr"/>
                            </w:pPr>
                            <w:r>
                              <w:rPr>
                                <w:rFonts w:ascii="Arial" w:eastAsia="Arial" w:hAnsi="Arial" w:cs="Arial"/>
                                <w:color w:val="000000"/>
                                <w:sz w:val="20"/>
                              </w:rPr>
                              <w:t>Families should be</w:t>
                            </w:r>
                          </w:p>
                          <w:p w14:paraId="6212DC51" w14:textId="77777777" w:rsidR="00AB5F78" w:rsidRDefault="00AB5F78">
                            <w:pPr>
                              <w:spacing w:after="0" w:line="240" w:lineRule="auto"/>
                              <w:textDirection w:val="btLr"/>
                            </w:pPr>
                            <w:r>
                              <w:rPr>
                                <w:rFonts w:ascii="Arial" w:eastAsia="Arial" w:hAnsi="Arial" w:cs="Arial"/>
                                <w:color w:val="000000"/>
                                <w:sz w:val="20"/>
                              </w:rPr>
                              <w:t>encouraged to self-report</w:t>
                            </w:r>
                          </w:p>
                          <w:p w14:paraId="089AEC31" w14:textId="77777777" w:rsidR="00AB5F78" w:rsidRDefault="00AB5F78">
                            <w:pPr>
                              <w:spacing w:after="0" w:line="240" w:lineRule="auto"/>
                              <w:textDirection w:val="btLr"/>
                            </w:pPr>
                            <w:r>
                              <w:rPr>
                                <w:rFonts w:ascii="Arial" w:eastAsia="Arial" w:hAnsi="Arial" w:cs="Arial"/>
                                <w:color w:val="000000"/>
                                <w:sz w:val="20"/>
                              </w:rPr>
                              <w:t>symptoms of illness,</w:t>
                            </w:r>
                          </w:p>
                          <w:p w14:paraId="3A63C255" w14:textId="77777777" w:rsidR="00AB5F78" w:rsidRDefault="00AB5F78">
                            <w:pPr>
                              <w:spacing w:after="0" w:line="240" w:lineRule="auto"/>
                              <w:textDirection w:val="btLr"/>
                            </w:pPr>
                            <w:r>
                              <w:rPr>
                                <w:rFonts w:ascii="Arial" w:eastAsia="Arial" w:hAnsi="Arial" w:cs="Arial"/>
                                <w:color w:val="000000"/>
                                <w:sz w:val="20"/>
                              </w:rPr>
                              <w:t>which could include fever,</w:t>
                            </w:r>
                          </w:p>
                          <w:p w14:paraId="20230901" w14:textId="77777777" w:rsidR="00AB5F78" w:rsidRDefault="00AB5F78">
                            <w:pPr>
                              <w:spacing w:after="0" w:line="240" w:lineRule="auto"/>
                              <w:textDirection w:val="btLr"/>
                            </w:pPr>
                            <w:r>
                              <w:rPr>
                                <w:rFonts w:ascii="Arial" w:eastAsia="Arial" w:hAnsi="Arial" w:cs="Arial"/>
                                <w:color w:val="000000"/>
                                <w:sz w:val="20"/>
                              </w:rPr>
                              <w:t>new onset of cough, etc.</w:t>
                            </w:r>
                          </w:p>
                          <w:p w14:paraId="7B1D21D5" w14:textId="77777777" w:rsidR="00AB5F78" w:rsidRDefault="00AB5F78">
                            <w:pPr>
                              <w:spacing w:after="0" w:line="240" w:lineRule="auto"/>
                              <w:textDirection w:val="btLr"/>
                            </w:pPr>
                            <w:r>
                              <w:rPr>
                                <w:rFonts w:ascii="Arial" w:eastAsia="Arial" w:hAnsi="Arial" w:cs="Arial"/>
                                <w:color w:val="000000"/>
                                <w:sz w:val="20"/>
                              </w:rPr>
                              <w:t>Self-reporting mechanisms could include</w:t>
                            </w:r>
                          </w:p>
                          <w:p w14:paraId="27A7EA9B" w14:textId="77777777" w:rsidR="00AB5F78" w:rsidRDefault="00AB5F78">
                            <w:pPr>
                              <w:spacing w:after="0" w:line="240" w:lineRule="auto"/>
                              <w:textDirection w:val="btLr"/>
                            </w:pPr>
                            <w:r>
                              <w:rPr>
                                <w:rFonts w:ascii="Arial" w:eastAsia="Arial" w:hAnsi="Arial" w:cs="Arial"/>
                                <w:color w:val="000000"/>
                                <w:sz w:val="20"/>
                              </w:rPr>
                              <w:t>calling the school, calling</w:t>
                            </w:r>
                          </w:p>
                          <w:p w14:paraId="6FE00A75" w14:textId="77777777" w:rsidR="00AB5F78" w:rsidRDefault="00AB5F78">
                            <w:pPr>
                              <w:spacing w:after="0" w:line="240" w:lineRule="auto"/>
                              <w:textDirection w:val="btLr"/>
                            </w:pPr>
                            <w:r>
                              <w:rPr>
                                <w:rFonts w:ascii="Arial" w:eastAsia="Arial" w:hAnsi="Arial" w:cs="Arial"/>
                                <w:color w:val="000000"/>
                                <w:sz w:val="20"/>
                              </w:rPr>
                              <w:t xml:space="preserve">health-care provider, </w:t>
                            </w:r>
                            <w:r>
                              <w:rPr>
                                <w:rFonts w:ascii="Arial" w:eastAsia="Arial" w:hAnsi="Arial" w:cs="Arial"/>
                                <w:color w:val="000000"/>
                                <w:sz w:val="20"/>
                              </w:rPr>
                              <w:t>etc</w:t>
                            </w:r>
                          </w:p>
                        </w:txbxContent>
                      </wps:txbx>
                      <wps:bodyPr spcFirstLastPara="1" wrap="square" lIns="91425" tIns="45700" rIns="91425" bIns="45700" anchor="t" anchorCtr="0">
                        <a:noAutofit/>
                      </wps:bodyPr>
                    </wps:wsp>
                  </a:graphicData>
                </a:graphic>
              </wp:anchor>
            </w:drawing>
          </mc:Choice>
          <mc:Fallback>
            <w:pict>
              <v:rect w14:anchorId="0C1DF5D6" id="Rectangle 1" o:spid="_x0000_s1028" style="position:absolute;margin-left:-37.7pt;margin-top:1in;width:133.5pt;height:203.25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">
                <v:stroke startarrowwidth="narrow" startarrowlength="short" endarrowwidth="narrow" endarrowlength="short"/>
                <v:textbox inset="2.53958mm,1.2694mm,2.53958mm,1.2694mm">
                  <w:txbxContent>
                    <w:p w14:paraId="2DFBB822" w14:textId="77777777" w:rsidR="00AB5F78" w:rsidRDefault="00AB5F78">
                      <w:pPr>
                        <w:spacing w:after="0" w:line="240" w:lineRule="auto"/>
                        <w:textDirection w:val="btLr"/>
                      </w:pPr>
                      <w:r>
                        <w:rPr>
                          <w:rFonts w:ascii="Arial" w:eastAsia="Arial" w:hAnsi="Arial" w:cs="Arial"/>
                          <w:b/>
                          <w:color w:val="000000"/>
                          <w:sz w:val="20"/>
                        </w:rPr>
                        <w:t>HOME</w:t>
                      </w:r>
                      <w:r>
                        <w:rPr>
                          <w:rFonts w:ascii="Arial" w:eastAsia="Arial" w:hAnsi="Arial" w:cs="Arial"/>
                          <w:b/>
                          <w:color w:val="000000"/>
                        </w:rPr>
                        <w:t xml:space="preserve"> </w:t>
                      </w:r>
                      <w:r>
                        <w:rPr>
                          <w:rFonts w:ascii="Arial" w:eastAsia="Arial" w:hAnsi="Arial" w:cs="Arial"/>
                          <w:color w:val="000000"/>
                          <w:sz w:val="20"/>
                        </w:rPr>
                        <w:t>is the first point on the screening continuum.</w:t>
                      </w:r>
                    </w:p>
                    <w:p w14:paraId="2CD3CC24" w14:textId="77777777" w:rsidR="00AB5F78" w:rsidRDefault="00AB5F78">
                      <w:pPr>
                        <w:spacing w:after="0" w:line="240" w:lineRule="auto"/>
                        <w:textDirection w:val="btLr"/>
                      </w:pPr>
                      <w:r>
                        <w:rPr>
                          <w:rFonts w:ascii="Arial" w:eastAsia="Arial" w:hAnsi="Arial" w:cs="Arial"/>
                          <w:color w:val="000000"/>
                          <w:sz w:val="20"/>
                        </w:rPr>
                        <w:t>LEAs should educate and</w:t>
                      </w:r>
                    </w:p>
                    <w:p w14:paraId="544B481C" w14:textId="77777777" w:rsidR="00AB5F78" w:rsidRDefault="00AB5F78">
                      <w:pPr>
                        <w:spacing w:after="0" w:line="240" w:lineRule="auto"/>
                        <w:textDirection w:val="btLr"/>
                      </w:pPr>
                      <w:r>
                        <w:rPr>
                          <w:rFonts w:ascii="Arial" w:eastAsia="Arial" w:hAnsi="Arial" w:cs="Arial"/>
                          <w:color w:val="000000"/>
                          <w:sz w:val="20"/>
                        </w:rPr>
                        <w:t>support families on</w:t>
                      </w:r>
                    </w:p>
                    <w:p w14:paraId="671A3B80" w14:textId="77777777" w:rsidR="00AB5F78" w:rsidRDefault="00AB5F78">
                      <w:pPr>
                        <w:spacing w:after="0" w:line="240" w:lineRule="auto"/>
                        <w:textDirection w:val="btLr"/>
                      </w:pPr>
                      <w:r>
                        <w:rPr>
                          <w:rFonts w:ascii="Arial" w:eastAsia="Arial" w:hAnsi="Arial" w:cs="Arial"/>
                          <w:color w:val="000000"/>
                          <w:sz w:val="20"/>
                        </w:rPr>
                        <w:t>identifying the symptoms</w:t>
                      </w:r>
                    </w:p>
                    <w:p w14:paraId="74699BD4" w14:textId="77777777" w:rsidR="00AB5F78" w:rsidRDefault="00AB5F78">
                      <w:pPr>
                        <w:spacing w:after="0" w:line="240" w:lineRule="auto"/>
                        <w:textDirection w:val="btLr"/>
                      </w:pPr>
                      <w:r>
                        <w:rPr>
                          <w:rFonts w:ascii="Arial" w:eastAsia="Arial" w:hAnsi="Arial" w:cs="Arial"/>
                          <w:color w:val="000000"/>
                          <w:sz w:val="20"/>
                        </w:rPr>
                        <w:t>that indicate staff and</w:t>
                      </w:r>
                    </w:p>
                    <w:p w14:paraId="128BF74C" w14:textId="77777777" w:rsidR="00AB5F78" w:rsidRDefault="00AB5F78">
                      <w:pPr>
                        <w:spacing w:after="0" w:line="240" w:lineRule="auto"/>
                        <w:textDirection w:val="btLr"/>
                      </w:pPr>
                      <w:r>
                        <w:rPr>
                          <w:rFonts w:ascii="Arial" w:eastAsia="Arial" w:hAnsi="Arial" w:cs="Arial"/>
                          <w:color w:val="000000"/>
                          <w:sz w:val="20"/>
                        </w:rPr>
                        <w:t>students must stay at</w:t>
                      </w:r>
                    </w:p>
                    <w:p w14:paraId="1E9AEC03" w14:textId="77777777" w:rsidR="00AB5F78" w:rsidRDefault="00AB5F78">
                      <w:pPr>
                        <w:spacing w:after="0" w:line="240" w:lineRule="auto"/>
                        <w:textDirection w:val="btLr"/>
                      </w:pPr>
                      <w:r>
                        <w:rPr>
                          <w:rFonts w:ascii="Arial" w:eastAsia="Arial" w:hAnsi="Arial" w:cs="Arial"/>
                          <w:color w:val="000000"/>
                          <w:sz w:val="20"/>
                        </w:rPr>
                        <w:t>home.</w:t>
                      </w:r>
                    </w:p>
                    <w:p w14:paraId="385CFAEB" w14:textId="77777777" w:rsidR="00AB5F78" w:rsidRDefault="00AB5F78">
                      <w:pPr>
                        <w:spacing w:after="0" w:line="240" w:lineRule="auto"/>
                        <w:textDirection w:val="btLr"/>
                      </w:pPr>
                      <w:r>
                        <w:rPr>
                          <w:rFonts w:ascii="Arial" w:eastAsia="Arial" w:hAnsi="Arial" w:cs="Arial"/>
                          <w:color w:val="000000"/>
                          <w:sz w:val="20"/>
                        </w:rPr>
                        <w:t>Families should be</w:t>
                      </w:r>
                    </w:p>
                    <w:p w14:paraId="6212DC51" w14:textId="77777777" w:rsidR="00AB5F78" w:rsidRDefault="00AB5F78">
                      <w:pPr>
                        <w:spacing w:after="0" w:line="240" w:lineRule="auto"/>
                        <w:textDirection w:val="btLr"/>
                      </w:pPr>
                      <w:r>
                        <w:rPr>
                          <w:rFonts w:ascii="Arial" w:eastAsia="Arial" w:hAnsi="Arial" w:cs="Arial"/>
                          <w:color w:val="000000"/>
                          <w:sz w:val="20"/>
                        </w:rPr>
                        <w:t>encouraged to self-report</w:t>
                      </w:r>
                    </w:p>
                    <w:p w14:paraId="089AEC31" w14:textId="77777777" w:rsidR="00AB5F78" w:rsidRDefault="00AB5F78">
                      <w:pPr>
                        <w:spacing w:after="0" w:line="240" w:lineRule="auto"/>
                        <w:textDirection w:val="btLr"/>
                      </w:pPr>
                      <w:r>
                        <w:rPr>
                          <w:rFonts w:ascii="Arial" w:eastAsia="Arial" w:hAnsi="Arial" w:cs="Arial"/>
                          <w:color w:val="000000"/>
                          <w:sz w:val="20"/>
                        </w:rPr>
                        <w:t>symptoms of illness,</w:t>
                      </w:r>
                    </w:p>
                    <w:p w14:paraId="3A63C255" w14:textId="77777777" w:rsidR="00AB5F78" w:rsidRDefault="00AB5F78">
                      <w:pPr>
                        <w:spacing w:after="0" w:line="240" w:lineRule="auto"/>
                        <w:textDirection w:val="btLr"/>
                      </w:pPr>
                      <w:r>
                        <w:rPr>
                          <w:rFonts w:ascii="Arial" w:eastAsia="Arial" w:hAnsi="Arial" w:cs="Arial"/>
                          <w:color w:val="000000"/>
                          <w:sz w:val="20"/>
                        </w:rPr>
                        <w:t>which could include fever,</w:t>
                      </w:r>
                    </w:p>
                    <w:p w14:paraId="20230901" w14:textId="77777777" w:rsidR="00AB5F78" w:rsidRDefault="00AB5F78">
                      <w:pPr>
                        <w:spacing w:after="0" w:line="240" w:lineRule="auto"/>
                        <w:textDirection w:val="btLr"/>
                      </w:pPr>
                      <w:r>
                        <w:rPr>
                          <w:rFonts w:ascii="Arial" w:eastAsia="Arial" w:hAnsi="Arial" w:cs="Arial"/>
                          <w:color w:val="000000"/>
                          <w:sz w:val="20"/>
                        </w:rPr>
                        <w:t>new onset of cough, etc.</w:t>
                      </w:r>
                    </w:p>
                    <w:p w14:paraId="7B1D21D5" w14:textId="77777777" w:rsidR="00AB5F78" w:rsidRDefault="00AB5F78">
                      <w:pPr>
                        <w:spacing w:after="0" w:line="240" w:lineRule="auto"/>
                        <w:textDirection w:val="btLr"/>
                      </w:pPr>
                      <w:r>
                        <w:rPr>
                          <w:rFonts w:ascii="Arial" w:eastAsia="Arial" w:hAnsi="Arial" w:cs="Arial"/>
                          <w:color w:val="000000"/>
                          <w:sz w:val="20"/>
                        </w:rPr>
                        <w:t>Self-reporting mechanisms could include</w:t>
                      </w:r>
                    </w:p>
                    <w:p w14:paraId="27A7EA9B" w14:textId="77777777" w:rsidR="00AB5F78" w:rsidRDefault="00AB5F78">
                      <w:pPr>
                        <w:spacing w:after="0" w:line="240" w:lineRule="auto"/>
                        <w:textDirection w:val="btLr"/>
                      </w:pPr>
                      <w:r>
                        <w:rPr>
                          <w:rFonts w:ascii="Arial" w:eastAsia="Arial" w:hAnsi="Arial" w:cs="Arial"/>
                          <w:color w:val="000000"/>
                          <w:sz w:val="20"/>
                        </w:rPr>
                        <w:t>calling the school, calling</w:t>
                      </w:r>
                    </w:p>
                    <w:p w14:paraId="6FE00A75" w14:textId="77777777" w:rsidR="00AB5F78" w:rsidRDefault="00AB5F78">
                      <w:pPr>
                        <w:spacing w:after="0" w:line="240" w:lineRule="auto"/>
                        <w:textDirection w:val="btLr"/>
                      </w:pPr>
                      <w:r>
                        <w:rPr>
                          <w:rFonts w:ascii="Arial" w:eastAsia="Arial" w:hAnsi="Arial" w:cs="Arial"/>
                          <w:color w:val="000000"/>
                          <w:sz w:val="20"/>
                        </w:rPr>
                        <w:t xml:space="preserve">health-care provider, </w:t>
                      </w:r>
                      <w:proofErr w:type="spellStart"/>
                      <w:r>
                        <w:rPr>
                          <w:rFonts w:ascii="Arial" w:eastAsia="Arial" w:hAnsi="Arial" w:cs="Arial"/>
                          <w:color w:val="000000"/>
                          <w:sz w:val="20"/>
                        </w:rPr>
                        <w:t>etc</w:t>
                      </w:r>
                      <w:proofErr w:type="spellEnd"/>
                    </w:p>
                  </w:txbxContent>
                </v:textbox>
                <w10:wrap type="square"/>
              </v:rect>
            </w:pict>
          </mc:Fallback>
        </mc:AlternateContent>
      </w:r>
      <w:r>
        <w:rPr>
          <w:noProof/>
        </w:rPr>
        <w:drawing>
          <wp:inline distT="0" distB="0" distL="0" distR="0" wp14:anchorId="3361CFF2" wp14:editId="4A7346B6">
            <wp:extent cx="800100" cy="619125"/>
            <wp:effectExtent l="0" t="0" r="0" b="0"/>
            <wp:docPr id="7" name="image5.png" descr="Family Law | Divorce | Attorney | Rebecca Zeilenga"/>
            <wp:cNvGraphicFramePr/>
            <a:graphic xmlns:a="http://schemas.openxmlformats.org/drawingml/2006/main">
              <a:graphicData uri="http://schemas.openxmlformats.org/drawingml/2006/picture">
                <pic:pic xmlns:pic="http://schemas.openxmlformats.org/drawingml/2006/picture">
                  <pic:nvPicPr>
                    <pic:cNvPr id="0" name="image5.png" descr="Family Law | Divorce | Attorney | Rebecca Zeilenga"/>
                    <pic:cNvPicPr preferRelativeResize="0"/>
                  </pic:nvPicPr>
                  <pic:blipFill>
                    <a:blip r:embed="rId36"/>
                    <a:srcRect/>
                    <a:stretch>
                      <a:fillRect/>
                    </a:stretch>
                  </pic:blipFill>
                  <pic:spPr>
                    <a:xfrm>
                      <a:off x="0" y="0"/>
                      <a:ext cx="800100" cy="619125"/>
                    </a:xfrm>
                    <a:prstGeom prst="rect">
                      <a:avLst/>
                    </a:prstGeom>
                    <a:ln/>
                  </pic:spPr>
                </pic:pic>
              </a:graphicData>
            </a:graphic>
          </wp:inline>
        </w:drawing>
      </w:r>
      <w:r w:rsidR="00D73E8F">
        <w:rPr>
          <w:rFonts w:ascii="Arial" w:eastAsia="Arial" w:hAnsi="Arial" w:cs="Arial"/>
          <w:sz w:val="24"/>
          <w:szCs w:val="24"/>
        </w:rPr>
        <w:t xml:space="preserve">                                   </w:t>
      </w:r>
      <w:r w:rsidR="00D73E8F">
        <w:rPr>
          <w:rFonts w:ascii="Arial" w:eastAsia="Arial" w:hAnsi="Arial" w:cs="Arial"/>
          <w:noProof/>
          <w:sz w:val="24"/>
          <w:szCs w:val="24"/>
        </w:rPr>
        <w:drawing>
          <wp:inline distT="0" distB="0" distL="0" distR="0" wp14:anchorId="13CFCE5C" wp14:editId="262C5153">
            <wp:extent cx="619125" cy="542925"/>
            <wp:effectExtent l="0" t="0" r="0" b="0"/>
            <wp:docPr id="10" name="image1.png" descr="200+ Free Bus &amp; Van Vectors - Pixabay"/>
            <wp:cNvGraphicFramePr/>
            <a:graphic xmlns:a="http://schemas.openxmlformats.org/drawingml/2006/main">
              <a:graphicData uri="http://schemas.openxmlformats.org/drawingml/2006/picture">
                <pic:pic xmlns:pic="http://schemas.openxmlformats.org/drawingml/2006/picture">
                  <pic:nvPicPr>
                    <pic:cNvPr id="0" name="image1.png" descr="200+ Free Bus &amp; Van Vectors - Pixabay"/>
                    <pic:cNvPicPr preferRelativeResize="0"/>
                  </pic:nvPicPr>
                  <pic:blipFill>
                    <a:blip r:embed="rId37"/>
                    <a:srcRect/>
                    <a:stretch>
                      <a:fillRect/>
                    </a:stretch>
                  </pic:blipFill>
                  <pic:spPr>
                    <a:xfrm>
                      <a:off x="0" y="0"/>
                      <a:ext cx="619125" cy="542925"/>
                    </a:xfrm>
                    <a:prstGeom prst="rect">
                      <a:avLst/>
                    </a:prstGeom>
                    <a:ln/>
                  </pic:spPr>
                </pic:pic>
              </a:graphicData>
            </a:graphic>
          </wp:inline>
        </w:drawing>
      </w:r>
      <w:r w:rsidR="00D73E8F">
        <w:rPr>
          <w:rFonts w:ascii="Arial" w:eastAsia="Arial" w:hAnsi="Arial" w:cs="Arial"/>
          <w:sz w:val="24"/>
          <w:szCs w:val="24"/>
        </w:rPr>
        <w:t xml:space="preserve">    </w:t>
      </w:r>
      <w:r>
        <w:rPr>
          <w:rFonts w:ascii="Arial" w:eastAsia="Arial" w:hAnsi="Arial" w:cs="Arial"/>
          <w:sz w:val="24"/>
          <w:szCs w:val="24"/>
        </w:rPr>
        <w:t xml:space="preserve">                        </w:t>
      </w:r>
      <w:r w:rsidR="00D73E8F">
        <w:rPr>
          <w:rFonts w:ascii="Arial" w:eastAsia="Arial" w:hAnsi="Arial" w:cs="Arial"/>
          <w:sz w:val="24"/>
          <w:szCs w:val="24"/>
        </w:rPr>
        <w:t xml:space="preserve">  </w:t>
      </w:r>
      <w:r>
        <w:rPr>
          <w:rFonts w:ascii="Arial" w:eastAsia="Arial" w:hAnsi="Arial" w:cs="Arial"/>
          <w:noProof/>
          <w:sz w:val="24"/>
          <w:szCs w:val="24"/>
        </w:rPr>
        <w:drawing>
          <wp:inline distT="0" distB="0" distL="0" distR="0" wp14:anchorId="290C3167" wp14:editId="53D00FE3">
            <wp:extent cx="1748905" cy="779512"/>
            <wp:effectExtent l="0" t="0" r="0" b="0"/>
            <wp:docPr id="9" name="image3.jpg" descr="School Black And White clipart - School, College, Student ..."/>
            <wp:cNvGraphicFramePr/>
            <a:graphic xmlns:a="http://schemas.openxmlformats.org/drawingml/2006/main">
              <a:graphicData uri="http://schemas.openxmlformats.org/drawingml/2006/picture">
                <pic:pic xmlns:pic="http://schemas.openxmlformats.org/drawingml/2006/picture">
                  <pic:nvPicPr>
                    <pic:cNvPr id="0" name="image3.jpg" descr="School Black And White clipart - School, College, Student ..."/>
                    <pic:cNvPicPr preferRelativeResize="0"/>
                  </pic:nvPicPr>
                  <pic:blipFill>
                    <a:blip r:embed="rId38"/>
                    <a:srcRect/>
                    <a:stretch>
                      <a:fillRect/>
                    </a:stretch>
                  </pic:blipFill>
                  <pic:spPr>
                    <a:xfrm>
                      <a:off x="0" y="0"/>
                      <a:ext cx="1748905" cy="779512"/>
                    </a:xfrm>
                    <a:prstGeom prst="rect">
                      <a:avLst/>
                    </a:prstGeom>
                    <a:ln/>
                  </pic:spPr>
                </pic:pic>
              </a:graphicData>
            </a:graphic>
          </wp:inline>
        </w:drawing>
      </w:r>
    </w:p>
    <w:p w14:paraId="0BCF1A60" w14:textId="4A03E107" w:rsidR="00581211" w:rsidRDefault="00D73E8F">
      <w:pPr>
        <w:rPr>
          <w:rFonts w:ascii="Arial" w:eastAsia="Arial" w:hAnsi="Arial" w:cs="Arial"/>
          <w:sz w:val="24"/>
          <w:szCs w:val="24"/>
        </w:rPr>
      </w:pPr>
      <w:r>
        <w:rPr>
          <w:rFonts w:ascii="Arial" w:eastAsia="Arial" w:hAnsi="Arial" w:cs="Arial"/>
          <w:sz w:val="24"/>
          <w:szCs w:val="24"/>
        </w:rPr>
        <w:t xml:space="preserve">                     </w:t>
      </w:r>
    </w:p>
    <w:p w14:paraId="23338668" w14:textId="20F3F2DD" w:rsidR="00581211" w:rsidRDefault="00D73E8F">
      <w:pPr>
        <w:rPr>
          <w:rFonts w:ascii="Arial" w:eastAsia="Arial" w:hAnsi="Arial" w:cs="Arial"/>
          <w:sz w:val="24"/>
          <w:szCs w:val="24"/>
        </w:rPr>
      </w:pPr>
      <w:r>
        <w:rPr>
          <w:rFonts w:ascii="Arial" w:eastAsia="Arial" w:hAnsi="Arial" w:cs="Arial"/>
          <w:sz w:val="24"/>
          <w:szCs w:val="24"/>
        </w:rPr>
        <w:t xml:space="preserve">                                                                </w:t>
      </w:r>
    </w:p>
    <w:p w14:paraId="0AB7F9BC" w14:textId="26749CBA" w:rsidR="00581211" w:rsidRDefault="00581211">
      <w:pPr>
        <w:rPr>
          <w:rFonts w:ascii="Arial" w:eastAsia="Arial" w:hAnsi="Arial" w:cs="Arial"/>
          <w:sz w:val="24"/>
          <w:szCs w:val="24"/>
        </w:rPr>
      </w:pPr>
    </w:p>
    <w:p w14:paraId="4EF44C61" w14:textId="77777777" w:rsidR="00581211" w:rsidRDefault="00581211">
      <w:pPr>
        <w:rPr>
          <w:rFonts w:ascii="Arial" w:eastAsia="Arial" w:hAnsi="Arial" w:cs="Arial"/>
          <w:sz w:val="24"/>
          <w:szCs w:val="24"/>
        </w:rPr>
      </w:pPr>
    </w:p>
    <w:p w14:paraId="0D231017" w14:textId="77777777" w:rsidR="00581211" w:rsidRDefault="00581211">
      <w:pPr>
        <w:rPr>
          <w:rFonts w:ascii="Arial" w:eastAsia="Arial" w:hAnsi="Arial" w:cs="Arial"/>
          <w:sz w:val="24"/>
          <w:szCs w:val="24"/>
        </w:rPr>
      </w:pPr>
    </w:p>
    <w:p w14:paraId="152CF695" w14:textId="77777777" w:rsidR="00581211" w:rsidRDefault="00581211">
      <w:pPr>
        <w:rPr>
          <w:rFonts w:ascii="Arial" w:eastAsia="Arial" w:hAnsi="Arial" w:cs="Arial"/>
          <w:sz w:val="24"/>
          <w:szCs w:val="24"/>
        </w:rPr>
      </w:pPr>
    </w:p>
    <w:p w14:paraId="78FC7CC1" w14:textId="77777777" w:rsidR="00581211" w:rsidRDefault="00581211">
      <w:pPr>
        <w:rPr>
          <w:rFonts w:ascii="Arial" w:eastAsia="Arial" w:hAnsi="Arial" w:cs="Arial"/>
          <w:sz w:val="24"/>
          <w:szCs w:val="24"/>
        </w:rPr>
      </w:pPr>
    </w:p>
    <w:p w14:paraId="094AF506" w14:textId="77777777" w:rsidR="00581211" w:rsidRDefault="00581211">
      <w:pPr>
        <w:rPr>
          <w:rFonts w:ascii="Arial" w:eastAsia="Arial" w:hAnsi="Arial" w:cs="Arial"/>
          <w:sz w:val="24"/>
          <w:szCs w:val="24"/>
        </w:rPr>
      </w:pPr>
    </w:p>
    <w:p w14:paraId="1BA692DE" w14:textId="77777777" w:rsidR="00581211" w:rsidRDefault="00581211">
      <w:pPr>
        <w:rPr>
          <w:rFonts w:ascii="Arial" w:eastAsia="Arial" w:hAnsi="Arial" w:cs="Arial"/>
          <w:sz w:val="24"/>
          <w:szCs w:val="24"/>
        </w:rPr>
      </w:pPr>
    </w:p>
    <w:p w14:paraId="605CFE27" w14:textId="77777777" w:rsidR="00581211" w:rsidRDefault="00581211">
      <w:pPr>
        <w:rPr>
          <w:rFonts w:ascii="Arial" w:eastAsia="Arial" w:hAnsi="Arial" w:cs="Arial"/>
          <w:sz w:val="24"/>
          <w:szCs w:val="24"/>
        </w:rPr>
      </w:pPr>
    </w:p>
    <w:p w14:paraId="0AB8EBCC" w14:textId="77777777" w:rsidR="00581211" w:rsidRDefault="00D73E8F">
      <w:pPr>
        <w:rPr>
          <w:rFonts w:ascii="Arial" w:eastAsia="Arial" w:hAnsi="Arial" w:cs="Arial"/>
          <w:b/>
          <w:sz w:val="24"/>
          <w:szCs w:val="24"/>
        </w:rPr>
      </w:pPr>
      <w:r>
        <w:rPr>
          <w:rFonts w:ascii="Arial" w:eastAsia="Arial" w:hAnsi="Arial" w:cs="Arial"/>
          <w:b/>
          <w:sz w:val="24"/>
          <w:szCs w:val="24"/>
        </w:rPr>
        <w:t>We do not advise that a school check the temperatures of all children/staff arriving at school. It is not feasible, there will be false readings, and it can give a false sense of security</w:t>
      </w:r>
    </w:p>
    <w:p w14:paraId="733AAB7A" w14:textId="77777777" w:rsidR="00581211" w:rsidRDefault="00AB30A5">
      <w:pPr>
        <w:jc w:val="center"/>
        <w:rPr>
          <w:rFonts w:ascii="Arial" w:eastAsia="Arial" w:hAnsi="Arial" w:cs="Arial"/>
          <w:sz w:val="24"/>
          <w:szCs w:val="24"/>
        </w:rPr>
      </w:pPr>
      <w:hyperlink r:id="rId39">
        <w:r w:rsidR="00D73E8F">
          <w:rPr>
            <w:rFonts w:ascii="Arial" w:eastAsia="Arial" w:hAnsi="Arial" w:cs="Arial"/>
            <w:color w:val="0563C1"/>
            <w:sz w:val="24"/>
            <w:szCs w:val="24"/>
            <w:u w:val="single"/>
          </w:rPr>
          <w:t>https://www.cdc.gov/coronavirus/2019-ncov/symptoms-testing/symptoms.html</w:t>
        </w:r>
      </w:hyperlink>
    </w:p>
    <w:p w14:paraId="2CD15444" w14:textId="77777777" w:rsidR="00581211" w:rsidRDefault="00AB30A5">
      <w:pPr>
        <w:jc w:val="center"/>
        <w:rPr>
          <w:rFonts w:ascii="Arial" w:eastAsia="Arial" w:hAnsi="Arial" w:cs="Arial"/>
          <w:sz w:val="24"/>
          <w:szCs w:val="24"/>
        </w:rPr>
      </w:pPr>
      <w:hyperlink r:id="rId40">
        <w:r w:rsidR="00D73E8F">
          <w:rPr>
            <w:rFonts w:ascii="Arial" w:eastAsia="Arial" w:hAnsi="Arial" w:cs="Arial"/>
            <w:color w:val="0563C1"/>
            <w:sz w:val="24"/>
            <w:szCs w:val="24"/>
            <w:u w:val="single"/>
          </w:rPr>
          <w:t>https://www.cdc.gov/coronavirus/2019-ncov/prevent-getting-sick/how-covid-spreads.html</w:t>
        </w:r>
      </w:hyperlink>
    </w:p>
    <w:p w14:paraId="759A92BC" w14:textId="77777777" w:rsidR="00581211" w:rsidRDefault="00581211">
      <w:pPr>
        <w:jc w:val="center"/>
        <w:rPr>
          <w:rFonts w:ascii="Arial" w:eastAsia="Arial" w:hAnsi="Arial" w:cs="Arial"/>
          <w:b/>
          <w:sz w:val="24"/>
          <w:szCs w:val="24"/>
        </w:rPr>
      </w:pPr>
    </w:p>
    <w:p w14:paraId="45FC34ED" w14:textId="77777777" w:rsidR="00581211" w:rsidRDefault="00D73E8F">
      <w:pPr>
        <w:jc w:val="center"/>
        <w:rPr>
          <w:rFonts w:ascii="Arial" w:eastAsia="Arial" w:hAnsi="Arial" w:cs="Arial"/>
          <w:b/>
          <w:sz w:val="28"/>
          <w:szCs w:val="28"/>
        </w:rPr>
      </w:pPr>
      <w:r>
        <w:rPr>
          <w:rFonts w:ascii="Arial" w:eastAsia="Arial" w:hAnsi="Arial" w:cs="Arial"/>
          <w:b/>
          <w:sz w:val="28"/>
          <w:szCs w:val="28"/>
        </w:rPr>
        <w:t>Staff Assessment</w:t>
      </w:r>
    </w:p>
    <w:p w14:paraId="77874109" w14:textId="77777777" w:rsidR="00581211" w:rsidRDefault="00D73E8F">
      <w:pPr>
        <w:rPr>
          <w:rFonts w:ascii="Arial" w:eastAsia="Arial" w:hAnsi="Arial" w:cs="Arial"/>
          <w:sz w:val="24"/>
          <w:szCs w:val="24"/>
        </w:rPr>
      </w:pPr>
      <w:r>
        <w:rPr>
          <w:rFonts w:ascii="Arial" w:eastAsia="Arial" w:hAnsi="Arial" w:cs="Arial"/>
          <w:sz w:val="24"/>
          <w:szCs w:val="24"/>
        </w:rPr>
        <w:t>As of June 15</w:t>
      </w:r>
      <w:r>
        <w:rPr>
          <w:rFonts w:ascii="Arial" w:eastAsia="Arial" w:hAnsi="Arial" w:cs="Arial"/>
          <w:sz w:val="24"/>
          <w:szCs w:val="24"/>
          <w:vertAlign w:val="superscript"/>
        </w:rPr>
        <w:t>th</w:t>
      </w:r>
      <w:r>
        <w:rPr>
          <w:rFonts w:ascii="Arial" w:eastAsia="Arial" w:hAnsi="Arial" w:cs="Arial"/>
          <w:sz w:val="24"/>
          <w:szCs w:val="24"/>
        </w:rPr>
        <w:t xml:space="preserve">, 2020, Maricopa County released updated guidelines stating that school employees are considered essential workers. School districts have already begun, if not already developed, plans for their staff during this time to assure and provide due diligence guidance on what to do if they are ill. Like so many other </w:t>
      </w:r>
      <w:proofErr w:type="gramStart"/>
      <w:r>
        <w:rPr>
          <w:rFonts w:ascii="Arial" w:eastAsia="Arial" w:hAnsi="Arial" w:cs="Arial"/>
          <w:sz w:val="24"/>
          <w:szCs w:val="24"/>
        </w:rPr>
        <w:t>work places</w:t>
      </w:r>
      <w:proofErr w:type="gramEnd"/>
      <w:r>
        <w:rPr>
          <w:rFonts w:ascii="Arial" w:eastAsia="Arial" w:hAnsi="Arial" w:cs="Arial"/>
          <w:sz w:val="24"/>
          <w:szCs w:val="24"/>
        </w:rPr>
        <w:t xml:space="preserve">, it is not unusual for staff members to come to school with minor illnesses or when experiencing minor symptoms. But again, it is in the best interest of public health that we encourage our staff members to follow the guidance of the CDC, ADE, ADHS and their district plan for employees moving forward. Many districts have developed staff protocols which include things like daily self-temperature checks, daily self-symptom questionnaires and checks, etc.  As with the assessment of a student, if you assist a staff member who exhibits signs or symptoms of illness unrelated to a disclosed disorder, we </w:t>
      </w:r>
      <w:proofErr w:type="gramStart"/>
      <w:r>
        <w:rPr>
          <w:rFonts w:ascii="Arial" w:eastAsia="Arial" w:hAnsi="Arial" w:cs="Arial"/>
          <w:sz w:val="24"/>
          <w:szCs w:val="24"/>
        </w:rPr>
        <w:t>would encourage</w:t>
      </w:r>
      <w:proofErr w:type="gramEnd"/>
      <w:r>
        <w:rPr>
          <w:rFonts w:ascii="Arial" w:eastAsia="Arial" w:hAnsi="Arial" w:cs="Arial"/>
          <w:sz w:val="24"/>
          <w:szCs w:val="24"/>
        </w:rPr>
        <w:t xml:space="preserve"> you to follow the same conservative path of assessment and intervention(s) as with your students. If they are ill, they should go home.</w:t>
      </w:r>
    </w:p>
    <w:p w14:paraId="1AD6E76A" w14:textId="77777777" w:rsidR="00581211" w:rsidRDefault="00AB30A5">
      <w:pPr>
        <w:rPr>
          <w:rFonts w:ascii="Arial" w:eastAsia="Arial" w:hAnsi="Arial" w:cs="Arial"/>
          <w:sz w:val="24"/>
          <w:szCs w:val="24"/>
        </w:rPr>
      </w:pPr>
      <w:hyperlink r:id="rId41">
        <w:r w:rsidR="00D73E8F">
          <w:rPr>
            <w:rFonts w:ascii="Arial" w:eastAsia="Arial" w:hAnsi="Arial" w:cs="Arial"/>
            <w:color w:val="0563C1"/>
            <w:sz w:val="24"/>
            <w:szCs w:val="24"/>
            <w:u w:val="single"/>
          </w:rPr>
          <w:t>https://www.cdc.gov/coronavirus/2019-ncov/if-you-are-sick/index.html</w:t>
        </w:r>
      </w:hyperlink>
    </w:p>
    <w:p w14:paraId="41788BC6" w14:textId="77777777" w:rsidR="00581211" w:rsidRDefault="00AB30A5">
      <w:pPr>
        <w:rPr>
          <w:rFonts w:ascii="Arial" w:eastAsia="Arial" w:hAnsi="Arial" w:cs="Arial"/>
          <w:sz w:val="24"/>
          <w:szCs w:val="24"/>
        </w:rPr>
      </w:pPr>
      <w:hyperlink r:id="rId42">
        <w:r w:rsidR="00D73E8F">
          <w:rPr>
            <w:rFonts w:ascii="Arial" w:eastAsia="Arial" w:hAnsi="Arial" w:cs="Arial"/>
            <w:color w:val="0563C1"/>
            <w:sz w:val="24"/>
            <w:szCs w:val="24"/>
            <w:u w:val="single"/>
          </w:rPr>
          <w:t>https://www.cdc.gov/coronavirus/2019-ncov/need-extra-precautions/index.html</w:t>
        </w:r>
      </w:hyperlink>
    </w:p>
    <w:p w14:paraId="48970298" w14:textId="77777777" w:rsidR="00581211" w:rsidRDefault="00D73E8F">
      <w:pPr>
        <w:rPr>
          <w:rFonts w:ascii="Arial" w:eastAsia="Arial" w:hAnsi="Arial" w:cs="Arial"/>
          <w:sz w:val="24"/>
          <w:szCs w:val="24"/>
        </w:rPr>
      </w:pPr>
      <w:r>
        <w:rPr>
          <w:rFonts w:ascii="Arial" w:eastAsia="Arial" w:hAnsi="Arial" w:cs="Arial"/>
          <w:b/>
          <w:sz w:val="24"/>
          <w:szCs w:val="24"/>
        </w:rPr>
        <w:t xml:space="preserve">Volunteers &amp; Student Nurses: </w:t>
      </w:r>
      <w:r>
        <w:rPr>
          <w:rFonts w:ascii="Arial" w:eastAsia="Arial" w:hAnsi="Arial" w:cs="Arial"/>
          <w:sz w:val="24"/>
          <w:szCs w:val="24"/>
        </w:rPr>
        <w:t>You may need to think about and work with your district to determine if the health office will allow additional visitors or volunteers in your health office or school(s). Again, the goal is to limit multiple people within the health office to reduce the possibility of cross-contamination.</w:t>
      </w:r>
    </w:p>
    <w:p w14:paraId="644B6EFD" w14:textId="77777777" w:rsidR="00581211" w:rsidRDefault="00D73E8F">
      <w:pPr>
        <w:rPr>
          <w:rFonts w:ascii="Arial" w:eastAsia="Arial" w:hAnsi="Arial" w:cs="Arial"/>
          <w:sz w:val="24"/>
          <w:szCs w:val="24"/>
        </w:rPr>
      </w:pPr>
      <w:r>
        <w:rPr>
          <w:rFonts w:ascii="Arial" w:eastAsia="Arial" w:hAnsi="Arial" w:cs="Arial"/>
          <w:b/>
          <w:sz w:val="24"/>
          <w:szCs w:val="24"/>
        </w:rPr>
        <w:t>Confidentiality:</w:t>
      </w:r>
      <w:r>
        <w:rPr>
          <w:rFonts w:ascii="Arial" w:eastAsia="Arial" w:hAnsi="Arial" w:cs="Arial"/>
          <w:sz w:val="24"/>
          <w:szCs w:val="24"/>
        </w:rPr>
        <w:t xml:space="preserve"> As with any health-related issue, it is important to maintain privacy for those who may have COVID-19 while ensuring safety and protection for other students and staff. Follow your county and school district’s plan for communication and notification of COVID-19 positive cases.</w:t>
      </w:r>
    </w:p>
    <w:p w14:paraId="3CEDBDB9" w14:textId="77777777" w:rsidR="00581211" w:rsidRDefault="00D73E8F">
      <w:pPr>
        <w:rPr>
          <w:rFonts w:ascii="Arial" w:eastAsia="Arial" w:hAnsi="Arial" w:cs="Arial"/>
          <w:sz w:val="24"/>
          <w:szCs w:val="24"/>
        </w:rPr>
      </w:pPr>
      <w:r>
        <w:rPr>
          <w:rFonts w:ascii="Arial" w:eastAsia="Arial" w:hAnsi="Arial" w:cs="Arial"/>
          <w:b/>
          <w:sz w:val="24"/>
          <w:szCs w:val="24"/>
        </w:rPr>
        <w:t xml:space="preserve">Educate: </w:t>
      </w:r>
      <w:r>
        <w:rPr>
          <w:rFonts w:ascii="Arial" w:eastAsia="Arial" w:hAnsi="Arial" w:cs="Arial"/>
          <w:sz w:val="24"/>
          <w:szCs w:val="24"/>
        </w:rPr>
        <w:t>Parents, staff, and families through your district’s social media resources and with the use of signage, newsletters, and direct communication. Topics should cover the following:</w:t>
      </w:r>
    </w:p>
    <w:p w14:paraId="07942592" w14:textId="77777777" w:rsidR="00581211" w:rsidRDefault="00D73E8F">
      <w:pPr>
        <w:numPr>
          <w:ilvl w:val="0"/>
          <w:numId w:val="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Staying home if ill and the length of time they should stay home</w:t>
      </w:r>
    </w:p>
    <w:p w14:paraId="597210D4" w14:textId="77777777" w:rsidR="00581211" w:rsidRDefault="00AB30A5">
      <w:pPr>
        <w:pBdr>
          <w:top w:val="nil"/>
          <w:left w:val="nil"/>
          <w:bottom w:val="nil"/>
          <w:right w:val="nil"/>
          <w:between w:val="nil"/>
        </w:pBdr>
        <w:spacing w:after="0"/>
        <w:ind w:left="720"/>
        <w:rPr>
          <w:rFonts w:ascii="Arial" w:eastAsia="Arial" w:hAnsi="Arial" w:cs="Arial"/>
          <w:color w:val="000000"/>
          <w:sz w:val="24"/>
          <w:szCs w:val="24"/>
        </w:rPr>
      </w:pPr>
      <w:hyperlink r:id="rId43">
        <w:r w:rsidR="00D73E8F">
          <w:rPr>
            <w:rFonts w:ascii="Arial" w:eastAsia="Arial" w:hAnsi="Arial" w:cs="Arial"/>
            <w:color w:val="0563C1"/>
            <w:sz w:val="24"/>
            <w:szCs w:val="24"/>
            <w:u w:val="single"/>
          </w:rPr>
          <w:t>https://www.cdc.gov/coronavirus/2019-ncov/hcp/disposition-in-home-patients.html</w:t>
        </w:r>
      </w:hyperlink>
    </w:p>
    <w:p w14:paraId="07FC771A" w14:textId="77777777" w:rsidR="00581211" w:rsidRDefault="00D73E8F">
      <w:pPr>
        <w:numPr>
          <w:ilvl w:val="0"/>
          <w:numId w:val="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Signs and symptoms of flu, flu like illness, and possible COVID-19, as well as, Multi-system Inflammatory Disease in Children</w:t>
      </w:r>
    </w:p>
    <w:p w14:paraId="7B71CB00" w14:textId="77777777" w:rsidR="00581211" w:rsidRDefault="00D73E8F">
      <w:pPr>
        <w:numPr>
          <w:ilvl w:val="0"/>
          <w:numId w:val="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Reporting absences to the school</w:t>
      </w:r>
    </w:p>
    <w:p w14:paraId="5785C5CB" w14:textId="77777777" w:rsidR="00581211" w:rsidRDefault="00D73E8F">
      <w:pPr>
        <w:numPr>
          <w:ilvl w:val="0"/>
          <w:numId w:val="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Taking and monitoring temperatures at home</w:t>
      </w:r>
    </w:p>
    <w:p w14:paraId="4201F442" w14:textId="77777777" w:rsidR="00581211" w:rsidRDefault="00D73E8F">
      <w:pPr>
        <w:numPr>
          <w:ilvl w:val="0"/>
          <w:numId w:val="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lastRenderedPageBreak/>
        <w:t>Resources</w:t>
      </w:r>
    </w:p>
    <w:p w14:paraId="600456F3" w14:textId="77777777" w:rsidR="00581211" w:rsidRDefault="00D73E8F">
      <w:pPr>
        <w:numPr>
          <w:ilvl w:val="0"/>
          <w:numId w:val="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Importance of coming to school quickly (we recommend within 30 minutes whenever possible) to pick-up their child if called.</w:t>
      </w:r>
    </w:p>
    <w:p w14:paraId="2188935A" w14:textId="77777777" w:rsidR="00581211" w:rsidRDefault="00D73E8F">
      <w:pPr>
        <w:numPr>
          <w:ilvl w:val="0"/>
          <w:numId w:val="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Handwashing, sanitizing, face covering (to include use and cleaning recommendations), and maintaining appropriate distance/space</w:t>
      </w:r>
    </w:p>
    <w:p w14:paraId="0F89ACD4" w14:textId="77777777" w:rsidR="00581211" w:rsidRDefault="00581211">
      <w:pPr>
        <w:pBdr>
          <w:top w:val="nil"/>
          <w:left w:val="nil"/>
          <w:bottom w:val="nil"/>
          <w:right w:val="nil"/>
          <w:between w:val="nil"/>
        </w:pBdr>
        <w:ind w:left="720"/>
        <w:rPr>
          <w:rFonts w:ascii="Arial" w:eastAsia="Arial" w:hAnsi="Arial" w:cs="Arial"/>
          <w:color w:val="000000"/>
          <w:sz w:val="24"/>
          <w:szCs w:val="24"/>
        </w:rPr>
      </w:pPr>
    </w:p>
    <w:p w14:paraId="2FB7FF48" w14:textId="77777777" w:rsidR="00581211" w:rsidRDefault="00D73E8F">
      <w:pPr>
        <w:jc w:val="center"/>
        <w:rPr>
          <w:rFonts w:ascii="Arial" w:eastAsia="Arial" w:hAnsi="Arial" w:cs="Arial"/>
          <w:b/>
          <w:sz w:val="28"/>
          <w:szCs w:val="28"/>
        </w:rPr>
      </w:pPr>
      <w:r>
        <w:rPr>
          <w:rFonts w:ascii="Arial" w:eastAsia="Arial" w:hAnsi="Arial" w:cs="Arial"/>
          <w:b/>
          <w:sz w:val="28"/>
          <w:szCs w:val="28"/>
        </w:rPr>
        <w:t>COVID-19 Symptoms</w:t>
      </w:r>
    </w:p>
    <w:p w14:paraId="40C944D3" w14:textId="77777777" w:rsidR="00581211" w:rsidRDefault="00D73E8F">
      <w:pPr>
        <w:rPr>
          <w:rFonts w:ascii="Arial" w:eastAsia="Arial" w:hAnsi="Arial" w:cs="Arial"/>
          <w:sz w:val="24"/>
          <w:szCs w:val="24"/>
        </w:rPr>
      </w:pPr>
      <w:r>
        <w:rPr>
          <w:rFonts w:ascii="Arial" w:eastAsia="Arial" w:hAnsi="Arial" w:cs="Arial"/>
          <w:sz w:val="24"/>
          <w:szCs w:val="24"/>
        </w:rPr>
        <w:t xml:space="preserve">COVID-19 has a wide range of symptoms reported and ranging from mild to severe. According to the CDC </w:t>
      </w:r>
      <w:r>
        <w:rPr>
          <w:rFonts w:ascii="Arial" w:eastAsia="Arial" w:hAnsi="Arial" w:cs="Arial"/>
          <w:b/>
          <w:sz w:val="24"/>
          <w:szCs w:val="24"/>
        </w:rPr>
        <w:t>symptoms may appear 2-14 days after exposure to the virus</w:t>
      </w:r>
      <w:r>
        <w:rPr>
          <w:rFonts w:ascii="Arial" w:eastAsia="Arial" w:hAnsi="Arial" w:cs="Arial"/>
          <w:sz w:val="24"/>
          <w:szCs w:val="24"/>
        </w:rPr>
        <w:t>. The symptoms may include any combination of the following:</w:t>
      </w:r>
    </w:p>
    <w:p w14:paraId="04621A10"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Fever (100.4 degrees F) or chills</w:t>
      </w:r>
    </w:p>
    <w:p w14:paraId="428E8F42"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Cough</w:t>
      </w:r>
    </w:p>
    <w:p w14:paraId="721AC0B3"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Shortness of breath or difficulty breathing</w:t>
      </w:r>
    </w:p>
    <w:p w14:paraId="075F782F"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Fatigue</w:t>
      </w:r>
    </w:p>
    <w:p w14:paraId="74925EF0"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Muscle of body aches</w:t>
      </w:r>
    </w:p>
    <w:p w14:paraId="2E512269"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Headache</w:t>
      </w:r>
    </w:p>
    <w:p w14:paraId="79A1EE7B"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New loss of taste or smell</w:t>
      </w:r>
    </w:p>
    <w:p w14:paraId="5446EACE"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Sore throat</w:t>
      </w:r>
    </w:p>
    <w:p w14:paraId="3FAAC012"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Congestion or runny nose</w:t>
      </w:r>
    </w:p>
    <w:p w14:paraId="14974736" w14:textId="77777777" w:rsidR="00581211" w:rsidRDefault="00D73E8F">
      <w:pPr>
        <w:numPr>
          <w:ilvl w:val="0"/>
          <w:numId w:val="1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Nausea or vomiting</w:t>
      </w:r>
    </w:p>
    <w:p w14:paraId="0A939FD6" w14:textId="77777777" w:rsidR="00581211" w:rsidRDefault="00D73E8F">
      <w:pPr>
        <w:numPr>
          <w:ilvl w:val="0"/>
          <w:numId w:val="10"/>
        </w:numPr>
        <w:pBdr>
          <w:top w:val="nil"/>
          <w:left w:val="nil"/>
          <w:bottom w:val="nil"/>
          <w:right w:val="nil"/>
          <w:between w:val="nil"/>
        </w:pBdr>
        <w:rPr>
          <w:color w:val="000000"/>
          <w:sz w:val="24"/>
          <w:szCs w:val="24"/>
        </w:rPr>
      </w:pPr>
      <w:r>
        <w:rPr>
          <w:rFonts w:ascii="Arial" w:eastAsia="Arial" w:hAnsi="Arial" w:cs="Arial"/>
          <w:color w:val="000000"/>
          <w:sz w:val="24"/>
          <w:szCs w:val="24"/>
        </w:rPr>
        <w:t>Diarrhea</w:t>
      </w:r>
    </w:p>
    <w:p w14:paraId="5C679794" w14:textId="77777777" w:rsidR="00581211" w:rsidRDefault="00D73E8F">
      <w:pPr>
        <w:rPr>
          <w:rFonts w:ascii="Arial" w:eastAsia="Arial" w:hAnsi="Arial" w:cs="Arial"/>
          <w:sz w:val="24"/>
          <w:szCs w:val="24"/>
        </w:rPr>
      </w:pPr>
      <w:r>
        <w:rPr>
          <w:rFonts w:ascii="Arial" w:eastAsia="Arial" w:hAnsi="Arial" w:cs="Arial"/>
          <w:sz w:val="24"/>
          <w:szCs w:val="24"/>
        </w:rPr>
        <w:t xml:space="preserve">This may not be a complete list, it is important to stay current with information about this disease, and its symptoms, the CDC will continue to update the list as they learn more about the disease. </w:t>
      </w:r>
      <w:hyperlink r:id="rId44">
        <w:r>
          <w:rPr>
            <w:rFonts w:ascii="Arial" w:eastAsia="Arial" w:hAnsi="Arial" w:cs="Arial"/>
            <w:color w:val="0563C1"/>
            <w:sz w:val="24"/>
            <w:szCs w:val="24"/>
            <w:u w:val="single"/>
          </w:rPr>
          <w:t>https://www.cdc.gov/coronavirus/2019-ncov/symptoms.html</w:t>
        </w:r>
      </w:hyperlink>
    </w:p>
    <w:p w14:paraId="0D2EE382" w14:textId="77777777" w:rsidR="00581211" w:rsidRDefault="00581211">
      <w:pPr>
        <w:rPr>
          <w:rFonts w:ascii="Arial" w:eastAsia="Arial" w:hAnsi="Arial" w:cs="Arial"/>
          <w:sz w:val="24"/>
          <w:szCs w:val="24"/>
        </w:rPr>
      </w:pPr>
    </w:p>
    <w:p w14:paraId="5ADAA46D" w14:textId="77777777" w:rsidR="00581211" w:rsidRDefault="00D73E8F">
      <w:pPr>
        <w:jc w:val="center"/>
        <w:rPr>
          <w:rFonts w:ascii="Arial" w:eastAsia="Arial" w:hAnsi="Arial" w:cs="Arial"/>
          <w:sz w:val="24"/>
          <w:szCs w:val="24"/>
        </w:rPr>
      </w:pPr>
      <w:r>
        <w:rPr>
          <w:rFonts w:ascii="Arial" w:eastAsia="Arial" w:hAnsi="Arial" w:cs="Arial"/>
          <w:noProof/>
          <w:sz w:val="24"/>
          <w:szCs w:val="24"/>
        </w:rPr>
        <w:drawing>
          <wp:inline distT="0" distB="0" distL="0" distR="0" wp14:anchorId="27A1E934" wp14:editId="097C2791">
            <wp:extent cx="5189682" cy="1900428"/>
            <wp:effectExtent l="0" t="0" r="0" b="0"/>
            <wp:docPr id="12" name="image4.jpg" descr="New symptoms for Covid-19 announced by the CDC – WKRG News 5"/>
            <wp:cNvGraphicFramePr/>
            <a:graphic xmlns:a="http://schemas.openxmlformats.org/drawingml/2006/main">
              <a:graphicData uri="http://schemas.openxmlformats.org/drawingml/2006/picture">
                <pic:pic xmlns:pic="http://schemas.openxmlformats.org/drawingml/2006/picture">
                  <pic:nvPicPr>
                    <pic:cNvPr id="0" name="image4.jpg" descr="New symptoms for Covid-19 announced by the CDC – WKRG News 5"/>
                    <pic:cNvPicPr preferRelativeResize="0"/>
                  </pic:nvPicPr>
                  <pic:blipFill>
                    <a:blip r:embed="rId45"/>
                    <a:srcRect/>
                    <a:stretch>
                      <a:fillRect/>
                    </a:stretch>
                  </pic:blipFill>
                  <pic:spPr>
                    <a:xfrm>
                      <a:off x="0" y="0"/>
                      <a:ext cx="5189682" cy="1900428"/>
                    </a:xfrm>
                    <a:prstGeom prst="rect">
                      <a:avLst/>
                    </a:prstGeom>
                    <a:ln/>
                  </pic:spPr>
                </pic:pic>
              </a:graphicData>
            </a:graphic>
          </wp:inline>
        </w:drawing>
      </w:r>
    </w:p>
    <w:p w14:paraId="10E2DE44" w14:textId="77777777" w:rsidR="00581211" w:rsidRDefault="00D73E8F">
      <w:pPr>
        <w:rPr>
          <w:rFonts w:ascii="Arial" w:eastAsia="Arial" w:hAnsi="Arial" w:cs="Arial"/>
          <w:b/>
          <w:sz w:val="24"/>
          <w:szCs w:val="24"/>
        </w:rPr>
      </w:pPr>
      <w:r>
        <w:rPr>
          <w:rFonts w:ascii="Arial" w:eastAsia="Arial" w:hAnsi="Arial" w:cs="Arial"/>
          <w:b/>
          <w:sz w:val="24"/>
          <w:szCs w:val="24"/>
        </w:rPr>
        <w:t>*Added COVID symptoms as of June 15</w:t>
      </w:r>
      <w:r>
        <w:rPr>
          <w:rFonts w:ascii="Arial" w:eastAsia="Arial" w:hAnsi="Arial" w:cs="Arial"/>
          <w:b/>
          <w:sz w:val="24"/>
          <w:szCs w:val="24"/>
          <w:vertAlign w:val="superscript"/>
        </w:rPr>
        <w:t>th</w:t>
      </w:r>
      <w:r>
        <w:rPr>
          <w:rFonts w:ascii="Arial" w:eastAsia="Arial" w:hAnsi="Arial" w:cs="Arial"/>
          <w:b/>
          <w:sz w:val="24"/>
          <w:szCs w:val="24"/>
        </w:rPr>
        <w:t>, 2020: Congestion and/or runny nose</w:t>
      </w:r>
    </w:p>
    <w:p w14:paraId="6A75830F" w14:textId="77777777" w:rsidR="00581211" w:rsidRDefault="00581211">
      <w:pPr>
        <w:rPr>
          <w:rFonts w:ascii="Arial" w:eastAsia="Arial" w:hAnsi="Arial" w:cs="Arial"/>
          <w:b/>
          <w:sz w:val="24"/>
          <w:szCs w:val="24"/>
        </w:rPr>
      </w:pPr>
    </w:p>
    <w:p w14:paraId="3931C4AB" w14:textId="77777777" w:rsidR="00581211" w:rsidRDefault="00D73E8F">
      <w:pPr>
        <w:jc w:val="center"/>
        <w:rPr>
          <w:rFonts w:ascii="Arial" w:eastAsia="Arial" w:hAnsi="Arial" w:cs="Arial"/>
          <w:sz w:val="24"/>
          <w:szCs w:val="24"/>
        </w:rPr>
      </w:pPr>
      <w:r>
        <w:rPr>
          <w:rFonts w:ascii="Arial" w:eastAsia="Arial" w:hAnsi="Arial" w:cs="Arial"/>
          <w:b/>
          <w:sz w:val="28"/>
          <w:szCs w:val="28"/>
        </w:rPr>
        <w:lastRenderedPageBreak/>
        <w:t>Signs and Symptoms of Multisystem Inflammatory Syndrome in Children (MIS-C)</w:t>
      </w:r>
    </w:p>
    <w:p w14:paraId="4552B561" w14:textId="77777777" w:rsidR="00581211" w:rsidRDefault="00D73E8F">
      <w:pPr>
        <w:rPr>
          <w:rFonts w:ascii="Arial" w:eastAsia="Arial" w:hAnsi="Arial" w:cs="Arial"/>
          <w:sz w:val="24"/>
          <w:szCs w:val="24"/>
        </w:rPr>
      </w:pPr>
      <w:r>
        <w:rPr>
          <w:rFonts w:ascii="Arial" w:eastAsia="Arial" w:hAnsi="Arial" w:cs="Arial"/>
          <w:sz w:val="24"/>
          <w:szCs w:val="24"/>
        </w:rPr>
        <w:t>MIS-C is a rare Kawasaki disease and toxic shock syndrome that may be associated with children who had COVID-19, but later recovered. Students suspected of having signs and symptoms of MIS-C should be referred to their healthcare provider. The common signs of MIS-C are as follows:</w:t>
      </w:r>
    </w:p>
    <w:p w14:paraId="11051B3D"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High fever (100.4 or greater, lasting several days)</w:t>
      </w:r>
    </w:p>
    <w:p w14:paraId="0BF2B434" w14:textId="77777777" w:rsidR="00581211" w:rsidRDefault="00D73E8F">
      <w:pPr>
        <w:pBdr>
          <w:top w:val="nil"/>
          <w:left w:val="nil"/>
          <w:bottom w:val="nil"/>
          <w:right w:val="nil"/>
          <w:between w:val="nil"/>
        </w:pBdr>
        <w:spacing w:after="0"/>
        <w:ind w:left="720"/>
        <w:rPr>
          <w:rFonts w:ascii="Arial" w:eastAsia="Arial" w:hAnsi="Arial" w:cs="Arial"/>
          <w:b/>
          <w:color w:val="000000"/>
          <w:sz w:val="24"/>
          <w:szCs w:val="24"/>
        </w:rPr>
      </w:pPr>
      <w:r>
        <w:rPr>
          <w:rFonts w:ascii="Arial" w:eastAsia="Arial" w:hAnsi="Arial" w:cs="Arial"/>
          <w:b/>
          <w:color w:val="000000"/>
          <w:sz w:val="24"/>
          <w:szCs w:val="24"/>
        </w:rPr>
        <w:t xml:space="preserve">                       Combined with</w:t>
      </w:r>
    </w:p>
    <w:p w14:paraId="78F7D57A" w14:textId="77777777" w:rsidR="00581211" w:rsidRDefault="00581211">
      <w:pPr>
        <w:pBdr>
          <w:top w:val="nil"/>
          <w:left w:val="nil"/>
          <w:bottom w:val="nil"/>
          <w:right w:val="nil"/>
          <w:between w:val="nil"/>
        </w:pBdr>
        <w:spacing w:after="0"/>
        <w:ind w:left="720"/>
        <w:rPr>
          <w:rFonts w:ascii="Arial" w:eastAsia="Arial" w:hAnsi="Arial" w:cs="Arial"/>
          <w:b/>
          <w:color w:val="000000"/>
          <w:sz w:val="24"/>
          <w:szCs w:val="24"/>
        </w:rPr>
      </w:pPr>
    </w:p>
    <w:p w14:paraId="56C59810"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Abdominal pain</w:t>
      </w:r>
    </w:p>
    <w:p w14:paraId="756789A2"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Congestion or runny nose</w:t>
      </w:r>
    </w:p>
    <w:p w14:paraId="2017F44E"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Pink or red eyes</w:t>
      </w:r>
    </w:p>
    <w:p w14:paraId="52040FE7"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Enlarged lymph nodes on one side of neck</w:t>
      </w:r>
    </w:p>
    <w:p w14:paraId="00E2FA45"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Cracked lips</w:t>
      </w:r>
    </w:p>
    <w:p w14:paraId="1EA7EB61"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Red tongue</w:t>
      </w:r>
    </w:p>
    <w:p w14:paraId="2AFDB890"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Blotchy rash</w:t>
      </w:r>
    </w:p>
    <w:p w14:paraId="629E46DD"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Swollen hands and feet</w:t>
      </w:r>
    </w:p>
    <w:p w14:paraId="6D11669C" w14:textId="77777777" w:rsidR="00581211" w:rsidRDefault="00D73E8F">
      <w:pPr>
        <w:numPr>
          <w:ilvl w:val="0"/>
          <w:numId w:val="1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Blood pressure/heart rate out of range</w:t>
      </w:r>
    </w:p>
    <w:p w14:paraId="4F9A5A6B" w14:textId="77777777" w:rsidR="00581211" w:rsidRDefault="00D73E8F">
      <w:pPr>
        <w:numPr>
          <w:ilvl w:val="0"/>
          <w:numId w:val="11"/>
        </w:numPr>
        <w:pBdr>
          <w:top w:val="nil"/>
          <w:left w:val="nil"/>
          <w:bottom w:val="nil"/>
          <w:right w:val="nil"/>
          <w:between w:val="nil"/>
        </w:pBdr>
        <w:rPr>
          <w:color w:val="000000"/>
          <w:sz w:val="24"/>
          <w:szCs w:val="24"/>
        </w:rPr>
      </w:pPr>
      <w:r>
        <w:rPr>
          <w:rFonts w:ascii="Arial" w:eastAsia="Arial" w:hAnsi="Arial" w:cs="Arial"/>
          <w:color w:val="000000"/>
          <w:sz w:val="24"/>
          <w:szCs w:val="24"/>
        </w:rPr>
        <w:t>Cardiac inflammation</w:t>
      </w:r>
    </w:p>
    <w:p w14:paraId="6F8B9C80" w14:textId="77777777" w:rsidR="00581211" w:rsidRDefault="00581211">
      <w:pPr>
        <w:rPr>
          <w:rFonts w:ascii="Arial" w:eastAsia="Arial" w:hAnsi="Arial" w:cs="Arial"/>
          <w:sz w:val="24"/>
          <w:szCs w:val="24"/>
        </w:rPr>
      </w:pPr>
    </w:p>
    <w:p w14:paraId="59FFCE57" w14:textId="77777777" w:rsidR="00581211" w:rsidRDefault="00AB30A5">
      <w:pPr>
        <w:rPr>
          <w:rFonts w:ascii="Arial" w:eastAsia="Arial" w:hAnsi="Arial" w:cs="Arial"/>
          <w:sz w:val="24"/>
          <w:szCs w:val="24"/>
        </w:rPr>
      </w:pPr>
      <w:hyperlink r:id="rId46">
        <w:r w:rsidR="00D73E8F">
          <w:rPr>
            <w:rFonts w:ascii="Arial" w:eastAsia="Arial" w:hAnsi="Arial" w:cs="Arial"/>
            <w:color w:val="0563C1"/>
            <w:sz w:val="24"/>
            <w:szCs w:val="24"/>
            <w:u w:val="single"/>
          </w:rPr>
          <w:t>https://emergency.cdc.gov/han/2020/han00432.asp</w:t>
        </w:r>
      </w:hyperlink>
      <w:r w:rsidR="00D73E8F">
        <w:rPr>
          <w:rFonts w:ascii="Arial" w:eastAsia="Arial" w:hAnsi="Arial" w:cs="Arial"/>
          <w:sz w:val="24"/>
          <w:szCs w:val="24"/>
        </w:rPr>
        <w:t>;</w:t>
      </w:r>
    </w:p>
    <w:p w14:paraId="459BB28D" w14:textId="77777777" w:rsidR="00581211" w:rsidRDefault="00AB30A5">
      <w:pPr>
        <w:rPr>
          <w:rFonts w:ascii="Arial" w:eastAsia="Arial" w:hAnsi="Arial" w:cs="Arial"/>
          <w:sz w:val="24"/>
          <w:szCs w:val="24"/>
        </w:rPr>
      </w:pPr>
      <w:hyperlink r:id="rId47">
        <w:r w:rsidR="00D73E8F">
          <w:rPr>
            <w:rFonts w:ascii="Arial" w:eastAsia="Arial" w:hAnsi="Arial" w:cs="Arial"/>
            <w:color w:val="0563C1"/>
            <w:sz w:val="24"/>
            <w:szCs w:val="24"/>
            <w:u w:val="single"/>
          </w:rPr>
          <w:t>https://www.cdc.gov/coronavirus/2019-ncov/hcp/pediatric-hcp.html</w:t>
        </w:r>
      </w:hyperlink>
    </w:p>
    <w:p w14:paraId="011DA7FD" w14:textId="77777777" w:rsidR="00581211" w:rsidRDefault="00581211">
      <w:pPr>
        <w:rPr>
          <w:rFonts w:ascii="Arial" w:eastAsia="Arial" w:hAnsi="Arial" w:cs="Arial"/>
          <w:sz w:val="24"/>
          <w:szCs w:val="24"/>
        </w:rPr>
      </w:pPr>
    </w:p>
    <w:p w14:paraId="69C24370" w14:textId="77777777" w:rsidR="00581211" w:rsidRDefault="00D73E8F">
      <w:pPr>
        <w:rPr>
          <w:rFonts w:ascii="Arial" w:eastAsia="Arial" w:hAnsi="Arial" w:cs="Arial"/>
          <w:b/>
          <w:sz w:val="24"/>
          <w:szCs w:val="24"/>
        </w:rPr>
      </w:pPr>
      <w:r>
        <w:rPr>
          <w:rFonts w:ascii="Arial" w:eastAsia="Arial" w:hAnsi="Arial" w:cs="Arial"/>
          <w:b/>
          <w:sz w:val="24"/>
          <w:szCs w:val="24"/>
        </w:rPr>
        <w:t>**As with any situation, if an individual is having difficulty breathing, exhibiting persistent chest pain, new confusion, bluish lips or face, an altered level of consciousness or inability to stay awake, 911 should be contacted immediately.</w:t>
      </w:r>
    </w:p>
    <w:p w14:paraId="5CA2182C" w14:textId="77777777" w:rsidR="00581211" w:rsidRDefault="00581211">
      <w:pPr>
        <w:rPr>
          <w:rFonts w:ascii="Arial" w:eastAsia="Arial" w:hAnsi="Arial" w:cs="Arial"/>
          <w:sz w:val="24"/>
          <w:szCs w:val="24"/>
        </w:rPr>
      </w:pPr>
    </w:p>
    <w:p w14:paraId="51863849" w14:textId="77777777" w:rsidR="00581211" w:rsidRDefault="00D73E8F">
      <w:pPr>
        <w:rPr>
          <w:rFonts w:ascii="Arial" w:eastAsia="Arial" w:hAnsi="Arial" w:cs="Arial"/>
          <w:sz w:val="24"/>
          <w:szCs w:val="24"/>
        </w:rPr>
      </w:pPr>
      <w:r>
        <w:rPr>
          <w:rFonts w:ascii="Arial" w:eastAsia="Arial" w:hAnsi="Arial" w:cs="Arial"/>
          <w:sz w:val="24"/>
          <w:szCs w:val="24"/>
        </w:rPr>
        <w:t>The following is an example algorithm that you are welcome to utilize or adjust to meet your needs. We chose this one as it follows the design of the Arizona Department of Health Services ‘Emergency Guidelines for Schools’.</w:t>
      </w:r>
    </w:p>
    <w:p w14:paraId="252A1C5E" w14:textId="77777777" w:rsidR="00581211" w:rsidRDefault="00AB30A5">
      <w:pPr>
        <w:rPr>
          <w:rFonts w:ascii="Arial" w:eastAsia="Arial" w:hAnsi="Arial" w:cs="Arial"/>
          <w:sz w:val="24"/>
          <w:szCs w:val="24"/>
        </w:rPr>
      </w:pPr>
      <w:hyperlink r:id="rId48">
        <w:r w:rsidR="00D73E8F">
          <w:rPr>
            <w:rFonts w:ascii="Arial" w:eastAsia="Arial" w:hAnsi="Arial" w:cs="Arial"/>
            <w:color w:val="0563C1"/>
            <w:sz w:val="24"/>
            <w:szCs w:val="24"/>
            <w:u w:val="single"/>
          </w:rPr>
          <w:t>https://azdhs.gov/documents/prevention/womens-childrens-health/ocshcn/nursing/emergency-school-guidelines.pdf</w:t>
        </w:r>
      </w:hyperlink>
    </w:p>
    <w:p w14:paraId="5B8EFF70" w14:textId="77777777" w:rsidR="00581211" w:rsidRDefault="00581211">
      <w:pPr>
        <w:rPr>
          <w:rFonts w:ascii="Arial" w:eastAsia="Arial" w:hAnsi="Arial" w:cs="Arial"/>
          <w:sz w:val="24"/>
          <w:szCs w:val="24"/>
        </w:rPr>
      </w:pPr>
    </w:p>
    <w:p w14:paraId="70372BEB" w14:textId="77777777" w:rsidR="00642A3D" w:rsidRDefault="00642A3D" w:rsidP="00DB0753">
      <w:pPr>
        <w:jc w:val="center"/>
        <w:rPr>
          <w:rFonts w:ascii="Arial" w:eastAsia="Arial" w:hAnsi="Arial" w:cs="Arial"/>
          <w:b/>
          <w:sz w:val="28"/>
          <w:szCs w:val="28"/>
          <w:u w:val="single"/>
        </w:rPr>
      </w:pPr>
    </w:p>
    <w:p w14:paraId="0B851DBF" w14:textId="77777777" w:rsidR="00642A3D" w:rsidRDefault="00642A3D" w:rsidP="00DB0753">
      <w:pPr>
        <w:jc w:val="center"/>
        <w:rPr>
          <w:rFonts w:ascii="Arial" w:eastAsia="Arial" w:hAnsi="Arial" w:cs="Arial"/>
          <w:b/>
          <w:sz w:val="28"/>
          <w:szCs w:val="28"/>
          <w:u w:val="single"/>
        </w:rPr>
      </w:pPr>
    </w:p>
    <w:p w14:paraId="4B30622A" w14:textId="5988E2AA" w:rsidR="00DB0753" w:rsidRDefault="00642A3D" w:rsidP="00DB0753">
      <w:pPr>
        <w:jc w:val="center"/>
        <w:rPr>
          <w:rFonts w:ascii="Arial" w:eastAsia="Arial" w:hAnsi="Arial" w:cs="Arial"/>
          <w:b/>
          <w:sz w:val="28"/>
          <w:szCs w:val="28"/>
          <w:u w:val="single"/>
        </w:rPr>
      </w:pPr>
      <w:r>
        <w:rPr>
          <w:noProof/>
        </w:rPr>
        <w:lastRenderedPageBreak/>
        <mc:AlternateContent>
          <mc:Choice Requires="wps">
            <w:drawing>
              <wp:anchor distT="45720" distB="45720" distL="114300" distR="114300" simplePos="0" relativeHeight="251651072" behindDoc="0" locked="0" layoutInCell="1" hidden="0" allowOverlap="1" wp14:anchorId="5EBD0938" wp14:editId="50CFBC76">
                <wp:simplePos x="0" y="0"/>
                <wp:positionH relativeFrom="column">
                  <wp:posOffset>179070</wp:posOffset>
                </wp:positionH>
                <wp:positionV relativeFrom="paragraph">
                  <wp:posOffset>519430</wp:posOffset>
                </wp:positionV>
                <wp:extent cx="5561330" cy="1003300"/>
                <wp:effectExtent l="0" t="0" r="20320" b="2540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0" y="0"/>
                          <a:ext cx="5561330" cy="1003300"/>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0065BCC8" w14:textId="77777777" w:rsidR="00AB5F78" w:rsidRDefault="00AB5F78" w:rsidP="00DB0753">
                            <w:pPr>
                              <w:spacing w:line="258" w:lineRule="auto"/>
                              <w:jc w:val="center"/>
                              <w:textDirection w:val="btLr"/>
                            </w:pPr>
                            <w:r>
                              <w:rPr>
                                <w:rFonts w:ascii="Arial" w:eastAsia="Arial" w:hAnsi="Arial" w:cs="Arial"/>
                                <w:color w:val="000000"/>
                              </w:rPr>
                              <w:t xml:space="preserve">Student is experiencing one or more of these </w:t>
                            </w:r>
                            <w:r>
                              <w:rPr>
                                <w:rFonts w:ascii="Arial" w:eastAsia="Arial" w:hAnsi="Arial" w:cs="Arial"/>
                                <w:b/>
                                <w:color w:val="000000"/>
                              </w:rPr>
                              <w:t>symptoms</w:t>
                            </w:r>
                            <w:r>
                              <w:rPr>
                                <w:rFonts w:ascii="Arial" w:eastAsia="Arial" w:hAnsi="Arial" w:cs="Arial"/>
                                <w:color w:val="000000"/>
                              </w:rPr>
                              <w:t xml:space="preserve">: fever (100.4 or above), cough, SOB or respiratory difficulty, chills, sore throat, loss of taste or smell, congestion, runny nose, nausea, vomiting, diarrhea </w:t>
                            </w:r>
                            <w:r>
                              <w:rPr>
                                <w:rFonts w:ascii="Arial" w:eastAsia="Arial" w:hAnsi="Arial" w:cs="Arial"/>
                                <w:b/>
                                <w:color w:val="000000"/>
                              </w:rPr>
                              <w:t>Other:</w:t>
                            </w:r>
                            <w:r>
                              <w:rPr>
                                <w:rFonts w:ascii="Arial" w:eastAsia="Arial" w:hAnsi="Arial" w:cs="Arial"/>
                                <w:color w:val="000000"/>
                              </w:rPr>
                              <w:t xml:space="preserve"> rash, red eyes, cracked/swollen lips, red/swollen tongue, swelling hands/feet, stomach pain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BD0938" id="Rectangle 14" o:spid="_x0000_s1029" style="position:absolute;left:0;text-align:left;margin-left:14.1pt;margin-top:40.9pt;width:437.9pt;height:79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" fillcolor="yellow">
                <v:stroke startarrowwidth="narrow" startarrowlength="short" endarrowwidth="narrow" endarrowlength="short"/>
                <v:textbox inset="2.53958mm,1.2694mm,2.53958mm,1.2694mm">
                  <w:txbxContent>
                    <w:p w14:paraId="0065BCC8" w14:textId="77777777" w:rsidR="00AB5F78" w:rsidRDefault="00AB5F78" w:rsidP="00DB0753">
                      <w:pPr>
                        <w:spacing w:line="258" w:lineRule="auto"/>
                        <w:jc w:val="center"/>
                        <w:textDirection w:val="btLr"/>
                      </w:pPr>
                      <w:r>
                        <w:rPr>
                          <w:rFonts w:ascii="Arial" w:eastAsia="Arial" w:hAnsi="Arial" w:cs="Arial"/>
                          <w:color w:val="000000"/>
                        </w:rPr>
                        <w:t xml:space="preserve">Student is experiencing one or more of these </w:t>
                      </w:r>
                      <w:r>
                        <w:rPr>
                          <w:rFonts w:ascii="Arial" w:eastAsia="Arial" w:hAnsi="Arial" w:cs="Arial"/>
                          <w:b/>
                          <w:color w:val="000000"/>
                        </w:rPr>
                        <w:t>symptoms</w:t>
                      </w:r>
                      <w:r>
                        <w:rPr>
                          <w:rFonts w:ascii="Arial" w:eastAsia="Arial" w:hAnsi="Arial" w:cs="Arial"/>
                          <w:color w:val="000000"/>
                        </w:rPr>
                        <w:t xml:space="preserve">: fever (100.4 or above), cough, SOB or respiratory difficulty, chills, sore throat, loss of taste or smell, congestion, runny nose, nausea, vomiting, diarrhea </w:t>
                      </w:r>
                      <w:r>
                        <w:rPr>
                          <w:rFonts w:ascii="Arial" w:eastAsia="Arial" w:hAnsi="Arial" w:cs="Arial"/>
                          <w:b/>
                          <w:color w:val="000000"/>
                        </w:rPr>
                        <w:t>Other:</w:t>
                      </w:r>
                      <w:r>
                        <w:rPr>
                          <w:rFonts w:ascii="Arial" w:eastAsia="Arial" w:hAnsi="Arial" w:cs="Arial"/>
                          <w:color w:val="000000"/>
                        </w:rPr>
                        <w:t xml:space="preserve"> rash, red eyes, cracked/swollen lips, red/swollen tongue, swelling hands/feet, stomach pain</w:t>
                      </w:r>
                    </w:p>
                  </w:txbxContent>
                </v:textbox>
                <w10:wrap type="square"/>
              </v:rect>
            </w:pict>
          </mc:Fallback>
        </mc:AlternateContent>
      </w:r>
      <w:r w:rsidR="00DB0753">
        <w:rPr>
          <w:rFonts w:ascii="Arial" w:eastAsia="Arial" w:hAnsi="Arial" w:cs="Arial"/>
          <w:b/>
          <w:sz w:val="28"/>
          <w:szCs w:val="28"/>
          <w:u w:val="single"/>
        </w:rPr>
        <w:t>COVID-19 Assessment and Referral Algorithm</w:t>
      </w:r>
    </w:p>
    <w:p w14:paraId="4BA0F8A3" w14:textId="777D5346" w:rsidR="00DB0753" w:rsidRDefault="00847397" w:rsidP="00DB0753">
      <w:pPr>
        <w:rPr>
          <w:rFonts w:ascii="Arial" w:eastAsia="Arial" w:hAnsi="Arial" w:cs="Arial"/>
          <w:sz w:val="28"/>
          <w:szCs w:val="28"/>
          <w:u w:val="single"/>
        </w:rPr>
      </w:pPr>
      <w:r>
        <w:rPr>
          <w:rFonts w:ascii="Arial" w:eastAsia="Arial" w:hAnsi="Arial" w:cs="Arial"/>
          <w:noProof/>
          <w:sz w:val="28"/>
          <w:szCs w:val="28"/>
          <w:u w:val="single"/>
        </w:rPr>
        <mc:AlternateContent>
          <mc:Choice Requires="wps">
            <w:drawing>
              <wp:anchor distT="0" distB="0" distL="114300" distR="114300" simplePos="0" relativeHeight="251668480" behindDoc="0" locked="0" layoutInCell="1" allowOverlap="1" wp14:anchorId="1DF09EDE" wp14:editId="5CFF9159">
                <wp:simplePos x="0" y="0"/>
                <wp:positionH relativeFrom="column">
                  <wp:posOffset>4299995</wp:posOffset>
                </wp:positionH>
                <wp:positionV relativeFrom="paragraph">
                  <wp:posOffset>1316616</wp:posOffset>
                </wp:positionV>
                <wp:extent cx="110191" cy="249891"/>
                <wp:effectExtent l="57150" t="19050" r="42545" b="93345"/>
                <wp:wrapNone/>
                <wp:docPr id="17" name="Arrow: Down 17"/>
                <wp:cNvGraphicFramePr/>
                <a:graphic xmlns:a="http://schemas.openxmlformats.org/drawingml/2006/main">
                  <a:graphicData uri="http://schemas.microsoft.com/office/word/2010/wordprocessingShape">
                    <wps:wsp>
                      <wps:cNvSpPr/>
                      <wps:spPr>
                        <a:xfrm>
                          <a:off x="0" y="0"/>
                          <a:ext cx="110191" cy="249891"/>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C24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338.6pt;margin-top:103.65pt;width:8.7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" adj="16838" fillcolor="#4f81bd [3204]" strokecolor="#4579b8 [3044]">
                <v:fill color2="#a7bfde [1620]" rotate="t" angle="180" focus="100%" type="gradient">
                  <o:fill v:ext="view" type="gradientUnscaled"/>
                </v:fill>
                <v:shadow on="t" color="black" opacity="22937f" origin=",.5" offset="0,.63889mm"/>
              </v:shape>
            </w:pict>
          </mc:Fallback>
        </mc:AlternateContent>
      </w:r>
      <w:r>
        <w:rPr>
          <w:rFonts w:ascii="Arial" w:eastAsia="Arial" w:hAnsi="Arial" w:cs="Arial"/>
          <w:noProof/>
          <w:sz w:val="28"/>
          <w:szCs w:val="28"/>
          <w:u w:val="single"/>
        </w:rPr>
        <mc:AlternateContent>
          <mc:Choice Requires="wps">
            <w:drawing>
              <wp:anchor distT="0" distB="0" distL="114300" distR="114300" simplePos="0" relativeHeight="251667456" behindDoc="0" locked="0" layoutInCell="1" allowOverlap="1" wp14:anchorId="2C714D2B" wp14:editId="2577D4B6">
                <wp:simplePos x="0" y="0"/>
                <wp:positionH relativeFrom="column">
                  <wp:posOffset>1443691</wp:posOffset>
                </wp:positionH>
                <wp:positionV relativeFrom="paragraph">
                  <wp:posOffset>1310751</wp:posOffset>
                </wp:positionV>
                <wp:extent cx="116168" cy="243915"/>
                <wp:effectExtent l="57150" t="19050" r="36830" b="99060"/>
                <wp:wrapNone/>
                <wp:docPr id="16" name="Arrow: Down 16"/>
                <wp:cNvGraphicFramePr/>
                <a:graphic xmlns:a="http://schemas.openxmlformats.org/drawingml/2006/main">
                  <a:graphicData uri="http://schemas.microsoft.com/office/word/2010/wordprocessingShape">
                    <wps:wsp>
                      <wps:cNvSpPr/>
                      <wps:spPr>
                        <a:xfrm>
                          <a:off x="0" y="0"/>
                          <a:ext cx="116168" cy="24391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7374" id="Arrow: Down 16" o:spid="_x0000_s1026" type="#_x0000_t67" style="position:absolute;margin-left:113.7pt;margin-top:103.2pt;width:9.15pt;height:1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" adj="16456" fillcolor="#4f81bd [3204]" strokecolor="#4579b8 [3044]">
                <v:fill color2="#a7bfde [1620]" rotate="t" angle="180" focus="100%" type="gradient">
                  <o:fill v:ext="view" type="gradientUnscaled"/>
                </v:fill>
                <v:shadow on="t" color="black" opacity="22937f" origin=",.5" offset="0,.63889mm"/>
              </v:shape>
            </w:pict>
          </mc:Fallback>
        </mc:AlternateContent>
      </w:r>
    </w:p>
    <w:p w14:paraId="796F6199" w14:textId="7E6E4EBF" w:rsidR="00DB0753" w:rsidRDefault="00642A3D" w:rsidP="00DB0753">
      <w:pPr>
        <w:rPr>
          <w:rFonts w:ascii="Arial" w:eastAsia="Arial" w:hAnsi="Arial" w:cs="Arial"/>
          <w:sz w:val="28"/>
          <w:szCs w:val="28"/>
        </w:rPr>
      </w:pPr>
      <w:r w:rsidRPr="00642A3D">
        <w:rPr>
          <w:rFonts w:ascii="Arial" w:eastAsia="Arial" w:hAnsi="Arial" w:cs="Arial"/>
          <w:sz w:val="16"/>
          <w:szCs w:val="16"/>
        </w:rPr>
        <w:t xml:space="preserve">           </w:t>
      </w:r>
      <w:r>
        <w:rPr>
          <w:rFonts w:ascii="Arial" w:eastAsia="Arial" w:hAnsi="Arial" w:cs="Arial"/>
          <w:sz w:val="28"/>
          <w:szCs w:val="28"/>
        </w:rPr>
        <w:t xml:space="preserve">                   </w:t>
      </w:r>
      <w:r w:rsidR="00847397">
        <w:rPr>
          <w:rFonts w:ascii="Arial" w:eastAsia="Arial" w:hAnsi="Arial" w:cs="Arial"/>
          <w:sz w:val="28"/>
          <w:szCs w:val="28"/>
        </w:rPr>
        <w:t xml:space="preserve"> </w:t>
      </w:r>
      <w:r w:rsidRPr="00642A3D">
        <w:rPr>
          <w:rFonts w:ascii="Arial" w:eastAsia="Arial" w:hAnsi="Arial" w:cs="Arial"/>
          <w:sz w:val="28"/>
          <w:szCs w:val="28"/>
        </w:rPr>
        <w:t xml:space="preserve"> </w:t>
      </w:r>
      <w:r w:rsidR="00DB0753" w:rsidRPr="00642A3D">
        <w:rPr>
          <w:rFonts w:ascii="Arial" w:eastAsia="Arial" w:hAnsi="Arial" w:cs="Arial"/>
          <w:sz w:val="28"/>
          <w:szCs w:val="28"/>
        </w:rPr>
        <w:t xml:space="preserve"> </w:t>
      </w:r>
      <w:r w:rsidR="00DB0753">
        <w:rPr>
          <w:rFonts w:ascii="Arial" w:eastAsia="Arial" w:hAnsi="Arial" w:cs="Arial"/>
          <w:sz w:val="28"/>
          <w:szCs w:val="28"/>
        </w:rPr>
        <w:t>NO                                                  YES</w:t>
      </w:r>
      <w:r w:rsidR="00DB0753">
        <w:rPr>
          <w:noProof/>
        </w:rPr>
        <mc:AlternateContent>
          <mc:Choice Requires="wps">
            <w:drawing>
              <wp:anchor distT="0" distB="0" distL="114300" distR="114300" simplePos="0" relativeHeight="251654144" behindDoc="0" locked="0" layoutInCell="1" hidden="0" allowOverlap="1" wp14:anchorId="42DC8A90" wp14:editId="21BC9E04">
                <wp:simplePos x="0" y="0"/>
                <wp:positionH relativeFrom="column">
                  <wp:posOffset>1447800</wp:posOffset>
                </wp:positionH>
                <wp:positionV relativeFrom="paragraph">
                  <wp:posOffset>254000</wp:posOffset>
                </wp:positionV>
                <wp:extent cx="152400" cy="323850"/>
                <wp:effectExtent l="0" t="0" r="0" b="0"/>
                <wp:wrapNone/>
                <wp:docPr id="41" name="Arrow: Down 41"/>
                <wp:cNvGraphicFramePr/>
                <a:graphic xmlns:a="http://schemas.openxmlformats.org/drawingml/2006/main">
                  <a:graphicData uri="http://schemas.microsoft.com/office/word/2010/wordprocessingShape">
                    <wps:wsp>
                      <wps:cNvSpPr/>
                      <wps:spPr>
                        <a:xfrm>
                          <a:off x="5276150" y="3624425"/>
                          <a:ext cx="139700" cy="311150"/>
                        </a:xfrm>
                        <a:prstGeom prst="downArrow">
                          <a:avLst>
                            <a:gd name="adj1" fmla="val 50000"/>
                            <a:gd name="adj2" fmla="val 50000"/>
                          </a:avLst>
                        </a:prstGeom>
                        <a:solidFill>
                          <a:srgbClr val="4F81BD"/>
                        </a:solidFill>
                        <a:ln w="12700" cap="flat" cmpd="sng">
                          <a:solidFill>
                            <a:srgbClr val="31538F"/>
                          </a:solidFill>
                          <a:prstDash val="solid"/>
                          <a:miter lim="800000"/>
                          <a:headEnd type="none" w="sm" len="sm"/>
                          <a:tailEnd type="none" w="sm" len="sm"/>
                        </a:ln>
                      </wps:spPr>
                      <wps:txbx>
                        <w:txbxContent>
                          <w:p w14:paraId="5A07E88C" w14:textId="77777777" w:rsidR="00AB5F78" w:rsidRDefault="00AB5F78" w:rsidP="00DB07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2DC8A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 o:spid="_x0000_s1030" type="#_x0000_t67" style="position:absolute;margin-left:114pt;margin-top:20pt;width:12pt;height:2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" adj="16751" fillcolor="#4f81bd" strokecolor="#31538f" strokeweight="1pt">
                <v:stroke startarrowwidth="narrow" startarrowlength="short" endarrowwidth="narrow" endarrowlength="short"/>
                <v:textbox inset="2.53958mm,2.53958mm,2.53958mm,2.53958mm">
                  <w:txbxContent>
                    <w:p w14:paraId="5A07E88C" w14:textId="77777777" w:rsidR="00AB5F78" w:rsidRDefault="00AB5F78" w:rsidP="00DB0753">
                      <w:pPr>
                        <w:spacing w:after="0" w:line="240" w:lineRule="auto"/>
                        <w:textDirection w:val="btLr"/>
                      </w:pPr>
                    </w:p>
                  </w:txbxContent>
                </v:textbox>
              </v:shape>
            </w:pict>
          </mc:Fallback>
        </mc:AlternateContent>
      </w:r>
      <w:r w:rsidR="00DB0753">
        <w:rPr>
          <w:noProof/>
        </w:rPr>
        <mc:AlternateContent>
          <mc:Choice Requires="wps">
            <w:drawing>
              <wp:anchor distT="0" distB="0" distL="114300" distR="114300" simplePos="0" relativeHeight="251655168" behindDoc="0" locked="0" layoutInCell="1" hidden="0" allowOverlap="1" wp14:anchorId="5C06C1EA" wp14:editId="0A4A0C45">
                <wp:simplePos x="0" y="0"/>
                <wp:positionH relativeFrom="column">
                  <wp:posOffset>4292600</wp:posOffset>
                </wp:positionH>
                <wp:positionV relativeFrom="paragraph">
                  <wp:posOffset>241300</wp:posOffset>
                </wp:positionV>
                <wp:extent cx="146050" cy="292100"/>
                <wp:effectExtent l="0" t="0" r="0" b="0"/>
                <wp:wrapNone/>
                <wp:docPr id="42" name="Arrow: Down 42"/>
                <wp:cNvGraphicFramePr/>
                <a:graphic xmlns:a="http://schemas.openxmlformats.org/drawingml/2006/main">
                  <a:graphicData uri="http://schemas.microsoft.com/office/word/2010/wordprocessingShape">
                    <wps:wsp>
                      <wps:cNvSpPr/>
                      <wps:spPr>
                        <a:xfrm>
                          <a:off x="5279325" y="3640300"/>
                          <a:ext cx="133350" cy="279400"/>
                        </a:xfrm>
                        <a:prstGeom prst="downArrow">
                          <a:avLst>
                            <a:gd name="adj1" fmla="val 50000"/>
                            <a:gd name="adj2" fmla="val 50000"/>
                          </a:avLst>
                        </a:prstGeom>
                        <a:solidFill>
                          <a:srgbClr val="4F81BD"/>
                        </a:solidFill>
                        <a:ln w="12700" cap="flat" cmpd="sng">
                          <a:solidFill>
                            <a:srgbClr val="31538F"/>
                          </a:solidFill>
                          <a:prstDash val="solid"/>
                          <a:miter lim="800000"/>
                          <a:headEnd type="none" w="sm" len="sm"/>
                          <a:tailEnd type="none" w="sm" len="sm"/>
                        </a:ln>
                      </wps:spPr>
                      <wps:txbx>
                        <w:txbxContent>
                          <w:p w14:paraId="7C711CEC" w14:textId="77777777" w:rsidR="00AB5F78" w:rsidRDefault="00AB5F78" w:rsidP="00DB07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C06C1EA" id="Arrow: Down 42" o:spid="_x0000_s1031" type="#_x0000_t67" style="position:absolute;margin-left:338pt;margin-top:19pt;width:11.5pt;height:2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" adj="16445" fillcolor="#4f81bd" strokecolor="#31538f" strokeweight="1pt">
                <v:stroke startarrowwidth="narrow" startarrowlength="short" endarrowwidth="narrow" endarrowlength="short"/>
                <v:textbox inset="2.53958mm,2.53958mm,2.53958mm,2.53958mm">
                  <w:txbxContent>
                    <w:p w14:paraId="7C711CEC" w14:textId="77777777" w:rsidR="00AB5F78" w:rsidRDefault="00AB5F78" w:rsidP="00DB0753">
                      <w:pPr>
                        <w:spacing w:after="0" w:line="240" w:lineRule="auto"/>
                        <w:textDirection w:val="btLr"/>
                      </w:pPr>
                    </w:p>
                  </w:txbxContent>
                </v:textbox>
              </v:shape>
            </w:pict>
          </mc:Fallback>
        </mc:AlternateContent>
      </w:r>
    </w:p>
    <w:p w14:paraId="4100295C" w14:textId="77777777" w:rsidR="00DB0753" w:rsidRDefault="00DB0753" w:rsidP="00DB0753">
      <w:pPr>
        <w:rPr>
          <w:rFonts w:ascii="Arial" w:eastAsia="Arial" w:hAnsi="Arial" w:cs="Arial"/>
          <w:sz w:val="28"/>
          <w:szCs w:val="28"/>
        </w:rPr>
      </w:pPr>
      <w:r>
        <w:rPr>
          <w:rFonts w:ascii="Arial" w:eastAsia="Arial" w:hAnsi="Arial" w:cs="Arial"/>
          <w:sz w:val="28"/>
          <w:szCs w:val="28"/>
        </w:rPr>
        <w:t xml:space="preserve">                   </w:t>
      </w:r>
    </w:p>
    <w:p w14:paraId="3E3F9526" w14:textId="77777777" w:rsidR="00DB0753" w:rsidRDefault="00DB0753" w:rsidP="00DB0753">
      <w:pPr>
        <w:rPr>
          <w:rFonts w:ascii="Arial" w:eastAsia="Arial" w:hAnsi="Arial" w:cs="Arial"/>
          <w:sz w:val="28"/>
          <w:szCs w:val="28"/>
        </w:rPr>
      </w:pPr>
      <w:r>
        <w:rPr>
          <w:rFonts w:ascii="Arial" w:eastAsia="Arial" w:hAnsi="Arial" w:cs="Arial"/>
          <w:sz w:val="28"/>
          <w:szCs w:val="28"/>
        </w:rPr>
        <w:t xml:space="preserve">               </w:t>
      </w:r>
      <w:r>
        <w:rPr>
          <w:noProof/>
        </w:rPr>
        <mc:AlternateContent>
          <mc:Choice Requires="wps">
            <w:drawing>
              <wp:anchor distT="45720" distB="45720" distL="114300" distR="114300" simplePos="0" relativeHeight="251657216" behindDoc="0" locked="0" layoutInCell="1" hidden="0" allowOverlap="1" wp14:anchorId="55C579DF" wp14:editId="13E152CE">
                <wp:simplePos x="0" y="0"/>
                <wp:positionH relativeFrom="column">
                  <wp:posOffset>812800</wp:posOffset>
                </wp:positionH>
                <wp:positionV relativeFrom="paragraph">
                  <wp:posOffset>7621</wp:posOffset>
                </wp:positionV>
                <wp:extent cx="1431925" cy="841375"/>
                <wp:effectExtent l="0" t="0" r="0" b="0"/>
                <wp:wrapSquare wrapText="bothSides" distT="45720" distB="45720" distL="114300" distR="114300"/>
                <wp:docPr id="43" name="Rectangle 43"/>
                <wp:cNvGraphicFramePr/>
                <a:graphic xmlns:a="http://schemas.openxmlformats.org/drawingml/2006/main">
                  <a:graphicData uri="http://schemas.microsoft.com/office/word/2010/wordprocessingShape">
                    <wps:wsp>
                      <wps:cNvSpPr/>
                      <wps:spPr>
                        <a:xfrm>
                          <a:off x="4634800" y="3364075"/>
                          <a:ext cx="1422400" cy="831850"/>
                        </a:xfrm>
                        <a:prstGeom prst="rect">
                          <a:avLst/>
                        </a:prstGeom>
                        <a:solidFill>
                          <a:srgbClr val="33CC33"/>
                        </a:solidFill>
                        <a:ln w="9525" cap="flat" cmpd="sng">
                          <a:solidFill>
                            <a:srgbClr val="000000"/>
                          </a:solidFill>
                          <a:prstDash val="solid"/>
                          <a:miter lim="800000"/>
                          <a:headEnd type="none" w="sm" len="sm"/>
                          <a:tailEnd type="none" w="sm" len="sm"/>
                        </a:ln>
                      </wps:spPr>
                      <wps:txbx>
                        <w:txbxContent>
                          <w:p w14:paraId="1A6F7EB3" w14:textId="77777777" w:rsidR="00AB5F78" w:rsidRDefault="00AB5F78" w:rsidP="00DB0753">
                            <w:pPr>
                              <w:spacing w:line="258" w:lineRule="auto"/>
                              <w:jc w:val="center"/>
                              <w:textDirection w:val="btLr"/>
                            </w:pPr>
                            <w:r>
                              <w:rPr>
                                <w:rFonts w:ascii="Arial" w:eastAsia="Arial" w:hAnsi="Arial" w:cs="Arial"/>
                                <w:color w:val="000000"/>
                              </w:rPr>
                              <w:t>Continue assessment per health office protocol</w:t>
                            </w:r>
                          </w:p>
                        </w:txbxContent>
                      </wps:txbx>
                      <wps:bodyPr spcFirstLastPara="1" wrap="square" lIns="91425" tIns="45700" rIns="91425" bIns="45700" anchor="t" anchorCtr="0">
                        <a:noAutofit/>
                      </wps:bodyPr>
                    </wps:wsp>
                  </a:graphicData>
                </a:graphic>
              </wp:anchor>
            </w:drawing>
          </mc:Choice>
          <mc:Fallback>
            <w:pict>
              <v:rect w14:anchorId="55C579DF" id="Rectangle 43" o:spid="_x0000_s1032" style="position:absolute;margin-left:64pt;margin-top:.6pt;width:112.75pt;height:66.2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" fillcolor="#3c3">
                <v:stroke startarrowwidth="narrow" startarrowlength="short" endarrowwidth="narrow" endarrowlength="short"/>
                <v:textbox inset="2.53958mm,1.2694mm,2.53958mm,1.2694mm">
                  <w:txbxContent>
                    <w:p w14:paraId="1A6F7EB3" w14:textId="77777777" w:rsidR="00AB5F78" w:rsidRDefault="00AB5F78" w:rsidP="00DB0753">
                      <w:pPr>
                        <w:spacing w:line="258" w:lineRule="auto"/>
                        <w:jc w:val="center"/>
                        <w:textDirection w:val="btLr"/>
                      </w:pPr>
                      <w:r>
                        <w:rPr>
                          <w:rFonts w:ascii="Arial" w:eastAsia="Arial" w:hAnsi="Arial" w:cs="Arial"/>
                          <w:color w:val="000000"/>
                        </w:rPr>
                        <w:t>Continue assessment per health office protocol</w:t>
                      </w:r>
                    </w:p>
                  </w:txbxContent>
                </v:textbox>
                <w10:wrap type="square"/>
              </v:rect>
            </w:pict>
          </mc:Fallback>
        </mc:AlternateContent>
      </w:r>
      <w:r>
        <w:rPr>
          <w:noProof/>
        </w:rPr>
        <mc:AlternateContent>
          <mc:Choice Requires="wps">
            <w:drawing>
              <wp:anchor distT="45720" distB="45720" distL="114300" distR="114300" simplePos="0" relativeHeight="251658240" behindDoc="0" locked="0" layoutInCell="1" hidden="0" allowOverlap="1" wp14:anchorId="463266CD" wp14:editId="169EA8A2">
                <wp:simplePos x="0" y="0"/>
                <wp:positionH relativeFrom="column">
                  <wp:posOffset>2984500</wp:posOffset>
                </wp:positionH>
                <wp:positionV relativeFrom="paragraph">
                  <wp:posOffset>7621</wp:posOffset>
                </wp:positionV>
                <wp:extent cx="2759075" cy="479425"/>
                <wp:effectExtent l="0" t="0" r="0" b="0"/>
                <wp:wrapSquare wrapText="bothSides" distT="45720" distB="45720" distL="114300" distR="114300"/>
                <wp:docPr id="44" name="Rectangle 44"/>
                <wp:cNvGraphicFramePr/>
                <a:graphic xmlns:a="http://schemas.openxmlformats.org/drawingml/2006/main">
                  <a:graphicData uri="http://schemas.microsoft.com/office/word/2010/wordprocessingShape">
                    <wps:wsp>
                      <wps:cNvSpPr/>
                      <wps:spPr>
                        <a:xfrm>
                          <a:off x="3971225" y="3545050"/>
                          <a:ext cx="2749550" cy="469900"/>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425C6155" w14:textId="77777777" w:rsidR="00AB5F78" w:rsidRDefault="00AB5F78" w:rsidP="00DB0753">
                            <w:pPr>
                              <w:spacing w:line="258" w:lineRule="auto"/>
                              <w:jc w:val="center"/>
                              <w:textDirection w:val="btLr"/>
                            </w:pPr>
                            <w:r>
                              <w:rPr>
                                <w:rFonts w:ascii="Arial" w:eastAsia="Arial" w:hAnsi="Arial" w:cs="Arial"/>
                                <w:color w:val="000000"/>
                              </w:rPr>
                              <w:t>Mask student and separate from other students within the health office</w:t>
                            </w:r>
                          </w:p>
                        </w:txbxContent>
                      </wps:txbx>
                      <wps:bodyPr spcFirstLastPara="1" wrap="square" lIns="91425" tIns="45700" rIns="91425" bIns="45700" anchor="t" anchorCtr="0">
                        <a:noAutofit/>
                      </wps:bodyPr>
                    </wps:wsp>
                  </a:graphicData>
                </a:graphic>
              </wp:anchor>
            </w:drawing>
          </mc:Choice>
          <mc:Fallback>
            <w:pict>
              <v:rect w14:anchorId="463266CD" id="Rectangle 44" o:spid="_x0000_s1033" style="position:absolute;margin-left:235pt;margin-top:.6pt;width:217.25pt;height:37.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" fillcolor="yellow">
                <v:stroke startarrowwidth="narrow" startarrowlength="short" endarrowwidth="narrow" endarrowlength="short"/>
                <v:textbox inset="2.53958mm,1.2694mm,2.53958mm,1.2694mm">
                  <w:txbxContent>
                    <w:p w14:paraId="425C6155" w14:textId="77777777" w:rsidR="00AB5F78" w:rsidRDefault="00AB5F78" w:rsidP="00DB0753">
                      <w:pPr>
                        <w:spacing w:line="258" w:lineRule="auto"/>
                        <w:jc w:val="center"/>
                        <w:textDirection w:val="btLr"/>
                      </w:pPr>
                      <w:r>
                        <w:rPr>
                          <w:rFonts w:ascii="Arial" w:eastAsia="Arial" w:hAnsi="Arial" w:cs="Arial"/>
                          <w:color w:val="000000"/>
                        </w:rPr>
                        <w:t>Mask student and separate from other students within the health office</w:t>
                      </w:r>
                    </w:p>
                  </w:txbxContent>
                </v:textbox>
                <w10:wrap type="square"/>
              </v:rect>
            </w:pict>
          </mc:Fallback>
        </mc:AlternateContent>
      </w:r>
    </w:p>
    <w:p w14:paraId="2849ADC5" w14:textId="77777777" w:rsidR="00DB0753" w:rsidRDefault="00DB0753" w:rsidP="00DB0753">
      <w:pPr>
        <w:rPr>
          <w:rFonts w:ascii="Arial" w:eastAsia="Arial" w:hAnsi="Arial" w:cs="Arial"/>
          <w:sz w:val="28"/>
          <w:szCs w:val="28"/>
        </w:rPr>
      </w:pPr>
      <w:r>
        <w:rPr>
          <w:noProof/>
        </w:rPr>
        <mc:AlternateContent>
          <mc:Choice Requires="wps">
            <w:drawing>
              <wp:anchor distT="0" distB="0" distL="114300" distR="114300" simplePos="0" relativeHeight="251659264" behindDoc="0" locked="0" layoutInCell="1" hidden="0" allowOverlap="1" wp14:anchorId="5FB80061" wp14:editId="30F3658D">
                <wp:simplePos x="0" y="0"/>
                <wp:positionH relativeFrom="column">
                  <wp:posOffset>4279900</wp:posOffset>
                </wp:positionH>
                <wp:positionV relativeFrom="paragraph">
                  <wp:posOffset>241300</wp:posOffset>
                </wp:positionV>
                <wp:extent cx="158750" cy="336550"/>
                <wp:effectExtent l="0" t="0" r="0" b="0"/>
                <wp:wrapNone/>
                <wp:docPr id="45" name="Arrow: Down 45"/>
                <wp:cNvGraphicFramePr/>
                <a:graphic xmlns:a="http://schemas.openxmlformats.org/drawingml/2006/main">
                  <a:graphicData uri="http://schemas.microsoft.com/office/word/2010/wordprocessingShape">
                    <wps:wsp>
                      <wps:cNvSpPr/>
                      <wps:spPr>
                        <a:xfrm>
                          <a:off x="5272975" y="3618075"/>
                          <a:ext cx="146050" cy="323850"/>
                        </a:xfrm>
                        <a:prstGeom prst="downArrow">
                          <a:avLst>
                            <a:gd name="adj1" fmla="val 50000"/>
                            <a:gd name="adj2" fmla="val 50000"/>
                          </a:avLst>
                        </a:prstGeom>
                        <a:solidFill>
                          <a:srgbClr val="4F81BD"/>
                        </a:solidFill>
                        <a:ln w="12700" cap="flat" cmpd="sng">
                          <a:solidFill>
                            <a:srgbClr val="31538F"/>
                          </a:solidFill>
                          <a:prstDash val="solid"/>
                          <a:miter lim="800000"/>
                          <a:headEnd type="none" w="sm" len="sm"/>
                          <a:tailEnd type="none" w="sm" len="sm"/>
                        </a:ln>
                      </wps:spPr>
                      <wps:txbx>
                        <w:txbxContent>
                          <w:p w14:paraId="6D0EDE95" w14:textId="77777777" w:rsidR="00AB5F78" w:rsidRDefault="00AB5F78" w:rsidP="00DB07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B80061" id="Arrow: Down 45" o:spid="_x0000_s1034" type="#_x0000_t67" style="position:absolute;margin-left:337pt;margin-top:19pt;width:12.5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" adj="16729" fillcolor="#4f81bd" strokecolor="#31538f" strokeweight="1pt">
                <v:stroke startarrowwidth="narrow" startarrowlength="short" endarrowwidth="narrow" endarrowlength="short"/>
                <v:textbox inset="2.53958mm,2.53958mm,2.53958mm,2.53958mm">
                  <w:txbxContent>
                    <w:p w14:paraId="6D0EDE95" w14:textId="77777777" w:rsidR="00AB5F78" w:rsidRDefault="00AB5F78" w:rsidP="00DB0753">
                      <w:pPr>
                        <w:spacing w:after="0" w:line="240" w:lineRule="auto"/>
                        <w:textDirection w:val="btLr"/>
                      </w:pPr>
                    </w:p>
                  </w:txbxContent>
                </v:textbox>
              </v:shape>
            </w:pict>
          </mc:Fallback>
        </mc:AlternateContent>
      </w:r>
    </w:p>
    <w:p w14:paraId="2D9C25AD" w14:textId="77777777" w:rsidR="00DB0753" w:rsidRDefault="00DB0753" w:rsidP="00DB0753">
      <w:pPr>
        <w:rPr>
          <w:rFonts w:ascii="Arial" w:eastAsia="Arial" w:hAnsi="Arial" w:cs="Arial"/>
          <w:sz w:val="28"/>
          <w:szCs w:val="28"/>
        </w:rPr>
      </w:pPr>
      <w:r>
        <w:rPr>
          <w:noProof/>
        </w:rPr>
        <mc:AlternateContent>
          <mc:Choice Requires="wps">
            <w:drawing>
              <wp:anchor distT="45720" distB="45720" distL="114300" distR="114300" simplePos="0" relativeHeight="251660288" behindDoc="0" locked="0" layoutInCell="1" hidden="0" allowOverlap="1" wp14:anchorId="048BA3AC" wp14:editId="08A33E4D">
                <wp:simplePos x="0" y="0"/>
                <wp:positionH relativeFrom="margin">
                  <wp:align>left</wp:align>
                </wp:positionH>
                <wp:positionV relativeFrom="paragraph">
                  <wp:posOffset>374650</wp:posOffset>
                </wp:positionV>
                <wp:extent cx="6334125" cy="925830"/>
                <wp:effectExtent l="0" t="0" r="28575" b="26670"/>
                <wp:wrapSquare wrapText="bothSides" distT="45720" distB="45720" distL="114300" distR="114300"/>
                <wp:docPr id="46" name="Rectangle 46"/>
                <wp:cNvGraphicFramePr/>
                <a:graphic xmlns:a="http://schemas.openxmlformats.org/drawingml/2006/main">
                  <a:graphicData uri="http://schemas.microsoft.com/office/word/2010/wordprocessingShape">
                    <wps:wsp>
                      <wps:cNvSpPr/>
                      <wps:spPr>
                        <a:xfrm>
                          <a:off x="0" y="0"/>
                          <a:ext cx="6334125" cy="925830"/>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6E7DD8C3" w14:textId="77777777" w:rsidR="00AB5F78" w:rsidRDefault="00AB5F78" w:rsidP="00DB0753">
                            <w:pPr>
                              <w:spacing w:after="0" w:line="240" w:lineRule="auto"/>
                              <w:jc w:val="center"/>
                              <w:textDirection w:val="btLr"/>
                            </w:pPr>
                            <w:r>
                              <w:rPr>
                                <w:rFonts w:ascii="Arial" w:eastAsia="Arial" w:hAnsi="Arial" w:cs="Arial"/>
                                <w:b/>
                                <w:color w:val="000000"/>
                              </w:rPr>
                              <w:t>Use Verbal/Visual/Physical cues to assess student:</w:t>
                            </w:r>
                          </w:p>
                          <w:p w14:paraId="6CF19A90" w14:textId="77777777" w:rsidR="00AB5F78" w:rsidRDefault="00AB5F78" w:rsidP="00DB0753">
                            <w:pPr>
                              <w:spacing w:after="0" w:line="240" w:lineRule="auto"/>
                              <w:jc w:val="center"/>
                              <w:textDirection w:val="btLr"/>
                            </w:pPr>
                            <w:r>
                              <w:rPr>
                                <w:rFonts w:ascii="Arial" w:eastAsia="Arial" w:hAnsi="Arial" w:cs="Arial"/>
                                <w:b/>
                                <w:color w:val="000000"/>
                              </w:rPr>
                              <w:t>Verbal</w:t>
                            </w:r>
                            <w:r>
                              <w:rPr>
                                <w:rFonts w:ascii="Arial" w:eastAsia="Arial" w:hAnsi="Arial" w:cs="Arial"/>
                                <w:color w:val="000000"/>
                              </w:rPr>
                              <w:t>: When did symptoms start? Recent exposure to someone who is ill?</w:t>
                            </w:r>
                          </w:p>
                          <w:p w14:paraId="0BC36B8B" w14:textId="77777777" w:rsidR="00AB5F78" w:rsidRDefault="00AB5F78" w:rsidP="00DB0753">
                            <w:pPr>
                              <w:spacing w:after="0" w:line="240" w:lineRule="auto"/>
                              <w:jc w:val="center"/>
                              <w:textDirection w:val="btLr"/>
                            </w:pPr>
                            <w:r>
                              <w:rPr>
                                <w:rFonts w:ascii="Arial" w:eastAsia="Arial" w:hAnsi="Arial" w:cs="Arial"/>
                                <w:b/>
                                <w:color w:val="000000"/>
                              </w:rPr>
                              <w:t>Visual</w:t>
                            </w:r>
                            <w:r>
                              <w:rPr>
                                <w:rFonts w:ascii="Arial" w:eastAsia="Arial" w:hAnsi="Arial" w:cs="Arial"/>
                                <w:color w:val="000000"/>
                              </w:rPr>
                              <w:t>: Flushed cheeks, rapid breathing or difficulty breathing (without recent physical activity and unrelated to underlying respiratory condition), fatigue, or extreme fussiness, and coughing</w:t>
                            </w:r>
                          </w:p>
                          <w:p w14:paraId="63017641" w14:textId="77777777" w:rsidR="00AB5F78" w:rsidRDefault="00AB5F78" w:rsidP="00DB0753">
                            <w:pPr>
                              <w:spacing w:after="0" w:line="240" w:lineRule="auto"/>
                              <w:jc w:val="center"/>
                              <w:textDirection w:val="btLr"/>
                            </w:pPr>
                            <w:r>
                              <w:rPr>
                                <w:rFonts w:ascii="Arial" w:eastAsia="Arial" w:hAnsi="Arial" w:cs="Arial"/>
                                <w:b/>
                                <w:color w:val="000000"/>
                              </w:rPr>
                              <w:t>Physical</w:t>
                            </w:r>
                            <w:r>
                              <w:rPr>
                                <w:rFonts w:ascii="Arial" w:eastAsia="Arial" w:hAnsi="Arial" w:cs="Arial"/>
                                <w:color w:val="000000"/>
                              </w:rPr>
                              <w:t>: Temp&gt;100.4, elevated pulse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8BA3AC" id="Rectangle 46" o:spid="_x0000_s1035" style="position:absolute;margin-left:0;margin-top:29.5pt;width:498.75pt;height:72.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" fillcolor="yellow">
                <v:stroke startarrowwidth="narrow" startarrowlength="short" endarrowwidth="narrow" endarrowlength="short"/>
                <v:textbox inset="2.53958mm,1.2694mm,2.53958mm,1.2694mm">
                  <w:txbxContent>
                    <w:p w14:paraId="6E7DD8C3" w14:textId="77777777" w:rsidR="00AB5F78" w:rsidRDefault="00AB5F78" w:rsidP="00DB0753">
                      <w:pPr>
                        <w:spacing w:after="0" w:line="240" w:lineRule="auto"/>
                        <w:jc w:val="center"/>
                        <w:textDirection w:val="btLr"/>
                      </w:pPr>
                      <w:r>
                        <w:rPr>
                          <w:rFonts w:ascii="Arial" w:eastAsia="Arial" w:hAnsi="Arial" w:cs="Arial"/>
                          <w:b/>
                          <w:color w:val="000000"/>
                        </w:rPr>
                        <w:t>Use Verbal/Visual/Physical cues to assess student:</w:t>
                      </w:r>
                    </w:p>
                    <w:p w14:paraId="6CF19A90" w14:textId="77777777" w:rsidR="00AB5F78" w:rsidRDefault="00AB5F78" w:rsidP="00DB0753">
                      <w:pPr>
                        <w:spacing w:after="0" w:line="240" w:lineRule="auto"/>
                        <w:jc w:val="center"/>
                        <w:textDirection w:val="btLr"/>
                      </w:pPr>
                      <w:r>
                        <w:rPr>
                          <w:rFonts w:ascii="Arial" w:eastAsia="Arial" w:hAnsi="Arial" w:cs="Arial"/>
                          <w:b/>
                          <w:color w:val="000000"/>
                        </w:rPr>
                        <w:t>Verbal</w:t>
                      </w:r>
                      <w:r>
                        <w:rPr>
                          <w:rFonts w:ascii="Arial" w:eastAsia="Arial" w:hAnsi="Arial" w:cs="Arial"/>
                          <w:color w:val="000000"/>
                        </w:rPr>
                        <w:t>: When did symptoms start? Recent exposure to someone who is ill?</w:t>
                      </w:r>
                    </w:p>
                    <w:p w14:paraId="0BC36B8B" w14:textId="77777777" w:rsidR="00AB5F78" w:rsidRDefault="00AB5F78" w:rsidP="00DB0753">
                      <w:pPr>
                        <w:spacing w:after="0" w:line="240" w:lineRule="auto"/>
                        <w:jc w:val="center"/>
                        <w:textDirection w:val="btLr"/>
                      </w:pPr>
                      <w:r>
                        <w:rPr>
                          <w:rFonts w:ascii="Arial" w:eastAsia="Arial" w:hAnsi="Arial" w:cs="Arial"/>
                          <w:b/>
                          <w:color w:val="000000"/>
                        </w:rPr>
                        <w:t>Visual</w:t>
                      </w:r>
                      <w:r>
                        <w:rPr>
                          <w:rFonts w:ascii="Arial" w:eastAsia="Arial" w:hAnsi="Arial" w:cs="Arial"/>
                          <w:color w:val="000000"/>
                        </w:rPr>
                        <w:t>: Flushed cheeks, rapid breathing or difficulty breathing (without recent physical activity and unrelated to underlying respiratory condition), fatigue, or extreme fussiness, and coughing</w:t>
                      </w:r>
                    </w:p>
                    <w:p w14:paraId="63017641" w14:textId="77777777" w:rsidR="00AB5F78" w:rsidRDefault="00AB5F78" w:rsidP="00DB0753">
                      <w:pPr>
                        <w:spacing w:after="0" w:line="240" w:lineRule="auto"/>
                        <w:jc w:val="center"/>
                        <w:textDirection w:val="btLr"/>
                      </w:pPr>
                      <w:r>
                        <w:rPr>
                          <w:rFonts w:ascii="Arial" w:eastAsia="Arial" w:hAnsi="Arial" w:cs="Arial"/>
                          <w:b/>
                          <w:color w:val="000000"/>
                        </w:rPr>
                        <w:t>Physical</w:t>
                      </w:r>
                      <w:r>
                        <w:rPr>
                          <w:rFonts w:ascii="Arial" w:eastAsia="Arial" w:hAnsi="Arial" w:cs="Arial"/>
                          <w:color w:val="000000"/>
                        </w:rPr>
                        <w:t>: Temp&gt;100.4, elevated pulse</w:t>
                      </w:r>
                    </w:p>
                  </w:txbxContent>
                </v:textbox>
                <w10:wrap type="square" anchorx="margin"/>
              </v:rect>
            </w:pict>
          </mc:Fallback>
        </mc:AlternateContent>
      </w:r>
    </w:p>
    <w:p w14:paraId="5A5E1FC9" w14:textId="4D589D6F" w:rsidR="00DB0753" w:rsidRDefault="00847397" w:rsidP="00DB0753">
      <w:pPr>
        <w:rPr>
          <w:rFonts w:ascii="Arial" w:eastAsia="Arial" w:hAnsi="Arial" w:cs="Arial"/>
          <w:sz w:val="28"/>
          <w:szCs w:val="28"/>
        </w:rPr>
      </w:pPr>
      <w:r>
        <w:rPr>
          <w:noProof/>
        </w:rPr>
        <mc:AlternateContent>
          <mc:Choice Requires="wps">
            <w:drawing>
              <wp:anchor distT="0" distB="0" distL="114300" distR="114300" simplePos="0" relativeHeight="251656192" behindDoc="0" locked="0" layoutInCell="1" hidden="0" allowOverlap="1" wp14:anchorId="2C3ADE61" wp14:editId="5F4C54DC">
                <wp:simplePos x="0" y="0"/>
                <wp:positionH relativeFrom="column">
                  <wp:posOffset>1301377</wp:posOffset>
                </wp:positionH>
                <wp:positionV relativeFrom="paragraph">
                  <wp:posOffset>1058918</wp:posOffset>
                </wp:positionV>
                <wp:extent cx="143062" cy="383241"/>
                <wp:effectExtent l="0" t="0" r="0" b="0"/>
                <wp:wrapNone/>
                <wp:docPr id="48" name="Arrow: Down 48"/>
                <wp:cNvGraphicFramePr/>
                <a:graphic xmlns:a="http://schemas.openxmlformats.org/drawingml/2006/main">
                  <a:graphicData uri="http://schemas.microsoft.com/office/word/2010/wordprocessingShape">
                    <wps:wsp>
                      <wps:cNvSpPr/>
                      <wps:spPr>
                        <a:xfrm>
                          <a:off x="0" y="0"/>
                          <a:ext cx="143062" cy="383241"/>
                        </a:xfrm>
                        <a:prstGeom prst="downArrow">
                          <a:avLst>
                            <a:gd name="adj1" fmla="val 50000"/>
                            <a:gd name="adj2" fmla="val 50000"/>
                          </a:avLst>
                        </a:prstGeom>
                        <a:solidFill>
                          <a:srgbClr val="4F81BD"/>
                        </a:solidFill>
                        <a:ln w="12700" cap="flat" cmpd="sng">
                          <a:solidFill>
                            <a:srgbClr val="31538F"/>
                          </a:solidFill>
                          <a:prstDash val="solid"/>
                          <a:miter lim="800000"/>
                          <a:headEnd type="none" w="sm" len="sm"/>
                          <a:tailEnd type="none" w="sm" len="sm"/>
                        </a:ln>
                      </wps:spPr>
                      <wps:txbx>
                        <w:txbxContent>
                          <w:p w14:paraId="2BD79D13" w14:textId="77777777" w:rsidR="00AB5F78" w:rsidRDefault="00AB5F78" w:rsidP="00DB07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C3ADE61" id="Arrow: Down 48" o:spid="_x0000_s1036" type="#_x0000_t67" style="position:absolute;margin-left:102.45pt;margin-top:83.4pt;width:11.25pt;height:30.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" adj="17568" fillcolor="#4f81bd" strokecolor="#31538f" strokeweight="1pt">
                <v:stroke startarrowwidth="narrow" startarrowlength="short" endarrowwidth="narrow" endarrowlength="short"/>
                <v:textbox inset="2.53958mm,2.53958mm,2.53958mm,2.53958mm">
                  <w:txbxContent>
                    <w:p w14:paraId="2BD79D13" w14:textId="77777777" w:rsidR="00AB5F78" w:rsidRDefault="00AB5F78" w:rsidP="00DB0753">
                      <w:pPr>
                        <w:spacing w:after="0" w:line="240" w:lineRule="auto"/>
                        <w:textDirection w:val="btLr"/>
                      </w:pPr>
                    </w:p>
                  </w:txbxContent>
                </v:textbox>
              </v:shape>
            </w:pict>
          </mc:Fallback>
        </mc:AlternateContent>
      </w:r>
      <w:r w:rsidR="00DB0753">
        <w:rPr>
          <w:rFonts w:ascii="Arial" w:eastAsia="Arial" w:hAnsi="Arial" w:cs="Arial"/>
          <w:sz w:val="28"/>
          <w:szCs w:val="28"/>
        </w:rPr>
        <w:t xml:space="preserve">                              </w:t>
      </w:r>
      <w:r w:rsidR="00DB0753">
        <w:rPr>
          <w:noProof/>
        </w:rPr>
        <mc:AlternateContent>
          <mc:Choice Requires="wps">
            <w:drawing>
              <wp:anchor distT="0" distB="0" distL="114300" distR="114300" simplePos="0" relativeHeight="251653120" behindDoc="0" locked="0" layoutInCell="1" hidden="0" allowOverlap="1" wp14:anchorId="76A821AE" wp14:editId="542FBBBD">
                <wp:simplePos x="0" y="0"/>
                <wp:positionH relativeFrom="column">
                  <wp:posOffset>4318000</wp:posOffset>
                </wp:positionH>
                <wp:positionV relativeFrom="paragraph">
                  <wp:posOffset>1079500</wp:posOffset>
                </wp:positionV>
                <wp:extent cx="152400" cy="368300"/>
                <wp:effectExtent l="0" t="0" r="0" b="0"/>
                <wp:wrapNone/>
                <wp:docPr id="47" name="Arrow: Down 47"/>
                <wp:cNvGraphicFramePr/>
                <a:graphic xmlns:a="http://schemas.openxmlformats.org/drawingml/2006/main">
                  <a:graphicData uri="http://schemas.microsoft.com/office/word/2010/wordprocessingShape">
                    <wps:wsp>
                      <wps:cNvSpPr/>
                      <wps:spPr>
                        <a:xfrm flipH="1">
                          <a:off x="5276150" y="3602200"/>
                          <a:ext cx="139700" cy="355600"/>
                        </a:xfrm>
                        <a:prstGeom prst="downArrow">
                          <a:avLst>
                            <a:gd name="adj1" fmla="val 50000"/>
                            <a:gd name="adj2" fmla="val 50000"/>
                          </a:avLst>
                        </a:prstGeom>
                        <a:solidFill>
                          <a:srgbClr val="4F81BD"/>
                        </a:solidFill>
                        <a:ln w="12700" cap="flat" cmpd="sng">
                          <a:solidFill>
                            <a:srgbClr val="31538F"/>
                          </a:solidFill>
                          <a:prstDash val="solid"/>
                          <a:miter lim="800000"/>
                          <a:headEnd type="none" w="sm" len="sm"/>
                          <a:tailEnd type="none" w="sm" len="sm"/>
                        </a:ln>
                      </wps:spPr>
                      <wps:txbx>
                        <w:txbxContent>
                          <w:p w14:paraId="4A2295BF" w14:textId="77777777" w:rsidR="00AB5F78" w:rsidRDefault="00AB5F78" w:rsidP="00DB07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6A821AE" id="Arrow: Down 47" o:spid="_x0000_s1037" type="#_x0000_t67" style="position:absolute;margin-left:340pt;margin-top:85pt;width:12pt;height:29pt;flip:x;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" adj="17357" fillcolor="#4f81bd" strokecolor="#31538f" strokeweight="1pt">
                <v:stroke startarrowwidth="narrow" startarrowlength="short" endarrowwidth="narrow" endarrowlength="short"/>
                <v:textbox inset="2.53958mm,2.53958mm,2.53958mm,2.53958mm">
                  <w:txbxContent>
                    <w:p w14:paraId="4A2295BF" w14:textId="77777777" w:rsidR="00AB5F78" w:rsidRDefault="00AB5F78" w:rsidP="00DB0753">
                      <w:pPr>
                        <w:spacing w:after="0" w:line="240" w:lineRule="auto"/>
                        <w:textDirection w:val="btLr"/>
                      </w:pPr>
                    </w:p>
                  </w:txbxContent>
                </v:textbox>
              </v:shape>
            </w:pict>
          </mc:Fallback>
        </mc:AlternateContent>
      </w:r>
    </w:p>
    <w:p w14:paraId="67F635DD" w14:textId="77777777" w:rsidR="00DB0753" w:rsidRDefault="00DB0753" w:rsidP="00DB0753">
      <w:pPr>
        <w:rPr>
          <w:rFonts w:ascii="Arial" w:eastAsia="Arial" w:hAnsi="Arial" w:cs="Arial"/>
          <w:sz w:val="28"/>
          <w:szCs w:val="28"/>
        </w:rPr>
      </w:pPr>
      <w:r>
        <w:rPr>
          <w:rFonts w:ascii="Arial" w:eastAsia="Arial" w:hAnsi="Arial" w:cs="Arial"/>
          <w:sz w:val="28"/>
          <w:szCs w:val="28"/>
        </w:rPr>
        <w:t xml:space="preserve">                                  </w:t>
      </w:r>
      <w:r>
        <w:rPr>
          <w:noProof/>
        </w:rPr>
        <mc:AlternateContent>
          <mc:Choice Requires="wps">
            <w:drawing>
              <wp:anchor distT="45720" distB="45720" distL="114300" distR="114300" simplePos="0" relativeHeight="251661312" behindDoc="0" locked="0" layoutInCell="1" hidden="0" allowOverlap="1" wp14:anchorId="56127E9A" wp14:editId="1E8FBAE8">
                <wp:simplePos x="0" y="0"/>
                <wp:positionH relativeFrom="column">
                  <wp:posOffset>3225800</wp:posOffset>
                </wp:positionH>
                <wp:positionV relativeFrom="paragraph">
                  <wp:posOffset>147320</wp:posOffset>
                </wp:positionV>
                <wp:extent cx="2370455" cy="847725"/>
                <wp:effectExtent l="0" t="0" r="0" b="0"/>
                <wp:wrapSquare wrapText="bothSides" distT="45720" distB="45720" distL="114300" distR="114300"/>
                <wp:docPr id="49" name="Rectangle 49"/>
                <wp:cNvGraphicFramePr/>
                <a:graphic xmlns:a="http://schemas.openxmlformats.org/drawingml/2006/main">
                  <a:graphicData uri="http://schemas.microsoft.com/office/word/2010/wordprocessingShape">
                    <wps:wsp>
                      <wps:cNvSpPr/>
                      <wps:spPr>
                        <a:xfrm>
                          <a:off x="4165535" y="3360900"/>
                          <a:ext cx="2360930" cy="838200"/>
                        </a:xfrm>
                        <a:prstGeom prst="rect">
                          <a:avLst/>
                        </a:prstGeom>
                        <a:solidFill>
                          <a:srgbClr val="FF0000"/>
                        </a:solidFill>
                        <a:ln w="9525" cap="flat" cmpd="sng">
                          <a:solidFill>
                            <a:srgbClr val="000000"/>
                          </a:solidFill>
                          <a:prstDash val="solid"/>
                          <a:miter lim="800000"/>
                          <a:headEnd type="none" w="sm" len="sm"/>
                          <a:tailEnd type="none" w="sm" len="sm"/>
                        </a:ln>
                      </wps:spPr>
                      <wps:txbx>
                        <w:txbxContent>
                          <w:p w14:paraId="09B1AFD5" w14:textId="77777777" w:rsidR="00AB5F78" w:rsidRDefault="00AB5F78" w:rsidP="00DB0753">
                            <w:pPr>
                              <w:spacing w:line="258" w:lineRule="auto"/>
                              <w:jc w:val="center"/>
                              <w:textDirection w:val="btLr"/>
                            </w:pPr>
                            <w:r>
                              <w:rPr>
                                <w:rFonts w:ascii="Arial" w:eastAsia="Arial" w:hAnsi="Arial" w:cs="Arial"/>
                                <w:b/>
                                <w:color w:val="000000"/>
                              </w:rPr>
                              <w:t>Trouble breathing, persistent pain/pressure in the chest, new confusion, inability to arouse or stay awake, bluish lips/face</w:t>
                            </w:r>
                          </w:p>
                        </w:txbxContent>
                      </wps:txbx>
                      <wps:bodyPr spcFirstLastPara="1" wrap="square" lIns="91425" tIns="45700" rIns="91425" bIns="45700" anchor="t" anchorCtr="0">
                        <a:noAutofit/>
                      </wps:bodyPr>
                    </wps:wsp>
                  </a:graphicData>
                </a:graphic>
              </wp:anchor>
            </w:drawing>
          </mc:Choice>
          <mc:Fallback>
            <w:pict>
              <v:rect w14:anchorId="56127E9A" id="Rectangle 49" o:spid="_x0000_s1038" style="position:absolute;margin-left:254pt;margin-top:11.6pt;width:186.65pt;height:66.7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" fillcolor="red">
                <v:stroke startarrowwidth="narrow" startarrowlength="short" endarrowwidth="narrow" endarrowlength="short"/>
                <v:textbox inset="2.53958mm,1.2694mm,2.53958mm,1.2694mm">
                  <w:txbxContent>
                    <w:p w14:paraId="09B1AFD5" w14:textId="77777777" w:rsidR="00AB5F78" w:rsidRDefault="00AB5F78" w:rsidP="00DB0753">
                      <w:pPr>
                        <w:spacing w:line="258" w:lineRule="auto"/>
                        <w:jc w:val="center"/>
                        <w:textDirection w:val="btLr"/>
                      </w:pPr>
                      <w:r>
                        <w:rPr>
                          <w:rFonts w:ascii="Arial" w:eastAsia="Arial" w:hAnsi="Arial" w:cs="Arial"/>
                          <w:b/>
                          <w:color w:val="000000"/>
                        </w:rPr>
                        <w:t>Trouble breathing, persistent pain/pressure in the chest, new confusion, inability to arouse or stay awake, bluish lips/face</w:t>
                      </w: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0B020B69" wp14:editId="687C664D">
                <wp:simplePos x="0" y="0"/>
                <wp:positionH relativeFrom="column">
                  <wp:posOffset>203200</wp:posOffset>
                </wp:positionH>
                <wp:positionV relativeFrom="paragraph">
                  <wp:posOffset>185420</wp:posOffset>
                </wp:positionV>
                <wp:extent cx="2345690" cy="492760"/>
                <wp:effectExtent l="0" t="0" r="0" b="0"/>
                <wp:wrapSquare wrapText="bothSides" distT="45720" distB="45720" distL="114300" distR="114300"/>
                <wp:docPr id="50" name="Rectangle 50"/>
                <wp:cNvGraphicFramePr/>
                <a:graphic xmlns:a="http://schemas.openxmlformats.org/drawingml/2006/main">
                  <a:graphicData uri="http://schemas.microsoft.com/office/word/2010/wordprocessingShape">
                    <wps:wsp>
                      <wps:cNvSpPr/>
                      <wps:spPr>
                        <a:xfrm>
                          <a:off x="4177918" y="3538383"/>
                          <a:ext cx="2336165" cy="483235"/>
                        </a:xfrm>
                        <a:prstGeom prst="rect">
                          <a:avLst/>
                        </a:prstGeom>
                        <a:solidFill>
                          <a:srgbClr val="FFFF00"/>
                        </a:solidFill>
                        <a:ln w="9525" cap="flat" cmpd="sng">
                          <a:solidFill>
                            <a:srgbClr val="000000"/>
                          </a:solidFill>
                          <a:prstDash val="solid"/>
                          <a:miter lim="800000"/>
                          <a:headEnd type="none" w="sm" len="sm"/>
                          <a:tailEnd type="none" w="sm" len="sm"/>
                        </a:ln>
                      </wps:spPr>
                      <wps:txbx>
                        <w:txbxContent>
                          <w:p w14:paraId="00B32E43" w14:textId="77777777" w:rsidR="00AB5F78" w:rsidRDefault="00AB5F78" w:rsidP="00DB0753">
                            <w:pPr>
                              <w:spacing w:line="258" w:lineRule="auto"/>
                              <w:jc w:val="center"/>
                              <w:textDirection w:val="btLr"/>
                            </w:pPr>
                            <w:r>
                              <w:rPr>
                                <w:rFonts w:ascii="Arial" w:eastAsia="Arial" w:hAnsi="Arial" w:cs="Arial"/>
                                <w:b/>
                                <w:color w:val="000000"/>
                              </w:rPr>
                              <w:t>Call Parent to come and pick up student</w:t>
                            </w:r>
                          </w:p>
                        </w:txbxContent>
                      </wps:txbx>
                      <wps:bodyPr spcFirstLastPara="1" wrap="square" lIns="91425" tIns="45700" rIns="91425" bIns="45700" anchor="t" anchorCtr="0">
                        <a:noAutofit/>
                      </wps:bodyPr>
                    </wps:wsp>
                  </a:graphicData>
                </a:graphic>
              </wp:anchor>
            </w:drawing>
          </mc:Choice>
          <mc:Fallback>
            <w:pict>
              <v:rect w14:anchorId="0B020B69" id="Rectangle 50" o:spid="_x0000_s1039" style="position:absolute;margin-left:16pt;margin-top:14.6pt;width:184.7pt;height:38.8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" fillcolor="yellow">
                <v:stroke startarrowwidth="narrow" startarrowlength="short" endarrowwidth="narrow" endarrowlength="short"/>
                <v:textbox inset="2.53958mm,1.2694mm,2.53958mm,1.2694mm">
                  <w:txbxContent>
                    <w:p w14:paraId="00B32E43" w14:textId="77777777" w:rsidR="00AB5F78" w:rsidRDefault="00AB5F78" w:rsidP="00DB0753">
                      <w:pPr>
                        <w:spacing w:line="258" w:lineRule="auto"/>
                        <w:jc w:val="center"/>
                        <w:textDirection w:val="btLr"/>
                      </w:pPr>
                      <w:r>
                        <w:rPr>
                          <w:rFonts w:ascii="Arial" w:eastAsia="Arial" w:hAnsi="Arial" w:cs="Arial"/>
                          <w:b/>
                          <w:color w:val="000000"/>
                        </w:rPr>
                        <w:t>Call Parent to come and pick up student</w:t>
                      </w:r>
                    </w:p>
                  </w:txbxContent>
                </v:textbox>
                <w10:wrap type="square"/>
              </v:rect>
            </w:pict>
          </mc:Fallback>
        </mc:AlternateContent>
      </w:r>
    </w:p>
    <w:p w14:paraId="6B7D42F0" w14:textId="77777777" w:rsidR="00DB0753" w:rsidRDefault="00DB0753" w:rsidP="00DB0753">
      <w:pPr>
        <w:rPr>
          <w:rFonts w:ascii="Arial" w:eastAsia="Arial" w:hAnsi="Arial" w:cs="Arial"/>
          <w:sz w:val="28"/>
          <w:szCs w:val="28"/>
        </w:rPr>
      </w:pPr>
    </w:p>
    <w:p w14:paraId="3F7DE15B" w14:textId="77777777" w:rsidR="00DB0753" w:rsidRDefault="00DB0753" w:rsidP="00DB0753">
      <w:pPr>
        <w:rPr>
          <w:rFonts w:ascii="Arial" w:eastAsia="Arial" w:hAnsi="Arial" w:cs="Arial"/>
          <w:sz w:val="28"/>
          <w:szCs w:val="28"/>
        </w:rPr>
      </w:pPr>
      <w:r>
        <w:rPr>
          <w:noProof/>
        </w:rPr>
        <mc:AlternateContent>
          <mc:Choice Requires="wps">
            <w:drawing>
              <wp:anchor distT="0" distB="0" distL="114300" distR="114300" simplePos="0" relativeHeight="251663360" behindDoc="0" locked="0" layoutInCell="1" hidden="0" allowOverlap="1" wp14:anchorId="076D89CB" wp14:editId="104BE0DA">
                <wp:simplePos x="0" y="0"/>
                <wp:positionH relativeFrom="column">
                  <wp:posOffset>1282700</wp:posOffset>
                </wp:positionH>
                <wp:positionV relativeFrom="paragraph">
                  <wp:posOffset>165100</wp:posOffset>
                </wp:positionV>
                <wp:extent cx="138205" cy="377264"/>
                <wp:effectExtent l="0" t="0" r="0" b="0"/>
                <wp:wrapNone/>
                <wp:docPr id="51" name="Arrow: Down 51"/>
                <wp:cNvGraphicFramePr/>
                <a:graphic xmlns:a="http://schemas.openxmlformats.org/drawingml/2006/main">
                  <a:graphicData uri="http://schemas.microsoft.com/office/word/2010/wordprocessingShape">
                    <wps:wsp>
                      <wps:cNvSpPr/>
                      <wps:spPr>
                        <a:xfrm>
                          <a:off x="5283248" y="3597718"/>
                          <a:ext cx="125505" cy="364564"/>
                        </a:xfrm>
                        <a:prstGeom prst="downArrow">
                          <a:avLst>
                            <a:gd name="adj1" fmla="val 50000"/>
                            <a:gd name="adj2" fmla="val 50000"/>
                          </a:avLst>
                        </a:prstGeom>
                        <a:solidFill>
                          <a:srgbClr val="4F81BD"/>
                        </a:solidFill>
                        <a:ln w="12700" cap="flat" cmpd="sng">
                          <a:solidFill>
                            <a:srgbClr val="31538F"/>
                          </a:solidFill>
                          <a:prstDash val="solid"/>
                          <a:miter lim="800000"/>
                          <a:headEnd type="none" w="sm" len="sm"/>
                          <a:tailEnd type="none" w="sm" len="sm"/>
                        </a:ln>
                      </wps:spPr>
                      <wps:txbx>
                        <w:txbxContent>
                          <w:p w14:paraId="7502766F" w14:textId="77777777" w:rsidR="00AB5F78" w:rsidRDefault="00AB5F78" w:rsidP="00DB07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6D89CB" id="Arrow: Down 51" o:spid="_x0000_s1040" type="#_x0000_t67" style="position:absolute;margin-left:101pt;margin-top:13pt;width:10.9pt;height:29.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" adj="17882" fillcolor="#4f81bd" strokecolor="#31538f" strokeweight="1pt">
                <v:stroke startarrowwidth="narrow" startarrowlength="short" endarrowwidth="narrow" endarrowlength="short"/>
                <v:textbox inset="2.53958mm,2.53958mm,2.53958mm,2.53958mm">
                  <w:txbxContent>
                    <w:p w14:paraId="7502766F" w14:textId="77777777" w:rsidR="00AB5F78" w:rsidRDefault="00AB5F78" w:rsidP="00DB0753">
                      <w:pPr>
                        <w:spacing w:after="0" w:line="240" w:lineRule="auto"/>
                        <w:textDirection w:val="btLr"/>
                      </w:pPr>
                    </w:p>
                  </w:txbxContent>
                </v:textbox>
              </v:shape>
            </w:pict>
          </mc:Fallback>
        </mc:AlternateContent>
      </w:r>
    </w:p>
    <w:p w14:paraId="5B3B36C0" w14:textId="77777777" w:rsidR="00DB0753" w:rsidRDefault="00DB0753" w:rsidP="00DB0753">
      <w:pPr>
        <w:rPr>
          <w:rFonts w:ascii="Arial" w:eastAsia="Arial" w:hAnsi="Arial" w:cs="Arial"/>
          <w:sz w:val="28"/>
          <w:szCs w:val="28"/>
        </w:rPr>
      </w:pPr>
      <w:r>
        <w:rPr>
          <w:rFonts w:ascii="Arial" w:eastAsia="Arial" w:hAnsi="Arial" w:cs="Arial"/>
          <w:sz w:val="28"/>
          <w:szCs w:val="28"/>
        </w:rPr>
        <w:t xml:space="preserve">                                </w:t>
      </w:r>
      <w:r>
        <w:rPr>
          <w:noProof/>
        </w:rPr>
        <mc:AlternateContent>
          <mc:Choice Requires="wps">
            <w:drawing>
              <wp:anchor distT="0" distB="0" distL="114300" distR="114300" simplePos="0" relativeHeight="251664384" behindDoc="0" locked="0" layoutInCell="1" hidden="0" allowOverlap="1" wp14:anchorId="49FDD633" wp14:editId="2A0F358D">
                <wp:simplePos x="0" y="0"/>
                <wp:positionH relativeFrom="column">
                  <wp:posOffset>4318000</wp:posOffset>
                </wp:positionH>
                <wp:positionV relativeFrom="paragraph">
                  <wp:posOffset>114300</wp:posOffset>
                </wp:positionV>
                <wp:extent cx="152400" cy="330200"/>
                <wp:effectExtent l="0" t="0" r="0" b="0"/>
                <wp:wrapNone/>
                <wp:docPr id="52" name="Arrow: Down 52"/>
                <wp:cNvGraphicFramePr/>
                <a:graphic xmlns:a="http://schemas.openxmlformats.org/drawingml/2006/main">
                  <a:graphicData uri="http://schemas.microsoft.com/office/word/2010/wordprocessingShape">
                    <wps:wsp>
                      <wps:cNvSpPr/>
                      <wps:spPr>
                        <a:xfrm>
                          <a:off x="5276150" y="3621250"/>
                          <a:ext cx="139700" cy="317500"/>
                        </a:xfrm>
                        <a:prstGeom prst="downArrow">
                          <a:avLst>
                            <a:gd name="adj1" fmla="val 50000"/>
                            <a:gd name="adj2" fmla="val 50000"/>
                          </a:avLst>
                        </a:prstGeom>
                        <a:solidFill>
                          <a:srgbClr val="4F81BD"/>
                        </a:solidFill>
                        <a:ln w="12700" cap="flat" cmpd="sng">
                          <a:solidFill>
                            <a:srgbClr val="31538F"/>
                          </a:solidFill>
                          <a:prstDash val="solid"/>
                          <a:miter lim="800000"/>
                          <a:headEnd type="none" w="sm" len="sm"/>
                          <a:tailEnd type="none" w="sm" len="sm"/>
                        </a:ln>
                      </wps:spPr>
                      <wps:txbx>
                        <w:txbxContent>
                          <w:p w14:paraId="7A868612" w14:textId="77777777" w:rsidR="00AB5F78" w:rsidRDefault="00AB5F78" w:rsidP="00DB075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9FDD633" id="Arrow: Down 52" o:spid="_x0000_s1041" type="#_x0000_t67" style="position:absolute;margin-left:340pt;margin-top:9pt;width:12pt;height:2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" adj="16848" fillcolor="#4f81bd" strokecolor="#31538f" strokeweight="1pt">
                <v:stroke startarrowwidth="narrow" startarrowlength="short" endarrowwidth="narrow" endarrowlength="short"/>
                <v:textbox inset="2.53958mm,2.53958mm,2.53958mm,2.53958mm">
                  <w:txbxContent>
                    <w:p w14:paraId="7A868612" w14:textId="77777777" w:rsidR="00AB5F78" w:rsidRDefault="00AB5F78" w:rsidP="00DB0753">
                      <w:pPr>
                        <w:spacing w:after="0" w:line="240" w:lineRule="auto"/>
                        <w:textDirection w:val="btLr"/>
                      </w:pPr>
                    </w:p>
                  </w:txbxContent>
                </v:textbox>
              </v:shape>
            </w:pict>
          </mc:Fallback>
        </mc:AlternateContent>
      </w:r>
    </w:p>
    <w:p w14:paraId="09B043A9" w14:textId="77777777" w:rsidR="00DB0753" w:rsidRDefault="00DB0753" w:rsidP="00DB0753">
      <w:pPr>
        <w:rPr>
          <w:rFonts w:ascii="Arial" w:eastAsia="Arial" w:hAnsi="Arial" w:cs="Arial"/>
          <w:sz w:val="28"/>
          <w:szCs w:val="28"/>
        </w:rPr>
      </w:pPr>
      <w:r>
        <w:rPr>
          <w:noProof/>
        </w:rPr>
        <mc:AlternateContent>
          <mc:Choice Requires="wps">
            <w:drawing>
              <wp:anchor distT="45720" distB="45720" distL="114300" distR="114300" simplePos="0" relativeHeight="251665408" behindDoc="0" locked="0" layoutInCell="1" hidden="0" allowOverlap="1" wp14:anchorId="24861F97" wp14:editId="4876B4A1">
                <wp:simplePos x="0" y="0"/>
                <wp:positionH relativeFrom="column">
                  <wp:posOffset>3606800</wp:posOffset>
                </wp:positionH>
                <wp:positionV relativeFrom="paragraph">
                  <wp:posOffset>223520</wp:posOffset>
                </wp:positionV>
                <wp:extent cx="1628775" cy="38417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4536375" y="3592675"/>
                          <a:ext cx="1619250" cy="374650"/>
                        </a:xfrm>
                        <a:prstGeom prst="rect">
                          <a:avLst/>
                        </a:prstGeom>
                        <a:solidFill>
                          <a:srgbClr val="FF3300"/>
                        </a:solidFill>
                        <a:ln w="9525" cap="flat" cmpd="sng">
                          <a:solidFill>
                            <a:srgbClr val="000000"/>
                          </a:solidFill>
                          <a:prstDash val="solid"/>
                          <a:miter lim="800000"/>
                          <a:headEnd type="none" w="sm" len="sm"/>
                          <a:tailEnd type="none" w="sm" len="sm"/>
                        </a:ln>
                      </wps:spPr>
                      <wps:txbx>
                        <w:txbxContent>
                          <w:p w14:paraId="15D24EC3" w14:textId="77777777" w:rsidR="00AB5F78" w:rsidRDefault="00AB5F78" w:rsidP="00DB0753">
                            <w:pPr>
                              <w:spacing w:line="258" w:lineRule="auto"/>
                              <w:jc w:val="center"/>
                              <w:textDirection w:val="btLr"/>
                            </w:pPr>
                            <w:r>
                              <w:rPr>
                                <w:rFonts w:ascii="Arial" w:eastAsia="Arial" w:hAnsi="Arial" w:cs="Arial"/>
                                <w:b/>
                                <w:color w:val="000000"/>
                                <w:sz w:val="28"/>
                              </w:rPr>
                              <w:t>Call EMS/911</w:t>
                            </w:r>
                          </w:p>
                        </w:txbxContent>
                      </wps:txbx>
                      <wps:bodyPr spcFirstLastPara="1" wrap="square" lIns="91425" tIns="45700" rIns="91425" bIns="45700" anchor="t" anchorCtr="0">
                        <a:noAutofit/>
                      </wps:bodyPr>
                    </wps:wsp>
                  </a:graphicData>
                </a:graphic>
              </wp:anchor>
            </w:drawing>
          </mc:Choice>
          <mc:Fallback>
            <w:pict>
              <v:rect w14:anchorId="24861F97" id="Rectangle 15" o:spid="_x0000_s1042" style="position:absolute;margin-left:284pt;margin-top:17.6pt;width:128.25pt;height:30.2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" fillcolor="#f30">
                <v:stroke startarrowwidth="narrow" startarrowlength="short" endarrowwidth="narrow" endarrowlength="short"/>
                <v:textbox inset="2.53958mm,1.2694mm,2.53958mm,1.2694mm">
                  <w:txbxContent>
                    <w:p w14:paraId="15D24EC3" w14:textId="77777777" w:rsidR="00AB5F78" w:rsidRDefault="00AB5F78" w:rsidP="00DB0753">
                      <w:pPr>
                        <w:spacing w:line="258" w:lineRule="auto"/>
                        <w:jc w:val="center"/>
                        <w:textDirection w:val="btLr"/>
                      </w:pPr>
                      <w:r>
                        <w:rPr>
                          <w:rFonts w:ascii="Arial" w:eastAsia="Arial" w:hAnsi="Arial" w:cs="Arial"/>
                          <w:b/>
                          <w:color w:val="000000"/>
                          <w:sz w:val="28"/>
                        </w:rPr>
                        <w:t>Call EMS/911</w:t>
                      </w:r>
                    </w:p>
                  </w:txbxContent>
                </v:textbox>
                <w10:wrap type="square"/>
              </v:rect>
            </w:pict>
          </mc:Fallback>
        </mc:AlternateContent>
      </w:r>
      <w:r>
        <w:rPr>
          <w:noProof/>
        </w:rPr>
        <mc:AlternateContent>
          <mc:Choice Requires="wps">
            <w:drawing>
              <wp:anchor distT="45720" distB="45720" distL="114300" distR="114300" simplePos="0" relativeHeight="251666432" behindDoc="0" locked="0" layoutInCell="1" hidden="0" allowOverlap="1" wp14:anchorId="0CFC56FD" wp14:editId="47A1DADC">
                <wp:simplePos x="0" y="0"/>
                <wp:positionH relativeFrom="column">
                  <wp:posOffset>342900</wp:posOffset>
                </wp:positionH>
                <wp:positionV relativeFrom="paragraph">
                  <wp:posOffset>33021</wp:posOffset>
                </wp:positionV>
                <wp:extent cx="2022475" cy="495300"/>
                <wp:effectExtent l="0" t="0" r="0" b="0"/>
                <wp:wrapSquare wrapText="bothSides" distT="45720" distB="45720" distL="114300" distR="114300"/>
                <wp:docPr id="53" name="Rectangle 53"/>
                <wp:cNvGraphicFramePr/>
                <a:graphic xmlns:a="http://schemas.openxmlformats.org/drawingml/2006/main">
                  <a:graphicData uri="http://schemas.microsoft.com/office/word/2010/wordprocessingShape">
                    <wps:wsp>
                      <wps:cNvSpPr/>
                      <wps:spPr>
                        <a:xfrm>
                          <a:off x="4339525" y="3537113"/>
                          <a:ext cx="2012950" cy="485775"/>
                        </a:xfrm>
                        <a:prstGeom prst="rect">
                          <a:avLst/>
                        </a:prstGeom>
                        <a:solidFill>
                          <a:srgbClr val="33CC33"/>
                        </a:solidFill>
                        <a:ln w="9525" cap="flat" cmpd="sng">
                          <a:solidFill>
                            <a:srgbClr val="000000"/>
                          </a:solidFill>
                          <a:prstDash val="solid"/>
                          <a:miter lim="800000"/>
                          <a:headEnd type="none" w="sm" len="sm"/>
                          <a:tailEnd type="none" w="sm" len="sm"/>
                        </a:ln>
                      </wps:spPr>
                      <wps:txbx>
                        <w:txbxContent>
                          <w:p w14:paraId="402449CF" w14:textId="77777777" w:rsidR="00AB5F78" w:rsidRDefault="00AB5F78" w:rsidP="00DB0753">
                            <w:pPr>
                              <w:spacing w:line="258" w:lineRule="auto"/>
                              <w:jc w:val="center"/>
                              <w:textDirection w:val="btLr"/>
                            </w:pPr>
                            <w:r>
                              <w:rPr>
                                <w:rFonts w:ascii="Arial" w:eastAsia="Arial" w:hAnsi="Arial" w:cs="Arial"/>
                                <w:color w:val="000000"/>
                                <w:sz w:val="24"/>
                              </w:rPr>
                              <w:t>Advise to follow-up with health care provider</w:t>
                            </w:r>
                          </w:p>
                        </w:txbxContent>
                      </wps:txbx>
                      <wps:bodyPr spcFirstLastPara="1" wrap="square" lIns="91425" tIns="45700" rIns="91425" bIns="45700" anchor="t" anchorCtr="0">
                        <a:noAutofit/>
                      </wps:bodyPr>
                    </wps:wsp>
                  </a:graphicData>
                </a:graphic>
              </wp:anchor>
            </w:drawing>
          </mc:Choice>
          <mc:Fallback>
            <w:pict>
              <v:rect w14:anchorId="0CFC56FD" id="Rectangle 53" o:spid="_x0000_s1043" style="position:absolute;margin-left:27pt;margin-top:2.6pt;width:159.25pt;height:39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" fillcolor="#3c3">
                <v:stroke startarrowwidth="narrow" startarrowlength="short" endarrowwidth="narrow" endarrowlength="short"/>
                <v:textbox inset="2.53958mm,1.2694mm,2.53958mm,1.2694mm">
                  <w:txbxContent>
                    <w:p w14:paraId="402449CF" w14:textId="77777777" w:rsidR="00AB5F78" w:rsidRDefault="00AB5F78" w:rsidP="00DB0753">
                      <w:pPr>
                        <w:spacing w:line="258" w:lineRule="auto"/>
                        <w:jc w:val="center"/>
                        <w:textDirection w:val="btLr"/>
                      </w:pPr>
                      <w:r>
                        <w:rPr>
                          <w:rFonts w:ascii="Arial" w:eastAsia="Arial" w:hAnsi="Arial" w:cs="Arial"/>
                          <w:color w:val="000000"/>
                          <w:sz w:val="24"/>
                        </w:rPr>
                        <w:t>Advise to follow-up with health care provider</w:t>
                      </w:r>
                    </w:p>
                  </w:txbxContent>
                </v:textbox>
                <w10:wrap type="square"/>
              </v:rect>
            </w:pict>
          </mc:Fallback>
        </mc:AlternateContent>
      </w:r>
    </w:p>
    <w:p w14:paraId="4A20710D" w14:textId="77777777" w:rsidR="00DB0753" w:rsidRDefault="00DB0753" w:rsidP="00DB0753">
      <w:pPr>
        <w:rPr>
          <w:rFonts w:ascii="Arial" w:eastAsia="Arial" w:hAnsi="Arial" w:cs="Arial"/>
          <w:sz w:val="28"/>
          <w:szCs w:val="28"/>
        </w:rPr>
      </w:pPr>
    </w:p>
    <w:p w14:paraId="599DE493" w14:textId="77777777" w:rsidR="00DB0753" w:rsidRDefault="00DB0753" w:rsidP="00DB0753">
      <w:pPr>
        <w:rPr>
          <w:rFonts w:ascii="Arial" w:eastAsia="Arial" w:hAnsi="Arial" w:cs="Arial"/>
          <w:sz w:val="28"/>
          <w:szCs w:val="28"/>
        </w:rPr>
      </w:pPr>
    </w:p>
    <w:p w14:paraId="1956C7FA" w14:textId="77777777" w:rsidR="00DB0753" w:rsidRDefault="00DB0753" w:rsidP="00DB0753">
      <w:pPr>
        <w:rPr>
          <w:rFonts w:ascii="Arial" w:eastAsia="Arial" w:hAnsi="Arial" w:cs="Arial"/>
          <w:sz w:val="28"/>
          <w:szCs w:val="28"/>
        </w:rPr>
      </w:pPr>
    </w:p>
    <w:p w14:paraId="5A499C01" w14:textId="445C7CF0" w:rsidR="00581211" w:rsidRDefault="00DB0753">
      <w:pPr>
        <w:rPr>
          <w:rFonts w:ascii="Arial" w:eastAsia="Arial" w:hAnsi="Arial" w:cs="Arial"/>
          <w:sz w:val="24"/>
          <w:szCs w:val="24"/>
        </w:rPr>
      </w:pPr>
      <w:r>
        <w:rPr>
          <w:rFonts w:ascii="Arial" w:eastAsia="Arial" w:hAnsi="Arial" w:cs="Arial"/>
          <w:sz w:val="24"/>
          <w:szCs w:val="24"/>
        </w:rPr>
        <w:t>**For further instructions follow-up with your local Health Department Guidelines</w:t>
      </w:r>
    </w:p>
    <w:p w14:paraId="2B31EAE4" w14:textId="77777777" w:rsidR="00DB0753" w:rsidRDefault="00DB0753">
      <w:pPr>
        <w:rPr>
          <w:rFonts w:ascii="Arial" w:eastAsia="Arial" w:hAnsi="Arial" w:cs="Arial"/>
          <w:b/>
          <w:sz w:val="24"/>
          <w:szCs w:val="24"/>
        </w:rPr>
      </w:pPr>
    </w:p>
    <w:p w14:paraId="54F2C7C6" w14:textId="77777777" w:rsidR="00581211" w:rsidRDefault="00D73E8F">
      <w:pPr>
        <w:jc w:val="center"/>
        <w:rPr>
          <w:rFonts w:ascii="Arial" w:eastAsia="Arial" w:hAnsi="Arial" w:cs="Arial"/>
          <w:b/>
          <w:sz w:val="28"/>
          <w:szCs w:val="28"/>
        </w:rPr>
      </w:pPr>
      <w:r>
        <w:rPr>
          <w:rFonts w:ascii="Arial" w:eastAsia="Arial" w:hAnsi="Arial" w:cs="Arial"/>
          <w:b/>
          <w:sz w:val="28"/>
          <w:szCs w:val="28"/>
        </w:rPr>
        <w:lastRenderedPageBreak/>
        <w:t>Example guidelines for actions and reporting</w:t>
      </w:r>
    </w:p>
    <w:p w14:paraId="00E6E8FA" w14:textId="77777777" w:rsidR="00581211" w:rsidRDefault="00D73E8F">
      <w:pPr>
        <w:rPr>
          <w:rFonts w:ascii="Arial" w:eastAsia="Arial" w:hAnsi="Arial" w:cs="Arial"/>
          <w:b/>
          <w:sz w:val="24"/>
          <w:szCs w:val="24"/>
        </w:rPr>
      </w:pPr>
      <w:r>
        <w:rPr>
          <w:rFonts w:ascii="Arial" w:eastAsia="Arial" w:hAnsi="Arial" w:cs="Arial"/>
          <w:b/>
          <w:sz w:val="24"/>
          <w:szCs w:val="24"/>
        </w:rPr>
        <w:t>Guidance for Childcare and Educational Settings in the Management of COVID-19</w:t>
      </w:r>
    </w:p>
    <w:p w14:paraId="35845D78" w14:textId="77777777" w:rsidR="00581211" w:rsidRDefault="00D73E8F">
      <w:pPr>
        <w:rPr>
          <w:rFonts w:ascii="Arial" w:eastAsia="Arial" w:hAnsi="Arial" w:cs="Arial"/>
          <w:sz w:val="24"/>
          <w:szCs w:val="24"/>
        </w:rPr>
      </w:pPr>
      <w:r>
        <w:rPr>
          <w:rFonts w:ascii="Arial" w:eastAsia="Arial" w:hAnsi="Arial" w:cs="Arial"/>
          <w:sz w:val="24"/>
          <w:szCs w:val="24"/>
        </w:rPr>
        <w:t>Prevent the spread of infection by maintaining high standards of hygiene, including hand washing and regular cleaning and disinfection of surfaces. This will help prevent COVID-19 spreading in schools, as well as other infectious diseases.</w:t>
      </w:r>
    </w:p>
    <w:p w14:paraId="3202833C" w14:textId="77777777" w:rsidR="00581211" w:rsidRDefault="00D73E8F">
      <w:pPr>
        <w:rPr>
          <w:rFonts w:ascii="Arial" w:eastAsia="Arial" w:hAnsi="Arial" w:cs="Arial"/>
          <w:sz w:val="24"/>
          <w:szCs w:val="24"/>
        </w:rPr>
      </w:pPr>
      <w:r>
        <w:rPr>
          <w:rFonts w:ascii="Arial" w:eastAsia="Arial" w:hAnsi="Arial" w:cs="Arial"/>
          <w:sz w:val="24"/>
          <w:szCs w:val="24"/>
        </w:rPr>
        <w:t>COVID-19 Case Definition: Fever, cough, shortness of breath, fatigue, sore throat, muscle/body ache, congestion/runny nose, loss of taste or smell, abdominal pain, diarrhea, red eyes, rash.</w:t>
      </w:r>
    </w:p>
    <w:tbl>
      <w:tblPr>
        <w:tblStyle w:val="a1"/>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250"/>
        <w:gridCol w:w="2250"/>
        <w:gridCol w:w="1710"/>
      </w:tblGrid>
      <w:tr w:rsidR="00581211" w14:paraId="41B3FE2F" w14:textId="77777777">
        <w:tc>
          <w:tcPr>
            <w:tcW w:w="2785" w:type="dxa"/>
          </w:tcPr>
          <w:p w14:paraId="25717468" w14:textId="77777777" w:rsidR="00581211" w:rsidRDefault="00D73E8F">
            <w:pPr>
              <w:jc w:val="center"/>
              <w:rPr>
                <w:rFonts w:ascii="Arial" w:eastAsia="Arial" w:hAnsi="Arial" w:cs="Arial"/>
                <w:b/>
                <w:sz w:val="24"/>
                <w:szCs w:val="24"/>
              </w:rPr>
            </w:pPr>
            <w:r>
              <w:rPr>
                <w:rFonts w:ascii="Arial" w:eastAsia="Arial" w:hAnsi="Arial" w:cs="Arial"/>
                <w:b/>
                <w:sz w:val="24"/>
                <w:szCs w:val="24"/>
              </w:rPr>
              <w:t>Suspected case in child</w:t>
            </w:r>
            <w:r>
              <w:rPr>
                <w:b/>
              </w:rPr>
              <w:t xml:space="preserve"> </w:t>
            </w:r>
            <w:r>
              <w:rPr>
                <w:rFonts w:ascii="Arial" w:eastAsia="Arial" w:hAnsi="Arial" w:cs="Arial"/>
                <w:b/>
                <w:sz w:val="24"/>
                <w:szCs w:val="24"/>
              </w:rPr>
              <w:t>or staff member</w:t>
            </w:r>
          </w:p>
        </w:tc>
        <w:tc>
          <w:tcPr>
            <w:tcW w:w="2250" w:type="dxa"/>
          </w:tcPr>
          <w:p w14:paraId="0C8B8AEF" w14:textId="77777777" w:rsidR="00581211" w:rsidRDefault="00D73E8F">
            <w:pPr>
              <w:jc w:val="center"/>
              <w:rPr>
                <w:rFonts w:ascii="Arial" w:eastAsia="Arial" w:hAnsi="Arial" w:cs="Arial"/>
                <w:b/>
                <w:sz w:val="24"/>
                <w:szCs w:val="24"/>
              </w:rPr>
            </w:pPr>
            <w:r>
              <w:rPr>
                <w:rFonts w:ascii="Arial" w:eastAsia="Arial" w:hAnsi="Arial" w:cs="Arial"/>
                <w:b/>
                <w:sz w:val="24"/>
                <w:szCs w:val="24"/>
              </w:rPr>
              <w:t>Confirmed case in child</w:t>
            </w:r>
            <w:r>
              <w:rPr>
                <w:b/>
              </w:rPr>
              <w:t xml:space="preserve"> </w:t>
            </w:r>
            <w:r>
              <w:rPr>
                <w:rFonts w:ascii="Arial" w:eastAsia="Arial" w:hAnsi="Arial" w:cs="Arial"/>
                <w:b/>
                <w:sz w:val="24"/>
                <w:szCs w:val="24"/>
              </w:rPr>
              <w:t>or staff member</w:t>
            </w:r>
          </w:p>
        </w:tc>
        <w:tc>
          <w:tcPr>
            <w:tcW w:w="2250" w:type="dxa"/>
          </w:tcPr>
          <w:p w14:paraId="605D9B6F" w14:textId="77777777" w:rsidR="00581211" w:rsidRDefault="00D73E8F">
            <w:pPr>
              <w:jc w:val="center"/>
              <w:rPr>
                <w:rFonts w:ascii="Arial" w:eastAsia="Arial" w:hAnsi="Arial" w:cs="Arial"/>
                <w:b/>
                <w:sz w:val="24"/>
                <w:szCs w:val="24"/>
              </w:rPr>
            </w:pPr>
            <w:r>
              <w:rPr>
                <w:rFonts w:ascii="Arial" w:eastAsia="Arial" w:hAnsi="Arial" w:cs="Arial"/>
                <w:b/>
                <w:sz w:val="24"/>
                <w:szCs w:val="24"/>
              </w:rPr>
              <w:t>2 or more confirmed</w:t>
            </w:r>
            <w:r>
              <w:rPr>
                <w:b/>
              </w:rPr>
              <w:t xml:space="preserve"> </w:t>
            </w:r>
            <w:r>
              <w:rPr>
                <w:rFonts w:ascii="Arial" w:eastAsia="Arial" w:hAnsi="Arial" w:cs="Arial"/>
                <w:b/>
                <w:sz w:val="24"/>
                <w:szCs w:val="24"/>
              </w:rPr>
              <w:t>cases in the same group/class</w:t>
            </w:r>
          </w:p>
        </w:tc>
        <w:tc>
          <w:tcPr>
            <w:tcW w:w="1710" w:type="dxa"/>
          </w:tcPr>
          <w:p w14:paraId="0220DC67" w14:textId="77777777" w:rsidR="00581211" w:rsidRDefault="00581211">
            <w:pPr>
              <w:rPr>
                <w:rFonts w:ascii="Arial" w:eastAsia="Arial" w:hAnsi="Arial" w:cs="Arial"/>
                <w:sz w:val="24"/>
                <w:szCs w:val="24"/>
              </w:rPr>
            </w:pPr>
          </w:p>
        </w:tc>
      </w:tr>
      <w:tr w:rsidR="00581211" w14:paraId="4C11F561" w14:textId="77777777">
        <w:tc>
          <w:tcPr>
            <w:tcW w:w="2785" w:type="dxa"/>
          </w:tcPr>
          <w:p w14:paraId="312B35B5" w14:textId="77777777" w:rsidR="00581211" w:rsidRDefault="00D73E8F">
            <w:pPr>
              <w:rPr>
                <w:rFonts w:ascii="Arial" w:eastAsia="Arial" w:hAnsi="Arial" w:cs="Arial"/>
                <w:sz w:val="24"/>
                <w:szCs w:val="24"/>
              </w:rPr>
            </w:pPr>
            <w:r>
              <w:rPr>
                <w:rFonts w:ascii="Arial" w:eastAsia="Arial" w:hAnsi="Arial" w:cs="Arial"/>
                <w:sz w:val="24"/>
                <w:szCs w:val="24"/>
              </w:rPr>
              <w:t>Stay home and away from others for 72 hours (3 days) after your fever (100.4 F</w:t>
            </w:r>
          </w:p>
          <w:p w14:paraId="61B8290F" w14:textId="77777777" w:rsidR="00581211" w:rsidRDefault="00D73E8F">
            <w:pPr>
              <w:rPr>
                <w:rFonts w:ascii="Arial" w:eastAsia="Arial" w:hAnsi="Arial" w:cs="Arial"/>
                <w:sz w:val="24"/>
                <w:szCs w:val="24"/>
              </w:rPr>
            </w:pPr>
            <w:r>
              <w:rPr>
                <w:rFonts w:ascii="Arial" w:eastAsia="Arial" w:hAnsi="Arial" w:cs="Arial"/>
                <w:sz w:val="24"/>
                <w:szCs w:val="24"/>
              </w:rPr>
              <w:t>or greater) and symptoms or respiratory infection,</w:t>
            </w:r>
          </w:p>
          <w:p w14:paraId="710C0926" w14:textId="77777777" w:rsidR="00581211" w:rsidRDefault="00D73E8F">
            <w:pPr>
              <w:rPr>
                <w:rFonts w:ascii="Arial" w:eastAsia="Arial" w:hAnsi="Arial" w:cs="Arial"/>
                <w:sz w:val="24"/>
                <w:szCs w:val="24"/>
              </w:rPr>
            </w:pPr>
            <w:r>
              <w:rPr>
                <w:rFonts w:ascii="Arial" w:eastAsia="Arial" w:hAnsi="Arial" w:cs="Arial"/>
                <w:sz w:val="24"/>
                <w:szCs w:val="24"/>
              </w:rPr>
              <w:t>have subsided without the use of fever reducing medicine.</w:t>
            </w:r>
          </w:p>
        </w:tc>
        <w:tc>
          <w:tcPr>
            <w:tcW w:w="2250" w:type="dxa"/>
          </w:tcPr>
          <w:p w14:paraId="75C7FBCD" w14:textId="77777777" w:rsidR="00581211" w:rsidRDefault="00D73E8F">
            <w:pPr>
              <w:rPr>
                <w:rFonts w:ascii="Arial" w:eastAsia="Arial" w:hAnsi="Arial" w:cs="Arial"/>
                <w:sz w:val="24"/>
                <w:szCs w:val="24"/>
              </w:rPr>
            </w:pPr>
            <w:r>
              <w:rPr>
                <w:rFonts w:ascii="Arial" w:eastAsia="Arial" w:hAnsi="Arial" w:cs="Arial"/>
                <w:sz w:val="24"/>
                <w:szCs w:val="24"/>
              </w:rPr>
              <w:t>Follow MCPHD guidelines</w:t>
            </w:r>
          </w:p>
        </w:tc>
        <w:tc>
          <w:tcPr>
            <w:tcW w:w="2250" w:type="dxa"/>
          </w:tcPr>
          <w:p w14:paraId="1413D133" w14:textId="77777777" w:rsidR="00581211" w:rsidRDefault="00D73E8F">
            <w:pPr>
              <w:rPr>
                <w:rFonts w:ascii="Arial" w:eastAsia="Arial" w:hAnsi="Arial" w:cs="Arial"/>
                <w:sz w:val="24"/>
                <w:szCs w:val="24"/>
              </w:rPr>
            </w:pPr>
            <w:r>
              <w:rPr>
                <w:rFonts w:ascii="Arial" w:eastAsia="Arial" w:hAnsi="Arial" w:cs="Arial"/>
                <w:sz w:val="24"/>
                <w:szCs w:val="24"/>
              </w:rPr>
              <w:t>Notify MCPHD</w:t>
            </w:r>
          </w:p>
        </w:tc>
        <w:tc>
          <w:tcPr>
            <w:tcW w:w="1710" w:type="dxa"/>
          </w:tcPr>
          <w:p w14:paraId="574D5064" w14:textId="77777777" w:rsidR="00581211" w:rsidRDefault="00581211">
            <w:pPr>
              <w:rPr>
                <w:rFonts w:ascii="Arial" w:eastAsia="Arial" w:hAnsi="Arial" w:cs="Arial"/>
                <w:sz w:val="24"/>
                <w:szCs w:val="24"/>
              </w:rPr>
            </w:pPr>
          </w:p>
        </w:tc>
      </w:tr>
      <w:tr w:rsidR="00581211" w14:paraId="1660D1CD" w14:textId="77777777">
        <w:tc>
          <w:tcPr>
            <w:tcW w:w="2785" w:type="dxa"/>
          </w:tcPr>
          <w:p w14:paraId="67FF570A" w14:textId="77777777" w:rsidR="00581211" w:rsidRDefault="00D73E8F">
            <w:pPr>
              <w:rPr>
                <w:rFonts w:ascii="Arial" w:eastAsia="Arial" w:hAnsi="Arial" w:cs="Arial"/>
                <w:sz w:val="24"/>
                <w:szCs w:val="24"/>
              </w:rPr>
            </w:pPr>
            <w:r>
              <w:rPr>
                <w:rFonts w:ascii="Arial" w:eastAsia="Arial" w:hAnsi="Arial" w:cs="Arial"/>
                <w:sz w:val="24"/>
                <w:szCs w:val="24"/>
              </w:rPr>
              <w:t>Contact MCPHD @ 602-</w:t>
            </w:r>
          </w:p>
          <w:p w14:paraId="49BAFB71" w14:textId="77777777" w:rsidR="00581211" w:rsidRDefault="00D73E8F">
            <w:pPr>
              <w:rPr>
                <w:rFonts w:ascii="Arial" w:eastAsia="Arial" w:hAnsi="Arial" w:cs="Arial"/>
                <w:sz w:val="24"/>
                <w:szCs w:val="24"/>
              </w:rPr>
            </w:pPr>
            <w:r>
              <w:rPr>
                <w:rFonts w:ascii="Arial" w:eastAsia="Arial" w:hAnsi="Arial" w:cs="Arial"/>
                <w:sz w:val="24"/>
                <w:szCs w:val="24"/>
              </w:rPr>
              <w:t>560-6767</w:t>
            </w:r>
          </w:p>
        </w:tc>
        <w:tc>
          <w:tcPr>
            <w:tcW w:w="2250" w:type="dxa"/>
          </w:tcPr>
          <w:p w14:paraId="254CEB9B" w14:textId="77777777" w:rsidR="00581211" w:rsidRDefault="00D73E8F">
            <w:pPr>
              <w:rPr>
                <w:rFonts w:ascii="Arial" w:eastAsia="Arial" w:hAnsi="Arial" w:cs="Arial"/>
                <w:sz w:val="24"/>
                <w:szCs w:val="24"/>
              </w:rPr>
            </w:pPr>
            <w:r>
              <w:rPr>
                <w:rFonts w:ascii="Arial" w:eastAsia="Arial" w:hAnsi="Arial" w:cs="Arial"/>
                <w:sz w:val="24"/>
                <w:szCs w:val="24"/>
              </w:rPr>
              <w:t>Clean and disinfect area</w:t>
            </w:r>
          </w:p>
        </w:tc>
        <w:tc>
          <w:tcPr>
            <w:tcW w:w="2250" w:type="dxa"/>
          </w:tcPr>
          <w:p w14:paraId="12F74CB6" w14:textId="77777777" w:rsidR="00581211" w:rsidRDefault="00581211">
            <w:pPr>
              <w:rPr>
                <w:rFonts w:ascii="Arial" w:eastAsia="Arial" w:hAnsi="Arial" w:cs="Arial"/>
                <w:sz w:val="24"/>
                <w:szCs w:val="24"/>
              </w:rPr>
            </w:pPr>
          </w:p>
        </w:tc>
        <w:tc>
          <w:tcPr>
            <w:tcW w:w="1710" w:type="dxa"/>
          </w:tcPr>
          <w:p w14:paraId="3446ACD2" w14:textId="77777777" w:rsidR="00581211" w:rsidRDefault="00581211">
            <w:pPr>
              <w:rPr>
                <w:rFonts w:ascii="Arial" w:eastAsia="Arial" w:hAnsi="Arial" w:cs="Arial"/>
                <w:sz w:val="24"/>
                <w:szCs w:val="24"/>
              </w:rPr>
            </w:pPr>
          </w:p>
        </w:tc>
      </w:tr>
      <w:tr w:rsidR="00581211" w14:paraId="035EB3EC" w14:textId="77777777">
        <w:tc>
          <w:tcPr>
            <w:tcW w:w="2785" w:type="dxa"/>
          </w:tcPr>
          <w:p w14:paraId="1B5D7353" w14:textId="77777777" w:rsidR="00581211" w:rsidRDefault="00D73E8F">
            <w:pPr>
              <w:rPr>
                <w:rFonts w:ascii="Arial" w:eastAsia="Arial" w:hAnsi="Arial" w:cs="Arial"/>
                <w:sz w:val="24"/>
                <w:szCs w:val="24"/>
              </w:rPr>
            </w:pPr>
            <w:r>
              <w:rPr>
                <w:rFonts w:ascii="Arial" w:eastAsia="Arial" w:hAnsi="Arial" w:cs="Arial"/>
                <w:sz w:val="24"/>
                <w:szCs w:val="24"/>
              </w:rPr>
              <w:t>Clean child/staff work area- use appropriate PPE</w:t>
            </w:r>
          </w:p>
        </w:tc>
        <w:tc>
          <w:tcPr>
            <w:tcW w:w="2250" w:type="dxa"/>
          </w:tcPr>
          <w:p w14:paraId="6B1E066D" w14:textId="77777777" w:rsidR="00581211" w:rsidRDefault="00D73E8F">
            <w:pPr>
              <w:rPr>
                <w:rFonts w:ascii="Arial" w:eastAsia="Arial" w:hAnsi="Arial" w:cs="Arial"/>
                <w:sz w:val="24"/>
                <w:szCs w:val="24"/>
              </w:rPr>
            </w:pPr>
            <w:r>
              <w:rPr>
                <w:rFonts w:ascii="Arial" w:eastAsia="Arial" w:hAnsi="Arial" w:cs="Arial"/>
                <w:sz w:val="24"/>
                <w:szCs w:val="24"/>
              </w:rPr>
              <w:t>If further suspected or confirmed cases occur, they need to isolate for 7 days from when symptoms started. Any siblings also in the same setting (but a different, unaffected area) would need to isolate at this point.</w:t>
            </w:r>
          </w:p>
        </w:tc>
        <w:tc>
          <w:tcPr>
            <w:tcW w:w="2250" w:type="dxa"/>
          </w:tcPr>
          <w:p w14:paraId="79E9642D" w14:textId="77777777" w:rsidR="00581211" w:rsidRDefault="00581211">
            <w:pPr>
              <w:rPr>
                <w:rFonts w:ascii="Arial" w:eastAsia="Arial" w:hAnsi="Arial" w:cs="Arial"/>
                <w:sz w:val="24"/>
                <w:szCs w:val="24"/>
              </w:rPr>
            </w:pPr>
          </w:p>
        </w:tc>
        <w:tc>
          <w:tcPr>
            <w:tcW w:w="1710" w:type="dxa"/>
          </w:tcPr>
          <w:p w14:paraId="09B517CC" w14:textId="77777777" w:rsidR="00581211" w:rsidRDefault="00581211">
            <w:pPr>
              <w:rPr>
                <w:rFonts w:ascii="Arial" w:eastAsia="Arial" w:hAnsi="Arial" w:cs="Arial"/>
                <w:sz w:val="24"/>
                <w:szCs w:val="24"/>
              </w:rPr>
            </w:pPr>
          </w:p>
        </w:tc>
      </w:tr>
      <w:tr w:rsidR="00581211" w14:paraId="2CE835BC" w14:textId="77777777">
        <w:tc>
          <w:tcPr>
            <w:tcW w:w="2785" w:type="dxa"/>
          </w:tcPr>
          <w:p w14:paraId="63290ACC" w14:textId="77777777" w:rsidR="00581211" w:rsidRDefault="00D73E8F">
            <w:pPr>
              <w:rPr>
                <w:rFonts w:ascii="Arial" w:eastAsia="Arial" w:hAnsi="Arial" w:cs="Arial"/>
                <w:sz w:val="24"/>
                <w:szCs w:val="24"/>
              </w:rPr>
            </w:pPr>
            <w:r>
              <w:rPr>
                <w:rFonts w:ascii="Arial" w:eastAsia="Arial" w:hAnsi="Arial" w:cs="Arial"/>
                <w:sz w:val="24"/>
                <w:szCs w:val="24"/>
              </w:rPr>
              <w:t>Positive – follow confirmed case</w:t>
            </w:r>
          </w:p>
        </w:tc>
        <w:tc>
          <w:tcPr>
            <w:tcW w:w="2250" w:type="dxa"/>
          </w:tcPr>
          <w:p w14:paraId="38901870" w14:textId="77777777" w:rsidR="00581211" w:rsidRDefault="00581211">
            <w:pPr>
              <w:rPr>
                <w:rFonts w:ascii="Arial" w:eastAsia="Arial" w:hAnsi="Arial" w:cs="Arial"/>
                <w:sz w:val="24"/>
                <w:szCs w:val="24"/>
              </w:rPr>
            </w:pPr>
          </w:p>
        </w:tc>
        <w:tc>
          <w:tcPr>
            <w:tcW w:w="2250" w:type="dxa"/>
          </w:tcPr>
          <w:p w14:paraId="0B0662D9" w14:textId="77777777" w:rsidR="00581211" w:rsidRDefault="00581211">
            <w:pPr>
              <w:rPr>
                <w:rFonts w:ascii="Arial" w:eastAsia="Arial" w:hAnsi="Arial" w:cs="Arial"/>
                <w:sz w:val="24"/>
                <w:szCs w:val="24"/>
              </w:rPr>
            </w:pPr>
          </w:p>
        </w:tc>
        <w:tc>
          <w:tcPr>
            <w:tcW w:w="1710" w:type="dxa"/>
          </w:tcPr>
          <w:p w14:paraId="0F0AD05D" w14:textId="77777777" w:rsidR="00581211" w:rsidRDefault="00581211">
            <w:pPr>
              <w:rPr>
                <w:rFonts w:ascii="Arial" w:eastAsia="Arial" w:hAnsi="Arial" w:cs="Arial"/>
                <w:sz w:val="24"/>
                <w:szCs w:val="24"/>
              </w:rPr>
            </w:pPr>
          </w:p>
        </w:tc>
      </w:tr>
      <w:tr w:rsidR="00581211" w14:paraId="25B13DF2" w14:textId="77777777">
        <w:tc>
          <w:tcPr>
            <w:tcW w:w="2785" w:type="dxa"/>
          </w:tcPr>
          <w:p w14:paraId="63623EBE" w14:textId="77777777" w:rsidR="00581211" w:rsidRDefault="00D73E8F">
            <w:pPr>
              <w:rPr>
                <w:rFonts w:ascii="Arial" w:eastAsia="Arial" w:hAnsi="Arial" w:cs="Arial"/>
                <w:sz w:val="24"/>
                <w:szCs w:val="24"/>
              </w:rPr>
            </w:pPr>
            <w:r>
              <w:rPr>
                <w:rFonts w:ascii="Arial" w:eastAsia="Arial" w:hAnsi="Arial" w:cs="Arial"/>
                <w:sz w:val="24"/>
                <w:szCs w:val="24"/>
              </w:rPr>
              <w:t xml:space="preserve">Negative – Can </w:t>
            </w:r>
            <w:proofErr w:type="gramStart"/>
            <w:r>
              <w:rPr>
                <w:rFonts w:ascii="Arial" w:eastAsia="Arial" w:hAnsi="Arial" w:cs="Arial"/>
                <w:sz w:val="24"/>
                <w:szCs w:val="24"/>
              </w:rPr>
              <w:t>return  to</w:t>
            </w:r>
            <w:proofErr w:type="gramEnd"/>
            <w:r>
              <w:rPr>
                <w:rFonts w:ascii="Arial" w:eastAsia="Arial" w:hAnsi="Arial" w:cs="Arial"/>
                <w:sz w:val="24"/>
                <w:szCs w:val="24"/>
              </w:rPr>
              <w:t xml:space="preserve"> school</w:t>
            </w:r>
          </w:p>
        </w:tc>
        <w:tc>
          <w:tcPr>
            <w:tcW w:w="2250" w:type="dxa"/>
          </w:tcPr>
          <w:p w14:paraId="4B0DE9DF" w14:textId="77777777" w:rsidR="00581211" w:rsidRDefault="00581211">
            <w:pPr>
              <w:rPr>
                <w:rFonts w:ascii="Arial" w:eastAsia="Arial" w:hAnsi="Arial" w:cs="Arial"/>
                <w:sz w:val="24"/>
                <w:szCs w:val="24"/>
              </w:rPr>
            </w:pPr>
          </w:p>
        </w:tc>
        <w:tc>
          <w:tcPr>
            <w:tcW w:w="2250" w:type="dxa"/>
          </w:tcPr>
          <w:p w14:paraId="6FD1EA99" w14:textId="77777777" w:rsidR="00581211" w:rsidRDefault="00581211">
            <w:pPr>
              <w:rPr>
                <w:rFonts w:ascii="Arial" w:eastAsia="Arial" w:hAnsi="Arial" w:cs="Arial"/>
                <w:sz w:val="24"/>
                <w:szCs w:val="24"/>
              </w:rPr>
            </w:pPr>
          </w:p>
        </w:tc>
        <w:tc>
          <w:tcPr>
            <w:tcW w:w="1710" w:type="dxa"/>
          </w:tcPr>
          <w:p w14:paraId="6321E092" w14:textId="77777777" w:rsidR="00581211" w:rsidRDefault="00581211">
            <w:pPr>
              <w:rPr>
                <w:rFonts w:ascii="Arial" w:eastAsia="Arial" w:hAnsi="Arial" w:cs="Arial"/>
                <w:sz w:val="24"/>
                <w:szCs w:val="24"/>
              </w:rPr>
            </w:pPr>
          </w:p>
        </w:tc>
      </w:tr>
    </w:tbl>
    <w:p w14:paraId="1BA23EE3" w14:textId="77777777" w:rsidR="00581211" w:rsidRDefault="00D73E8F">
      <w:pPr>
        <w:jc w:val="center"/>
        <w:rPr>
          <w:rFonts w:ascii="Arial" w:eastAsia="Arial" w:hAnsi="Arial" w:cs="Arial"/>
          <w:b/>
          <w:sz w:val="28"/>
          <w:szCs w:val="28"/>
        </w:rPr>
      </w:pPr>
      <w:r>
        <w:rPr>
          <w:rFonts w:ascii="Arial" w:eastAsia="Arial" w:hAnsi="Arial" w:cs="Arial"/>
          <w:b/>
          <w:sz w:val="28"/>
          <w:szCs w:val="28"/>
        </w:rPr>
        <w:lastRenderedPageBreak/>
        <w:t>June 15</w:t>
      </w:r>
      <w:r>
        <w:rPr>
          <w:rFonts w:ascii="Arial" w:eastAsia="Arial" w:hAnsi="Arial" w:cs="Arial"/>
          <w:b/>
          <w:sz w:val="28"/>
          <w:szCs w:val="28"/>
          <w:vertAlign w:val="superscript"/>
        </w:rPr>
        <w:t>th</w:t>
      </w:r>
      <w:r>
        <w:rPr>
          <w:rFonts w:ascii="Arial" w:eastAsia="Arial" w:hAnsi="Arial" w:cs="Arial"/>
          <w:b/>
          <w:sz w:val="28"/>
          <w:szCs w:val="28"/>
        </w:rPr>
        <w:t>, 2020 Updated Quarantine Guidelines from Maricopa County Department of Public Health</w:t>
      </w:r>
    </w:p>
    <w:p w14:paraId="3A53595D" w14:textId="77777777" w:rsidR="00581211" w:rsidRDefault="00AB30A5">
      <w:pPr>
        <w:jc w:val="center"/>
        <w:rPr>
          <w:rFonts w:ascii="Arial" w:eastAsia="Arial" w:hAnsi="Arial" w:cs="Arial"/>
          <w:b/>
          <w:sz w:val="24"/>
          <w:szCs w:val="24"/>
        </w:rPr>
      </w:pPr>
      <w:hyperlink r:id="rId49">
        <w:r w:rsidR="00D73E8F">
          <w:rPr>
            <w:rFonts w:ascii="Arial" w:eastAsia="Arial" w:hAnsi="Arial" w:cs="Arial"/>
            <w:b/>
            <w:color w:val="0563C1"/>
            <w:sz w:val="24"/>
            <w:szCs w:val="24"/>
            <w:u w:val="single"/>
          </w:rPr>
          <w:t>https://www.mcdph.org/</w:t>
        </w:r>
      </w:hyperlink>
    </w:p>
    <w:p w14:paraId="2A9828E4" w14:textId="77777777" w:rsidR="00581211" w:rsidRDefault="00D73E8F">
      <w:pPr>
        <w:rPr>
          <w:rFonts w:ascii="Arial" w:eastAsia="Arial" w:hAnsi="Arial" w:cs="Arial"/>
          <w:sz w:val="24"/>
          <w:szCs w:val="24"/>
        </w:rPr>
      </w:pPr>
      <w:r>
        <w:rPr>
          <w:rFonts w:ascii="Arial" w:eastAsia="Arial" w:hAnsi="Arial" w:cs="Arial"/>
          <w:sz w:val="24"/>
          <w:szCs w:val="24"/>
        </w:rPr>
        <w:t xml:space="preserve">Maricopa County Department of Public Health has adjusted the guidelines for quarantine of close contacts to a COVID19 case. They recommend all close contacts (household and non-household) who have been within 6 feet of a COVID-19 case for longer than 10 minutes quarantine at home for 14 days after their last exposure. This includes not going to work (unless the person works in an essential service**), school, or public areas. </w:t>
      </w:r>
    </w:p>
    <w:p w14:paraId="2A658015" w14:textId="77777777" w:rsidR="00581211" w:rsidRDefault="00D73E8F">
      <w:pPr>
        <w:rPr>
          <w:rFonts w:ascii="Arial" w:eastAsia="Arial" w:hAnsi="Arial" w:cs="Arial"/>
          <w:sz w:val="24"/>
          <w:szCs w:val="24"/>
        </w:rPr>
      </w:pPr>
      <w:r>
        <w:rPr>
          <w:rFonts w:ascii="Arial" w:eastAsia="Arial" w:hAnsi="Arial" w:cs="Arial"/>
          <w:sz w:val="24"/>
          <w:szCs w:val="24"/>
        </w:rPr>
        <w:t xml:space="preserve">A summary of current recommendations is below: </w:t>
      </w:r>
    </w:p>
    <w:p w14:paraId="12EF6386" w14:textId="77777777" w:rsidR="00581211" w:rsidRDefault="00D73E8F">
      <w:pPr>
        <w:rPr>
          <w:rFonts w:ascii="Arial" w:eastAsia="Arial" w:hAnsi="Arial" w:cs="Arial"/>
          <w:b/>
          <w:sz w:val="24"/>
          <w:szCs w:val="24"/>
        </w:rPr>
      </w:pPr>
      <w:r>
        <w:rPr>
          <w:rFonts w:ascii="Arial" w:eastAsia="Arial" w:hAnsi="Arial" w:cs="Arial"/>
          <w:sz w:val="24"/>
          <w:szCs w:val="24"/>
        </w:rPr>
        <w:t xml:space="preserve">1) </w:t>
      </w:r>
      <w:r>
        <w:rPr>
          <w:rFonts w:ascii="Arial" w:eastAsia="Arial" w:hAnsi="Arial" w:cs="Arial"/>
          <w:b/>
          <w:sz w:val="24"/>
          <w:szCs w:val="24"/>
        </w:rPr>
        <w:t>If you have symptoms and tested positive for COVID-19, you should:</w:t>
      </w:r>
    </w:p>
    <w:p w14:paraId="04C9C082" w14:textId="77777777" w:rsidR="00581211" w:rsidRDefault="00D73E8F">
      <w:pPr>
        <w:numPr>
          <w:ilvl w:val="0"/>
          <w:numId w:val="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Remain in home isolation until 10 days have passed since your symptoms first started </w:t>
      </w:r>
      <w:proofErr w:type="gramStart"/>
      <w:r>
        <w:rPr>
          <w:rFonts w:ascii="Arial" w:eastAsia="Arial" w:hAnsi="Arial" w:cs="Arial"/>
          <w:color w:val="000000"/>
          <w:sz w:val="24"/>
          <w:szCs w:val="24"/>
        </w:rPr>
        <w:t>AND</w:t>
      </w:r>
      <w:proofErr w:type="gramEnd"/>
    </w:p>
    <w:p w14:paraId="4AEAF0E0" w14:textId="77777777" w:rsidR="00581211" w:rsidRDefault="00D73E8F">
      <w:pPr>
        <w:numPr>
          <w:ilvl w:val="0"/>
          <w:numId w:val="4"/>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At least 3 days (72 hours) have passed since your fever has gone away without the use of fever-reducing medications AND your respiratory symptoms (cough, shortness of breath or difficulty breathing, sore throat, congestion or runny </w:t>
      </w:r>
      <w:proofErr w:type="gramStart"/>
      <w:r>
        <w:rPr>
          <w:rFonts w:ascii="Arial" w:eastAsia="Arial" w:hAnsi="Arial" w:cs="Arial"/>
          <w:color w:val="000000"/>
          <w:sz w:val="24"/>
          <w:szCs w:val="24"/>
        </w:rPr>
        <w:t xml:space="preserve">nose,   </w:t>
      </w:r>
      <w:proofErr w:type="gramEnd"/>
      <w:r>
        <w:rPr>
          <w:rFonts w:ascii="Arial" w:eastAsia="Arial" w:hAnsi="Arial" w:cs="Arial"/>
          <w:color w:val="000000"/>
          <w:sz w:val="24"/>
          <w:szCs w:val="24"/>
        </w:rPr>
        <w:t>and loss of taste/smell) have improved.</w:t>
      </w:r>
    </w:p>
    <w:p w14:paraId="32279D50" w14:textId="77777777" w:rsidR="00581211" w:rsidRDefault="00D73E8F">
      <w:pPr>
        <w:rPr>
          <w:rFonts w:ascii="Arial" w:eastAsia="Arial" w:hAnsi="Arial" w:cs="Arial"/>
          <w:sz w:val="24"/>
          <w:szCs w:val="24"/>
        </w:rPr>
      </w:pPr>
      <w:r>
        <w:rPr>
          <w:rFonts w:ascii="Arial" w:eastAsia="Arial" w:hAnsi="Arial" w:cs="Arial"/>
          <w:sz w:val="24"/>
          <w:szCs w:val="24"/>
        </w:rPr>
        <w:t xml:space="preserve">2) </w:t>
      </w:r>
      <w:r>
        <w:rPr>
          <w:rFonts w:ascii="Arial" w:eastAsia="Arial" w:hAnsi="Arial" w:cs="Arial"/>
          <w:b/>
          <w:sz w:val="24"/>
          <w:szCs w:val="24"/>
        </w:rPr>
        <w:t>If you have symptoms and tested negative for COVID-19, you should:</w:t>
      </w:r>
    </w:p>
    <w:p w14:paraId="34CADB08" w14:textId="77777777" w:rsidR="00581211" w:rsidRDefault="00D73E8F">
      <w:pPr>
        <w:numPr>
          <w:ilvl w:val="0"/>
          <w:numId w:val="5"/>
        </w:numPr>
        <w:pBdr>
          <w:top w:val="nil"/>
          <w:left w:val="nil"/>
          <w:bottom w:val="nil"/>
          <w:right w:val="nil"/>
          <w:between w:val="nil"/>
        </w:pBdr>
        <w:rPr>
          <w:color w:val="000000"/>
          <w:sz w:val="24"/>
          <w:szCs w:val="24"/>
        </w:rPr>
      </w:pPr>
      <w:r>
        <w:rPr>
          <w:rFonts w:ascii="Arial" w:eastAsia="Arial" w:hAnsi="Arial" w:cs="Arial"/>
          <w:color w:val="000000"/>
          <w:sz w:val="24"/>
          <w:szCs w:val="24"/>
        </w:rPr>
        <w:t>Stay home and away from others until 3 days (72 hours) have passed since your fever has gone away without the use of fever-reducing medications AND your respiratory symptoms (cough, shortness of breath or difficulty breathing, sore throat, congestion or runny nose, and loss of taste/smell) have improved.</w:t>
      </w:r>
    </w:p>
    <w:p w14:paraId="65419AFE" w14:textId="77777777" w:rsidR="00581211" w:rsidRDefault="00D73E8F">
      <w:pPr>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b/>
          <w:sz w:val="24"/>
          <w:szCs w:val="24"/>
        </w:rPr>
        <w:t>If you have never had symptoms and tested positive for COVID-19, you should:</w:t>
      </w:r>
    </w:p>
    <w:p w14:paraId="20E4015B" w14:textId="77777777" w:rsidR="00581211" w:rsidRDefault="00D73E8F">
      <w:pPr>
        <w:numPr>
          <w:ilvl w:val="0"/>
          <w:numId w:val="5"/>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Remain in home isolation until 10 days have passed since the date your first positive COVID-19 test was done, </w:t>
      </w:r>
      <w:proofErr w:type="gramStart"/>
      <w:r>
        <w:rPr>
          <w:rFonts w:ascii="Arial" w:eastAsia="Arial" w:hAnsi="Arial" w:cs="Arial"/>
          <w:color w:val="000000"/>
          <w:sz w:val="24"/>
          <w:szCs w:val="24"/>
        </w:rPr>
        <w:t>as long as</w:t>
      </w:r>
      <w:proofErr w:type="gramEnd"/>
      <w:r>
        <w:rPr>
          <w:rFonts w:ascii="Arial" w:eastAsia="Arial" w:hAnsi="Arial" w:cs="Arial"/>
          <w:color w:val="000000"/>
          <w:sz w:val="24"/>
          <w:szCs w:val="24"/>
        </w:rPr>
        <w:t xml:space="preserve"> you have not started to have any symptoms since that test.</w:t>
      </w:r>
    </w:p>
    <w:p w14:paraId="6614B5EE" w14:textId="77777777" w:rsidR="00581211" w:rsidRDefault="00D73E8F">
      <w:pPr>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b/>
          <w:sz w:val="24"/>
          <w:szCs w:val="24"/>
        </w:rPr>
        <w:t>If you previously had symptoms and tested positive for COVID-19, do not have symptoms now, and are being retested at the end of the 10-day isolation period and your repeat PCR test is positive,</w:t>
      </w:r>
      <w:r>
        <w:rPr>
          <w:rFonts w:ascii="Arial" w:eastAsia="Arial" w:hAnsi="Arial" w:cs="Arial"/>
          <w:sz w:val="24"/>
          <w:szCs w:val="24"/>
        </w:rPr>
        <w:t xml:space="preserve"> you will have to remain in isolation for 10 more days following your repeat positive test.</w:t>
      </w:r>
    </w:p>
    <w:p w14:paraId="43945C4E" w14:textId="77777777" w:rsidR="00581211" w:rsidRDefault="00D73E8F">
      <w:pPr>
        <w:rPr>
          <w:rFonts w:ascii="Arial" w:eastAsia="Arial" w:hAnsi="Arial" w:cs="Arial"/>
          <w:sz w:val="24"/>
          <w:szCs w:val="24"/>
        </w:rPr>
      </w:pPr>
      <w:r>
        <w:rPr>
          <w:rFonts w:ascii="Arial" w:eastAsia="Arial" w:hAnsi="Arial" w:cs="Arial"/>
          <w:sz w:val="24"/>
          <w:szCs w:val="24"/>
        </w:rPr>
        <w:t>Quarantine Guidance for Household and Close Contacts of a Person with COVID-19:</w:t>
      </w:r>
    </w:p>
    <w:p w14:paraId="2DA5E4F1" w14:textId="77777777" w:rsidR="00581211" w:rsidRDefault="00D73E8F">
      <w:pPr>
        <w:rPr>
          <w:rFonts w:ascii="Arial" w:eastAsia="Arial" w:hAnsi="Arial" w:cs="Arial"/>
          <w:sz w:val="24"/>
          <w:szCs w:val="24"/>
        </w:rPr>
      </w:pPr>
      <w:r>
        <w:rPr>
          <w:rFonts w:ascii="Arial" w:eastAsia="Arial" w:hAnsi="Arial" w:cs="Arial"/>
          <w:sz w:val="24"/>
          <w:szCs w:val="24"/>
        </w:rPr>
        <w:t>Stay at home for 14 days after your last contact with the person with COVID-19, except to get essential medical care, prescriptions, and food.</w:t>
      </w:r>
    </w:p>
    <w:p w14:paraId="504CCBC4" w14:textId="77777777" w:rsidR="00581211" w:rsidRDefault="00D73E8F">
      <w:pPr>
        <w:numPr>
          <w:ilvl w:val="0"/>
          <w:numId w:val="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Do not go to work (unless you work in an essential service** AND do not have any symptoms associated with COVID-19), school, or public areas (e.g., </w:t>
      </w:r>
      <w:r>
        <w:rPr>
          <w:rFonts w:ascii="Arial" w:eastAsia="Arial" w:hAnsi="Arial" w:cs="Arial"/>
          <w:color w:val="000000"/>
          <w:sz w:val="24"/>
          <w:szCs w:val="24"/>
        </w:rPr>
        <w:lastRenderedPageBreak/>
        <w:t>shopping centers, movie theaters, stadiums, etc.). Do not use public transportation, including rideshares and taxis. Do not go on long-distance travel.</w:t>
      </w:r>
    </w:p>
    <w:p w14:paraId="2D31EC5B" w14:textId="77777777" w:rsidR="00581211" w:rsidRDefault="00D73E8F">
      <w:pPr>
        <w:numPr>
          <w:ilvl w:val="0"/>
          <w:numId w:val="5"/>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If you work in an essential service** AND do not have any symptoms associated with COVID-19 and must go to work during the 14 days after your last contact with the person with COVID-19, you </w:t>
      </w:r>
      <w:r>
        <w:rPr>
          <w:rFonts w:ascii="Arial" w:eastAsia="Arial" w:hAnsi="Arial" w:cs="Arial"/>
          <w:b/>
          <w:color w:val="000000"/>
          <w:sz w:val="24"/>
          <w:szCs w:val="24"/>
        </w:rPr>
        <w:t>must</w:t>
      </w:r>
      <w:r>
        <w:rPr>
          <w:rFonts w:ascii="Arial" w:eastAsia="Arial" w:hAnsi="Arial" w:cs="Arial"/>
          <w:color w:val="000000"/>
          <w:sz w:val="24"/>
          <w:szCs w:val="24"/>
        </w:rPr>
        <w:t xml:space="preserve"> wear a cloth face mask when you are within 6 feet of other people.</w:t>
      </w:r>
    </w:p>
    <w:p w14:paraId="6F4523D7" w14:textId="77777777" w:rsidR="00581211" w:rsidRDefault="00D73E8F">
      <w:pPr>
        <w:rPr>
          <w:rFonts w:ascii="Arial" w:eastAsia="Arial" w:hAnsi="Arial" w:cs="Arial"/>
          <w:sz w:val="24"/>
          <w:szCs w:val="24"/>
        </w:rPr>
      </w:pPr>
      <w:r>
        <w:rPr>
          <w:rFonts w:ascii="Arial" w:eastAsia="Arial" w:hAnsi="Arial" w:cs="Arial"/>
          <w:sz w:val="24"/>
          <w:szCs w:val="24"/>
        </w:rPr>
        <w:t xml:space="preserve">**Essential services were defined by Governor </w:t>
      </w:r>
      <w:proofErr w:type="spellStart"/>
      <w:r>
        <w:rPr>
          <w:rFonts w:ascii="Arial" w:eastAsia="Arial" w:hAnsi="Arial" w:cs="Arial"/>
          <w:sz w:val="24"/>
          <w:szCs w:val="24"/>
        </w:rPr>
        <w:t>Ducey’s</w:t>
      </w:r>
      <w:proofErr w:type="spellEnd"/>
      <w:r>
        <w:rPr>
          <w:rFonts w:ascii="Arial" w:eastAsia="Arial" w:hAnsi="Arial" w:cs="Arial"/>
          <w:sz w:val="24"/>
          <w:szCs w:val="24"/>
        </w:rPr>
        <w:t xml:space="preserve"> Executive Order here:</w:t>
      </w:r>
    </w:p>
    <w:p w14:paraId="4A7CE591" w14:textId="7A33D356" w:rsidR="00581211" w:rsidRDefault="00AB30A5">
      <w:pPr>
        <w:rPr>
          <w:rFonts w:ascii="Arial" w:eastAsia="Arial" w:hAnsi="Arial" w:cs="Arial"/>
          <w:color w:val="0563C1"/>
          <w:sz w:val="24"/>
          <w:szCs w:val="24"/>
          <w:u w:val="single"/>
        </w:rPr>
      </w:pPr>
      <w:hyperlink r:id="rId50">
        <w:r w:rsidR="00D73E8F">
          <w:rPr>
            <w:rFonts w:ascii="Arial" w:eastAsia="Arial" w:hAnsi="Arial" w:cs="Arial"/>
            <w:color w:val="0563C1"/>
            <w:sz w:val="24"/>
            <w:szCs w:val="24"/>
            <w:u w:val="single"/>
          </w:rPr>
          <w:t>https://azgovernor.gov/governor/news/2020/03/governor-ducey-issues-executive-order-detailing-essential-services</w:t>
        </w:r>
      </w:hyperlink>
    </w:p>
    <w:p w14:paraId="313F7F48" w14:textId="77777777" w:rsidR="00C507D5" w:rsidRDefault="00C507D5">
      <w:pPr>
        <w:rPr>
          <w:rFonts w:ascii="Arial" w:eastAsia="Arial" w:hAnsi="Arial" w:cs="Arial"/>
          <w:color w:val="0563C1"/>
          <w:sz w:val="24"/>
          <w:szCs w:val="24"/>
          <w:u w:val="single"/>
        </w:rPr>
      </w:pPr>
    </w:p>
    <w:p w14:paraId="12231963" w14:textId="616EE7FB" w:rsidR="00C507D5" w:rsidRPr="00856160" w:rsidRDefault="00C507D5" w:rsidP="00C507D5">
      <w:pPr>
        <w:jc w:val="center"/>
        <w:rPr>
          <w:rFonts w:ascii="Arial" w:eastAsia="Arial" w:hAnsi="Arial" w:cs="Arial"/>
          <w:b/>
          <w:bCs/>
          <w:sz w:val="28"/>
          <w:szCs w:val="28"/>
        </w:rPr>
      </w:pPr>
      <w:r w:rsidRPr="00856160">
        <w:rPr>
          <w:rFonts w:ascii="Arial" w:eastAsia="Arial" w:hAnsi="Arial" w:cs="Arial"/>
          <w:b/>
          <w:bCs/>
          <w:sz w:val="28"/>
          <w:szCs w:val="28"/>
        </w:rPr>
        <w:t xml:space="preserve">According to </w:t>
      </w:r>
      <w:r w:rsidR="00856160" w:rsidRPr="00856160">
        <w:rPr>
          <w:rFonts w:ascii="Arial" w:eastAsia="Arial" w:hAnsi="Arial" w:cs="Arial"/>
          <w:b/>
          <w:bCs/>
          <w:sz w:val="28"/>
          <w:szCs w:val="28"/>
        </w:rPr>
        <w:t xml:space="preserve">&amp; </w:t>
      </w:r>
      <w:r w:rsidR="00A95417">
        <w:rPr>
          <w:rFonts w:ascii="Arial" w:eastAsia="Arial" w:hAnsi="Arial" w:cs="Arial"/>
          <w:b/>
          <w:bCs/>
          <w:sz w:val="28"/>
          <w:szCs w:val="28"/>
        </w:rPr>
        <w:t>R</w:t>
      </w:r>
      <w:r w:rsidR="00856160" w:rsidRPr="00856160">
        <w:rPr>
          <w:rFonts w:ascii="Arial" w:eastAsia="Arial" w:hAnsi="Arial" w:cs="Arial"/>
          <w:b/>
          <w:bCs/>
          <w:sz w:val="28"/>
          <w:szCs w:val="28"/>
        </w:rPr>
        <w:t xml:space="preserve">eferencing </w:t>
      </w:r>
      <w:r w:rsidRPr="00856160">
        <w:rPr>
          <w:rFonts w:ascii="Arial" w:eastAsia="Arial" w:hAnsi="Arial" w:cs="Arial"/>
          <w:b/>
          <w:bCs/>
          <w:sz w:val="28"/>
          <w:szCs w:val="28"/>
        </w:rPr>
        <w:t>Maricopa County Health Department</w:t>
      </w:r>
    </w:p>
    <w:p w14:paraId="35DDBC3A" w14:textId="0731A7A0" w:rsidR="00C507D5" w:rsidRPr="00C507D5" w:rsidRDefault="00C507D5" w:rsidP="00C507D5">
      <w:pPr>
        <w:rPr>
          <w:rFonts w:ascii="Arial" w:eastAsia="Arial" w:hAnsi="Arial" w:cs="Arial"/>
          <w:sz w:val="24"/>
          <w:szCs w:val="24"/>
        </w:rPr>
      </w:pPr>
      <w:r w:rsidRPr="00C507D5">
        <w:rPr>
          <w:rFonts w:ascii="Arial" w:eastAsia="Arial" w:hAnsi="Arial" w:cs="Arial"/>
          <w:sz w:val="24"/>
          <w:szCs w:val="24"/>
        </w:rPr>
        <w:t xml:space="preserve">If a person is symptomatic* and has not been tested for COVID-19 by PCR, antigen testing, </w:t>
      </w:r>
      <w:r w:rsidR="00856160" w:rsidRPr="00C507D5">
        <w:rPr>
          <w:rFonts w:ascii="Arial" w:eastAsia="Arial" w:hAnsi="Arial" w:cs="Arial"/>
          <w:sz w:val="24"/>
          <w:szCs w:val="24"/>
        </w:rPr>
        <w:t>or</w:t>
      </w:r>
      <w:r w:rsidR="00856160">
        <w:rPr>
          <w:rFonts w:ascii="Arial" w:eastAsia="Arial" w:hAnsi="Arial" w:cs="Arial"/>
          <w:sz w:val="24"/>
          <w:szCs w:val="24"/>
        </w:rPr>
        <w:t xml:space="preserve"> </w:t>
      </w:r>
      <w:r w:rsidR="00856160" w:rsidRPr="00C507D5">
        <w:rPr>
          <w:rFonts w:ascii="Arial" w:eastAsia="Arial" w:hAnsi="Arial" w:cs="Arial"/>
          <w:sz w:val="24"/>
          <w:szCs w:val="24"/>
        </w:rPr>
        <w:t>serology</w:t>
      </w:r>
      <w:r w:rsidRPr="00C507D5">
        <w:rPr>
          <w:rFonts w:ascii="Arial" w:eastAsia="Arial" w:hAnsi="Arial" w:cs="Arial"/>
          <w:sz w:val="24"/>
          <w:szCs w:val="24"/>
        </w:rPr>
        <w:t>**:</w:t>
      </w:r>
    </w:p>
    <w:p w14:paraId="1CF2A441" w14:textId="3D78D8C1" w:rsidR="00C507D5" w:rsidRPr="00C507D5" w:rsidRDefault="00C507D5" w:rsidP="00C507D5">
      <w:pPr>
        <w:rPr>
          <w:rFonts w:ascii="Arial" w:eastAsia="Arial" w:hAnsi="Arial" w:cs="Arial"/>
          <w:sz w:val="24"/>
          <w:szCs w:val="24"/>
        </w:rPr>
      </w:pPr>
      <w:r w:rsidRPr="00C507D5">
        <w:rPr>
          <w:rFonts w:ascii="Arial" w:eastAsia="Arial" w:hAnsi="Arial" w:cs="Arial"/>
          <w:sz w:val="24"/>
          <w:szCs w:val="24"/>
        </w:rPr>
        <w:t>● Stay home away from others or under isolation precautions until you have had no fever</w:t>
      </w:r>
      <w:r>
        <w:rPr>
          <w:rFonts w:ascii="Arial" w:eastAsia="Arial" w:hAnsi="Arial" w:cs="Arial"/>
          <w:sz w:val="24"/>
          <w:szCs w:val="24"/>
        </w:rPr>
        <w:t xml:space="preserve"> </w:t>
      </w:r>
      <w:r w:rsidRPr="00C507D5">
        <w:rPr>
          <w:rFonts w:ascii="Arial" w:eastAsia="Arial" w:hAnsi="Arial" w:cs="Arial"/>
          <w:sz w:val="24"/>
          <w:szCs w:val="24"/>
        </w:rPr>
        <w:t>for at least 3 days (72 hours) without the use of medicine that reduces fevers; AND</w:t>
      </w:r>
    </w:p>
    <w:p w14:paraId="0345F5FE" w14:textId="77777777" w:rsidR="00C507D5" w:rsidRPr="00C507D5" w:rsidRDefault="00C507D5" w:rsidP="00C507D5">
      <w:pPr>
        <w:rPr>
          <w:rFonts w:ascii="Arial" w:eastAsia="Arial" w:hAnsi="Arial" w:cs="Arial"/>
          <w:sz w:val="24"/>
          <w:szCs w:val="24"/>
        </w:rPr>
      </w:pPr>
      <w:r w:rsidRPr="00C507D5">
        <w:rPr>
          <w:rFonts w:ascii="Arial" w:eastAsia="Arial" w:hAnsi="Arial" w:cs="Arial"/>
          <w:sz w:val="24"/>
          <w:szCs w:val="24"/>
        </w:rPr>
        <w:t>● Other symptoms have improved; AND</w:t>
      </w:r>
    </w:p>
    <w:p w14:paraId="098B7DB8" w14:textId="77777777" w:rsidR="00C507D5" w:rsidRPr="00C507D5" w:rsidRDefault="00C507D5" w:rsidP="00C507D5">
      <w:pPr>
        <w:rPr>
          <w:rFonts w:ascii="Arial" w:eastAsia="Arial" w:hAnsi="Arial" w:cs="Arial"/>
          <w:sz w:val="24"/>
          <w:szCs w:val="24"/>
        </w:rPr>
      </w:pPr>
      <w:r w:rsidRPr="00C507D5">
        <w:rPr>
          <w:rFonts w:ascii="Arial" w:eastAsia="Arial" w:hAnsi="Arial" w:cs="Arial"/>
          <w:sz w:val="24"/>
          <w:szCs w:val="24"/>
        </w:rPr>
        <w:t>● At least 10 days have passed since symptoms first appeared.</w:t>
      </w:r>
    </w:p>
    <w:p w14:paraId="0959674A" w14:textId="5DDC58AD" w:rsidR="00C507D5" w:rsidRPr="00C507D5" w:rsidRDefault="00C507D5" w:rsidP="00C507D5">
      <w:pPr>
        <w:rPr>
          <w:rFonts w:ascii="Arial" w:eastAsia="Arial" w:hAnsi="Arial" w:cs="Arial"/>
          <w:sz w:val="24"/>
          <w:szCs w:val="24"/>
        </w:rPr>
      </w:pPr>
      <w:r w:rsidRPr="00C507D5">
        <w:rPr>
          <w:rFonts w:ascii="Arial" w:eastAsia="Arial" w:hAnsi="Arial" w:cs="Arial"/>
          <w:sz w:val="24"/>
          <w:szCs w:val="24"/>
        </w:rPr>
        <w:t>The benefit in being tested and being NEGATIVE is that the isolation is only 72 hours with</w:t>
      </w:r>
      <w:r>
        <w:rPr>
          <w:rFonts w:ascii="Arial" w:eastAsia="Arial" w:hAnsi="Arial" w:cs="Arial"/>
          <w:sz w:val="24"/>
          <w:szCs w:val="24"/>
        </w:rPr>
        <w:t xml:space="preserve"> </w:t>
      </w:r>
      <w:r w:rsidRPr="00C507D5">
        <w:rPr>
          <w:rFonts w:ascii="Arial" w:eastAsia="Arial" w:hAnsi="Arial" w:cs="Arial"/>
          <w:sz w:val="24"/>
          <w:szCs w:val="24"/>
        </w:rPr>
        <w:t>resolution of symptoms.</w:t>
      </w:r>
    </w:p>
    <w:p w14:paraId="7FAEDD91" w14:textId="1A815655" w:rsidR="00C507D5" w:rsidRPr="00C507D5" w:rsidRDefault="00C507D5" w:rsidP="00C507D5">
      <w:pPr>
        <w:rPr>
          <w:rFonts w:ascii="Arial" w:eastAsia="Arial" w:hAnsi="Arial" w:cs="Arial"/>
          <w:sz w:val="24"/>
          <w:szCs w:val="24"/>
        </w:rPr>
      </w:pPr>
      <w:r w:rsidRPr="00C507D5">
        <w:rPr>
          <w:rFonts w:ascii="Arial" w:eastAsia="Arial" w:hAnsi="Arial" w:cs="Arial"/>
          <w:sz w:val="24"/>
          <w:szCs w:val="24"/>
        </w:rPr>
        <w:t>If a provider determines the symptoms are due to ANOTHER illness, isolation is</w:t>
      </w:r>
      <w:r>
        <w:rPr>
          <w:rFonts w:ascii="Arial" w:eastAsia="Arial" w:hAnsi="Arial" w:cs="Arial"/>
          <w:sz w:val="24"/>
          <w:szCs w:val="24"/>
        </w:rPr>
        <w:t>:</w:t>
      </w:r>
    </w:p>
    <w:p w14:paraId="56F8A2EE" w14:textId="77A5C094" w:rsidR="00856160" w:rsidRDefault="00C507D5" w:rsidP="00C507D5">
      <w:pPr>
        <w:rPr>
          <w:rFonts w:ascii="Arial" w:eastAsia="Arial" w:hAnsi="Arial" w:cs="Arial"/>
          <w:sz w:val="24"/>
          <w:szCs w:val="24"/>
        </w:rPr>
      </w:pPr>
      <w:r w:rsidRPr="00C507D5">
        <w:rPr>
          <w:rFonts w:ascii="Arial" w:eastAsia="Arial" w:hAnsi="Arial" w:cs="Arial"/>
          <w:sz w:val="24"/>
          <w:szCs w:val="24"/>
        </w:rPr>
        <w:t>Stay home away from others or under isolation precautions until you have had no fever for at</w:t>
      </w:r>
      <w:r>
        <w:rPr>
          <w:rFonts w:ascii="Arial" w:eastAsia="Arial" w:hAnsi="Arial" w:cs="Arial"/>
          <w:sz w:val="24"/>
          <w:szCs w:val="24"/>
        </w:rPr>
        <w:t xml:space="preserve"> </w:t>
      </w:r>
      <w:r w:rsidRPr="00C507D5">
        <w:rPr>
          <w:rFonts w:ascii="Arial" w:eastAsia="Arial" w:hAnsi="Arial" w:cs="Arial"/>
          <w:sz w:val="24"/>
          <w:szCs w:val="24"/>
        </w:rPr>
        <w:t>least 24 hours without the use of medicine that reduces fevers; AND Other symptoms have</w:t>
      </w:r>
      <w:r>
        <w:rPr>
          <w:rFonts w:ascii="Arial" w:eastAsia="Arial" w:hAnsi="Arial" w:cs="Arial"/>
          <w:sz w:val="24"/>
          <w:szCs w:val="24"/>
        </w:rPr>
        <w:t xml:space="preserve"> </w:t>
      </w:r>
      <w:r w:rsidRPr="00C507D5">
        <w:rPr>
          <w:rFonts w:ascii="Arial" w:eastAsia="Arial" w:hAnsi="Arial" w:cs="Arial"/>
          <w:sz w:val="24"/>
          <w:szCs w:val="24"/>
        </w:rPr>
        <w:t>improved</w:t>
      </w:r>
    </w:p>
    <w:p w14:paraId="08F17BAA" w14:textId="77777777" w:rsidR="00856160" w:rsidRPr="00856160" w:rsidRDefault="00856160" w:rsidP="00856160">
      <w:pPr>
        <w:jc w:val="center"/>
        <w:rPr>
          <w:rFonts w:ascii="Arial" w:eastAsia="Arial" w:hAnsi="Arial" w:cs="Arial"/>
          <w:b/>
          <w:bCs/>
          <w:sz w:val="24"/>
          <w:szCs w:val="24"/>
        </w:rPr>
      </w:pPr>
      <w:r w:rsidRPr="00856160">
        <w:rPr>
          <w:rFonts w:ascii="Arial" w:eastAsia="Arial" w:hAnsi="Arial" w:cs="Arial"/>
          <w:b/>
          <w:bCs/>
          <w:sz w:val="24"/>
          <w:szCs w:val="24"/>
        </w:rPr>
        <w:t>When to Seek Medical Attention</w:t>
      </w:r>
    </w:p>
    <w:p w14:paraId="3321D664"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If you feel like your symptoms are worsening, especially if you have difficulty breathing, call your healthcare provider or seek medical attention.</w:t>
      </w:r>
    </w:p>
    <w:p w14:paraId="5E528083"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In adults, emergency warning signs include*:</w:t>
      </w:r>
    </w:p>
    <w:p w14:paraId="3F13A0E7" w14:textId="77777777" w:rsidR="00856160" w:rsidRPr="00856160" w:rsidRDefault="00856160" w:rsidP="00856160">
      <w:pPr>
        <w:pStyle w:val="ListParagraph"/>
        <w:numPr>
          <w:ilvl w:val="0"/>
          <w:numId w:val="16"/>
        </w:numPr>
        <w:rPr>
          <w:rFonts w:ascii="Arial" w:eastAsia="Arial" w:hAnsi="Arial" w:cs="Arial"/>
          <w:sz w:val="24"/>
          <w:szCs w:val="24"/>
        </w:rPr>
      </w:pPr>
      <w:r w:rsidRPr="00856160">
        <w:rPr>
          <w:rFonts w:ascii="Arial" w:eastAsia="Arial" w:hAnsi="Arial" w:cs="Arial"/>
          <w:sz w:val="24"/>
          <w:szCs w:val="24"/>
        </w:rPr>
        <w:t>Difficulty breathing or shortness of breath</w:t>
      </w:r>
    </w:p>
    <w:p w14:paraId="6F1085D9" w14:textId="77777777" w:rsidR="00856160" w:rsidRPr="00856160" w:rsidRDefault="00856160" w:rsidP="00856160">
      <w:pPr>
        <w:pStyle w:val="ListParagraph"/>
        <w:numPr>
          <w:ilvl w:val="0"/>
          <w:numId w:val="16"/>
        </w:numPr>
        <w:rPr>
          <w:rFonts w:ascii="Arial" w:eastAsia="Arial" w:hAnsi="Arial" w:cs="Arial"/>
          <w:sz w:val="24"/>
          <w:szCs w:val="24"/>
        </w:rPr>
      </w:pPr>
      <w:r w:rsidRPr="00856160">
        <w:rPr>
          <w:rFonts w:ascii="Arial" w:eastAsia="Arial" w:hAnsi="Arial" w:cs="Arial"/>
          <w:sz w:val="24"/>
          <w:szCs w:val="24"/>
        </w:rPr>
        <w:t>Persistent pain or pressure in the chest</w:t>
      </w:r>
    </w:p>
    <w:p w14:paraId="67EBBE0E" w14:textId="77777777" w:rsidR="00856160" w:rsidRPr="00856160" w:rsidRDefault="00856160" w:rsidP="00856160">
      <w:pPr>
        <w:pStyle w:val="ListParagraph"/>
        <w:numPr>
          <w:ilvl w:val="0"/>
          <w:numId w:val="16"/>
        </w:numPr>
        <w:rPr>
          <w:rFonts w:ascii="Arial" w:eastAsia="Arial" w:hAnsi="Arial" w:cs="Arial"/>
          <w:sz w:val="24"/>
          <w:szCs w:val="24"/>
        </w:rPr>
      </w:pPr>
      <w:r w:rsidRPr="00856160">
        <w:rPr>
          <w:rFonts w:ascii="Arial" w:eastAsia="Arial" w:hAnsi="Arial" w:cs="Arial"/>
          <w:sz w:val="24"/>
          <w:szCs w:val="24"/>
        </w:rPr>
        <w:t>New confusion or inability to arouse</w:t>
      </w:r>
    </w:p>
    <w:p w14:paraId="59E71266" w14:textId="77777777" w:rsidR="00856160" w:rsidRPr="00856160" w:rsidRDefault="00856160" w:rsidP="00856160">
      <w:pPr>
        <w:pStyle w:val="ListParagraph"/>
        <w:numPr>
          <w:ilvl w:val="0"/>
          <w:numId w:val="16"/>
        </w:numPr>
        <w:rPr>
          <w:rFonts w:ascii="Arial" w:eastAsia="Arial" w:hAnsi="Arial" w:cs="Arial"/>
          <w:sz w:val="24"/>
          <w:szCs w:val="24"/>
        </w:rPr>
      </w:pPr>
      <w:r w:rsidRPr="00856160">
        <w:rPr>
          <w:rFonts w:ascii="Arial" w:eastAsia="Arial" w:hAnsi="Arial" w:cs="Arial"/>
          <w:sz w:val="24"/>
          <w:szCs w:val="24"/>
        </w:rPr>
        <w:t>Bluish lips or face</w:t>
      </w:r>
    </w:p>
    <w:p w14:paraId="10B9C1CD" w14:textId="77777777" w:rsidR="00856160" w:rsidRPr="00856160" w:rsidRDefault="00856160" w:rsidP="00856160">
      <w:pPr>
        <w:rPr>
          <w:rFonts w:ascii="Arial" w:eastAsia="Arial" w:hAnsi="Arial" w:cs="Arial"/>
          <w:sz w:val="24"/>
          <w:szCs w:val="24"/>
        </w:rPr>
      </w:pPr>
    </w:p>
    <w:p w14:paraId="414C9AC8"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lastRenderedPageBreak/>
        <w:t>* This list is not all inclusive. Please consult your medical provider for any other symptoms that are severe or concerning.</w:t>
      </w:r>
    </w:p>
    <w:p w14:paraId="1C834AE8" w14:textId="1B8F669F" w:rsidR="00856160" w:rsidRDefault="00856160" w:rsidP="00856160">
      <w:pPr>
        <w:rPr>
          <w:rFonts w:ascii="Arial" w:eastAsia="Arial" w:hAnsi="Arial" w:cs="Arial"/>
          <w:sz w:val="24"/>
          <w:szCs w:val="24"/>
        </w:rPr>
      </w:pPr>
      <w:r w:rsidRPr="00856160">
        <w:rPr>
          <w:rFonts w:ascii="Arial" w:eastAsia="Arial" w:hAnsi="Arial" w:cs="Arial"/>
          <w:sz w:val="24"/>
          <w:szCs w:val="24"/>
        </w:rPr>
        <w:t>Before you go to a doctor’s office or emergency room, call ahead and tell them about your symptoms and any recent travel. This will help them prepare for your arrival so that they can take steps to reduce symptom exposure to themselves and other patients.</w:t>
      </w:r>
    </w:p>
    <w:p w14:paraId="3B8FE7FC" w14:textId="1AC77CE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Please follow these guidelines during your home isolation period.</w:t>
      </w:r>
    </w:p>
    <w:p w14:paraId="1AC38BC3" w14:textId="77777777" w:rsidR="00856160" w:rsidRPr="00856160" w:rsidRDefault="00856160" w:rsidP="00856160">
      <w:pPr>
        <w:rPr>
          <w:rFonts w:ascii="Arial" w:eastAsia="Arial" w:hAnsi="Arial" w:cs="Arial"/>
          <w:b/>
          <w:bCs/>
          <w:sz w:val="24"/>
          <w:szCs w:val="24"/>
        </w:rPr>
      </w:pPr>
      <w:r w:rsidRPr="00856160">
        <w:rPr>
          <w:rFonts w:ascii="Arial" w:eastAsia="Arial" w:hAnsi="Arial" w:cs="Arial"/>
          <w:b/>
          <w:bCs/>
          <w:sz w:val="24"/>
          <w:szCs w:val="24"/>
        </w:rPr>
        <w:t>If you have symptoms and tested positive for COVID-19, you should:</w:t>
      </w:r>
    </w:p>
    <w:p w14:paraId="408F56A9" w14:textId="515E388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Stay home and away from others for 10 days since your symptoms first started AND at least 72 hours (3 days) after your fever has gone away without the use of fever-reducing medications AND your respiratory symptoms (cough, shortness of breath or difficulty breathing, sore throat, congestion or runny nose, and loss of taste/smell) have improved.</w:t>
      </w:r>
    </w:p>
    <w:p w14:paraId="55FC5820" w14:textId="77777777" w:rsidR="00856160" w:rsidRPr="00856160" w:rsidRDefault="00856160" w:rsidP="00856160">
      <w:pPr>
        <w:rPr>
          <w:rFonts w:ascii="Arial" w:eastAsia="Arial" w:hAnsi="Arial" w:cs="Arial"/>
          <w:b/>
          <w:bCs/>
          <w:sz w:val="24"/>
          <w:szCs w:val="24"/>
        </w:rPr>
      </w:pPr>
      <w:r w:rsidRPr="00856160">
        <w:rPr>
          <w:rFonts w:ascii="Arial" w:eastAsia="Arial" w:hAnsi="Arial" w:cs="Arial"/>
          <w:b/>
          <w:bCs/>
          <w:sz w:val="24"/>
          <w:szCs w:val="24"/>
        </w:rPr>
        <w:t>If you have symptoms and tested negative for COVID-19, you should:</w:t>
      </w:r>
    </w:p>
    <w:p w14:paraId="21525012" w14:textId="26AB7580"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Stay home and away from others until 3 days (72 hours) have passed since your fever has gone away without the use of fever-reducing medications AND your respiratory symptoms (cough, shortness of breath or difficulty breathing, sore throat, congestion or runny nose, and loss of taste/smell) have improved.</w:t>
      </w:r>
    </w:p>
    <w:p w14:paraId="6DD67796" w14:textId="77777777" w:rsidR="00856160" w:rsidRPr="00856160" w:rsidRDefault="00856160" w:rsidP="00856160">
      <w:pPr>
        <w:rPr>
          <w:rFonts w:ascii="Arial" w:eastAsia="Arial" w:hAnsi="Arial" w:cs="Arial"/>
          <w:b/>
          <w:bCs/>
          <w:sz w:val="24"/>
          <w:szCs w:val="24"/>
        </w:rPr>
      </w:pPr>
      <w:r w:rsidRPr="00856160">
        <w:rPr>
          <w:rFonts w:ascii="Arial" w:eastAsia="Arial" w:hAnsi="Arial" w:cs="Arial"/>
          <w:b/>
          <w:bCs/>
          <w:sz w:val="24"/>
          <w:szCs w:val="24"/>
        </w:rPr>
        <w:t>If you have never had symptoms and tested positive for COVID-19, you should:</w:t>
      </w:r>
    </w:p>
    <w:p w14:paraId="151AD9CC"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 xml:space="preserve">Remain in home isolation until 10 days have passed since the date your first positive COVID-19 test was done, </w:t>
      </w:r>
      <w:proofErr w:type="gramStart"/>
      <w:r w:rsidRPr="00856160">
        <w:rPr>
          <w:rFonts w:ascii="Arial" w:eastAsia="Arial" w:hAnsi="Arial" w:cs="Arial"/>
          <w:sz w:val="24"/>
          <w:szCs w:val="24"/>
        </w:rPr>
        <w:t>as long as</w:t>
      </w:r>
      <w:proofErr w:type="gramEnd"/>
      <w:r w:rsidRPr="00856160">
        <w:rPr>
          <w:rFonts w:ascii="Arial" w:eastAsia="Arial" w:hAnsi="Arial" w:cs="Arial"/>
          <w:sz w:val="24"/>
          <w:szCs w:val="24"/>
        </w:rPr>
        <w:t xml:space="preserve"> you have not started to have any symptoms since that test.</w:t>
      </w:r>
    </w:p>
    <w:p w14:paraId="31DE589B"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If you previously had symptoms and tested positive for COVID-19, do not have symptoms now, and are being retested at the end of the 10-day isolation period and your repeat PCR test is positive, you will have to remain in isolation for 10 more days following your repeat positive test.</w:t>
      </w:r>
    </w:p>
    <w:p w14:paraId="45106940" w14:textId="77777777" w:rsidR="00856160" w:rsidRPr="00856160" w:rsidRDefault="00856160" w:rsidP="00856160">
      <w:pPr>
        <w:rPr>
          <w:rFonts w:ascii="Arial" w:eastAsia="Arial" w:hAnsi="Arial" w:cs="Arial"/>
          <w:b/>
          <w:bCs/>
          <w:sz w:val="24"/>
          <w:szCs w:val="24"/>
        </w:rPr>
      </w:pPr>
      <w:r w:rsidRPr="00856160">
        <w:rPr>
          <w:rFonts w:ascii="Arial" w:eastAsia="Arial" w:hAnsi="Arial" w:cs="Arial"/>
          <w:b/>
          <w:bCs/>
          <w:sz w:val="24"/>
          <w:szCs w:val="24"/>
        </w:rPr>
        <w:t>In addition:</w:t>
      </w:r>
    </w:p>
    <w:p w14:paraId="7395F6D9"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Stay away from others. As much as possible, you should stay in a specific “sick room” and away from other people in your home. Use a separate bathroom, if available.</w:t>
      </w:r>
    </w:p>
    <w:p w14:paraId="5B2BC789"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Do not go to work, school or any public areas. Have someone help you with essential tasks like grocery shopping. Public Health Medical Absence Form (</w:t>
      </w:r>
      <w:proofErr w:type="spellStart"/>
      <w:r w:rsidRPr="00856160">
        <w:rPr>
          <w:rFonts w:ascii="Arial" w:eastAsia="Arial" w:hAnsi="Arial" w:cs="Arial"/>
          <w:sz w:val="24"/>
          <w:szCs w:val="24"/>
        </w:rPr>
        <w:t>En</w:t>
      </w:r>
      <w:proofErr w:type="spellEnd"/>
      <w:r w:rsidRPr="00856160">
        <w:rPr>
          <w:rFonts w:ascii="Arial" w:eastAsia="Arial" w:hAnsi="Arial" w:cs="Arial"/>
          <w:sz w:val="24"/>
          <w:szCs w:val="24"/>
        </w:rPr>
        <w:t xml:space="preserve"> </w:t>
      </w:r>
      <w:proofErr w:type="spellStart"/>
      <w:r w:rsidRPr="00856160">
        <w:rPr>
          <w:rFonts w:ascii="Arial" w:eastAsia="Arial" w:hAnsi="Arial" w:cs="Arial"/>
          <w:sz w:val="24"/>
          <w:szCs w:val="24"/>
        </w:rPr>
        <w:t>Español</w:t>
      </w:r>
      <w:proofErr w:type="spellEnd"/>
      <w:r w:rsidRPr="00856160">
        <w:rPr>
          <w:rFonts w:ascii="Arial" w:eastAsia="Arial" w:hAnsi="Arial" w:cs="Arial"/>
          <w:sz w:val="24"/>
          <w:szCs w:val="24"/>
        </w:rPr>
        <w:t>).</w:t>
      </w:r>
    </w:p>
    <w:p w14:paraId="3992B168"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Stay in touch with your doctor. Call before you get medical care. Be sure to get care if you feel worse or you think it is an emergency.</w:t>
      </w:r>
    </w:p>
    <w:p w14:paraId="4BACA611"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 xml:space="preserve">Avoid public transportation: Avoid using public transportation, </w:t>
      </w:r>
      <w:proofErr w:type="gramStart"/>
      <w:r w:rsidRPr="00856160">
        <w:rPr>
          <w:rFonts w:ascii="Arial" w:eastAsia="Arial" w:hAnsi="Arial" w:cs="Arial"/>
          <w:sz w:val="24"/>
          <w:szCs w:val="24"/>
        </w:rPr>
        <w:t>ride-sharing</w:t>
      </w:r>
      <w:proofErr w:type="gramEnd"/>
      <w:r w:rsidRPr="00856160">
        <w:rPr>
          <w:rFonts w:ascii="Arial" w:eastAsia="Arial" w:hAnsi="Arial" w:cs="Arial"/>
          <w:sz w:val="24"/>
          <w:szCs w:val="24"/>
        </w:rPr>
        <w:t>, or taxis.</w:t>
      </w:r>
    </w:p>
    <w:p w14:paraId="396BB85D"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 xml:space="preserve">Limit contact with pets &amp; animals: You should restrict contact with pets and other animals, just like you would around other people. When possible, have another member </w:t>
      </w:r>
      <w:r w:rsidRPr="00856160">
        <w:rPr>
          <w:rFonts w:ascii="Arial" w:eastAsia="Arial" w:hAnsi="Arial" w:cs="Arial"/>
          <w:sz w:val="24"/>
          <w:szCs w:val="24"/>
        </w:rPr>
        <w:lastRenderedPageBreak/>
        <w:t>of your household care for your animals while you are sick. See COVID-19 and Animals for more information.</w:t>
      </w:r>
    </w:p>
    <w:p w14:paraId="748C879F"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Wear a facemask when in the same room with other people and when you visit a healthcare provider. If you do not have a facemask, you can use a bandana or scarf to cover your mouth and nose as an alternative.</w:t>
      </w:r>
    </w:p>
    <w:p w14:paraId="4E3BD5AC"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Cover your coughs and sneezes with your elbow. Throw used tissues in the trash.</w:t>
      </w:r>
    </w:p>
    <w:p w14:paraId="68810B83"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Wash your hands and avoid touching your eyes, nose, and mouth.</w:t>
      </w:r>
    </w:p>
    <w:p w14:paraId="39A38D3D" w14:textId="77777777" w:rsidR="00856160" w:rsidRPr="00856160" w:rsidRDefault="00856160" w:rsidP="00856160">
      <w:pPr>
        <w:rPr>
          <w:rFonts w:ascii="Arial" w:eastAsia="Arial" w:hAnsi="Arial" w:cs="Arial"/>
          <w:sz w:val="24"/>
          <w:szCs w:val="24"/>
        </w:rPr>
      </w:pPr>
      <w:r w:rsidRPr="00856160">
        <w:rPr>
          <w:rFonts w:ascii="Arial" w:eastAsia="Arial" w:hAnsi="Arial" w:cs="Arial"/>
          <w:sz w:val="24"/>
          <w:szCs w:val="24"/>
        </w:rPr>
        <w:t>Avoid sharing household items like dishes, cups, eating utensils, and bedding.</w:t>
      </w:r>
    </w:p>
    <w:p w14:paraId="6760934A" w14:textId="526E1F2C" w:rsidR="00856160" w:rsidRDefault="00856160" w:rsidP="00856160">
      <w:pPr>
        <w:rPr>
          <w:rFonts w:ascii="Arial" w:eastAsia="Arial" w:hAnsi="Arial" w:cs="Arial"/>
          <w:sz w:val="24"/>
          <w:szCs w:val="24"/>
        </w:rPr>
      </w:pPr>
      <w:r w:rsidRPr="00856160">
        <w:rPr>
          <w:rFonts w:ascii="Arial" w:eastAsia="Arial" w:hAnsi="Arial" w:cs="Arial"/>
          <w:sz w:val="24"/>
          <w:szCs w:val="24"/>
        </w:rPr>
        <w:t>Clean and disinfect: Routinely clean and disinfect surfaces that are touched often, like counters, tabletops, and doorknobs.</w:t>
      </w:r>
    </w:p>
    <w:p w14:paraId="7ECDBAC5" w14:textId="598BD413" w:rsidR="002354B5" w:rsidRDefault="00AB30A5" w:rsidP="00C507D5">
      <w:pPr>
        <w:rPr>
          <w:rFonts w:ascii="Arial" w:eastAsia="Arial" w:hAnsi="Arial" w:cs="Arial"/>
          <w:sz w:val="24"/>
          <w:szCs w:val="24"/>
        </w:rPr>
      </w:pPr>
      <w:hyperlink r:id="rId51" w:history="1">
        <w:r w:rsidR="00856160" w:rsidRPr="008068A3">
          <w:rPr>
            <w:rStyle w:val="Hyperlink"/>
            <w:rFonts w:ascii="Arial" w:eastAsia="Arial" w:hAnsi="Arial" w:cs="Arial"/>
            <w:sz w:val="24"/>
            <w:szCs w:val="24"/>
          </w:rPr>
          <w:t>www.Maricopa.gov/coronavirus</w:t>
        </w:r>
      </w:hyperlink>
    </w:p>
    <w:p w14:paraId="4F4EF636" w14:textId="3F02D303" w:rsidR="002354B5" w:rsidRPr="002354B5" w:rsidRDefault="002354B5" w:rsidP="00C507D5">
      <w:pPr>
        <w:rPr>
          <w:rFonts w:ascii="Arial" w:eastAsia="Arial" w:hAnsi="Arial" w:cs="Arial"/>
          <w:color w:val="FF0000"/>
          <w:sz w:val="24"/>
          <w:szCs w:val="24"/>
        </w:rPr>
      </w:pPr>
      <w:r w:rsidRPr="002354B5">
        <w:rPr>
          <w:rFonts w:ascii="Arial" w:eastAsia="Arial" w:hAnsi="Arial" w:cs="Arial"/>
          <w:sz w:val="24"/>
          <w:szCs w:val="24"/>
        </w:rPr>
        <w:t>Public Hotline:</w:t>
      </w:r>
      <w:r w:rsidRPr="002354B5">
        <w:rPr>
          <w:rFonts w:ascii="Arial" w:eastAsia="Arial" w:hAnsi="Arial" w:cs="Arial"/>
          <w:color w:val="FF0000"/>
          <w:sz w:val="24"/>
          <w:szCs w:val="24"/>
        </w:rPr>
        <w:t xml:space="preserve">1-844-542-8201 </w:t>
      </w:r>
      <w:r w:rsidRPr="002354B5">
        <w:rPr>
          <w:rFonts w:ascii="Arial" w:eastAsia="Arial" w:hAnsi="Arial" w:cs="Arial"/>
          <w:i/>
          <w:iCs/>
          <w:color w:val="FF0000"/>
          <w:sz w:val="24"/>
          <w:szCs w:val="24"/>
        </w:rPr>
        <w:t>or</w:t>
      </w:r>
      <w:r w:rsidRPr="002354B5">
        <w:rPr>
          <w:rFonts w:ascii="Arial" w:eastAsia="Arial" w:hAnsi="Arial" w:cs="Arial"/>
          <w:color w:val="FF0000"/>
          <w:sz w:val="24"/>
          <w:szCs w:val="24"/>
        </w:rPr>
        <w:t xml:space="preserve"> 211</w:t>
      </w:r>
    </w:p>
    <w:p w14:paraId="347FCC42" w14:textId="77777777" w:rsidR="00581211" w:rsidRDefault="00581211">
      <w:pPr>
        <w:rPr>
          <w:rFonts w:ascii="Arial" w:eastAsia="Arial" w:hAnsi="Arial" w:cs="Arial"/>
          <w:sz w:val="24"/>
          <w:szCs w:val="24"/>
        </w:rPr>
      </w:pPr>
    </w:p>
    <w:p w14:paraId="25CBDEFD" w14:textId="77777777" w:rsidR="00581211" w:rsidRDefault="00D73E8F">
      <w:pPr>
        <w:jc w:val="center"/>
        <w:rPr>
          <w:rFonts w:ascii="Arial" w:eastAsia="Arial" w:hAnsi="Arial" w:cs="Arial"/>
          <w:b/>
          <w:sz w:val="28"/>
          <w:szCs w:val="28"/>
        </w:rPr>
      </w:pPr>
      <w:r>
        <w:rPr>
          <w:rFonts w:ascii="Arial" w:eastAsia="Arial" w:hAnsi="Arial" w:cs="Arial"/>
          <w:b/>
          <w:sz w:val="28"/>
          <w:szCs w:val="28"/>
        </w:rPr>
        <w:t>Medication Administration in the Health Office</w:t>
      </w:r>
    </w:p>
    <w:p w14:paraId="19364FAD" w14:textId="77777777" w:rsidR="00581211" w:rsidRDefault="00D73E8F">
      <w:pPr>
        <w:rPr>
          <w:rFonts w:ascii="Arial" w:eastAsia="Arial" w:hAnsi="Arial" w:cs="Arial"/>
          <w:sz w:val="24"/>
          <w:szCs w:val="24"/>
        </w:rPr>
      </w:pPr>
      <w:r>
        <w:rPr>
          <w:rFonts w:ascii="Arial" w:eastAsia="Arial" w:hAnsi="Arial" w:cs="Arial"/>
          <w:sz w:val="24"/>
          <w:szCs w:val="24"/>
        </w:rPr>
        <w:t>For those students who do not self-carry or who cannot administer their own medications and must come to the health office we recommend the following:</w:t>
      </w:r>
    </w:p>
    <w:p w14:paraId="539B696D"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Physical distancing procedures to mitigate transmission</w:t>
      </w:r>
    </w:p>
    <w:p w14:paraId="0C2862AD"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Stagger medication administration times</w:t>
      </w:r>
    </w:p>
    <w:p w14:paraId="045E45CB"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Limit volume of students-one to two students in the health office</w:t>
      </w:r>
    </w:p>
    <w:p w14:paraId="2FA8200A"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Routine procedures should be performed in the ‘well area’ of the health office (sick children should be in a different space)</w:t>
      </w:r>
    </w:p>
    <w:p w14:paraId="5FE1E850"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We do not recommend giving Tylenol or Ibuprofen in the health office during this time as it can mask the symptoms of COVID-19</w:t>
      </w:r>
    </w:p>
    <w:p w14:paraId="789A263E"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It is recommended that any nebulizer medication delivery be converted to an inhaler with a spacer to avoid aerosolized transmission of COVID-19, and a new physician’s order must be provided with the medication to the school health office.</w:t>
      </w:r>
    </w:p>
    <w:p w14:paraId="4CBA08EA"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In the event a student or trained educational staff cannot administer the medication and the student must come to health office for medication administration physical distancing should be maintained and placing district approved physical distancing lines or marking on the health office floor may assist the staff and students with this.</w:t>
      </w:r>
    </w:p>
    <w:p w14:paraId="17F4E488" w14:textId="77777777" w:rsidR="00581211" w:rsidRDefault="00581211">
      <w:pPr>
        <w:pBdr>
          <w:top w:val="nil"/>
          <w:left w:val="nil"/>
          <w:bottom w:val="nil"/>
          <w:right w:val="nil"/>
          <w:between w:val="nil"/>
        </w:pBdr>
        <w:ind w:left="720"/>
        <w:rPr>
          <w:rFonts w:ascii="Arial" w:eastAsia="Arial" w:hAnsi="Arial" w:cs="Arial"/>
          <w:color w:val="000000"/>
          <w:sz w:val="24"/>
          <w:szCs w:val="24"/>
        </w:rPr>
      </w:pPr>
    </w:p>
    <w:p w14:paraId="5C3F8AB0" w14:textId="77777777" w:rsidR="00A95417" w:rsidRDefault="00A95417">
      <w:pPr>
        <w:ind w:left="360"/>
        <w:jc w:val="center"/>
        <w:rPr>
          <w:rFonts w:ascii="Arial" w:eastAsia="Arial" w:hAnsi="Arial" w:cs="Arial"/>
          <w:b/>
          <w:sz w:val="28"/>
          <w:szCs w:val="28"/>
        </w:rPr>
      </w:pPr>
    </w:p>
    <w:p w14:paraId="1BF2A16F" w14:textId="77777777" w:rsidR="00A95417" w:rsidRDefault="00A95417">
      <w:pPr>
        <w:ind w:left="360"/>
        <w:jc w:val="center"/>
        <w:rPr>
          <w:rFonts w:ascii="Arial" w:eastAsia="Arial" w:hAnsi="Arial" w:cs="Arial"/>
          <w:b/>
          <w:sz w:val="28"/>
          <w:szCs w:val="28"/>
        </w:rPr>
      </w:pPr>
    </w:p>
    <w:p w14:paraId="28F001FC" w14:textId="0CB8787A" w:rsidR="00581211" w:rsidRDefault="00D73E8F">
      <w:pPr>
        <w:ind w:left="360"/>
        <w:jc w:val="center"/>
        <w:rPr>
          <w:rFonts w:ascii="Arial" w:eastAsia="Arial" w:hAnsi="Arial" w:cs="Arial"/>
          <w:b/>
          <w:sz w:val="28"/>
          <w:szCs w:val="28"/>
        </w:rPr>
      </w:pPr>
      <w:r>
        <w:rPr>
          <w:rFonts w:ascii="Arial" w:eastAsia="Arial" w:hAnsi="Arial" w:cs="Arial"/>
          <w:b/>
          <w:sz w:val="28"/>
          <w:szCs w:val="28"/>
        </w:rPr>
        <w:lastRenderedPageBreak/>
        <w:t>Medication or Supply Drop-off and Pick-up</w:t>
      </w:r>
    </w:p>
    <w:p w14:paraId="1A88EC74" w14:textId="77777777" w:rsidR="00581211" w:rsidRDefault="00D73E8F">
      <w:pPr>
        <w:ind w:left="360"/>
        <w:rPr>
          <w:rFonts w:ascii="Arial" w:eastAsia="Arial" w:hAnsi="Arial" w:cs="Arial"/>
          <w:sz w:val="24"/>
          <w:szCs w:val="24"/>
        </w:rPr>
      </w:pPr>
      <w:r>
        <w:rPr>
          <w:rFonts w:ascii="Arial" w:eastAsia="Arial" w:hAnsi="Arial" w:cs="Arial"/>
          <w:sz w:val="24"/>
          <w:szCs w:val="24"/>
        </w:rPr>
        <w:t>When it is necessary for a family member to come to a school to drop off supplies or medications, staff should maximize physical distancing during the process and institute the following:</w:t>
      </w:r>
    </w:p>
    <w:p w14:paraId="11E3D1B2" w14:textId="77777777" w:rsidR="00581211" w:rsidRDefault="00D73E8F">
      <w:pPr>
        <w:numPr>
          <w:ilvl w:val="0"/>
          <w:numId w:val="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Establish a drop-off time to spread out traffic</w:t>
      </w:r>
    </w:p>
    <w:p w14:paraId="6BF04BF0" w14:textId="77777777" w:rsidR="00581211" w:rsidRDefault="00D73E8F">
      <w:pPr>
        <w:numPr>
          <w:ilvl w:val="0"/>
          <w:numId w:val="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Consider a location other than the health office</w:t>
      </w:r>
    </w:p>
    <w:p w14:paraId="7C9E31D1" w14:textId="77777777" w:rsidR="00581211" w:rsidRDefault="00D73E8F">
      <w:pPr>
        <w:numPr>
          <w:ilvl w:val="0"/>
          <w:numId w:val="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Wipe container(s) once accepted or place in a bag for 24-48 hours before storing</w:t>
      </w:r>
    </w:p>
    <w:p w14:paraId="5BEA140A" w14:textId="77777777" w:rsidR="00581211" w:rsidRDefault="00D73E8F">
      <w:pPr>
        <w:numPr>
          <w:ilvl w:val="0"/>
          <w:numId w:val="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Follow hand hygiene recommendations</w:t>
      </w:r>
    </w:p>
    <w:p w14:paraId="3E0F99E0" w14:textId="77777777" w:rsidR="00581211" w:rsidRDefault="00D73E8F">
      <w:pPr>
        <w:numPr>
          <w:ilvl w:val="0"/>
          <w:numId w:val="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Request parent bring their own pen</w:t>
      </w:r>
    </w:p>
    <w:p w14:paraId="778F02D5" w14:textId="77777777" w:rsidR="00581211" w:rsidRDefault="00D73E8F">
      <w:pPr>
        <w:numPr>
          <w:ilvl w:val="0"/>
          <w:numId w:val="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Establish a communication routine: For example, request that when parent arrives, he/she should remain six feet apart from anyone else during the process or wear a mask.</w:t>
      </w:r>
    </w:p>
    <w:p w14:paraId="446CAB20" w14:textId="77777777" w:rsidR="00581211" w:rsidRDefault="00D73E8F">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Letters should be sent home to all parents explaining that students who must take medication during the school day will need to make an appointment prior to the start of school to bring medication in so that delivery times can be staggered.</w:t>
      </w:r>
    </w:p>
    <w:p w14:paraId="17EDCD4F" w14:textId="77777777" w:rsidR="00581211" w:rsidRDefault="00581211">
      <w:pPr>
        <w:rPr>
          <w:rFonts w:ascii="Arial" w:eastAsia="Arial" w:hAnsi="Arial" w:cs="Arial"/>
          <w:b/>
          <w:sz w:val="28"/>
          <w:szCs w:val="28"/>
        </w:rPr>
      </w:pPr>
    </w:p>
    <w:p w14:paraId="18EA0BA5" w14:textId="77777777" w:rsidR="00581211" w:rsidRDefault="00D73E8F">
      <w:pPr>
        <w:jc w:val="center"/>
        <w:rPr>
          <w:rFonts w:ascii="Arial" w:eastAsia="Arial" w:hAnsi="Arial" w:cs="Arial"/>
          <w:b/>
          <w:sz w:val="28"/>
          <w:szCs w:val="28"/>
        </w:rPr>
      </w:pPr>
      <w:r>
        <w:rPr>
          <w:rFonts w:ascii="Arial" w:eastAsia="Arial" w:hAnsi="Arial" w:cs="Arial"/>
          <w:b/>
          <w:sz w:val="28"/>
          <w:szCs w:val="28"/>
        </w:rPr>
        <w:t>High Risk Students and Staff</w:t>
      </w:r>
    </w:p>
    <w:p w14:paraId="65CD7867" w14:textId="77777777" w:rsidR="00581211" w:rsidRDefault="00581211">
      <w:pPr>
        <w:pBdr>
          <w:top w:val="nil"/>
          <w:left w:val="nil"/>
          <w:bottom w:val="nil"/>
          <w:right w:val="nil"/>
          <w:between w:val="nil"/>
        </w:pBdr>
        <w:spacing w:after="0"/>
        <w:ind w:left="720"/>
        <w:jc w:val="center"/>
        <w:rPr>
          <w:rFonts w:ascii="Arial" w:eastAsia="Arial" w:hAnsi="Arial" w:cs="Arial"/>
          <w:b/>
          <w:color w:val="000000"/>
          <w:sz w:val="28"/>
          <w:szCs w:val="28"/>
        </w:rPr>
      </w:pPr>
    </w:p>
    <w:p w14:paraId="169101DB"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Procedures that aerosolize the virus cannot be performed safely in schools such as:</w:t>
      </w:r>
    </w:p>
    <w:p w14:paraId="5400DA64"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-Nebulizers</w:t>
      </w:r>
    </w:p>
    <w:p w14:paraId="3FC71222"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-Suctioning: oral and tracheal</w:t>
      </w:r>
    </w:p>
    <w:p w14:paraId="530F7A17"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-High flow oxygen</w:t>
      </w:r>
    </w:p>
    <w:p w14:paraId="13CBB919"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Specialized PPE is highly encouraged or may be mandated for procedures that require less than a six feet distance, these may include:</w:t>
      </w:r>
    </w:p>
    <w:p w14:paraId="0988A769"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-School health assessments of ill or injured students</w:t>
      </w:r>
    </w:p>
    <w:p w14:paraId="5A8B2AE1"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-Behavioral interventions</w:t>
      </w:r>
    </w:p>
    <w:p w14:paraId="27F8DB5F"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-Hand over hand Instruction</w:t>
      </w:r>
    </w:p>
    <w:p w14:paraId="110498FE"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-Diapering or toileting</w:t>
      </w:r>
    </w:p>
    <w:p w14:paraId="786DF4B4" w14:textId="77777777"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-Medical procedures: Catheterizations, tube feedings, ostomy care, diabetes care</w:t>
      </w:r>
    </w:p>
    <w:p w14:paraId="2D519294" w14:textId="4627F33E" w:rsidR="00581211" w:rsidRDefault="00D73E8F">
      <w:pPr>
        <w:pBdr>
          <w:top w:val="nil"/>
          <w:left w:val="nil"/>
          <w:bottom w:val="nil"/>
          <w:right w:val="nil"/>
          <w:between w:val="nil"/>
        </w:pBdr>
        <w:spacing w:after="0"/>
        <w:ind w:left="720"/>
        <w:rPr>
          <w:rFonts w:ascii="Arial" w:eastAsia="Arial" w:hAnsi="Arial" w:cs="Arial"/>
          <w:color w:val="000000"/>
          <w:sz w:val="24"/>
          <w:szCs w:val="24"/>
        </w:rPr>
      </w:pPr>
      <w:r>
        <w:rPr>
          <w:rFonts w:ascii="Arial" w:eastAsia="Arial" w:hAnsi="Arial" w:cs="Arial"/>
          <w:color w:val="000000"/>
          <w:sz w:val="24"/>
          <w:szCs w:val="24"/>
        </w:rPr>
        <w:t>-PT/OT/Speech/Adaptive PE</w:t>
      </w:r>
    </w:p>
    <w:p w14:paraId="6D13D408" w14:textId="77777777" w:rsidR="00A95417" w:rsidRPr="00A95417" w:rsidRDefault="00A95417" w:rsidP="00A95417">
      <w:pPr>
        <w:pStyle w:val="ListParagraph"/>
        <w:numPr>
          <w:ilvl w:val="0"/>
          <w:numId w:val="1"/>
        </w:numPr>
        <w:pBdr>
          <w:top w:val="nil"/>
          <w:left w:val="nil"/>
          <w:bottom w:val="nil"/>
          <w:right w:val="nil"/>
          <w:between w:val="nil"/>
        </w:pBdr>
        <w:spacing w:after="0"/>
        <w:rPr>
          <w:color w:val="000000"/>
          <w:sz w:val="24"/>
          <w:szCs w:val="24"/>
        </w:rPr>
      </w:pPr>
      <w:r w:rsidRPr="00A95417">
        <w:rPr>
          <w:rFonts w:ascii="Arial" w:eastAsia="Arial" w:hAnsi="Arial" w:cs="Arial"/>
          <w:color w:val="000000"/>
          <w:sz w:val="24"/>
          <w:szCs w:val="24"/>
        </w:rPr>
        <w:t>Schools may want to establish guidelines related to physician’s clearance and/or physician’s guidelines for medical procedures for their Medically fragile students returning to school</w:t>
      </w:r>
      <w:r>
        <w:rPr>
          <w:rFonts w:ascii="Arial" w:eastAsia="Arial" w:hAnsi="Arial" w:cs="Arial"/>
          <w:color w:val="000000"/>
          <w:sz w:val="24"/>
          <w:szCs w:val="24"/>
        </w:rPr>
        <w:t xml:space="preserve">. </w:t>
      </w:r>
    </w:p>
    <w:p w14:paraId="2D7114E7" w14:textId="339B6F91" w:rsidR="00581211" w:rsidRPr="00A95417" w:rsidRDefault="00D73E8F" w:rsidP="00A95417">
      <w:pPr>
        <w:pStyle w:val="ListParagraph"/>
        <w:numPr>
          <w:ilvl w:val="0"/>
          <w:numId w:val="1"/>
        </w:numPr>
        <w:pBdr>
          <w:top w:val="nil"/>
          <w:left w:val="nil"/>
          <w:bottom w:val="nil"/>
          <w:right w:val="nil"/>
          <w:between w:val="nil"/>
        </w:pBdr>
        <w:spacing w:after="0"/>
        <w:rPr>
          <w:color w:val="000000"/>
          <w:sz w:val="24"/>
          <w:szCs w:val="24"/>
        </w:rPr>
      </w:pPr>
      <w:r w:rsidRPr="00A95417">
        <w:rPr>
          <w:rFonts w:ascii="Arial" w:eastAsia="Arial" w:hAnsi="Arial" w:cs="Arial"/>
          <w:color w:val="000000"/>
          <w:sz w:val="24"/>
          <w:szCs w:val="24"/>
        </w:rPr>
        <w:t>Vulnerable student populations: foster care, homeless, mental illness, ACES, special education, medically complex and medically fragile, chronic disease</w:t>
      </w:r>
    </w:p>
    <w:p w14:paraId="663BB34A"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Staff with chronic illness or age-contributing health factors.</w:t>
      </w:r>
    </w:p>
    <w:p w14:paraId="1B5A01C4" w14:textId="77777777" w:rsidR="00581211" w:rsidRDefault="00581211">
      <w:pPr>
        <w:pBdr>
          <w:top w:val="nil"/>
          <w:left w:val="nil"/>
          <w:bottom w:val="nil"/>
          <w:right w:val="nil"/>
          <w:between w:val="nil"/>
        </w:pBdr>
        <w:ind w:left="720"/>
        <w:rPr>
          <w:rFonts w:ascii="Arial" w:eastAsia="Arial" w:hAnsi="Arial" w:cs="Arial"/>
          <w:color w:val="000000"/>
          <w:sz w:val="24"/>
          <w:szCs w:val="24"/>
        </w:rPr>
      </w:pPr>
    </w:p>
    <w:p w14:paraId="6702748C" w14:textId="77777777" w:rsidR="00581211" w:rsidRDefault="00D73E8F">
      <w:pPr>
        <w:rPr>
          <w:rFonts w:ascii="Arial" w:eastAsia="Arial" w:hAnsi="Arial" w:cs="Arial"/>
          <w:sz w:val="24"/>
          <w:szCs w:val="24"/>
        </w:rPr>
      </w:pPr>
      <w:r>
        <w:rPr>
          <w:rFonts w:ascii="Arial" w:eastAsia="Arial" w:hAnsi="Arial" w:cs="Arial"/>
          <w:sz w:val="24"/>
          <w:szCs w:val="24"/>
        </w:rPr>
        <w:lastRenderedPageBreak/>
        <w:t xml:space="preserve">Kristen </w:t>
      </w:r>
      <w:proofErr w:type="spellStart"/>
      <w:r>
        <w:rPr>
          <w:rFonts w:ascii="Arial" w:eastAsia="Arial" w:hAnsi="Arial" w:cs="Arial"/>
          <w:sz w:val="24"/>
          <w:szCs w:val="24"/>
        </w:rPr>
        <w:t>Meliska</w:t>
      </w:r>
      <w:proofErr w:type="spellEnd"/>
      <w:r>
        <w:rPr>
          <w:rFonts w:ascii="Arial" w:eastAsia="Arial" w:hAnsi="Arial" w:cs="Arial"/>
          <w:sz w:val="24"/>
          <w:szCs w:val="24"/>
        </w:rPr>
        <w:t xml:space="preserve">, BSN, RN, CPN, Nursing Program Coordinator </w:t>
      </w:r>
      <w:proofErr w:type="gramStart"/>
      <w:r>
        <w:rPr>
          <w:rFonts w:ascii="Arial" w:eastAsia="Arial" w:hAnsi="Arial" w:cs="Arial"/>
          <w:sz w:val="24"/>
          <w:szCs w:val="24"/>
        </w:rPr>
        <w:t>of  Outpatient</w:t>
      </w:r>
      <w:proofErr w:type="gramEnd"/>
      <w:r>
        <w:rPr>
          <w:rFonts w:ascii="Arial" w:eastAsia="Arial" w:hAnsi="Arial" w:cs="Arial"/>
          <w:sz w:val="24"/>
          <w:szCs w:val="24"/>
        </w:rPr>
        <w:t xml:space="preserve"> Pulmonology at Phoenix Children's Hospital and a Healthcare partner contributed the following information as it may apply to some schools medical Fragile classrooms or settings:</w:t>
      </w:r>
    </w:p>
    <w:p w14:paraId="643E0F7A" w14:textId="77777777" w:rsidR="00581211" w:rsidRDefault="00D73E8F">
      <w:pPr>
        <w:rPr>
          <w:rFonts w:ascii="Arial" w:eastAsia="Arial" w:hAnsi="Arial" w:cs="Arial"/>
          <w:sz w:val="24"/>
          <w:szCs w:val="24"/>
        </w:rPr>
      </w:pPr>
      <w:r>
        <w:rPr>
          <w:rFonts w:ascii="Arial" w:eastAsia="Arial" w:hAnsi="Arial" w:cs="Arial"/>
          <w:sz w:val="24"/>
          <w:szCs w:val="24"/>
        </w:rPr>
        <w:t>Per the CDC (</w:t>
      </w:r>
      <w:hyperlink r:id="rId52">
        <w:r>
          <w:rPr>
            <w:rFonts w:ascii="Arial" w:eastAsia="Arial" w:hAnsi="Arial" w:cs="Arial"/>
            <w:color w:val="0563C1"/>
            <w:sz w:val="24"/>
            <w:szCs w:val="24"/>
            <w:u w:val="single"/>
          </w:rPr>
          <w:t>https://www.cdc.gov/coronavirus/2019-ncov/hcp/infection-control-faq.html</w:t>
        </w:r>
      </w:hyperlink>
      <w:r>
        <w:rPr>
          <w:rFonts w:ascii="Arial" w:eastAsia="Arial" w:hAnsi="Arial" w:cs="Arial"/>
          <w:sz w:val="24"/>
          <w:szCs w:val="24"/>
        </w:rPr>
        <w:t>):</w:t>
      </w:r>
    </w:p>
    <w:p w14:paraId="3BE49562" w14:textId="77777777" w:rsidR="00581211" w:rsidRDefault="00D73E8F">
      <w:pPr>
        <w:rPr>
          <w:rFonts w:ascii="Arial" w:eastAsia="Arial" w:hAnsi="Arial" w:cs="Arial"/>
          <w:sz w:val="24"/>
          <w:szCs w:val="24"/>
        </w:rPr>
      </w:pPr>
      <w:r>
        <w:rPr>
          <w:rFonts w:ascii="Arial" w:eastAsia="Arial" w:hAnsi="Arial" w:cs="Arial"/>
          <w:sz w:val="24"/>
          <w:szCs w:val="24"/>
        </w:rPr>
        <w:t xml:space="preserve">The potential for asymptomatic SARS-CoV-2 transmission underscores the importance of applying prevention practices to all patients, including social distancing, hand hygiene, surface decontamination, and having patients wear a cloth face covering or facemask (for source control) while in a healthcare facility. To protect patients and co-workers, HCP </w:t>
      </w:r>
      <w:proofErr w:type="gramStart"/>
      <w:r>
        <w:rPr>
          <w:rFonts w:ascii="Arial" w:eastAsia="Arial" w:hAnsi="Arial" w:cs="Arial"/>
          <w:sz w:val="24"/>
          <w:szCs w:val="24"/>
        </w:rPr>
        <w:t>should wear a facemask at all times</w:t>
      </w:r>
      <w:proofErr w:type="gramEnd"/>
      <w:r>
        <w:rPr>
          <w:rFonts w:ascii="Arial" w:eastAsia="Arial" w:hAnsi="Arial" w:cs="Arial"/>
          <w:sz w:val="24"/>
          <w:szCs w:val="24"/>
        </w:rPr>
        <w:t xml:space="preserve"> while they are in a healthcare facility (i.e., practice source control).  Use of a facemask, instead of a cloth face covering, is recommended for HCP, because a facemask offers both source control and protection from exposure to splashes and sprays of infectious material from others.</w:t>
      </w:r>
    </w:p>
    <w:p w14:paraId="4B43B72E" w14:textId="77777777" w:rsidR="00581211" w:rsidRDefault="00D73E8F">
      <w:pPr>
        <w:rPr>
          <w:rFonts w:ascii="Arial" w:eastAsia="Arial" w:hAnsi="Arial" w:cs="Arial"/>
          <w:sz w:val="24"/>
          <w:szCs w:val="24"/>
        </w:rPr>
      </w:pPr>
      <w:r>
        <w:rPr>
          <w:rFonts w:ascii="Arial" w:eastAsia="Arial" w:hAnsi="Arial" w:cs="Arial"/>
          <w:sz w:val="24"/>
          <w:szCs w:val="24"/>
        </w:rPr>
        <w:t xml:space="preserve">HCP working in facilities located in areas with moderate to substantial community transmission are more likely to encounter asymptomatic patients with COVID-19. If COVID-19 is not suspected in a patient presenting for care (based on symptom and exposure history), HCP should follow </w:t>
      </w:r>
      <w:hyperlink r:id="rId53">
        <w:r>
          <w:rPr>
            <w:rFonts w:ascii="Arial" w:eastAsia="Arial" w:hAnsi="Arial" w:cs="Arial"/>
            <w:color w:val="0563C1"/>
            <w:sz w:val="24"/>
            <w:szCs w:val="24"/>
            <w:u w:val="single"/>
          </w:rPr>
          <w:t>Standard Precautions</w:t>
        </w:r>
      </w:hyperlink>
      <w:r>
        <w:rPr>
          <w:rFonts w:ascii="Arial" w:eastAsia="Arial" w:hAnsi="Arial" w:cs="Arial"/>
          <w:sz w:val="24"/>
          <w:szCs w:val="24"/>
        </w:rPr>
        <w:t xml:space="preserve"> (and </w:t>
      </w:r>
      <w:hyperlink r:id="rId54">
        <w:r>
          <w:rPr>
            <w:rFonts w:ascii="Arial" w:eastAsia="Arial" w:hAnsi="Arial" w:cs="Arial"/>
            <w:color w:val="0563C1"/>
            <w:sz w:val="24"/>
            <w:szCs w:val="24"/>
            <w:u w:val="single"/>
          </w:rPr>
          <w:t>Transmission-Based Precautions</w:t>
        </w:r>
      </w:hyperlink>
      <w:r>
        <w:rPr>
          <w:rFonts w:ascii="Arial" w:eastAsia="Arial" w:hAnsi="Arial" w:cs="Arial"/>
          <w:sz w:val="24"/>
          <w:szCs w:val="24"/>
        </w:rPr>
        <w:t xml:space="preserve"> if required based on the suspected diagnosis). They should also:</w:t>
      </w:r>
    </w:p>
    <w:p w14:paraId="7FD72CBC" w14:textId="77777777" w:rsidR="00581211" w:rsidRDefault="00D73E8F">
      <w:pPr>
        <w:rPr>
          <w:rFonts w:ascii="Arial" w:eastAsia="Arial" w:hAnsi="Arial" w:cs="Arial"/>
          <w:sz w:val="24"/>
          <w:szCs w:val="24"/>
        </w:rPr>
      </w:pPr>
      <w:r>
        <w:rPr>
          <w:rFonts w:ascii="Arial" w:eastAsia="Arial" w:hAnsi="Arial" w:cs="Arial"/>
          <w:sz w:val="24"/>
          <w:szCs w:val="24"/>
        </w:rPr>
        <w:t>Wear eye protection in addition to their facemask to ensure the eyes, nose, and mouth are all protected from splashes and sprays of infectious material from others.</w:t>
      </w:r>
    </w:p>
    <w:p w14:paraId="7CDC1E01" w14:textId="77777777" w:rsidR="00581211" w:rsidRDefault="00D73E8F">
      <w:pPr>
        <w:rPr>
          <w:rFonts w:ascii="Arial" w:eastAsia="Arial" w:hAnsi="Arial" w:cs="Arial"/>
          <w:sz w:val="24"/>
          <w:szCs w:val="24"/>
        </w:rPr>
      </w:pPr>
      <w:r>
        <w:rPr>
          <w:rFonts w:ascii="Arial" w:eastAsia="Arial" w:hAnsi="Arial" w:cs="Arial"/>
          <w:sz w:val="24"/>
          <w:szCs w:val="24"/>
        </w:rPr>
        <w:t>For HCP working in areas with minimal to no community transmission, the universal eye protection and respirator recommendations (described above) for areas with moderate to substantial community transmission are optional.  However, HCP should continue to use eye protection or an N95 or higher-level respirator whenever recommended for patient care as a part of Standard or Transmission-Based Precautions. Universal use of a facemask for source control is recommended for HCP</w:t>
      </w:r>
    </w:p>
    <w:p w14:paraId="23781A5B" w14:textId="77777777" w:rsidR="00581211" w:rsidRDefault="00D73E8F">
      <w:pPr>
        <w:rPr>
          <w:rFonts w:ascii="Arial" w:eastAsia="Arial" w:hAnsi="Arial" w:cs="Arial"/>
          <w:sz w:val="24"/>
          <w:szCs w:val="24"/>
        </w:rPr>
      </w:pPr>
      <w:r>
        <w:rPr>
          <w:rFonts w:ascii="Arial" w:eastAsia="Arial" w:hAnsi="Arial" w:cs="Arial"/>
          <w:sz w:val="24"/>
          <w:szCs w:val="24"/>
        </w:rPr>
        <w:t>Definitions:</w:t>
      </w:r>
    </w:p>
    <w:p w14:paraId="5197D0A0" w14:textId="77777777" w:rsidR="00581211" w:rsidRDefault="00AB30A5">
      <w:pPr>
        <w:rPr>
          <w:rFonts w:ascii="Arial" w:eastAsia="Arial" w:hAnsi="Arial" w:cs="Arial"/>
          <w:sz w:val="24"/>
          <w:szCs w:val="24"/>
        </w:rPr>
      </w:pPr>
      <w:hyperlink r:id="rId55">
        <w:r w:rsidR="00D73E8F">
          <w:rPr>
            <w:rFonts w:ascii="Arial" w:eastAsia="Arial" w:hAnsi="Arial" w:cs="Arial"/>
            <w:color w:val="0563C1"/>
            <w:sz w:val="24"/>
            <w:szCs w:val="24"/>
            <w:u w:val="single"/>
          </w:rPr>
          <w:t>Substantial community transmission</w:t>
        </w:r>
      </w:hyperlink>
      <w:r w:rsidR="00D73E8F">
        <w:rPr>
          <w:rFonts w:ascii="Arial" w:eastAsia="Arial" w:hAnsi="Arial" w:cs="Arial"/>
          <w:sz w:val="24"/>
          <w:szCs w:val="24"/>
        </w:rPr>
        <w:t>: Large scale community transmission, including communal settings (e.g., schools, workplaces)</w:t>
      </w:r>
    </w:p>
    <w:p w14:paraId="482B7379" w14:textId="77777777" w:rsidR="00581211" w:rsidRDefault="00D73E8F">
      <w:pPr>
        <w:rPr>
          <w:rFonts w:ascii="Arial" w:eastAsia="Arial" w:hAnsi="Arial" w:cs="Arial"/>
          <w:sz w:val="24"/>
          <w:szCs w:val="24"/>
        </w:rPr>
      </w:pPr>
      <w:r>
        <w:rPr>
          <w:rFonts w:ascii="Arial" w:eastAsia="Arial" w:hAnsi="Arial" w:cs="Arial"/>
          <w:sz w:val="24"/>
          <w:szCs w:val="24"/>
        </w:rPr>
        <w:t>Minimal to moderate community transmission: Sustained transmission with high likelihood or confirmed exposure within communal settings and potential for rapid increase in cases</w:t>
      </w:r>
    </w:p>
    <w:p w14:paraId="45F9D1A2" w14:textId="77777777" w:rsidR="00581211" w:rsidRDefault="00D73E8F">
      <w:pPr>
        <w:rPr>
          <w:rFonts w:ascii="Arial" w:eastAsia="Arial" w:hAnsi="Arial" w:cs="Arial"/>
          <w:sz w:val="24"/>
          <w:szCs w:val="24"/>
        </w:rPr>
      </w:pPr>
      <w:r>
        <w:rPr>
          <w:rFonts w:ascii="Arial" w:eastAsia="Arial" w:hAnsi="Arial" w:cs="Arial"/>
          <w:sz w:val="24"/>
          <w:szCs w:val="24"/>
        </w:rPr>
        <w:t>No to minimal community transmission: Evidence of isolated cases or limited community transmission, case investigations underway; no evidence of exposure in large communal setting</w:t>
      </w:r>
    </w:p>
    <w:p w14:paraId="3A3AB02F" w14:textId="77777777" w:rsidR="00A95417" w:rsidRDefault="00A95417">
      <w:pPr>
        <w:rPr>
          <w:rFonts w:ascii="Arial" w:eastAsia="Arial" w:hAnsi="Arial" w:cs="Arial"/>
          <w:sz w:val="24"/>
          <w:szCs w:val="24"/>
        </w:rPr>
      </w:pPr>
    </w:p>
    <w:p w14:paraId="1BEC042D" w14:textId="58AE853F" w:rsidR="00581211" w:rsidRDefault="00D73E8F">
      <w:pPr>
        <w:rPr>
          <w:rFonts w:ascii="Arial" w:eastAsia="Arial" w:hAnsi="Arial" w:cs="Arial"/>
          <w:sz w:val="24"/>
          <w:szCs w:val="24"/>
        </w:rPr>
      </w:pPr>
      <w:r>
        <w:rPr>
          <w:rFonts w:ascii="Arial" w:eastAsia="Arial" w:hAnsi="Arial" w:cs="Arial"/>
          <w:sz w:val="24"/>
          <w:szCs w:val="24"/>
        </w:rPr>
        <w:lastRenderedPageBreak/>
        <w:t>Based on limited available data, it is uncertain whether aerosols generated from some procedures may be infectious, such as:</w:t>
      </w:r>
    </w:p>
    <w:p w14:paraId="48690166" w14:textId="77777777" w:rsidR="00581211" w:rsidRDefault="00D73E8F">
      <w:pPr>
        <w:numPr>
          <w:ilvl w:val="0"/>
          <w:numId w:val="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nebulizer administration*</w:t>
      </w:r>
    </w:p>
    <w:p w14:paraId="7F6771BB" w14:textId="77777777" w:rsidR="00581211" w:rsidRDefault="00D73E8F">
      <w:pPr>
        <w:numPr>
          <w:ilvl w:val="0"/>
          <w:numId w:val="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high flow O2 delivery</w:t>
      </w:r>
    </w:p>
    <w:p w14:paraId="3E82FE4E" w14:textId="77777777" w:rsidR="00581211" w:rsidRDefault="00D73E8F">
      <w:pPr>
        <w:numPr>
          <w:ilvl w:val="0"/>
          <w:numId w:val="3"/>
        </w:numPr>
        <w:pBdr>
          <w:top w:val="nil"/>
          <w:left w:val="nil"/>
          <w:bottom w:val="nil"/>
          <w:right w:val="nil"/>
          <w:between w:val="nil"/>
        </w:pBdr>
        <w:jc w:val="both"/>
        <w:rPr>
          <w:color w:val="000000"/>
          <w:sz w:val="24"/>
          <w:szCs w:val="24"/>
        </w:rPr>
      </w:pPr>
      <w:r>
        <w:rPr>
          <w:rFonts w:ascii="Arial" w:eastAsia="Arial" w:hAnsi="Arial" w:cs="Arial"/>
          <w:color w:val="000000"/>
          <w:sz w:val="24"/>
          <w:szCs w:val="24"/>
        </w:rPr>
        <w:t>*Aerosols generated by nebulizers are derived from medication in the nebulizer. It is uncertain whether potential associations between performing this common procedure and increased risk of infection might be due to aerosols generated by the procedure or due to increased contact between those administering the nebulized medication and infected patients.</w:t>
      </w:r>
    </w:p>
    <w:p w14:paraId="4262DB6A" w14:textId="77777777" w:rsidR="00581211" w:rsidRDefault="00D73E8F">
      <w:pPr>
        <w:rPr>
          <w:rFonts w:ascii="Arial" w:eastAsia="Arial" w:hAnsi="Arial" w:cs="Arial"/>
          <w:sz w:val="24"/>
          <w:szCs w:val="24"/>
        </w:rPr>
      </w:pPr>
      <w:r>
        <w:rPr>
          <w:rFonts w:ascii="Arial" w:eastAsia="Arial" w:hAnsi="Arial" w:cs="Arial"/>
          <w:sz w:val="24"/>
          <w:szCs w:val="24"/>
        </w:rPr>
        <w:t>References related to aerosol generating procedures:</w:t>
      </w:r>
    </w:p>
    <w:p w14:paraId="65884C9E" w14:textId="77777777" w:rsidR="00581211" w:rsidRDefault="00D73E8F">
      <w:pPr>
        <w:rPr>
          <w:rFonts w:ascii="Arial" w:eastAsia="Arial" w:hAnsi="Arial" w:cs="Arial"/>
          <w:sz w:val="24"/>
          <w:szCs w:val="24"/>
        </w:rPr>
      </w:pPr>
      <w:r>
        <w:rPr>
          <w:rFonts w:ascii="Arial" w:eastAsia="Arial" w:hAnsi="Arial" w:cs="Arial"/>
          <w:sz w:val="24"/>
          <w:szCs w:val="24"/>
        </w:rPr>
        <w:t xml:space="preserve">Tran K, Cimon K, Severn M, Pessoa-Silva CL, Conly J (2012) Aerosol Generating Procedures and Risk of Transmission of Acute Respiratory Infections to Healthcare Workers: A Systematic Review. </w:t>
      </w:r>
      <w:proofErr w:type="spellStart"/>
      <w:r>
        <w:rPr>
          <w:rFonts w:ascii="Arial" w:eastAsia="Arial" w:hAnsi="Arial" w:cs="Arial"/>
          <w:sz w:val="24"/>
          <w:szCs w:val="24"/>
        </w:rPr>
        <w:t>PLoS</w:t>
      </w:r>
      <w:proofErr w:type="spellEnd"/>
      <w:r>
        <w:rPr>
          <w:rFonts w:ascii="Arial" w:eastAsia="Arial" w:hAnsi="Arial" w:cs="Arial"/>
          <w:sz w:val="24"/>
          <w:szCs w:val="24"/>
        </w:rPr>
        <w:t xml:space="preserve"> ONE 7(4); https://www.ncbi.nlm.nih.gov/pmc/articles/PMC3338532/#!po=72.2222external </w:t>
      </w:r>
      <w:proofErr w:type="spellStart"/>
      <w:r>
        <w:rPr>
          <w:rFonts w:ascii="Arial" w:eastAsia="Arial" w:hAnsi="Arial" w:cs="Arial"/>
          <w:sz w:val="24"/>
          <w:szCs w:val="24"/>
        </w:rPr>
        <w:t>iconexternal</w:t>
      </w:r>
      <w:proofErr w:type="spellEnd"/>
      <w:r>
        <w:rPr>
          <w:rFonts w:ascii="Arial" w:eastAsia="Arial" w:hAnsi="Arial" w:cs="Arial"/>
          <w:sz w:val="24"/>
          <w:szCs w:val="24"/>
        </w:rPr>
        <w:t xml:space="preserve"> icon).</w:t>
      </w:r>
    </w:p>
    <w:p w14:paraId="38F044CE" w14:textId="77777777" w:rsidR="00581211" w:rsidRDefault="00D73E8F">
      <w:pPr>
        <w:pBdr>
          <w:top w:val="nil"/>
          <w:left w:val="nil"/>
          <w:bottom w:val="nil"/>
          <w:right w:val="nil"/>
          <w:between w:val="nil"/>
        </w:pBdr>
        <w:ind w:left="720"/>
        <w:rPr>
          <w:rFonts w:ascii="Arial" w:eastAsia="Arial" w:hAnsi="Arial" w:cs="Arial"/>
          <w:b/>
          <w:color w:val="000000"/>
          <w:sz w:val="28"/>
          <w:szCs w:val="28"/>
        </w:rPr>
      </w:pPr>
      <w:r>
        <w:rPr>
          <w:rFonts w:ascii="Arial" w:eastAsia="Arial" w:hAnsi="Arial" w:cs="Arial"/>
          <w:b/>
          <w:color w:val="000000"/>
          <w:sz w:val="28"/>
          <w:szCs w:val="28"/>
        </w:rPr>
        <w:t xml:space="preserve">                     </w:t>
      </w:r>
    </w:p>
    <w:p w14:paraId="748C72E4" w14:textId="77777777" w:rsidR="00581211" w:rsidRDefault="00D73E8F">
      <w:pPr>
        <w:jc w:val="center"/>
        <w:rPr>
          <w:rFonts w:ascii="Arial" w:eastAsia="Arial" w:hAnsi="Arial" w:cs="Arial"/>
          <w:b/>
          <w:sz w:val="28"/>
          <w:szCs w:val="28"/>
        </w:rPr>
      </w:pPr>
      <w:r>
        <w:rPr>
          <w:rFonts w:ascii="Arial" w:eastAsia="Arial" w:hAnsi="Arial" w:cs="Arial"/>
          <w:b/>
          <w:sz w:val="28"/>
          <w:szCs w:val="28"/>
        </w:rPr>
        <w:t>Special Considerations</w:t>
      </w:r>
    </w:p>
    <w:p w14:paraId="4B208FC9" w14:textId="77777777" w:rsidR="00581211" w:rsidRDefault="00D73E8F">
      <w:pPr>
        <w:rPr>
          <w:rFonts w:ascii="Arial" w:eastAsia="Arial" w:hAnsi="Arial" w:cs="Arial"/>
          <w:sz w:val="24"/>
          <w:szCs w:val="24"/>
        </w:rPr>
      </w:pPr>
      <w:r>
        <w:rPr>
          <w:rFonts w:ascii="Arial" w:eastAsia="Arial" w:hAnsi="Arial" w:cs="Arial"/>
          <w:sz w:val="24"/>
          <w:szCs w:val="24"/>
        </w:rPr>
        <w:t>Your district may want to consider waivers or extended deadlines for the following:</w:t>
      </w:r>
    </w:p>
    <w:p w14:paraId="3B38EEB5"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Immunizations: Immunization requirements to attend school remain the same</w:t>
      </w:r>
    </w:p>
    <w:p w14:paraId="122A63AF"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Health screenings for kindergarten and “new to district”</w:t>
      </w:r>
    </w:p>
    <w:p w14:paraId="7F3EE073"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Chronic illness status</w:t>
      </w:r>
    </w:p>
    <w:p w14:paraId="2A359E9B" w14:textId="77777777" w:rsidR="00581211" w:rsidRDefault="00D73E8F">
      <w:pPr>
        <w:numPr>
          <w:ilvl w:val="0"/>
          <w:numId w:val="1"/>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Student 12</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grade CPR/AED hands on training</w:t>
      </w:r>
    </w:p>
    <w:p w14:paraId="6612597A" w14:textId="77777777" w:rsidR="00581211" w:rsidRDefault="00D73E8F">
      <w:pPr>
        <w:numPr>
          <w:ilvl w:val="0"/>
          <w:numId w:val="1"/>
        </w:numPr>
        <w:pBdr>
          <w:top w:val="nil"/>
          <w:left w:val="nil"/>
          <w:bottom w:val="nil"/>
          <w:right w:val="nil"/>
          <w:between w:val="nil"/>
        </w:pBdr>
        <w:rPr>
          <w:color w:val="000000"/>
          <w:sz w:val="24"/>
          <w:szCs w:val="24"/>
        </w:rPr>
      </w:pPr>
      <w:r>
        <w:rPr>
          <w:rFonts w:ascii="Arial" w:eastAsia="Arial" w:hAnsi="Arial" w:cs="Arial"/>
          <w:color w:val="000000"/>
          <w:sz w:val="24"/>
          <w:szCs w:val="24"/>
        </w:rPr>
        <w:t>Homebound service implementation</w:t>
      </w:r>
    </w:p>
    <w:p w14:paraId="68FF8DDC" w14:textId="77777777" w:rsidR="00581211" w:rsidRDefault="00581211">
      <w:pPr>
        <w:jc w:val="center"/>
        <w:rPr>
          <w:rFonts w:ascii="Arial" w:eastAsia="Arial" w:hAnsi="Arial" w:cs="Arial"/>
          <w:b/>
          <w:sz w:val="28"/>
          <w:szCs w:val="28"/>
        </w:rPr>
      </w:pPr>
    </w:p>
    <w:p w14:paraId="2EF22A62" w14:textId="2D7CC8FD" w:rsidR="00581211" w:rsidRDefault="00D73E8F" w:rsidP="00856160">
      <w:pPr>
        <w:jc w:val="center"/>
        <w:rPr>
          <w:rFonts w:ascii="Arial" w:eastAsia="Arial" w:hAnsi="Arial" w:cs="Arial"/>
          <w:b/>
          <w:sz w:val="28"/>
          <w:szCs w:val="28"/>
        </w:rPr>
      </w:pPr>
      <w:r>
        <w:rPr>
          <w:rFonts w:ascii="Arial" w:eastAsia="Arial" w:hAnsi="Arial" w:cs="Arial"/>
          <w:b/>
          <w:sz w:val="28"/>
          <w:szCs w:val="28"/>
        </w:rPr>
        <w:t>Asthma Care</w:t>
      </w:r>
    </w:p>
    <w:p w14:paraId="1B50B5F0" w14:textId="77777777" w:rsidR="00581211" w:rsidRDefault="00D73E8F">
      <w:pPr>
        <w:rPr>
          <w:rFonts w:ascii="Arial" w:eastAsia="Arial" w:hAnsi="Arial" w:cs="Arial"/>
          <w:sz w:val="24"/>
          <w:szCs w:val="24"/>
        </w:rPr>
      </w:pPr>
      <w:r>
        <w:rPr>
          <w:rFonts w:ascii="Arial" w:eastAsia="Arial" w:hAnsi="Arial" w:cs="Arial"/>
          <w:sz w:val="24"/>
          <w:szCs w:val="24"/>
        </w:rPr>
        <w:t xml:space="preserve">As stated above, procedures that aerosolize the virus </w:t>
      </w:r>
      <w:r>
        <w:rPr>
          <w:rFonts w:ascii="Arial" w:eastAsia="Arial" w:hAnsi="Arial" w:cs="Arial"/>
          <w:b/>
          <w:i/>
          <w:sz w:val="24"/>
          <w:szCs w:val="24"/>
        </w:rPr>
        <w:t>cannot be performed</w:t>
      </w:r>
      <w:r>
        <w:rPr>
          <w:rFonts w:ascii="Arial" w:eastAsia="Arial" w:hAnsi="Arial" w:cs="Arial"/>
          <w:sz w:val="24"/>
          <w:szCs w:val="24"/>
        </w:rPr>
        <w:t xml:space="preserve"> safely in schools, e.g. Nebulizers, SVN’s</w:t>
      </w:r>
    </w:p>
    <w:p w14:paraId="026084D8" w14:textId="77777777" w:rsidR="00581211" w:rsidRDefault="00D73E8F">
      <w:pPr>
        <w:numPr>
          <w:ilvl w:val="0"/>
          <w:numId w:val="7"/>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It is recommended that any nebulizer medication delivery be converted to an inhaler with a spacer to avoid aerosolized transmission of COVID-19 and a new physician’s order must be provided with the medication to the school health office</w:t>
      </w:r>
    </w:p>
    <w:p w14:paraId="4BD4FEFA" w14:textId="77777777" w:rsidR="00581211" w:rsidRDefault="00D73E8F">
      <w:pPr>
        <w:numPr>
          <w:ilvl w:val="0"/>
          <w:numId w:val="7"/>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Parents should be encouraged to check with their child’s medical provider for those students who regularly use a rescue inhaler without a spacer</w:t>
      </w:r>
    </w:p>
    <w:p w14:paraId="4546929E" w14:textId="77777777" w:rsidR="00581211" w:rsidRDefault="00D73E8F">
      <w:pPr>
        <w:numPr>
          <w:ilvl w:val="0"/>
          <w:numId w:val="7"/>
        </w:numPr>
        <w:pBdr>
          <w:top w:val="nil"/>
          <w:left w:val="nil"/>
          <w:bottom w:val="nil"/>
          <w:right w:val="nil"/>
          <w:between w:val="nil"/>
        </w:pBdr>
        <w:rPr>
          <w:color w:val="000000"/>
          <w:sz w:val="24"/>
          <w:szCs w:val="24"/>
        </w:rPr>
      </w:pPr>
      <w:r>
        <w:rPr>
          <w:rFonts w:ascii="Arial" w:eastAsia="Arial" w:hAnsi="Arial" w:cs="Arial"/>
          <w:color w:val="000000"/>
          <w:sz w:val="24"/>
          <w:szCs w:val="24"/>
        </w:rPr>
        <w:t>Students who regularly use a rescue inhaler with a spacer should be permitted to do so, but encourage families to check with their medical provider to see if they can be prescribed a metered dose inhaler or a dry powder inhaler to further reduce the possibility of aerosolization.</w:t>
      </w:r>
    </w:p>
    <w:p w14:paraId="3F73810E" w14:textId="77777777" w:rsidR="00581211" w:rsidRDefault="00AB30A5">
      <w:pPr>
        <w:ind w:left="720"/>
        <w:rPr>
          <w:rFonts w:ascii="Arial" w:eastAsia="Arial" w:hAnsi="Arial" w:cs="Arial"/>
          <w:sz w:val="24"/>
          <w:szCs w:val="24"/>
        </w:rPr>
      </w:pPr>
      <w:hyperlink r:id="rId56" w:anchor="search/nadine/FMfcgxwHNghBHgLhZcVDJpkNqJCcMgbd?projector=1&amp;messagePartId=0.1">
        <w:r w:rsidR="00D73E8F">
          <w:rPr>
            <w:rFonts w:ascii="Arial" w:eastAsia="Arial" w:hAnsi="Arial" w:cs="Arial"/>
            <w:color w:val="0563C1"/>
            <w:sz w:val="24"/>
            <w:szCs w:val="24"/>
            <w:u w:val="single"/>
          </w:rPr>
          <w:t>https://mail.google.com/mail/u/0/#search/nadine/FMfcgxwHNghBHgLhZcVDJpkNqJCcMgbd?projector=1&amp;messagePartId=0.1</w:t>
        </w:r>
      </w:hyperlink>
    </w:p>
    <w:p w14:paraId="4D2ABEC4" w14:textId="77777777" w:rsidR="00581211" w:rsidRDefault="00581211">
      <w:pPr>
        <w:pBdr>
          <w:top w:val="nil"/>
          <w:left w:val="nil"/>
          <w:bottom w:val="nil"/>
          <w:right w:val="nil"/>
          <w:between w:val="nil"/>
        </w:pBdr>
        <w:spacing w:after="0"/>
        <w:ind w:left="720"/>
        <w:rPr>
          <w:rFonts w:ascii="Arial" w:eastAsia="Arial" w:hAnsi="Arial" w:cs="Arial"/>
          <w:color w:val="000000"/>
          <w:sz w:val="24"/>
          <w:szCs w:val="24"/>
        </w:rPr>
      </w:pPr>
    </w:p>
    <w:p w14:paraId="25CA0DFF" w14:textId="7885BCEF" w:rsidR="00581211" w:rsidRDefault="00AB30A5" w:rsidP="00856160">
      <w:pPr>
        <w:pBdr>
          <w:top w:val="nil"/>
          <w:left w:val="nil"/>
          <w:bottom w:val="nil"/>
          <w:right w:val="nil"/>
          <w:between w:val="nil"/>
        </w:pBdr>
        <w:ind w:left="720"/>
        <w:rPr>
          <w:rFonts w:ascii="Arial" w:eastAsia="Arial" w:hAnsi="Arial" w:cs="Arial"/>
          <w:color w:val="0563C1"/>
          <w:sz w:val="24"/>
          <w:szCs w:val="24"/>
          <w:u w:val="single"/>
        </w:rPr>
      </w:pPr>
      <w:hyperlink r:id="rId57">
        <w:r w:rsidR="00D73E8F">
          <w:rPr>
            <w:rFonts w:ascii="Arial" w:eastAsia="Arial" w:hAnsi="Arial" w:cs="Arial"/>
            <w:color w:val="0563C1"/>
            <w:sz w:val="24"/>
            <w:szCs w:val="24"/>
            <w:u w:val="single"/>
          </w:rPr>
          <w:t>https://www.lung.org/getmedia/92bd8d3f-c5ca-46O-9063-9d5719ec690b/model-policy-for-school.pdf.pdf</w:t>
        </w:r>
      </w:hyperlink>
    </w:p>
    <w:p w14:paraId="3DAE1010" w14:textId="77777777" w:rsidR="00A95417" w:rsidRPr="00856160" w:rsidRDefault="00A95417" w:rsidP="00856160">
      <w:pPr>
        <w:pBdr>
          <w:top w:val="nil"/>
          <w:left w:val="nil"/>
          <w:bottom w:val="nil"/>
          <w:right w:val="nil"/>
          <w:between w:val="nil"/>
        </w:pBdr>
        <w:ind w:left="720"/>
        <w:rPr>
          <w:rFonts w:ascii="Arial" w:eastAsia="Arial" w:hAnsi="Arial" w:cs="Arial"/>
          <w:color w:val="000000"/>
          <w:sz w:val="24"/>
          <w:szCs w:val="24"/>
        </w:rPr>
      </w:pPr>
    </w:p>
    <w:p w14:paraId="5387B4CB" w14:textId="77777777" w:rsidR="00581211" w:rsidRDefault="00D73E8F">
      <w:pPr>
        <w:jc w:val="center"/>
        <w:rPr>
          <w:rFonts w:ascii="Arial" w:eastAsia="Arial" w:hAnsi="Arial" w:cs="Arial"/>
          <w:b/>
          <w:sz w:val="28"/>
          <w:szCs w:val="28"/>
        </w:rPr>
      </w:pPr>
      <w:r>
        <w:rPr>
          <w:rFonts w:ascii="Arial" w:eastAsia="Arial" w:hAnsi="Arial" w:cs="Arial"/>
          <w:b/>
          <w:sz w:val="28"/>
          <w:szCs w:val="28"/>
        </w:rPr>
        <w:t>Food Allergies/Anaphylaxis</w:t>
      </w:r>
    </w:p>
    <w:p w14:paraId="182FC2B0" w14:textId="77777777" w:rsidR="00581211" w:rsidRDefault="00D73E8F">
      <w:pPr>
        <w:rPr>
          <w:rFonts w:ascii="Arial" w:eastAsia="Arial" w:hAnsi="Arial" w:cs="Arial"/>
          <w:sz w:val="24"/>
          <w:szCs w:val="24"/>
        </w:rPr>
      </w:pPr>
      <w:r>
        <w:rPr>
          <w:rFonts w:ascii="Arial" w:eastAsia="Arial" w:hAnsi="Arial" w:cs="Arial"/>
          <w:sz w:val="24"/>
          <w:szCs w:val="24"/>
        </w:rPr>
        <w:t xml:space="preserve">The CDC guidelines for food allergies are imbedded within their CDC guidelines for daycare and schools related to COVID-19 </w:t>
      </w:r>
      <w:hyperlink r:id="rId58">
        <w:r>
          <w:rPr>
            <w:rFonts w:ascii="Arial" w:eastAsia="Arial" w:hAnsi="Arial" w:cs="Arial"/>
            <w:color w:val="0563C1"/>
            <w:sz w:val="24"/>
            <w:szCs w:val="24"/>
            <w:u w:val="single"/>
          </w:rPr>
          <w:t>https://www.cdc.gov/healthyschools/foodallergies/pdf/13_243135_A_Food_Allergy_Web_508.pdf</w:t>
        </w:r>
      </w:hyperlink>
    </w:p>
    <w:p w14:paraId="7B4CA5D6" w14:textId="77777777" w:rsidR="00581211" w:rsidRDefault="00D73E8F">
      <w:pPr>
        <w:rPr>
          <w:rFonts w:ascii="Arial" w:eastAsia="Arial" w:hAnsi="Arial" w:cs="Arial"/>
          <w:sz w:val="24"/>
          <w:szCs w:val="24"/>
        </w:rPr>
      </w:pPr>
      <w:r>
        <w:rPr>
          <w:rFonts w:ascii="Arial" w:eastAsia="Arial" w:hAnsi="Arial" w:cs="Arial"/>
          <w:sz w:val="24"/>
          <w:szCs w:val="24"/>
        </w:rPr>
        <w:t>If schools decide to alter their meal delivery system within the school day to students eating in their classrooms, SNOA recommends that health office staff do the following:</w:t>
      </w:r>
    </w:p>
    <w:p w14:paraId="46830305" w14:textId="77777777" w:rsidR="00581211" w:rsidRDefault="00D73E8F">
      <w:pPr>
        <w:numPr>
          <w:ilvl w:val="0"/>
          <w:numId w:val="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Clarify through physician’s order if the allergy is a sensitivity vs an allergy</w:t>
      </w:r>
    </w:p>
    <w:p w14:paraId="2B17AF75" w14:textId="77777777" w:rsidR="00581211" w:rsidRDefault="00D73E8F">
      <w:pPr>
        <w:numPr>
          <w:ilvl w:val="0"/>
          <w:numId w:val="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If an Allergy, is the Allergy based on ingestion, contact, inhalation or </w:t>
      </w:r>
      <w:proofErr w:type="gramStart"/>
      <w:r>
        <w:rPr>
          <w:rFonts w:ascii="Arial" w:eastAsia="Arial" w:hAnsi="Arial" w:cs="Arial"/>
          <w:color w:val="000000"/>
          <w:sz w:val="24"/>
          <w:szCs w:val="24"/>
        </w:rPr>
        <w:t>all of</w:t>
      </w:r>
      <w:proofErr w:type="gramEnd"/>
      <w:r>
        <w:rPr>
          <w:rFonts w:ascii="Arial" w:eastAsia="Arial" w:hAnsi="Arial" w:cs="Arial"/>
          <w:color w:val="000000"/>
          <w:sz w:val="24"/>
          <w:szCs w:val="24"/>
        </w:rPr>
        <w:t xml:space="preserve"> the above? (Would the allergy be triggered by the item being present in someone else’s lunch)</w:t>
      </w:r>
    </w:p>
    <w:p w14:paraId="46B2F0C6" w14:textId="77777777" w:rsidR="00581211" w:rsidRDefault="00D73E8F">
      <w:pPr>
        <w:numPr>
          <w:ilvl w:val="0"/>
          <w:numId w:val="2"/>
        </w:numPr>
        <w:pBdr>
          <w:top w:val="nil"/>
          <w:left w:val="nil"/>
          <w:bottom w:val="nil"/>
          <w:right w:val="nil"/>
          <w:between w:val="nil"/>
        </w:pBdr>
        <w:rPr>
          <w:color w:val="000000"/>
          <w:sz w:val="24"/>
          <w:szCs w:val="24"/>
        </w:rPr>
      </w:pPr>
      <w:r>
        <w:rPr>
          <w:rFonts w:ascii="Arial" w:eastAsia="Arial" w:hAnsi="Arial" w:cs="Arial"/>
          <w:color w:val="000000"/>
          <w:sz w:val="24"/>
          <w:szCs w:val="24"/>
        </w:rPr>
        <w:t xml:space="preserve">Have clear communication with parents/guardians related to your </w:t>
      </w:r>
      <w:proofErr w:type="gramStart"/>
      <w:r>
        <w:rPr>
          <w:rFonts w:ascii="Arial" w:eastAsia="Arial" w:hAnsi="Arial" w:cs="Arial"/>
          <w:color w:val="000000"/>
          <w:sz w:val="24"/>
          <w:szCs w:val="24"/>
        </w:rPr>
        <w:t>schools</w:t>
      </w:r>
      <w:proofErr w:type="gramEnd"/>
      <w:r>
        <w:rPr>
          <w:rFonts w:ascii="Arial" w:eastAsia="Arial" w:hAnsi="Arial" w:cs="Arial"/>
          <w:color w:val="000000"/>
          <w:sz w:val="24"/>
          <w:szCs w:val="24"/>
        </w:rPr>
        <w:t xml:space="preserve"> food service plan and how to best meet the needs of their individual child.</w:t>
      </w:r>
    </w:p>
    <w:p w14:paraId="59CBAA87" w14:textId="77777777" w:rsidR="00581211" w:rsidRDefault="00D73E8F">
      <w:pPr>
        <w:rPr>
          <w:rFonts w:ascii="Arial" w:eastAsia="Arial" w:hAnsi="Arial" w:cs="Arial"/>
          <w:sz w:val="24"/>
          <w:szCs w:val="24"/>
        </w:rPr>
      </w:pPr>
      <w:r>
        <w:rPr>
          <w:rFonts w:ascii="Arial" w:eastAsia="Arial" w:hAnsi="Arial" w:cs="Arial"/>
          <w:sz w:val="24"/>
          <w:szCs w:val="24"/>
        </w:rPr>
        <w:t xml:space="preserve">Once these things are determined, enhanced communication, teaching, training and cleaning measures should be implemented with the staff, students, parents and Food and Nutrition services for that classroom. Parents may want to think about providing a second epi-pen for the classroom or keeping the school provided epi-pen located in that classroom following medication storage, delegation and training guidelines. It is important to follow a student’s IHP or 504 </w:t>
      </w:r>
      <w:proofErr w:type="gramStart"/>
      <w:r>
        <w:rPr>
          <w:rFonts w:ascii="Arial" w:eastAsia="Arial" w:hAnsi="Arial" w:cs="Arial"/>
          <w:sz w:val="24"/>
          <w:szCs w:val="24"/>
        </w:rPr>
        <w:t>plan</w:t>
      </w:r>
      <w:proofErr w:type="gramEnd"/>
      <w:r>
        <w:rPr>
          <w:rFonts w:ascii="Arial" w:eastAsia="Arial" w:hAnsi="Arial" w:cs="Arial"/>
          <w:sz w:val="24"/>
          <w:szCs w:val="24"/>
        </w:rPr>
        <w:t xml:space="preserve">; as well as, ADA and HIPAA regulations. </w:t>
      </w:r>
    </w:p>
    <w:p w14:paraId="7559EBA2" w14:textId="77777777" w:rsidR="00581211" w:rsidRDefault="00D73E8F">
      <w:pPr>
        <w:rPr>
          <w:rFonts w:ascii="Arial" w:eastAsia="Arial" w:hAnsi="Arial" w:cs="Arial"/>
          <w:sz w:val="24"/>
          <w:szCs w:val="24"/>
        </w:rPr>
      </w:pPr>
      <w:r>
        <w:rPr>
          <w:rFonts w:ascii="Arial" w:eastAsia="Arial" w:hAnsi="Arial" w:cs="Arial"/>
          <w:sz w:val="24"/>
          <w:szCs w:val="24"/>
        </w:rPr>
        <w:t xml:space="preserve">Continued compliance with handwashing through a routine supported by verbal reminders, examples, and signage according to CDC guidelines is paramount. Individual meals as opposed to family style service, as well as, individually wrapped paper products is encouraged. </w:t>
      </w:r>
    </w:p>
    <w:p w14:paraId="15B1A9F4" w14:textId="77777777" w:rsidR="00581211" w:rsidRDefault="00AB30A5">
      <w:pPr>
        <w:rPr>
          <w:rFonts w:ascii="Arial" w:eastAsia="Arial" w:hAnsi="Arial" w:cs="Arial"/>
          <w:sz w:val="24"/>
          <w:szCs w:val="24"/>
        </w:rPr>
      </w:pPr>
      <w:hyperlink r:id="rId59">
        <w:r w:rsidR="00D73E8F">
          <w:rPr>
            <w:rFonts w:ascii="Arial" w:eastAsia="Arial" w:hAnsi="Arial" w:cs="Arial"/>
            <w:color w:val="0563C1"/>
            <w:sz w:val="24"/>
            <w:szCs w:val="24"/>
            <w:u w:val="single"/>
          </w:rPr>
          <w:t>https://www.cdc.gov/handwashing/when-how-handwashing.html</w:t>
        </w:r>
      </w:hyperlink>
    </w:p>
    <w:p w14:paraId="5BD1B21B" w14:textId="77777777" w:rsidR="00581211" w:rsidRDefault="00D73E8F">
      <w:pPr>
        <w:rPr>
          <w:rFonts w:ascii="Arial" w:eastAsia="Arial" w:hAnsi="Arial" w:cs="Arial"/>
          <w:sz w:val="24"/>
          <w:szCs w:val="24"/>
        </w:rPr>
      </w:pPr>
      <w:r>
        <w:rPr>
          <w:rFonts w:ascii="Arial" w:eastAsia="Arial" w:hAnsi="Arial" w:cs="Arial"/>
          <w:sz w:val="24"/>
          <w:szCs w:val="24"/>
        </w:rPr>
        <w:t>Follow your School’s Food and Nutrition plan for food service and safe handling</w:t>
      </w:r>
    </w:p>
    <w:p w14:paraId="16AAA60E" w14:textId="77777777" w:rsidR="00581211" w:rsidRDefault="00D73E8F">
      <w:pPr>
        <w:rPr>
          <w:rFonts w:ascii="Arial" w:eastAsia="Arial" w:hAnsi="Arial" w:cs="Arial"/>
          <w:sz w:val="24"/>
          <w:szCs w:val="24"/>
        </w:rPr>
      </w:pPr>
      <w:r>
        <w:rPr>
          <w:rFonts w:ascii="Arial" w:eastAsia="Arial" w:hAnsi="Arial" w:cs="Arial"/>
          <w:sz w:val="24"/>
          <w:szCs w:val="24"/>
        </w:rPr>
        <w:t>Safety protocols, procedures, and processes should also be in place and discussed regarding those schools who participate in the National School Lunch and National School Breakfast Programs as well as programs such as Brain Food, etc.</w:t>
      </w:r>
    </w:p>
    <w:p w14:paraId="2BB11E4F" w14:textId="77777777" w:rsidR="00581211" w:rsidRDefault="00D73E8F">
      <w:pPr>
        <w:rPr>
          <w:rFonts w:ascii="Arial" w:eastAsia="Arial" w:hAnsi="Arial" w:cs="Arial"/>
          <w:sz w:val="24"/>
          <w:szCs w:val="24"/>
        </w:rPr>
      </w:pPr>
      <w:r>
        <w:rPr>
          <w:rFonts w:ascii="Arial" w:eastAsia="Arial" w:hAnsi="Arial" w:cs="Arial"/>
          <w:sz w:val="24"/>
          <w:szCs w:val="24"/>
        </w:rPr>
        <w:t xml:space="preserve">It will be important during this time for the nurse to assess for or identify a family or families needing extra nutritional supports during this time or ongoing and identify those </w:t>
      </w:r>
      <w:r>
        <w:rPr>
          <w:rFonts w:ascii="Arial" w:eastAsia="Arial" w:hAnsi="Arial" w:cs="Arial"/>
          <w:sz w:val="24"/>
          <w:szCs w:val="24"/>
        </w:rPr>
        <w:lastRenderedPageBreak/>
        <w:t xml:space="preserve">families to </w:t>
      </w:r>
      <w:proofErr w:type="gramStart"/>
      <w:r>
        <w:rPr>
          <w:rFonts w:ascii="Arial" w:eastAsia="Arial" w:hAnsi="Arial" w:cs="Arial"/>
          <w:sz w:val="24"/>
          <w:szCs w:val="24"/>
        </w:rPr>
        <w:t>the your</w:t>
      </w:r>
      <w:proofErr w:type="gramEnd"/>
      <w:r>
        <w:rPr>
          <w:rFonts w:ascii="Arial" w:eastAsia="Arial" w:hAnsi="Arial" w:cs="Arial"/>
          <w:sz w:val="24"/>
          <w:szCs w:val="24"/>
        </w:rPr>
        <w:t xml:space="preserve"> program lead or family support partner at your school. Extra resources and information should be made readily available in office, on webpages and through newsletters addressing not only overall community and state resources but those specific to financial, nutritional, housing and health needs.</w:t>
      </w:r>
    </w:p>
    <w:p w14:paraId="44E49185" w14:textId="77777777" w:rsidR="00581211" w:rsidRDefault="00581211">
      <w:pPr>
        <w:rPr>
          <w:rFonts w:ascii="Arial" w:eastAsia="Arial" w:hAnsi="Arial" w:cs="Arial"/>
          <w:sz w:val="24"/>
          <w:szCs w:val="24"/>
        </w:rPr>
      </w:pPr>
    </w:p>
    <w:p w14:paraId="0FAF6679" w14:textId="5624F355" w:rsidR="00581211" w:rsidRDefault="00D73E8F">
      <w:pPr>
        <w:pBdr>
          <w:top w:val="nil"/>
          <w:left w:val="nil"/>
          <w:bottom w:val="nil"/>
          <w:right w:val="nil"/>
          <w:between w:val="nil"/>
        </w:pBdr>
        <w:ind w:left="720"/>
        <w:rPr>
          <w:rFonts w:ascii="Arial" w:eastAsia="Arial" w:hAnsi="Arial" w:cs="Arial"/>
          <w:b/>
          <w:color w:val="000000"/>
          <w:sz w:val="28"/>
          <w:szCs w:val="28"/>
        </w:rPr>
      </w:pPr>
      <w:r>
        <w:rPr>
          <w:rFonts w:ascii="Arial" w:eastAsia="Arial" w:hAnsi="Arial" w:cs="Arial"/>
          <w:b/>
          <w:color w:val="000000"/>
          <w:sz w:val="28"/>
          <w:szCs w:val="28"/>
        </w:rPr>
        <w:t xml:space="preserve"> Special Medical Procedures/ADL’s/Toileting and Diapering</w:t>
      </w:r>
    </w:p>
    <w:p w14:paraId="1EE040C4" w14:textId="18E5E9C1" w:rsidR="002354B5" w:rsidRDefault="00D73E8F" w:rsidP="00856160">
      <w:pPr>
        <w:rPr>
          <w:rFonts w:ascii="Arial" w:eastAsia="Arial" w:hAnsi="Arial" w:cs="Arial"/>
          <w:sz w:val="24"/>
          <w:szCs w:val="24"/>
        </w:rPr>
      </w:pPr>
      <w:r>
        <w:rPr>
          <w:rFonts w:ascii="Arial" w:eastAsia="Arial" w:hAnsi="Arial" w:cs="Arial"/>
          <w:sz w:val="24"/>
          <w:szCs w:val="24"/>
        </w:rPr>
        <w:t xml:space="preserve">Universal precautions should be used for providing any of the above care and PPE protocols for use of gloves, face coverings/shields, gowns, and hand hygiene etc. Your district and school procedures should be strictly adhered to. </w:t>
      </w:r>
    </w:p>
    <w:p w14:paraId="474548A3" w14:textId="77777777" w:rsidR="00856160" w:rsidRPr="00856160" w:rsidRDefault="00856160" w:rsidP="00856160">
      <w:pPr>
        <w:rPr>
          <w:rFonts w:ascii="Arial" w:eastAsia="Arial" w:hAnsi="Arial" w:cs="Arial"/>
          <w:sz w:val="24"/>
          <w:szCs w:val="24"/>
        </w:rPr>
      </w:pPr>
    </w:p>
    <w:p w14:paraId="7304FEB5" w14:textId="46A76526" w:rsidR="00581211" w:rsidRDefault="00D73E8F">
      <w:pPr>
        <w:jc w:val="center"/>
        <w:rPr>
          <w:rFonts w:ascii="Arial" w:eastAsia="Arial" w:hAnsi="Arial" w:cs="Arial"/>
          <w:sz w:val="24"/>
          <w:szCs w:val="24"/>
        </w:rPr>
      </w:pPr>
      <w:r>
        <w:rPr>
          <w:rFonts w:ascii="Arial" w:eastAsia="Arial" w:hAnsi="Arial" w:cs="Arial"/>
          <w:b/>
          <w:sz w:val="28"/>
          <w:szCs w:val="28"/>
        </w:rPr>
        <w:t>Mental Health</w:t>
      </w:r>
    </w:p>
    <w:p w14:paraId="3977DEB4" w14:textId="48005F8B" w:rsidR="002354B5" w:rsidRDefault="00D73E8F">
      <w:pPr>
        <w:rPr>
          <w:rFonts w:ascii="Arial" w:eastAsia="Arial" w:hAnsi="Arial" w:cs="Arial"/>
          <w:sz w:val="24"/>
          <w:szCs w:val="24"/>
        </w:rPr>
      </w:pPr>
      <w:r>
        <w:rPr>
          <w:rFonts w:ascii="Arial" w:eastAsia="Arial" w:hAnsi="Arial" w:cs="Arial"/>
          <w:sz w:val="24"/>
          <w:szCs w:val="24"/>
        </w:rPr>
        <w:t>Although the attention to an individuals’ physical health during a health crisis usually takes initial focus, we as health professionals have a heightened awareness of the mind-body-spirit connection and the role that attention to mental health that must be addressed during this time as well. The well-being of staff and student’s mental health must be supported through general identification, assessment, referral and resources. Each District and school should have a plan and process in place for support of Social Emotional Learning and Trauma Informed Care. We recognize the importance of a continuum of care between home, school and community referenced in the ADE guidelines. Supporting coping and resiliency through education, identification, resources, referral and assistance. Consistent processes.</w:t>
      </w:r>
    </w:p>
    <w:p w14:paraId="6C912807" w14:textId="77777777" w:rsidR="00581211" w:rsidRDefault="00D73E8F">
      <w:pP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7B069793" wp14:editId="46F1E18E">
            <wp:extent cx="798830" cy="621665"/>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0"/>
                    <a:srcRect/>
                    <a:stretch>
                      <a:fillRect/>
                    </a:stretch>
                  </pic:blipFill>
                  <pic:spPr>
                    <a:xfrm>
                      <a:off x="0" y="0"/>
                      <a:ext cx="798830" cy="621665"/>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4866E7DE" wp14:editId="2ED9FCFA">
            <wp:extent cx="1664335" cy="74358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1"/>
                    <a:srcRect/>
                    <a:stretch>
                      <a:fillRect/>
                    </a:stretch>
                  </pic:blipFill>
                  <pic:spPr>
                    <a:xfrm>
                      <a:off x="0" y="0"/>
                      <a:ext cx="1664335" cy="743585"/>
                    </a:xfrm>
                    <a:prstGeom prst="rect">
                      <a:avLst/>
                    </a:prstGeom>
                    <a:ln/>
                  </pic:spPr>
                </pic:pic>
              </a:graphicData>
            </a:graphic>
          </wp:inline>
        </w:drawing>
      </w:r>
    </w:p>
    <w:p w14:paraId="17B99160" w14:textId="77777777" w:rsidR="00581211" w:rsidRDefault="00D73E8F">
      <w:pPr>
        <w:rPr>
          <w:rFonts w:ascii="Arial" w:eastAsia="Arial" w:hAnsi="Arial" w:cs="Arial"/>
          <w:sz w:val="24"/>
          <w:szCs w:val="24"/>
        </w:rPr>
      </w:pPr>
      <w:r>
        <w:rPr>
          <w:noProof/>
        </w:rPr>
        <mc:AlternateContent>
          <mc:Choice Requires="wps">
            <w:drawing>
              <wp:anchor distT="45720" distB="45720" distL="114300" distR="114300" simplePos="0" relativeHeight="251650048" behindDoc="0" locked="0" layoutInCell="1" hidden="0" allowOverlap="1" wp14:anchorId="7BCAC7AD" wp14:editId="2D5B3547">
                <wp:simplePos x="0" y="0"/>
                <wp:positionH relativeFrom="column">
                  <wp:posOffset>114300</wp:posOffset>
                </wp:positionH>
                <wp:positionV relativeFrom="paragraph">
                  <wp:posOffset>147320</wp:posOffset>
                </wp:positionV>
                <wp:extent cx="2370455" cy="141414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310969" w14:textId="77777777" w:rsidR="00AB5F78" w:rsidRDefault="00AB5F78">
                            <w:pPr>
                              <w:spacing w:line="258" w:lineRule="auto"/>
                              <w:jc w:val="center"/>
                              <w:textDirection w:val="btLr"/>
                            </w:pPr>
                            <w:r>
                              <w:rPr>
                                <w:rFonts w:ascii="Arial" w:eastAsia="Arial" w:hAnsi="Arial" w:cs="Arial"/>
                                <w:b/>
                                <w:color w:val="000000"/>
                                <w:sz w:val="24"/>
                              </w:rPr>
                              <w:t>HOME</w:t>
                            </w:r>
                          </w:p>
                          <w:p w14:paraId="1F42C69B" w14:textId="77777777" w:rsidR="00AB5F78" w:rsidRDefault="00AB5F78">
                            <w:pPr>
                              <w:spacing w:line="258" w:lineRule="auto"/>
                              <w:textDirection w:val="btLr"/>
                            </w:pPr>
                            <w:r>
                              <w:rPr>
                                <w:rFonts w:ascii="Arial" w:eastAsia="Arial" w:hAnsi="Arial" w:cs="Arial"/>
                                <w:color w:val="000000"/>
                              </w:rPr>
                              <w:t>LEAs should educate and support families on identifying the indicators that signal staff and students are suffering from anxiety, depression, or lack of coping strategies. Families should be provided with resources and contact information for community mental health resources.</w:t>
                            </w:r>
                          </w:p>
                        </w:txbxContent>
                      </wps:txbx>
                      <wps:bodyPr spcFirstLastPara="1" wrap="square" lIns="91425" tIns="45700" rIns="91425" bIns="45700" anchor="t" anchorCtr="0">
                        <a:noAutofit/>
                      </wps:bodyPr>
                    </wps:wsp>
                  </a:graphicData>
                </a:graphic>
              </wp:anchor>
            </w:drawing>
          </mc:Choice>
          <mc:Fallback>
            <w:pict>
              <v:rect w14:anchorId="7BCAC7AD" id="Rectangle 2" o:spid="_x0000_s1044" style="position:absolute;margin-left:9pt;margin-top:11.6pt;width:186.65pt;height:111.35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">
                <v:stroke startarrowwidth="narrow" startarrowlength="short" endarrowwidth="narrow" endarrowlength="short"/>
                <v:textbox inset="2.53958mm,1.2694mm,2.53958mm,1.2694mm">
                  <w:txbxContent>
                    <w:p w14:paraId="27310969" w14:textId="77777777" w:rsidR="00AB5F78" w:rsidRDefault="00AB5F78">
                      <w:pPr>
                        <w:spacing w:line="258" w:lineRule="auto"/>
                        <w:jc w:val="center"/>
                        <w:textDirection w:val="btLr"/>
                      </w:pPr>
                      <w:r>
                        <w:rPr>
                          <w:rFonts w:ascii="Arial" w:eastAsia="Arial" w:hAnsi="Arial" w:cs="Arial"/>
                          <w:b/>
                          <w:color w:val="000000"/>
                          <w:sz w:val="24"/>
                        </w:rPr>
                        <w:t>HOME</w:t>
                      </w:r>
                    </w:p>
                    <w:p w14:paraId="1F42C69B" w14:textId="77777777" w:rsidR="00AB5F78" w:rsidRDefault="00AB5F78">
                      <w:pPr>
                        <w:spacing w:line="258" w:lineRule="auto"/>
                        <w:textDirection w:val="btLr"/>
                      </w:pPr>
                      <w:r>
                        <w:rPr>
                          <w:rFonts w:ascii="Arial" w:eastAsia="Arial" w:hAnsi="Arial" w:cs="Arial"/>
                          <w:color w:val="000000"/>
                        </w:rPr>
                        <w:t>LEAs should educate and support families on identifying the indicators that signal staff and students are suffering from anxiety, depression, or lack of coping strategies. Families should be provided with resources and contact information for community mental health resources.</w:t>
                      </w:r>
                    </w:p>
                  </w:txbxContent>
                </v:textbox>
                <w10:wrap type="square"/>
              </v:rect>
            </w:pict>
          </mc:Fallback>
        </mc:AlternateContent>
      </w:r>
      <w:r>
        <w:rPr>
          <w:noProof/>
        </w:rPr>
        <mc:AlternateContent>
          <mc:Choice Requires="wps">
            <w:drawing>
              <wp:anchor distT="45720" distB="45720" distL="114300" distR="114300" simplePos="0" relativeHeight="251652096" behindDoc="0" locked="0" layoutInCell="1" hidden="0" allowOverlap="1" wp14:anchorId="1F17C155" wp14:editId="6D6099DD">
                <wp:simplePos x="0" y="0"/>
                <wp:positionH relativeFrom="column">
                  <wp:posOffset>3073400</wp:posOffset>
                </wp:positionH>
                <wp:positionV relativeFrom="paragraph">
                  <wp:posOffset>121920</wp:posOffset>
                </wp:positionV>
                <wp:extent cx="2409825" cy="141414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4145850" y="3077690"/>
                          <a:ext cx="240030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320679" w14:textId="77777777" w:rsidR="00AB5F78" w:rsidRDefault="00AB5F78">
                            <w:pPr>
                              <w:spacing w:line="258" w:lineRule="auto"/>
                              <w:jc w:val="center"/>
                              <w:textDirection w:val="btLr"/>
                            </w:pPr>
                            <w:r>
                              <w:rPr>
                                <w:rFonts w:ascii="Arial" w:eastAsia="Arial" w:hAnsi="Arial" w:cs="Arial"/>
                                <w:b/>
                                <w:color w:val="000000"/>
                                <w:sz w:val="24"/>
                              </w:rPr>
                              <w:t>SCHOOL</w:t>
                            </w:r>
                          </w:p>
                          <w:p w14:paraId="7A2F2B5E" w14:textId="77777777" w:rsidR="00AB5F78" w:rsidRDefault="00AB5F78">
                            <w:pPr>
                              <w:spacing w:line="258" w:lineRule="auto"/>
                              <w:textDirection w:val="btLr"/>
                            </w:pPr>
                            <w:r>
                              <w:rPr>
                                <w:rFonts w:ascii="Arial" w:eastAsia="Arial" w:hAnsi="Arial" w:cs="Arial"/>
                                <w:color w:val="000000"/>
                              </w:rPr>
                              <w:t>LEAs should ensure that all staff is trained on identifying the indicators that signal staff and students are suffering from anxiety, depression or lack of coping strategies. Staff should   be provided with resources and contact information for community mental health resources.</w:t>
                            </w:r>
                          </w:p>
                        </w:txbxContent>
                      </wps:txbx>
                      <wps:bodyPr spcFirstLastPara="1" wrap="square" lIns="91425" tIns="45700" rIns="91425" bIns="45700" anchor="t" anchorCtr="0">
                        <a:noAutofit/>
                      </wps:bodyPr>
                    </wps:wsp>
                  </a:graphicData>
                </a:graphic>
              </wp:anchor>
            </w:drawing>
          </mc:Choice>
          <mc:Fallback>
            <w:pict>
              <v:rect w14:anchorId="1F17C155" id="Rectangle 3" o:spid="_x0000_s1045" style="position:absolute;margin-left:242pt;margin-top:9.6pt;width:189.75pt;height:111.3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">
                <v:stroke startarrowwidth="narrow" startarrowlength="short" endarrowwidth="narrow" endarrowlength="short"/>
                <v:textbox inset="2.53958mm,1.2694mm,2.53958mm,1.2694mm">
                  <w:txbxContent>
                    <w:p w14:paraId="60320679" w14:textId="77777777" w:rsidR="00AB5F78" w:rsidRDefault="00AB5F78">
                      <w:pPr>
                        <w:spacing w:line="258" w:lineRule="auto"/>
                        <w:jc w:val="center"/>
                        <w:textDirection w:val="btLr"/>
                      </w:pPr>
                      <w:r>
                        <w:rPr>
                          <w:rFonts w:ascii="Arial" w:eastAsia="Arial" w:hAnsi="Arial" w:cs="Arial"/>
                          <w:b/>
                          <w:color w:val="000000"/>
                          <w:sz w:val="24"/>
                        </w:rPr>
                        <w:t>SCHOOL</w:t>
                      </w:r>
                    </w:p>
                    <w:p w14:paraId="7A2F2B5E" w14:textId="77777777" w:rsidR="00AB5F78" w:rsidRDefault="00AB5F78">
                      <w:pPr>
                        <w:spacing w:line="258" w:lineRule="auto"/>
                        <w:textDirection w:val="btLr"/>
                      </w:pPr>
                      <w:r>
                        <w:rPr>
                          <w:rFonts w:ascii="Arial" w:eastAsia="Arial" w:hAnsi="Arial" w:cs="Arial"/>
                          <w:color w:val="000000"/>
                        </w:rPr>
                        <w:t>LEAs should ensure that all staff is trained on identifying the indicators that signal staff and students are suffering from anxiety, depression or lack of coping strategies. Staff should   be provided with resources and contact information for community mental health resources.</w:t>
                      </w:r>
                    </w:p>
                  </w:txbxContent>
                </v:textbox>
                <w10:wrap type="square"/>
              </v:rect>
            </w:pict>
          </mc:Fallback>
        </mc:AlternateContent>
      </w:r>
    </w:p>
    <w:p w14:paraId="450ADB07" w14:textId="77777777" w:rsidR="00581211" w:rsidRDefault="00D73E8F">
      <w:pPr>
        <w:rPr>
          <w:rFonts w:ascii="Arial" w:eastAsia="Arial" w:hAnsi="Arial" w:cs="Arial"/>
          <w:sz w:val="24"/>
          <w:szCs w:val="24"/>
        </w:rPr>
      </w:pPr>
      <w:r>
        <w:rPr>
          <w:rFonts w:ascii="Arial" w:eastAsia="Arial" w:hAnsi="Arial" w:cs="Arial"/>
          <w:sz w:val="24"/>
          <w:szCs w:val="24"/>
        </w:rPr>
        <w:t xml:space="preserve">                      </w:t>
      </w:r>
    </w:p>
    <w:p w14:paraId="4C817C80" w14:textId="77777777" w:rsidR="00581211" w:rsidRDefault="00581211">
      <w:pPr>
        <w:rPr>
          <w:rFonts w:ascii="Arial" w:eastAsia="Arial" w:hAnsi="Arial" w:cs="Arial"/>
          <w:sz w:val="24"/>
          <w:szCs w:val="24"/>
        </w:rPr>
      </w:pPr>
    </w:p>
    <w:p w14:paraId="1E9215FD" w14:textId="77777777" w:rsidR="00581211" w:rsidRDefault="00581211">
      <w:pPr>
        <w:rPr>
          <w:rFonts w:ascii="Arial" w:eastAsia="Arial" w:hAnsi="Arial" w:cs="Arial"/>
          <w:sz w:val="24"/>
          <w:szCs w:val="24"/>
        </w:rPr>
      </w:pPr>
    </w:p>
    <w:p w14:paraId="65625C6E" w14:textId="77777777" w:rsidR="00581211" w:rsidRDefault="00581211">
      <w:pPr>
        <w:rPr>
          <w:rFonts w:ascii="Arial" w:eastAsia="Arial" w:hAnsi="Arial" w:cs="Arial"/>
          <w:sz w:val="24"/>
          <w:szCs w:val="24"/>
        </w:rPr>
      </w:pPr>
    </w:p>
    <w:p w14:paraId="0980D9C8" w14:textId="77777777" w:rsidR="00581211" w:rsidRDefault="00581211">
      <w:pPr>
        <w:rPr>
          <w:rFonts w:ascii="Arial" w:eastAsia="Arial" w:hAnsi="Arial" w:cs="Arial"/>
          <w:sz w:val="24"/>
          <w:szCs w:val="24"/>
        </w:rPr>
      </w:pPr>
    </w:p>
    <w:p w14:paraId="2F2F7DC3" w14:textId="77777777" w:rsidR="00581211" w:rsidRDefault="00581211">
      <w:pPr>
        <w:rPr>
          <w:rFonts w:ascii="Arial" w:eastAsia="Arial" w:hAnsi="Arial" w:cs="Arial"/>
          <w:sz w:val="24"/>
          <w:szCs w:val="24"/>
        </w:rPr>
      </w:pPr>
    </w:p>
    <w:p w14:paraId="14746D7E" w14:textId="5A82CA1D" w:rsidR="00581211" w:rsidRDefault="00AB30A5">
      <w:pPr>
        <w:rPr>
          <w:rFonts w:ascii="Arial" w:eastAsia="Arial" w:hAnsi="Arial" w:cs="Arial"/>
          <w:sz w:val="24"/>
          <w:szCs w:val="24"/>
        </w:rPr>
      </w:pPr>
      <w:hyperlink r:id="rId62" w:history="1">
        <w:r w:rsidR="006D107B" w:rsidRPr="002437E6">
          <w:rPr>
            <w:rStyle w:val="Hyperlink"/>
            <w:rFonts w:ascii="Arial" w:eastAsia="Arial" w:hAnsi="Arial" w:cs="Arial"/>
            <w:sz w:val="24"/>
            <w:szCs w:val="24"/>
          </w:rPr>
          <w:t>https://www.nasponline.org/resources-and-publications/resources-and-podcasts/covid-19-resource-center/family-and-educator-resources</w:t>
        </w:r>
      </w:hyperlink>
    </w:p>
    <w:p w14:paraId="51993824" w14:textId="77777777" w:rsidR="00581211" w:rsidRDefault="00AB30A5">
      <w:pPr>
        <w:rPr>
          <w:rFonts w:ascii="Arial" w:eastAsia="Arial" w:hAnsi="Arial" w:cs="Arial"/>
          <w:sz w:val="24"/>
          <w:szCs w:val="24"/>
        </w:rPr>
      </w:pPr>
      <w:hyperlink r:id="rId63">
        <w:r w:rsidR="00D73E8F">
          <w:rPr>
            <w:rFonts w:ascii="Arial" w:eastAsia="Arial" w:hAnsi="Arial" w:cs="Arial"/>
            <w:color w:val="0563C1"/>
            <w:sz w:val="24"/>
            <w:szCs w:val="24"/>
            <w:u w:val="single"/>
          </w:rPr>
          <w:t>https://www.crisisnetwork.org/</w:t>
        </w:r>
      </w:hyperlink>
    </w:p>
    <w:p w14:paraId="7E0B8DD9" w14:textId="77777777" w:rsidR="00581211" w:rsidRDefault="00AB30A5">
      <w:pPr>
        <w:rPr>
          <w:rFonts w:ascii="Arial" w:eastAsia="Arial" w:hAnsi="Arial" w:cs="Arial"/>
          <w:sz w:val="24"/>
          <w:szCs w:val="24"/>
        </w:rPr>
      </w:pPr>
      <w:hyperlink r:id="rId64">
        <w:r w:rsidR="00D73E8F">
          <w:rPr>
            <w:rFonts w:ascii="Arial" w:eastAsia="Arial" w:hAnsi="Arial" w:cs="Arial"/>
            <w:color w:val="0563C1"/>
            <w:sz w:val="24"/>
            <w:szCs w:val="24"/>
            <w:u w:val="single"/>
          </w:rPr>
          <w:t>https://211arizona.org/about/</w:t>
        </w:r>
      </w:hyperlink>
    </w:p>
    <w:p w14:paraId="1C4DB6B2" w14:textId="77777777" w:rsidR="00581211" w:rsidRDefault="00AB30A5">
      <w:pPr>
        <w:rPr>
          <w:rFonts w:ascii="Arial" w:eastAsia="Arial" w:hAnsi="Arial" w:cs="Arial"/>
          <w:sz w:val="24"/>
          <w:szCs w:val="24"/>
        </w:rPr>
      </w:pPr>
      <w:hyperlink r:id="rId65">
        <w:r w:rsidR="00D73E8F">
          <w:rPr>
            <w:rFonts w:ascii="Arial" w:eastAsia="Arial" w:hAnsi="Arial" w:cs="Arial"/>
            <w:color w:val="0563C1"/>
            <w:sz w:val="24"/>
            <w:szCs w:val="24"/>
            <w:u w:val="single"/>
          </w:rPr>
          <w:t>https://www.azahcccs.gov/BehavioralHealth/crisis.html</w:t>
        </w:r>
      </w:hyperlink>
    </w:p>
    <w:p w14:paraId="32F0BD87" w14:textId="59AB1DBD" w:rsidR="00581211" w:rsidRDefault="00D73E8F">
      <w:pPr>
        <w:rPr>
          <w:rFonts w:ascii="Arial" w:eastAsia="Arial" w:hAnsi="Arial" w:cs="Arial"/>
          <w:sz w:val="24"/>
          <w:szCs w:val="24"/>
        </w:rPr>
      </w:pPr>
      <w:r>
        <w:rPr>
          <w:rFonts w:ascii="Arial" w:eastAsia="Arial" w:hAnsi="Arial" w:cs="Arial"/>
          <w:sz w:val="24"/>
          <w:szCs w:val="24"/>
        </w:rPr>
        <w:t xml:space="preserve">national distress hotline: 1-800-985-5990, or text </w:t>
      </w:r>
      <w:proofErr w:type="spellStart"/>
      <w:r>
        <w:rPr>
          <w:rFonts w:ascii="Arial" w:eastAsia="Arial" w:hAnsi="Arial" w:cs="Arial"/>
          <w:sz w:val="24"/>
          <w:szCs w:val="24"/>
        </w:rPr>
        <w:t>TalkWithUsto</w:t>
      </w:r>
      <w:proofErr w:type="spellEnd"/>
      <w:r>
        <w:rPr>
          <w:rFonts w:ascii="Arial" w:eastAsia="Arial" w:hAnsi="Arial" w:cs="Arial"/>
          <w:sz w:val="24"/>
          <w:szCs w:val="24"/>
        </w:rPr>
        <w:t xml:space="preserve"> 66746</w:t>
      </w:r>
    </w:p>
    <w:p w14:paraId="14A0B308" w14:textId="77777777" w:rsidR="00A95417" w:rsidRDefault="00A95417">
      <w:pPr>
        <w:rPr>
          <w:rFonts w:ascii="Arial" w:eastAsia="Arial" w:hAnsi="Arial" w:cs="Arial"/>
          <w:sz w:val="24"/>
          <w:szCs w:val="24"/>
        </w:rPr>
      </w:pPr>
    </w:p>
    <w:p w14:paraId="6B7CB9DF" w14:textId="77777777" w:rsidR="00581211" w:rsidRDefault="00D73E8F" w:rsidP="006D107B">
      <w:pPr>
        <w:jc w:val="center"/>
        <w:rPr>
          <w:rFonts w:ascii="Arial" w:eastAsia="Arial" w:hAnsi="Arial" w:cs="Arial"/>
          <w:b/>
          <w:sz w:val="28"/>
          <w:szCs w:val="28"/>
        </w:rPr>
      </w:pPr>
      <w:r>
        <w:rPr>
          <w:rFonts w:ascii="Arial" w:eastAsia="Arial" w:hAnsi="Arial" w:cs="Arial"/>
          <w:b/>
          <w:sz w:val="28"/>
          <w:szCs w:val="28"/>
        </w:rPr>
        <w:t>The Physical Design of the Health Office</w:t>
      </w:r>
    </w:p>
    <w:p w14:paraId="2AF39AE5" w14:textId="77777777" w:rsidR="00581211" w:rsidRDefault="00D73E8F">
      <w:pPr>
        <w:rPr>
          <w:rFonts w:ascii="Arial" w:eastAsia="Arial" w:hAnsi="Arial" w:cs="Arial"/>
          <w:sz w:val="24"/>
          <w:szCs w:val="24"/>
        </w:rPr>
      </w:pPr>
      <w:r>
        <w:rPr>
          <w:rFonts w:ascii="Arial" w:eastAsia="Arial" w:hAnsi="Arial" w:cs="Arial"/>
          <w:sz w:val="24"/>
          <w:szCs w:val="24"/>
        </w:rPr>
        <w:t xml:space="preserve">The health offices should consider establishing three separate areas. </w:t>
      </w:r>
    </w:p>
    <w:p w14:paraId="5E8A18D5" w14:textId="77777777" w:rsidR="00581211" w:rsidRDefault="00D73E8F">
      <w:pPr>
        <w:rPr>
          <w:rFonts w:ascii="Arial" w:eastAsia="Arial" w:hAnsi="Arial" w:cs="Arial"/>
          <w:sz w:val="24"/>
          <w:szCs w:val="24"/>
        </w:rPr>
      </w:pPr>
      <w:r>
        <w:rPr>
          <w:rFonts w:ascii="Arial" w:eastAsia="Arial" w:hAnsi="Arial" w:cs="Arial"/>
          <w:b/>
          <w:sz w:val="24"/>
          <w:szCs w:val="24"/>
        </w:rPr>
        <w:t>Area 1:</w:t>
      </w:r>
      <w:r>
        <w:rPr>
          <w:rFonts w:ascii="Arial" w:eastAsia="Arial" w:hAnsi="Arial" w:cs="Arial"/>
          <w:sz w:val="24"/>
          <w:szCs w:val="24"/>
        </w:rPr>
        <w:t xml:space="preserve"> A waiting area for those students waiting to be triaged (those who present to the offices with unscheduled needs) Consider spacing the chairs, removing unnecessary items and implementing a call ahead system from your teachers.</w:t>
      </w:r>
    </w:p>
    <w:p w14:paraId="72E794D1" w14:textId="77777777" w:rsidR="00581211" w:rsidRDefault="00D73E8F">
      <w:pPr>
        <w:rPr>
          <w:rFonts w:ascii="Arial" w:eastAsia="Arial" w:hAnsi="Arial" w:cs="Arial"/>
          <w:sz w:val="24"/>
          <w:szCs w:val="24"/>
        </w:rPr>
      </w:pPr>
      <w:r>
        <w:rPr>
          <w:rFonts w:ascii="Arial" w:eastAsia="Arial" w:hAnsi="Arial" w:cs="Arial"/>
          <w:b/>
          <w:sz w:val="24"/>
          <w:szCs w:val="24"/>
        </w:rPr>
        <w:t>Area 2:</w:t>
      </w:r>
      <w:r>
        <w:rPr>
          <w:rFonts w:ascii="Arial" w:eastAsia="Arial" w:hAnsi="Arial" w:cs="Arial"/>
          <w:sz w:val="24"/>
          <w:szCs w:val="24"/>
        </w:rPr>
        <w:t xml:space="preserve"> Well students are for those who have a scheduled medical need e.g. medications). Consider staggering medication times, establish an on-deck chair, promote in class self-carry and self-administration of medication(s) when possible and follow allowable and appropriate delegation of minor medical procedures. Utilize markings, lines, posters, etc. to promote and educate awareness of physical distancing. Discourage use of the health office for rest, eating, stress relief, misc. storage, dress code, and Brain Food.</w:t>
      </w:r>
    </w:p>
    <w:p w14:paraId="39451647" w14:textId="77777777" w:rsidR="00581211" w:rsidRDefault="00D73E8F">
      <w:pPr>
        <w:rPr>
          <w:rFonts w:ascii="Arial" w:eastAsia="Arial" w:hAnsi="Arial" w:cs="Arial"/>
          <w:sz w:val="24"/>
          <w:szCs w:val="24"/>
        </w:rPr>
      </w:pPr>
      <w:r>
        <w:rPr>
          <w:rFonts w:ascii="Arial" w:eastAsia="Arial" w:hAnsi="Arial" w:cs="Arial"/>
          <w:b/>
          <w:sz w:val="24"/>
          <w:szCs w:val="24"/>
        </w:rPr>
        <w:t>Area 3:</w:t>
      </w:r>
      <w:r>
        <w:rPr>
          <w:rFonts w:ascii="Arial" w:eastAsia="Arial" w:hAnsi="Arial" w:cs="Arial"/>
          <w:sz w:val="24"/>
          <w:szCs w:val="24"/>
        </w:rPr>
        <w:t xml:space="preserve"> An ill student area, with or without suspected COVID-19, (may need multiple areas) and if possible, a separate room to isolate student with suspected COVID-19 awaiting parent pick-up. Consider Plexiglas dividers in certain areas, utilize closed curtains, and separate your cots to opposite sides of the health office.</w:t>
      </w:r>
    </w:p>
    <w:p w14:paraId="2A74817A" w14:textId="77777777" w:rsidR="00581211" w:rsidRDefault="00581211">
      <w:pPr>
        <w:rPr>
          <w:rFonts w:ascii="Arial" w:eastAsia="Arial" w:hAnsi="Arial" w:cs="Arial"/>
          <w:sz w:val="24"/>
          <w:szCs w:val="24"/>
        </w:rPr>
      </w:pPr>
    </w:p>
    <w:p w14:paraId="5297FD6F" w14:textId="66908E87" w:rsidR="00581211" w:rsidRDefault="00D73E8F">
      <w:pPr>
        <w:jc w:val="center"/>
        <w:rPr>
          <w:rFonts w:ascii="Arial" w:eastAsia="Arial" w:hAnsi="Arial" w:cs="Arial"/>
          <w:b/>
          <w:sz w:val="28"/>
          <w:szCs w:val="28"/>
        </w:rPr>
      </w:pPr>
      <w:r>
        <w:rPr>
          <w:rFonts w:ascii="Arial" w:eastAsia="Arial" w:hAnsi="Arial" w:cs="Arial"/>
          <w:b/>
          <w:sz w:val="28"/>
          <w:szCs w:val="28"/>
        </w:rPr>
        <w:t>Cleaning of the Health Office</w:t>
      </w:r>
    </w:p>
    <w:p w14:paraId="2BE27C8B" w14:textId="77777777" w:rsidR="00581211" w:rsidRDefault="00D73E8F">
      <w:pPr>
        <w:rPr>
          <w:rFonts w:ascii="Arial" w:eastAsia="Arial" w:hAnsi="Arial" w:cs="Arial"/>
          <w:sz w:val="24"/>
          <w:szCs w:val="24"/>
        </w:rPr>
      </w:pPr>
      <w:r>
        <w:rPr>
          <w:rFonts w:ascii="Arial" w:eastAsia="Arial" w:hAnsi="Arial" w:cs="Arial"/>
          <w:sz w:val="24"/>
          <w:szCs w:val="24"/>
        </w:rPr>
        <w:t>Work with your facilities to have ample supplies of your district approved COVID-19 cleaning materials. All areas of the health office should be cleaned regularly throughout the day with additional cleaning per your district and school’s facilities plan. Follow the directions you are given for the cleaning solutions provided and follow the MSDS guidelines and use appropriate PPE. When cleaning periodically throughout the day special attention should be paid to:</w:t>
      </w:r>
    </w:p>
    <w:p w14:paraId="2AD0A595" w14:textId="77777777" w:rsidR="00581211" w:rsidRDefault="00D73E8F">
      <w:pPr>
        <w:numPr>
          <w:ilvl w:val="0"/>
          <w:numId w:val="8"/>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Door handles, high touch points</w:t>
      </w:r>
    </w:p>
    <w:p w14:paraId="216D0ABD" w14:textId="77777777" w:rsidR="00581211" w:rsidRDefault="00D73E8F">
      <w:pPr>
        <w:numPr>
          <w:ilvl w:val="0"/>
          <w:numId w:val="8"/>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Sinks</w:t>
      </w:r>
    </w:p>
    <w:p w14:paraId="6F41C4AE" w14:textId="77777777" w:rsidR="00581211" w:rsidRDefault="00D73E8F">
      <w:pPr>
        <w:numPr>
          <w:ilvl w:val="0"/>
          <w:numId w:val="8"/>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Water fountains</w:t>
      </w:r>
    </w:p>
    <w:p w14:paraId="4923471D" w14:textId="77777777" w:rsidR="00581211" w:rsidRDefault="00D73E8F">
      <w:pPr>
        <w:numPr>
          <w:ilvl w:val="0"/>
          <w:numId w:val="8"/>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Printers/copiers/shared technology equipment</w:t>
      </w:r>
    </w:p>
    <w:p w14:paraId="696BFFC5" w14:textId="77777777" w:rsidR="00581211" w:rsidRDefault="00D73E8F">
      <w:pPr>
        <w:numPr>
          <w:ilvl w:val="0"/>
          <w:numId w:val="8"/>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Phones</w:t>
      </w:r>
    </w:p>
    <w:p w14:paraId="6F401968" w14:textId="77777777" w:rsidR="00581211" w:rsidRDefault="00D73E8F">
      <w:pPr>
        <w:numPr>
          <w:ilvl w:val="0"/>
          <w:numId w:val="8"/>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Staff only areas (break rooms, mailroom, etc.)</w:t>
      </w:r>
    </w:p>
    <w:p w14:paraId="091B99C1" w14:textId="77777777" w:rsidR="00581211" w:rsidRDefault="00D73E8F">
      <w:pPr>
        <w:numPr>
          <w:ilvl w:val="0"/>
          <w:numId w:val="8"/>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Shared spaces</w:t>
      </w:r>
    </w:p>
    <w:p w14:paraId="02E6350B" w14:textId="77777777" w:rsidR="00581211" w:rsidRDefault="00D73E8F">
      <w:pPr>
        <w:numPr>
          <w:ilvl w:val="0"/>
          <w:numId w:val="8"/>
        </w:numPr>
        <w:pBdr>
          <w:top w:val="nil"/>
          <w:left w:val="nil"/>
          <w:bottom w:val="nil"/>
          <w:right w:val="nil"/>
          <w:between w:val="nil"/>
        </w:pBdr>
        <w:rPr>
          <w:color w:val="000000"/>
          <w:sz w:val="24"/>
          <w:szCs w:val="24"/>
        </w:rPr>
      </w:pPr>
      <w:r>
        <w:rPr>
          <w:rFonts w:ascii="Arial" w:eastAsia="Arial" w:hAnsi="Arial" w:cs="Arial"/>
          <w:color w:val="000000"/>
          <w:sz w:val="24"/>
          <w:szCs w:val="24"/>
        </w:rPr>
        <w:lastRenderedPageBreak/>
        <w:t>Recommend cleaning at least every two hours</w:t>
      </w:r>
    </w:p>
    <w:p w14:paraId="548D95C0" w14:textId="77777777" w:rsidR="00581211" w:rsidRDefault="00D73E8F">
      <w:pPr>
        <w:rPr>
          <w:rFonts w:ascii="Arial" w:eastAsia="Arial" w:hAnsi="Arial" w:cs="Arial"/>
          <w:sz w:val="24"/>
          <w:szCs w:val="24"/>
        </w:rPr>
      </w:pPr>
      <w:r>
        <w:rPr>
          <w:rFonts w:ascii="Arial" w:eastAsia="Arial" w:hAnsi="Arial" w:cs="Arial"/>
          <w:sz w:val="24"/>
          <w:szCs w:val="24"/>
        </w:rPr>
        <w:t xml:space="preserve">We encourage all health offices to limit personal items kept within the </w:t>
      </w:r>
      <w:proofErr w:type="gramStart"/>
      <w:r>
        <w:rPr>
          <w:rFonts w:ascii="Arial" w:eastAsia="Arial" w:hAnsi="Arial" w:cs="Arial"/>
          <w:sz w:val="24"/>
          <w:szCs w:val="24"/>
        </w:rPr>
        <w:t>office, and</w:t>
      </w:r>
      <w:proofErr w:type="gramEnd"/>
      <w:r>
        <w:rPr>
          <w:rFonts w:ascii="Arial" w:eastAsia="Arial" w:hAnsi="Arial" w:cs="Arial"/>
          <w:sz w:val="24"/>
          <w:szCs w:val="24"/>
        </w:rPr>
        <w:t xml:space="preserve"> clean out unnecessary stored and miscellaneous items. </w:t>
      </w:r>
    </w:p>
    <w:p w14:paraId="56B6CDC7" w14:textId="77777777" w:rsidR="00581211" w:rsidRDefault="00AB30A5">
      <w:pPr>
        <w:rPr>
          <w:rFonts w:ascii="Arial" w:eastAsia="Arial" w:hAnsi="Arial" w:cs="Arial"/>
          <w:color w:val="0563C1"/>
          <w:sz w:val="24"/>
          <w:szCs w:val="24"/>
          <w:u w:val="single"/>
        </w:rPr>
      </w:pPr>
      <w:hyperlink r:id="rId66">
        <w:r w:rsidR="00D73E8F">
          <w:rPr>
            <w:rFonts w:ascii="Arial" w:eastAsia="Arial" w:hAnsi="Arial" w:cs="Arial"/>
            <w:color w:val="0563C1"/>
            <w:sz w:val="24"/>
            <w:szCs w:val="24"/>
            <w:u w:val="single"/>
          </w:rPr>
          <w:t>https://www.cdc.gov/coronavirus/2019-ncov/community/organizations/cleaning-disinfection.html</w:t>
        </w:r>
      </w:hyperlink>
    </w:p>
    <w:p w14:paraId="49E5BB69" w14:textId="77777777" w:rsidR="002354B5" w:rsidRDefault="002354B5">
      <w:pPr>
        <w:jc w:val="center"/>
        <w:rPr>
          <w:rFonts w:ascii="Arial" w:eastAsia="Arial" w:hAnsi="Arial" w:cs="Arial"/>
          <w:b/>
          <w:color w:val="000000"/>
          <w:sz w:val="28"/>
          <w:szCs w:val="28"/>
        </w:rPr>
      </w:pPr>
    </w:p>
    <w:p w14:paraId="3E0132C5" w14:textId="1C217081" w:rsidR="00581211" w:rsidRDefault="00D73E8F">
      <w:pPr>
        <w:jc w:val="center"/>
        <w:rPr>
          <w:rFonts w:ascii="Arial" w:eastAsia="Arial" w:hAnsi="Arial" w:cs="Arial"/>
          <w:b/>
          <w:color w:val="000000"/>
          <w:sz w:val="28"/>
          <w:szCs w:val="28"/>
        </w:rPr>
      </w:pPr>
      <w:r>
        <w:rPr>
          <w:rFonts w:ascii="Arial" w:eastAsia="Arial" w:hAnsi="Arial" w:cs="Arial"/>
          <w:b/>
          <w:color w:val="000000"/>
          <w:sz w:val="28"/>
          <w:szCs w:val="28"/>
        </w:rPr>
        <w:t>Additional Resources</w:t>
      </w:r>
    </w:p>
    <w:p w14:paraId="4F05837C" w14:textId="7C600200" w:rsidR="00581211" w:rsidRPr="00D512A8" w:rsidRDefault="00581211">
      <w:pPr>
        <w:jc w:val="center"/>
        <w:rPr>
          <w:rFonts w:ascii="Arial" w:eastAsia="Arial" w:hAnsi="Arial" w:cs="Arial"/>
          <w:b/>
          <w:color w:val="000000"/>
          <w:sz w:val="24"/>
          <w:szCs w:val="24"/>
        </w:rPr>
      </w:pPr>
    </w:p>
    <w:p w14:paraId="1473D474" w14:textId="3AAA2322" w:rsidR="00AB5F78" w:rsidRPr="00AB5F78" w:rsidRDefault="00AB30A5" w:rsidP="00D512A8">
      <w:pPr>
        <w:rPr>
          <w:rFonts w:ascii="Arial" w:eastAsia="Arial" w:hAnsi="Arial" w:cs="Arial"/>
          <w:b/>
          <w:color w:val="0070C0"/>
          <w:sz w:val="24"/>
          <w:szCs w:val="24"/>
          <w:u w:val="single"/>
        </w:rPr>
      </w:pPr>
      <w:hyperlink r:id="rId67" w:history="1">
        <w:r w:rsidR="00D512A8" w:rsidRPr="00D512A8">
          <w:rPr>
            <w:rStyle w:val="Hyperlink"/>
            <w:rFonts w:ascii="Arial" w:eastAsia="Arial" w:hAnsi="Arial" w:cs="Arial"/>
            <w:b/>
            <w:color w:val="0070C0"/>
            <w:sz w:val="24"/>
            <w:szCs w:val="24"/>
          </w:rPr>
          <w:t>https://azgovernor.gov/executive-orders</w:t>
        </w:r>
      </w:hyperlink>
    </w:p>
    <w:p w14:paraId="219216AC" w14:textId="42C2DD06" w:rsidR="00581211" w:rsidRPr="00D512A8" w:rsidRDefault="00AB30A5">
      <w:pPr>
        <w:rPr>
          <w:rFonts w:ascii="Arial" w:eastAsia="Arial" w:hAnsi="Arial" w:cs="Arial"/>
          <w:color w:val="0070C0"/>
          <w:sz w:val="24"/>
          <w:szCs w:val="24"/>
        </w:rPr>
      </w:pPr>
      <w:hyperlink r:id="rId68" w:history="1">
        <w:r w:rsidR="00D512A8" w:rsidRPr="00D512A8">
          <w:rPr>
            <w:rStyle w:val="Hyperlink"/>
            <w:rFonts w:ascii="Arial" w:eastAsia="Arial" w:hAnsi="Arial" w:cs="Arial"/>
            <w:color w:val="0070C0"/>
            <w:sz w:val="24"/>
            <w:szCs w:val="24"/>
          </w:rPr>
          <w:t>https://www.vox.com/21262268/coronavirus-tips-covid-social-distancing-harm-reduction</w:t>
        </w:r>
      </w:hyperlink>
    </w:p>
    <w:p w14:paraId="7C7C8A2A" w14:textId="77777777" w:rsidR="00581211" w:rsidRPr="00D512A8" w:rsidRDefault="00AB30A5">
      <w:pPr>
        <w:rPr>
          <w:rFonts w:ascii="Arial" w:eastAsia="Arial" w:hAnsi="Arial" w:cs="Arial"/>
          <w:color w:val="0070C0"/>
          <w:sz w:val="24"/>
          <w:szCs w:val="24"/>
        </w:rPr>
      </w:pPr>
      <w:hyperlink r:id="rId69">
        <w:r w:rsidR="00D73E8F" w:rsidRPr="00D512A8">
          <w:rPr>
            <w:rFonts w:ascii="Arial" w:eastAsia="Arial" w:hAnsi="Arial" w:cs="Arial"/>
            <w:color w:val="0070C0"/>
            <w:sz w:val="24"/>
            <w:szCs w:val="24"/>
            <w:u w:val="single"/>
          </w:rPr>
          <w:t>https://d2hn3mximu8soe.cloudfront.net/wp-content/uploads/2020/05/08195516/ZShield-Product-Sheet_Flex_01.pdf</w:t>
        </w:r>
      </w:hyperlink>
    </w:p>
    <w:p w14:paraId="50CD6A9D" w14:textId="77777777" w:rsidR="00581211" w:rsidRPr="00D512A8" w:rsidRDefault="00AB30A5">
      <w:pPr>
        <w:rPr>
          <w:rFonts w:ascii="Arial" w:eastAsia="Arial" w:hAnsi="Arial" w:cs="Arial"/>
          <w:color w:val="0070C0"/>
          <w:sz w:val="24"/>
          <w:szCs w:val="24"/>
          <w:u w:val="single"/>
        </w:rPr>
      </w:pPr>
      <w:hyperlink r:id="rId70">
        <w:r w:rsidR="00D73E8F" w:rsidRPr="00D512A8">
          <w:rPr>
            <w:rFonts w:ascii="Arial" w:eastAsia="Arial" w:hAnsi="Arial" w:cs="Arial"/>
            <w:color w:val="0070C0"/>
            <w:sz w:val="24"/>
            <w:szCs w:val="24"/>
            <w:u w:val="single"/>
          </w:rPr>
          <w:t>https://www.schoolcounselor.org/school-counselors/professional-development/learn-more/coronavirus-resources</w:t>
        </w:r>
      </w:hyperlink>
    </w:p>
    <w:p w14:paraId="737FDE87" w14:textId="77777777" w:rsidR="00581211" w:rsidRPr="00D512A8" w:rsidRDefault="00AB30A5">
      <w:pPr>
        <w:rPr>
          <w:rFonts w:ascii="Arial" w:eastAsia="Arial" w:hAnsi="Arial" w:cs="Arial"/>
          <w:color w:val="0070C0"/>
          <w:sz w:val="24"/>
          <w:szCs w:val="24"/>
        </w:rPr>
      </w:pPr>
      <w:hyperlink r:id="rId71">
        <w:r w:rsidR="00D73E8F" w:rsidRPr="00D512A8">
          <w:rPr>
            <w:rFonts w:ascii="Arial" w:eastAsia="Arial" w:hAnsi="Arial" w:cs="Arial"/>
            <w:color w:val="0070C0"/>
            <w:sz w:val="24"/>
            <w:szCs w:val="24"/>
            <w:u w:val="single"/>
          </w:rPr>
          <w:t>https://azgovernor.gov/governor/news/2020/03/governor-ducey-issues-executive-order-detailing-essential-services</w:t>
        </w:r>
      </w:hyperlink>
    </w:p>
    <w:p w14:paraId="0B88C48D" w14:textId="77777777" w:rsidR="00581211" w:rsidRDefault="00581211">
      <w:pPr>
        <w:rPr>
          <w:rFonts w:ascii="Arial" w:eastAsia="Arial" w:hAnsi="Arial" w:cs="Arial"/>
          <w:sz w:val="24"/>
          <w:szCs w:val="24"/>
        </w:rPr>
      </w:pPr>
    </w:p>
    <w:p w14:paraId="18E91118" w14:textId="77777777" w:rsidR="00581211" w:rsidRDefault="00581211">
      <w:pPr>
        <w:rPr>
          <w:rFonts w:ascii="Arial" w:eastAsia="Arial" w:hAnsi="Arial" w:cs="Arial"/>
          <w:sz w:val="24"/>
          <w:szCs w:val="24"/>
        </w:rPr>
      </w:pPr>
    </w:p>
    <w:p w14:paraId="40417E37" w14:textId="77777777" w:rsidR="00581211" w:rsidRDefault="00581211">
      <w:pPr>
        <w:rPr>
          <w:rFonts w:ascii="Arial" w:eastAsia="Arial" w:hAnsi="Arial" w:cs="Arial"/>
          <w:b/>
          <w:sz w:val="28"/>
          <w:szCs w:val="28"/>
        </w:rPr>
      </w:pPr>
    </w:p>
    <w:sectPr w:rsidR="005812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2C62"/>
    <w:multiLevelType w:val="multilevel"/>
    <w:tmpl w:val="F2567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D70D1"/>
    <w:multiLevelType w:val="multilevel"/>
    <w:tmpl w:val="AC220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6E103B"/>
    <w:multiLevelType w:val="hybridMultilevel"/>
    <w:tmpl w:val="9B14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C787A"/>
    <w:multiLevelType w:val="hybridMultilevel"/>
    <w:tmpl w:val="73EED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C640AE"/>
    <w:multiLevelType w:val="hybridMultilevel"/>
    <w:tmpl w:val="35A6B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F200B4"/>
    <w:multiLevelType w:val="multilevel"/>
    <w:tmpl w:val="46E2B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EC6478"/>
    <w:multiLevelType w:val="hybridMultilevel"/>
    <w:tmpl w:val="5546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B37C1"/>
    <w:multiLevelType w:val="multilevel"/>
    <w:tmpl w:val="5DF02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DF721F"/>
    <w:multiLevelType w:val="multilevel"/>
    <w:tmpl w:val="E0D005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4FD0D69"/>
    <w:multiLevelType w:val="multilevel"/>
    <w:tmpl w:val="5156C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7A3713"/>
    <w:multiLevelType w:val="multilevel"/>
    <w:tmpl w:val="3FA28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697DDD"/>
    <w:multiLevelType w:val="multilevel"/>
    <w:tmpl w:val="A16E9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5D2054"/>
    <w:multiLevelType w:val="multilevel"/>
    <w:tmpl w:val="03202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B37372"/>
    <w:multiLevelType w:val="multilevel"/>
    <w:tmpl w:val="3EAEE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1472DE"/>
    <w:multiLevelType w:val="multilevel"/>
    <w:tmpl w:val="0D141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531D3B"/>
    <w:multiLevelType w:val="multilevel"/>
    <w:tmpl w:val="18668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5BE296B"/>
    <w:multiLevelType w:val="hybridMultilevel"/>
    <w:tmpl w:val="34C8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71270B"/>
    <w:multiLevelType w:val="multilevel"/>
    <w:tmpl w:val="16CE5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28103ED"/>
    <w:multiLevelType w:val="multilevel"/>
    <w:tmpl w:val="B3683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D63B1A"/>
    <w:multiLevelType w:val="multilevel"/>
    <w:tmpl w:val="168086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13"/>
  </w:num>
  <w:num w:numId="4">
    <w:abstractNumId w:val="10"/>
  </w:num>
  <w:num w:numId="5">
    <w:abstractNumId w:val="12"/>
  </w:num>
  <w:num w:numId="6">
    <w:abstractNumId w:val="8"/>
  </w:num>
  <w:num w:numId="7">
    <w:abstractNumId w:val="14"/>
  </w:num>
  <w:num w:numId="8">
    <w:abstractNumId w:val="7"/>
  </w:num>
  <w:num w:numId="9">
    <w:abstractNumId w:val="19"/>
  </w:num>
  <w:num w:numId="10">
    <w:abstractNumId w:val="9"/>
  </w:num>
  <w:num w:numId="11">
    <w:abstractNumId w:val="17"/>
  </w:num>
  <w:num w:numId="12">
    <w:abstractNumId w:val="18"/>
  </w:num>
  <w:num w:numId="13">
    <w:abstractNumId w:val="15"/>
  </w:num>
  <w:num w:numId="14">
    <w:abstractNumId w:val="11"/>
  </w:num>
  <w:num w:numId="15">
    <w:abstractNumId w:val="0"/>
  </w:num>
  <w:num w:numId="16">
    <w:abstractNumId w:val="2"/>
  </w:num>
  <w:num w:numId="17">
    <w:abstractNumId w:val="4"/>
  </w:num>
  <w:num w:numId="18">
    <w:abstractNumId w:val="16"/>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11"/>
    <w:rsid w:val="00002413"/>
    <w:rsid w:val="002354B5"/>
    <w:rsid w:val="00581211"/>
    <w:rsid w:val="00642A3D"/>
    <w:rsid w:val="006D107B"/>
    <w:rsid w:val="00847397"/>
    <w:rsid w:val="00856160"/>
    <w:rsid w:val="0098120C"/>
    <w:rsid w:val="00A95417"/>
    <w:rsid w:val="00AB30A5"/>
    <w:rsid w:val="00AB5F78"/>
    <w:rsid w:val="00C507D5"/>
    <w:rsid w:val="00D512A8"/>
    <w:rsid w:val="00D73E8F"/>
    <w:rsid w:val="00DB0753"/>
    <w:rsid w:val="00DE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176C2"/>
  <w15:docId w15:val="{C4FCC1B6-561C-49E5-9D39-C6822260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D107B"/>
    <w:rPr>
      <w:color w:val="0000FF" w:themeColor="hyperlink"/>
      <w:u w:val="single"/>
    </w:rPr>
  </w:style>
  <w:style w:type="character" w:styleId="UnresolvedMention">
    <w:name w:val="Unresolved Mention"/>
    <w:basedOn w:val="DefaultParagraphFont"/>
    <w:uiPriority w:val="99"/>
    <w:semiHidden/>
    <w:unhideWhenUsed/>
    <w:rsid w:val="006D107B"/>
    <w:rPr>
      <w:color w:val="605E5C"/>
      <w:shd w:val="clear" w:color="auto" w:fill="E1DFDD"/>
    </w:rPr>
  </w:style>
  <w:style w:type="paragraph" w:styleId="ListParagraph">
    <w:name w:val="List Paragraph"/>
    <w:basedOn w:val="Normal"/>
    <w:uiPriority w:val="34"/>
    <w:qFormat/>
    <w:rsid w:val="008561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healthywater/hygiene/etiquette/coughing_sneezing.html" TargetMode="External"/><Relationship Id="rId21" Type="http://schemas.openxmlformats.org/officeDocument/2006/relationships/hyperlink" Target="https://www.cdc.gov/coronavirus/2019-ncov/community/schools-childcare/schools-faq.html" TargetMode="External"/><Relationship Id="rId42" Type="http://schemas.openxmlformats.org/officeDocument/2006/relationships/hyperlink" Target="https://www.cdc.gov/coronavirus/2019-ncov/need-extra-precautions/index.html" TargetMode="External"/><Relationship Id="rId47" Type="http://schemas.openxmlformats.org/officeDocument/2006/relationships/hyperlink" Target="https://www.cdc.gov/coronavirus/2019-ncov/hcp/pediatric-hcp.html" TargetMode="External"/><Relationship Id="rId63" Type="http://schemas.openxmlformats.org/officeDocument/2006/relationships/hyperlink" Target="https://www.crisisnetwork.org/" TargetMode="External"/><Relationship Id="rId68" Type="http://schemas.openxmlformats.org/officeDocument/2006/relationships/hyperlink" Target="https://www.vox.com/21262268/coronavirus-tips-covid-social-distancing-harm-reduction" TargetMode="External"/><Relationship Id="rId2" Type="http://schemas.openxmlformats.org/officeDocument/2006/relationships/styles" Target="styles.xml"/><Relationship Id="rId16" Type="http://schemas.openxmlformats.org/officeDocument/2006/relationships/hyperlink" Target="https://www.aznurse.org/" TargetMode="External"/><Relationship Id="rId29" Type="http://schemas.openxmlformats.org/officeDocument/2006/relationships/hyperlink" Target="https://www.cdc.gov/coronavirus/2019-ncov/prevent-getting-sick/social-distancing.html" TargetMode="External"/><Relationship Id="rId11" Type="http://schemas.openxmlformats.org/officeDocument/2006/relationships/hyperlink" Target="https://www.cdc.gov/" TargetMode="External"/><Relationship Id="rId24" Type="http://schemas.openxmlformats.org/officeDocument/2006/relationships/hyperlink" Target="https://www.cdc.gov/healthywater/hygiene/hand/handwashing.html" TargetMode="External"/><Relationship Id="rId32" Type="http://schemas.openxmlformats.org/officeDocument/2006/relationships/hyperlink" Target="https://www.cdc.gov/coronavirus/2019-ncov/communication/social-media-toolkit.html" TargetMode="External"/><Relationship Id="rId37" Type="http://schemas.openxmlformats.org/officeDocument/2006/relationships/image" Target="media/image4.png"/><Relationship Id="rId40" Type="http://schemas.openxmlformats.org/officeDocument/2006/relationships/hyperlink" Target="https://www.cdc.gov/coronavirus/2019-ncov/prevent-getting-sick/how-covid-spreads.html" TargetMode="External"/><Relationship Id="rId45" Type="http://schemas.openxmlformats.org/officeDocument/2006/relationships/image" Target="media/image6.jpg"/><Relationship Id="rId53" Type="http://schemas.openxmlformats.org/officeDocument/2006/relationships/hyperlink" Target="https://www.cdc.gov/hicpac/recommendations/core-practices.html" TargetMode="External"/><Relationship Id="rId58" Type="http://schemas.openxmlformats.org/officeDocument/2006/relationships/hyperlink" Target="https://www.cdc.gov/healthyschools/foodallergies/pdf/13_243135_A_Food_Allergy_Web_508.pdf" TargetMode="External"/><Relationship Id="rId66" Type="http://schemas.openxmlformats.org/officeDocument/2006/relationships/hyperlink" Target="https://www.cdc.gov/coronavirus/2019-ncov/community/organizations/cleaning-disinfection.html" TargetMode="External"/><Relationship Id="rId5" Type="http://schemas.openxmlformats.org/officeDocument/2006/relationships/image" Target="media/image1.png"/><Relationship Id="rId61" Type="http://schemas.openxmlformats.org/officeDocument/2006/relationships/image" Target="media/image8.png"/><Relationship Id="rId19" Type="http://schemas.openxmlformats.org/officeDocument/2006/relationships/hyperlink" Target="https://www.cdc.gov/coronavirus/2019-ncov/hcp/infection-control.html" TargetMode="External"/><Relationship Id="rId14" Type="http://schemas.openxmlformats.org/officeDocument/2006/relationships/hyperlink" Target="https://www.nasn.org/home" TargetMode="External"/><Relationship Id="rId22" Type="http://schemas.openxmlformats.org/officeDocument/2006/relationships/hyperlink" Target="https://www.cdc.gov/handwashing/index.html" TargetMode="External"/><Relationship Id="rId27" Type="http://schemas.openxmlformats.org/officeDocument/2006/relationships/hyperlink" Target="https://www.youtube.com/watch?v=mQINuSTP1jI" TargetMode="External"/><Relationship Id="rId30" Type="http://schemas.openxmlformats.org/officeDocument/2006/relationships/hyperlink" Target="https://www.youtube.com/watch?v=Ghwj3hNcBnE" TargetMode="External"/><Relationship Id="rId35" Type="http://schemas.openxmlformats.org/officeDocument/2006/relationships/hyperlink" Target="https://www.azed.gov/communications/files/2020/03/FINAL-DRAFT-AZ-Roadmap-for-Reopening-Schools_6_1_20-1.pdf" TargetMode="External"/><Relationship Id="rId43" Type="http://schemas.openxmlformats.org/officeDocument/2006/relationships/hyperlink" Target="https://www.cdc.gov/coronavirus/2019-ncov/hcp/disposition-in-home-patients.html" TargetMode="External"/><Relationship Id="rId48" Type="http://schemas.openxmlformats.org/officeDocument/2006/relationships/hyperlink" Target="https://azdhs.gov/documents/prevention/womens-childrens-health/ocshcn/nursing/emergency-school-guidelines.pdf" TargetMode="External"/><Relationship Id="rId56" Type="http://schemas.openxmlformats.org/officeDocument/2006/relationships/hyperlink" Target="https://mail.google.com/mail/u/0/" TargetMode="External"/><Relationship Id="rId64" Type="http://schemas.openxmlformats.org/officeDocument/2006/relationships/hyperlink" Target="https://211arizona.org/about/" TargetMode="External"/><Relationship Id="rId69" Type="http://schemas.openxmlformats.org/officeDocument/2006/relationships/hyperlink" Target="https://d2hn3mximu8soe.cloudfront.net/wp-content/uploads/2020/05/08195516/ZShield-Product-Sheet_Flex_01.pdf" TargetMode="External"/><Relationship Id="rId8" Type="http://schemas.openxmlformats.org/officeDocument/2006/relationships/hyperlink" Target="https://www.azed.gov/communications/2020/03/12/pandemic-preparedness/" TargetMode="External"/><Relationship Id="rId51" Type="http://schemas.openxmlformats.org/officeDocument/2006/relationships/hyperlink" Target="http://www.Maricopa.gov/coronavirus"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maricopa.gov/5302/Public-Health" TargetMode="External"/><Relationship Id="rId17" Type="http://schemas.openxmlformats.org/officeDocument/2006/relationships/hyperlink" Target="http://www.phoenixchildrens.org" TargetMode="External"/><Relationship Id="rId25" Type="http://schemas.openxmlformats.org/officeDocument/2006/relationships/hyperlink" Target="https://www.cdc.gov/handwashing/show-me-the-science-hand-sanitizer.html" TargetMode="External"/><Relationship Id="rId33" Type="http://schemas.openxmlformats.org/officeDocument/2006/relationships/hyperlink" Target="https://www.cdc.gov/coronavirus/2019-ncov/communication/social-media-toolkit-es.html" TargetMode="External"/><Relationship Id="rId38" Type="http://schemas.openxmlformats.org/officeDocument/2006/relationships/image" Target="media/image5.jpg"/><Relationship Id="rId46" Type="http://schemas.openxmlformats.org/officeDocument/2006/relationships/hyperlink" Target="https://emergency.cdc.gov/han/2020/han00432.asp" TargetMode="External"/><Relationship Id="rId59" Type="http://schemas.openxmlformats.org/officeDocument/2006/relationships/hyperlink" Target="https://www.cdc.gov/handwashing/when-how-handwashing.html" TargetMode="External"/><Relationship Id="rId67" Type="http://schemas.openxmlformats.org/officeDocument/2006/relationships/hyperlink" Target="https://azgovernor.gov/executive-orders" TargetMode="External"/><Relationship Id="rId20" Type="http://schemas.openxmlformats.org/officeDocument/2006/relationships/hyperlink" Target="https://www.cdc.gov/coronavirus/2019-ncov/hcp/infection-control-recommendations.html" TargetMode="External"/><Relationship Id="rId41" Type="http://schemas.openxmlformats.org/officeDocument/2006/relationships/hyperlink" Target="https://www.cdc.gov/coronavirus/2019-ncov/if-you-are-sick/index.html" TargetMode="External"/><Relationship Id="rId54" Type="http://schemas.openxmlformats.org/officeDocument/2006/relationships/hyperlink" Target="https://www.cdc.gov/infectioncontrol/guidelines/isolation/index.html" TargetMode="External"/><Relationship Id="rId62" Type="http://schemas.openxmlformats.org/officeDocument/2006/relationships/hyperlink" Target="https://www.nasponline.org/resources-and-publications/resources-and-podcasts/covid-19-resource-center/family-and-educator-resources" TargetMode="External"/><Relationship Id="rId70" Type="http://schemas.openxmlformats.org/officeDocument/2006/relationships/hyperlink" Target="https://www.schoolcounselor.org/school-counselors/professional-development/learn-more/coronavirus-resources"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s://azdhs.gov/preparedness/epidemiology-disease-control/immunization/index.php" TargetMode="External"/><Relationship Id="rId23" Type="http://schemas.openxmlformats.org/officeDocument/2006/relationships/hyperlink" Target="https://www.cdc.gov/healthywater/hygiene/hand/handwashing.html" TargetMode="External"/><Relationship Id="rId28" Type="http://schemas.openxmlformats.org/officeDocument/2006/relationships/hyperlink" Target="https://www.cdc.gov/coronavirus/2019-ncov/prevent-getting-sick/prevention.html" TargetMode="External"/><Relationship Id="rId36" Type="http://schemas.openxmlformats.org/officeDocument/2006/relationships/image" Target="media/image3.png"/><Relationship Id="rId49" Type="http://schemas.openxmlformats.org/officeDocument/2006/relationships/hyperlink" Target="https://www.mcdph.org/" TargetMode="External"/><Relationship Id="rId57" Type="http://schemas.openxmlformats.org/officeDocument/2006/relationships/hyperlink" Target="https://www.lung.org/getmedia/92bd8d3f-c5ca-46O-9063-9d5719ec690b/model-policy-for-school.pdf.pdf" TargetMode="External"/><Relationship Id="rId10" Type="http://schemas.openxmlformats.org/officeDocument/2006/relationships/hyperlink" Target="https://www.cdc.gov/coronavirus/2019-ncov/community/schools-childcare/index.html" TargetMode="External"/><Relationship Id="rId31" Type="http://schemas.openxmlformats.org/officeDocument/2006/relationships/hyperlink" Target="https://www.cdc.gov/coronavirus/2019-ncov/communication/factsheets.html" TargetMode="External"/><Relationship Id="rId44" Type="http://schemas.openxmlformats.org/officeDocument/2006/relationships/hyperlink" Target="https://www.cdc.gov/coronavirus/2019-ncov/symptoms.html" TargetMode="External"/><Relationship Id="rId52" Type="http://schemas.openxmlformats.org/officeDocument/2006/relationships/hyperlink" Target="https://www.cdc.gov/coronavirus/2019-ncov/hcp/infection-control-faq.html" TargetMode="External"/><Relationship Id="rId60" Type="http://schemas.openxmlformats.org/officeDocument/2006/relationships/image" Target="media/image7.png"/><Relationship Id="rId65" Type="http://schemas.openxmlformats.org/officeDocument/2006/relationships/hyperlink" Target="https://www.azahcccs.gov/BehavioralHealth/crisis.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zdhs.gov/" TargetMode="External"/><Relationship Id="rId13" Type="http://schemas.openxmlformats.org/officeDocument/2006/relationships/hyperlink" Target="https://www.nasn.org/nasn/nasn-resources/practice-topics/covid19" TargetMode="External"/><Relationship Id="rId18" Type="http://schemas.openxmlformats.org/officeDocument/2006/relationships/hyperlink" Target="mailto:KMeliska@phoenixchildrens.com" TargetMode="External"/><Relationship Id="rId39" Type="http://schemas.openxmlformats.org/officeDocument/2006/relationships/hyperlink" Target="https://www.cdc.gov/coronavirus/2019-ncov/symptoms-testing/symptoms.html" TargetMode="External"/><Relationship Id="rId34" Type="http://schemas.openxmlformats.org/officeDocument/2006/relationships/hyperlink" Target="https://img1.wsimg.com/blobby/go/c2c0bb0d-1d86-408e-804150e9820d4b6c/downloads/Delivery%20of%20Specialized%20Healthcare%20in%20the%20Scho.pdf?ver=1591202045869" TargetMode="External"/><Relationship Id="rId50" Type="http://schemas.openxmlformats.org/officeDocument/2006/relationships/hyperlink" Target="https://azgovernor.gov/governor/news/2020/03/governor-ducey-issues-executive-order-detailing-essential-services" TargetMode="External"/><Relationship Id="rId55" Type="http://schemas.openxmlformats.org/officeDocument/2006/relationships/hyperlink" Target="https://www.cdc.gov/coronavirus/2019-ncov/hcp/framework-non-COVID-care.html" TargetMode="External"/><Relationship Id="rId7" Type="http://schemas.openxmlformats.org/officeDocument/2006/relationships/hyperlink" Target="https://www.azed.gov/communications/2020/03/10/guidance-to-schools-on-covid-19/" TargetMode="External"/><Relationship Id="rId71" Type="http://schemas.openxmlformats.org/officeDocument/2006/relationships/hyperlink" Target="https://azgovernor.gov/governor/news/2020/03/governor-ducey-issues-executive-order-detailing-essential-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7947</Words>
  <Characters>45300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Carolen K Letavec</dc:creator>
  <cp:lastModifiedBy>Carolen K Letavec</cp:lastModifiedBy>
  <cp:revision>2</cp:revision>
  <dcterms:created xsi:type="dcterms:W3CDTF">2020-07-08T18:03:00Z</dcterms:created>
  <dcterms:modified xsi:type="dcterms:W3CDTF">2020-07-08T18:03:00Z</dcterms:modified>
</cp:coreProperties>
</file>