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-375"/>
        <w:tblW w:w="10391" w:type="dxa"/>
        <w:tblLayout w:type="fixed"/>
        <w:tblLook w:val="04A0" w:firstRow="1" w:lastRow="0" w:firstColumn="1" w:lastColumn="0" w:noHBand="0" w:noVBand="1"/>
      </w:tblPr>
      <w:tblGrid>
        <w:gridCol w:w="2072"/>
        <w:gridCol w:w="4159"/>
        <w:gridCol w:w="4160"/>
      </w:tblGrid>
      <w:tr w:rsidR="005C7ECE" w:rsidRPr="00D06FD3" w14:paraId="661C1ABB" w14:textId="77777777" w:rsidTr="001B1FEE">
        <w:trPr>
          <w:trHeight w:val="495"/>
        </w:trPr>
        <w:tc>
          <w:tcPr>
            <w:tcW w:w="1039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2AB47C"/>
            <w:tcMar>
              <w:top w:w="50" w:type="dxa"/>
              <w:left w:w="48" w:type="dxa"/>
              <w:right w:w="115" w:type="dxa"/>
            </w:tcMar>
          </w:tcPr>
          <w:p w14:paraId="444C4E7E" w14:textId="7DEC37CD" w:rsidR="00671B22" w:rsidRPr="00523898" w:rsidRDefault="00671B22" w:rsidP="005C7ECE">
            <w:pPr>
              <w:spacing w:line="257" w:lineRule="auto"/>
              <w:ind w:left="-60" w:hanging="10"/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523898">
              <w:rPr>
                <w:b/>
                <w:bCs/>
                <w:color w:val="FFFFFF" w:themeColor="background1"/>
                <w:sz w:val="24"/>
                <w:szCs w:val="24"/>
              </w:rPr>
              <w:t>E</w:t>
            </w:r>
            <w:r w:rsidR="00523898" w:rsidRPr="00523898">
              <w:rPr>
                <w:b/>
                <w:bCs/>
                <w:color w:val="FFFFFF" w:themeColor="background1"/>
                <w:sz w:val="24"/>
                <w:szCs w:val="24"/>
              </w:rPr>
              <w:t>arly Career Anatomists</w:t>
            </w:r>
            <w:r w:rsidRPr="00523898">
              <w:rPr>
                <w:b/>
                <w:bCs/>
                <w:color w:val="FFFFFF" w:themeColor="background1"/>
                <w:sz w:val="24"/>
                <w:szCs w:val="24"/>
              </w:rPr>
              <w:t xml:space="preserve"> 5</w:t>
            </w:r>
            <w:r w:rsidRPr="00523898">
              <w:rPr>
                <w:b/>
                <w:bCs/>
                <w:color w:val="FFFFFF" w:themeColor="background1"/>
                <w:sz w:val="24"/>
                <w:szCs w:val="24"/>
                <w:vertAlign w:val="superscript"/>
              </w:rPr>
              <w:t>th</w:t>
            </w:r>
            <w:r w:rsidRPr="00523898">
              <w:rPr>
                <w:b/>
                <w:bCs/>
                <w:color w:val="FFFFFF" w:themeColor="background1"/>
                <w:sz w:val="24"/>
                <w:szCs w:val="24"/>
              </w:rPr>
              <w:t xml:space="preserve"> Annual Conference</w:t>
            </w:r>
          </w:p>
          <w:p w14:paraId="61070A1E" w14:textId="12C0B54E" w:rsidR="005C7ECE" w:rsidRPr="00D06FD3" w:rsidRDefault="00671B22" w:rsidP="005C7ECE">
            <w:pPr>
              <w:spacing w:line="257" w:lineRule="auto"/>
              <w:ind w:left="-60" w:hanging="1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b/>
                <w:bCs/>
                <w:color w:val="FFFFFF" w:themeColor="background1"/>
              </w:rPr>
              <w:t>T</w:t>
            </w:r>
            <w:r w:rsidR="005C7ECE" w:rsidRPr="001B1FEE">
              <w:rPr>
                <w:b/>
                <w:bCs/>
                <w:color w:val="FFFFFF" w:themeColor="background1"/>
              </w:rPr>
              <w:t>hursday 3</w:t>
            </w:r>
            <w:r w:rsidR="005C7ECE" w:rsidRPr="001B1FEE">
              <w:rPr>
                <w:b/>
                <w:bCs/>
                <w:color w:val="FFFFFF" w:themeColor="background1"/>
                <w:vertAlign w:val="superscript"/>
              </w:rPr>
              <w:t>rd</w:t>
            </w:r>
            <w:r w:rsidR="005C7ECE" w:rsidRPr="001B1FEE">
              <w:rPr>
                <w:b/>
                <w:bCs/>
                <w:color w:val="FFFFFF" w:themeColor="background1"/>
              </w:rPr>
              <w:t xml:space="preserve"> September 2026</w:t>
            </w:r>
          </w:p>
        </w:tc>
      </w:tr>
      <w:tr w:rsidR="005C7ECE" w:rsidRPr="00D06FD3" w14:paraId="36AD8FE0" w14:textId="77777777" w:rsidTr="00325891">
        <w:trPr>
          <w:trHeight w:val="108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F3A5F1C" w14:textId="77777777" w:rsidR="005C7ECE" w:rsidRPr="00D06FD3" w:rsidRDefault="005C7ECE" w:rsidP="005C7ECE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6FD3">
              <w:rPr>
                <w:b/>
                <w:bCs/>
                <w:color w:val="000000" w:themeColor="text1"/>
                <w:sz w:val="18"/>
                <w:szCs w:val="18"/>
              </w:rPr>
              <w:t>TIME</w:t>
            </w:r>
          </w:p>
        </w:tc>
        <w:tc>
          <w:tcPr>
            <w:tcW w:w="83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D5F9394" w14:textId="77777777" w:rsidR="005C7ECE" w:rsidRPr="00D06FD3" w:rsidRDefault="005C7ECE" w:rsidP="005C7ECE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D06FD3">
              <w:rPr>
                <w:b/>
                <w:bCs/>
                <w:color w:val="000000" w:themeColor="text1"/>
                <w:sz w:val="20"/>
                <w:szCs w:val="20"/>
              </w:rPr>
              <w:t>CONTENT</w:t>
            </w:r>
          </w:p>
        </w:tc>
      </w:tr>
      <w:tr w:rsidR="005C7ECE" w:rsidRPr="00D06FD3" w14:paraId="0C1596A9" w14:textId="77777777" w:rsidTr="00325891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3B75488F" w14:textId="5479050C" w:rsidR="005C7ECE" w:rsidRPr="00D06FD3" w:rsidRDefault="00B67EC9" w:rsidP="005C7ECE">
            <w:pPr>
              <w:spacing w:line="257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="00532E93">
              <w:rPr>
                <w:color w:val="000000" w:themeColor="text1"/>
                <w:sz w:val="18"/>
                <w:szCs w:val="18"/>
              </w:rPr>
              <w:t>8</w:t>
            </w:r>
            <w:r w:rsidR="00B2702A">
              <w:rPr>
                <w:color w:val="000000" w:themeColor="text1"/>
                <w:sz w:val="18"/>
                <w:szCs w:val="18"/>
              </w:rPr>
              <w:t>:</w:t>
            </w:r>
            <w:r w:rsidR="00532E93">
              <w:rPr>
                <w:color w:val="000000" w:themeColor="text1"/>
                <w:sz w:val="18"/>
                <w:szCs w:val="18"/>
              </w:rPr>
              <w:t>45-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532E93">
              <w:rPr>
                <w:color w:val="000000" w:themeColor="text1"/>
                <w:sz w:val="18"/>
                <w:szCs w:val="18"/>
              </w:rPr>
              <w:t>9</w:t>
            </w:r>
            <w:r w:rsidR="00EB621A">
              <w:rPr>
                <w:color w:val="000000" w:themeColor="text1"/>
                <w:sz w:val="18"/>
                <w:szCs w:val="18"/>
              </w:rPr>
              <w:t>:00</w:t>
            </w:r>
          </w:p>
        </w:tc>
        <w:tc>
          <w:tcPr>
            <w:tcW w:w="83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1D6D7B08" w14:textId="77777777" w:rsidR="005C7ECE" w:rsidRPr="00532E93" w:rsidRDefault="005C7ECE" w:rsidP="005C7ECE">
            <w:pPr>
              <w:spacing w:line="257" w:lineRule="auto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32E93">
              <w:rPr>
                <w:i/>
                <w:iCs/>
                <w:color w:val="000000" w:themeColor="text1"/>
                <w:sz w:val="20"/>
                <w:szCs w:val="20"/>
              </w:rPr>
              <w:t>Arrival, Networking and Registration</w:t>
            </w:r>
          </w:p>
        </w:tc>
      </w:tr>
      <w:tr w:rsidR="00EB621A" w:rsidRPr="00D06FD3" w14:paraId="3F0C9123" w14:textId="77777777" w:rsidTr="001967C5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38FCB988" w14:textId="2746AAA1" w:rsidR="00EB621A" w:rsidRPr="001967C5" w:rsidRDefault="00B67EC9" w:rsidP="005C7ECE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  <w:r w:rsidR="00EB621A" w:rsidRPr="001967C5">
              <w:rPr>
                <w:b/>
                <w:bCs/>
                <w:color w:val="000000" w:themeColor="text1"/>
                <w:sz w:val="18"/>
                <w:szCs w:val="18"/>
              </w:rPr>
              <w:t xml:space="preserve">9:00 </w:t>
            </w:r>
            <w:r w:rsidR="001967C5" w:rsidRPr="001967C5">
              <w:rPr>
                <w:b/>
                <w:bCs/>
                <w:color w:val="000000" w:themeColor="text1"/>
                <w:sz w:val="18"/>
                <w:szCs w:val="18"/>
              </w:rPr>
              <w:t>–</w:t>
            </w:r>
            <w:r w:rsidR="00EB621A" w:rsidRPr="001967C5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1967C5" w:rsidRPr="001967C5">
              <w:rPr>
                <w:b/>
                <w:bCs/>
                <w:color w:val="000000" w:themeColor="text1"/>
                <w:sz w:val="18"/>
                <w:szCs w:val="18"/>
              </w:rPr>
              <w:t>11:</w:t>
            </w:r>
            <w:r w:rsidR="00D25F34">
              <w:rPr>
                <w:b/>
                <w:bCs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831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52667112" w14:textId="523BA27C" w:rsidR="00A24D56" w:rsidRPr="00523898" w:rsidRDefault="001967C5" w:rsidP="0052389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967C5">
              <w:rPr>
                <w:b/>
                <w:bCs/>
                <w:color w:val="000000" w:themeColor="text1"/>
                <w:sz w:val="20"/>
                <w:szCs w:val="20"/>
              </w:rPr>
              <w:t xml:space="preserve">SESSION 1: </w:t>
            </w:r>
            <w:r w:rsidR="007E0221">
              <w:rPr>
                <w:b/>
                <w:bCs/>
                <w:color w:val="000000" w:themeColor="text1"/>
                <w:sz w:val="20"/>
                <w:szCs w:val="20"/>
              </w:rPr>
              <w:t>Creativity for Sustainability</w:t>
            </w:r>
          </w:p>
        </w:tc>
      </w:tr>
      <w:tr w:rsidR="00864BC1" w:rsidRPr="00D06FD3" w14:paraId="13571B29" w14:textId="77777777" w:rsidTr="00325891">
        <w:trPr>
          <w:trHeight w:val="541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38837F44" w14:textId="508EE187" w:rsidR="00864BC1" w:rsidRDefault="00B67EC9" w:rsidP="005C7ECE">
            <w:pPr>
              <w:spacing w:line="257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="00864BC1">
              <w:rPr>
                <w:color w:val="000000" w:themeColor="text1"/>
                <w:sz w:val="18"/>
                <w:szCs w:val="18"/>
              </w:rPr>
              <w:t xml:space="preserve">9:00 – 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864BC1">
              <w:rPr>
                <w:color w:val="000000" w:themeColor="text1"/>
                <w:sz w:val="18"/>
                <w:szCs w:val="18"/>
              </w:rPr>
              <w:t>9:10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27B28A96" w14:textId="0C32AF6C" w:rsidR="003E6684" w:rsidRPr="003E6684" w:rsidRDefault="003E6684" w:rsidP="005C7ECE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3E6684">
              <w:rPr>
                <w:b/>
                <w:bCs/>
                <w:color w:val="000000" w:themeColor="text1"/>
                <w:sz w:val="20"/>
                <w:szCs w:val="20"/>
              </w:rPr>
              <w:t>Olivia F</w:t>
            </w:r>
            <w:r w:rsidR="006A1E6A">
              <w:rPr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3E6684">
              <w:rPr>
                <w:b/>
                <w:bCs/>
                <w:color w:val="000000" w:themeColor="text1"/>
                <w:sz w:val="20"/>
                <w:szCs w:val="20"/>
              </w:rPr>
              <w:t>ance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: </w:t>
            </w:r>
            <w:r w:rsidRPr="003E6684">
              <w:rPr>
                <w:b/>
                <w:bCs/>
                <w:color w:val="000000" w:themeColor="text1"/>
                <w:sz w:val="20"/>
                <w:szCs w:val="20"/>
              </w:rPr>
              <w:t>Conference Chair</w:t>
            </w:r>
          </w:p>
          <w:p w14:paraId="27B62FDE" w14:textId="086208BB" w:rsidR="00864BC1" w:rsidRPr="554362DC" w:rsidRDefault="00864BC1" w:rsidP="005C7ECE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Welcome &amp; Housekeeping</w:t>
            </w:r>
          </w:p>
        </w:tc>
      </w:tr>
      <w:tr w:rsidR="005C7ECE" w:rsidRPr="00D06FD3" w14:paraId="2AFBFF0E" w14:textId="77777777" w:rsidTr="00325891">
        <w:trPr>
          <w:trHeight w:val="541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33418013" w14:textId="27EC29E5" w:rsidR="005C7ECE" w:rsidRPr="00D06FD3" w:rsidRDefault="00B67EC9" w:rsidP="005C7ECE">
            <w:pPr>
              <w:spacing w:line="257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="00532E93">
              <w:rPr>
                <w:color w:val="000000" w:themeColor="text1"/>
                <w:sz w:val="18"/>
                <w:szCs w:val="18"/>
              </w:rPr>
              <w:t>9</w:t>
            </w:r>
            <w:r>
              <w:rPr>
                <w:color w:val="000000" w:themeColor="text1"/>
                <w:sz w:val="18"/>
                <w:szCs w:val="18"/>
              </w:rPr>
              <w:t>:</w:t>
            </w:r>
            <w:r w:rsidR="003902A2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532E93"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532E93">
              <w:rPr>
                <w:color w:val="000000" w:themeColor="text1"/>
                <w:sz w:val="18"/>
                <w:szCs w:val="18"/>
              </w:rPr>
              <w:t>9:</w:t>
            </w:r>
            <w:r w:rsidR="003902A2">
              <w:rPr>
                <w:color w:val="000000" w:themeColor="text1"/>
                <w:sz w:val="18"/>
                <w:szCs w:val="18"/>
              </w:rPr>
              <w:t>3</w:t>
            </w:r>
            <w:r w:rsidR="00FC537B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2FEE1557" w14:textId="76DCF04E" w:rsidR="00A64334" w:rsidRPr="009339D0" w:rsidRDefault="00A64334" w:rsidP="003C7E43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339D0">
              <w:rPr>
                <w:b/>
                <w:bCs/>
                <w:color w:val="000000" w:themeColor="text1"/>
                <w:sz w:val="20"/>
                <w:szCs w:val="20"/>
              </w:rPr>
              <w:t xml:space="preserve">Chris Holland: </w:t>
            </w:r>
            <w:r w:rsidR="009339D0" w:rsidRPr="009339D0">
              <w:rPr>
                <w:b/>
                <w:bCs/>
                <w:color w:val="000000" w:themeColor="text1"/>
                <w:sz w:val="20"/>
                <w:szCs w:val="20"/>
              </w:rPr>
              <w:t>Founding Dean, Kent and Medway Medical School</w:t>
            </w:r>
          </w:p>
          <w:p w14:paraId="5F2509F6" w14:textId="14FBCBDC" w:rsidR="005C7ECE" w:rsidRPr="00D06FD3" w:rsidRDefault="004D6E53" w:rsidP="003C7E43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A64334">
              <w:rPr>
                <w:color w:val="000000" w:themeColor="text1"/>
                <w:sz w:val="20"/>
                <w:szCs w:val="20"/>
              </w:rPr>
              <w:t xml:space="preserve">Inception of KMMS - </w:t>
            </w:r>
            <w:proofErr w:type="spellStart"/>
            <w:r w:rsidRPr="00A64334">
              <w:rPr>
                <w:color w:val="000000" w:themeColor="text1"/>
                <w:sz w:val="20"/>
                <w:szCs w:val="20"/>
              </w:rPr>
              <w:t>Visualising</w:t>
            </w:r>
            <w:proofErr w:type="spellEnd"/>
            <w:r w:rsidRPr="00A64334">
              <w:rPr>
                <w:color w:val="000000" w:themeColor="text1"/>
                <w:sz w:val="20"/>
                <w:szCs w:val="20"/>
              </w:rPr>
              <w:t xml:space="preserve"> Anatomy in a New Medical School</w:t>
            </w:r>
          </w:p>
        </w:tc>
      </w:tr>
      <w:tr w:rsidR="005C7ECE" w:rsidRPr="00D06FD3" w14:paraId="63257857" w14:textId="77777777" w:rsidTr="00CB3232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20748A03" w14:textId="00E7A833" w:rsidR="005C7ECE" w:rsidRPr="00D06FD3" w:rsidRDefault="00B67EC9" w:rsidP="005C7ECE">
            <w:pPr>
              <w:spacing w:line="257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</w:t>
            </w:r>
            <w:r w:rsidR="00532E93">
              <w:rPr>
                <w:color w:val="000000" w:themeColor="text1"/>
                <w:sz w:val="18"/>
                <w:szCs w:val="18"/>
              </w:rPr>
              <w:t>9:</w:t>
            </w:r>
            <w:r w:rsidR="003902A2">
              <w:rPr>
                <w:color w:val="000000" w:themeColor="text1"/>
                <w:sz w:val="18"/>
                <w:szCs w:val="18"/>
              </w:rPr>
              <w:t>3</w:t>
            </w:r>
            <w:r w:rsidR="00325891">
              <w:rPr>
                <w:color w:val="000000" w:themeColor="text1"/>
                <w:sz w:val="18"/>
                <w:szCs w:val="18"/>
              </w:rPr>
              <w:t>5</w:t>
            </w:r>
            <w:r w:rsidR="00532E93"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</w:rPr>
              <w:t>0</w:t>
            </w:r>
            <w:r w:rsidR="00325891">
              <w:rPr>
                <w:color w:val="000000" w:themeColor="text1"/>
                <w:sz w:val="18"/>
                <w:szCs w:val="18"/>
              </w:rPr>
              <w:t>9:</w:t>
            </w:r>
            <w:r w:rsidR="003902A2">
              <w:rPr>
                <w:color w:val="000000" w:themeColor="text1"/>
                <w:sz w:val="18"/>
                <w:szCs w:val="18"/>
              </w:rPr>
              <w:t>5</w:t>
            </w:r>
            <w:r w:rsidR="00CB3232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31DF6B55" w14:textId="36CAAEE4" w:rsidR="005C7ECE" w:rsidRPr="00D06FD3" w:rsidRDefault="00CB3232" w:rsidP="005C7ECE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32168456">
              <w:rPr>
                <w:i/>
                <w:iCs/>
                <w:color w:val="000000" w:themeColor="text1"/>
                <w:sz w:val="20"/>
                <w:szCs w:val="20"/>
              </w:rPr>
              <w:t>Ice breake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r</w:t>
            </w:r>
          </w:p>
        </w:tc>
      </w:tr>
      <w:tr w:rsidR="005C7ECE" w:rsidRPr="00D06FD3" w14:paraId="227B41CF" w14:textId="77777777" w:rsidTr="001B1FEE">
        <w:trPr>
          <w:trHeight w:val="496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F43E3D4" w14:textId="687A2DB0" w:rsidR="005C7ECE" w:rsidRPr="00B97875" w:rsidRDefault="00CB3232" w:rsidP="005C7ECE">
            <w:pPr>
              <w:spacing w:line="257" w:lineRule="auto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09:</w:t>
            </w:r>
            <w:r w:rsidR="003902A2"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  <w:r w:rsidR="00532E93" w:rsidRPr="00B97875">
              <w:rPr>
                <w:color w:val="000000" w:themeColor="text1"/>
                <w:sz w:val="18"/>
                <w:szCs w:val="18"/>
              </w:rPr>
              <w:t>-</w:t>
            </w:r>
            <w:r w:rsidR="00C77B16">
              <w:rPr>
                <w:color w:val="000000" w:themeColor="text1"/>
                <w:sz w:val="18"/>
                <w:szCs w:val="18"/>
              </w:rPr>
              <w:t>10:</w:t>
            </w:r>
            <w:r w:rsidR="00FC537B">
              <w:rPr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4A883613" w14:textId="77777777" w:rsidR="005C7ECE" w:rsidRPr="00D06FD3" w:rsidRDefault="005C7ECE" w:rsidP="005C7ECE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554362DC">
              <w:rPr>
                <w:b/>
                <w:bCs/>
                <w:color w:val="000000" w:themeColor="text1"/>
                <w:sz w:val="20"/>
                <w:szCs w:val="20"/>
              </w:rPr>
              <w:t>Invited Speaker: Dr Victoria McCullock</w:t>
            </w:r>
          </w:p>
          <w:p w14:paraId="668F4C9E" w14:textId="47542AA0" w:rsidR="005C7ECE" w:rsidRPr="00D06FD3" w:rsidRDefault="0013726B" w:rsidP="005C7ECE">
            <w:pPr>
              <w:spacing w:line="257" w:lineRule="auto"/>
              <w:jc w:val="center"/>
            </w:pPr>
            <w:r>
              <w:rPr>
                <w:color w:val="000000" w:themeColor="text1"/>
                <w:sz w:val="20"/>
                <w:szCs w:val="20"/>
                <w:lang w:val="en-GB"/>
              </w:rPr>
              <w:t>The Future of Medical Art in Anatomy Education</w:t>
            </w:r>
          </w:p>
        </w:tc>
      </w:tr>
      <w:tr w:rsidR="006D70AD" w:rsidRPr="00D06FD3" w14:paraId="5F036698" w14:textId="77777777" w:rsidTr="00E1757B">
        <w:trPr>
          <w:trHeight w:val="264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6D987811" w14:textId="39C1DF03" w:rsidR="006D70AD" w:rsidRPr="00D06FD3" w:rsidRDefault="006D70AD" w:rsidP="006D70AD">
            <w:pPr>
              <w:spacing w:line="257" w:lineRule="auto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10:</w:t>
            </w:r>
            <w:r w:rsidR="003679FA">
              <w:rPr>
                <w:spacing w:val="-2"/>
                <w:sz w:val="18"/>
                <w:szCs w:val="18"/>
              </w:rPr>
              <w:t>25</w:t>
            </w:r>
            <w:r>
              <w:rPr>
                <w:spacing w:val="-2"/>
                <w:sz w:val="18"/>
                <w:szCs w:val="18"/>
              </w:rPr>
              <w:t>-1</w:t>
            </w:r>
            <w:r w:rsidR="00C77B16">
              <w:rPr>
                <w:spacing w:val="-2"/>
                <w:sz w:val="18"/>
                <w:szCs w:val="18"/>
              </w:rPr>
              <w:t>0</w:t>
            </w:r>
            <w:r w:rsidR="003679FA">
              <w:rPr>
                <w:spacing w:val="-2"/>
                <w:sz w:val="18"/>
                <w:szCs w:val="18"/>
              </w:rPr>
              <w:t>:40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C0B911B" w14:textId="77777777" w:rsidR="00E47D68" w:rsidRDefault="00E47D68" w:rsidP="00E47D68">
            <w:pPr>
              <w:jc w:val="center"/>
              <w:rPr>
                <w:sz w:val="20"/>
                <w:szCs w:val="20"/>
              </w:rPr>
            </w:pPr>
            <w:proofErr w:type="spellStart"/>
            <w:r w:rsidRPr="00495948">
              <w:rPr>
                <w:b/>
                <w:bCs/>
                <w:sz w:val="20"/>
                <w:szCs w:val="20"/>
              </w:rPr>
              <w:t>Thaarabi</w:t>
            </w:r>
            <w:proofErr w:type="spellEnd"/>
            <w:r w:rsidRPr="00495948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95948">
              <w:rPr>
                <w:b/>
                <w:bCs/>
                <w:sz w:val="20"/>
                <w:szCs w:val="20"/>
              </w:rPr>
              <w:t>Tharmapathy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6A5987">
              <w:rPr>
                <w:b/>
                <w:bCs/>
                <w:sz w:val="20"/>
                <w:szCs w:val="20"/>
              </w:rPr>
              <w:t>Queen Mary University London</w:t>
            </w:r>
          </w:p>
          <w:p w14:paraId="0D43042A" w14:textId="42CA9558" w:rsidR="006D70AD" w:rsidRPr="00E47D68" w:rsidRDefault="00E47D68" w:rsidP="00E47D68">
            <w:pPr>
              <w:spacing w:line="259" w:lineRule="auto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6A5987">
              <w:rPr>
                <w:sz w:val="20"/>
                <w:szCs w:val="20"/>
              </w:rPr>
              <w:t>Jelly Phantom Use in the Development of Spatial Skills and Confidence in Ultrasound Teaching</w:t>
            </w:r>
          </w:p>
        </w:tc>
      </w:tr>
      <w:tr w:rsidR="00E47D68" w:rsidRPr="00D06FD3" w14:paraId="47163C1D" w14:textId="77777777" w:rsidTr="00E1757B">
        <w:trPr>
          <w:trHeight w:val="264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62C6281" w14:textId="17FE0C1D" w:rsidR="00E47D68" w:rsidRDefault="00E47D68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</w:t>
            </w:r>
            <w:r w:rsidR="00C77B16">
              <w:rPr>
                <w:spacing w:val="-2"/>
                <w:sz w:val="18"/>
                <w:szCs w:val="18"/>
              </w:rPr>
              <w:t>0</w:t>
            </w:r>
            <w:r>
              <w:rPr>
                <w:spacing w:val="-2"/>
                <w:sz w:val="18"/>
                <w:szCs w:val="18"/>
              </w:rPr>
              <w:t>:</w:t>
            </w:r>
            <w:r w:rsidR="00B83B32">
              <w:rPr>
                <w:spacing w:val="-2"/>
                <w:sz w:val="18"/>
                <w:szCs w:val="18"/>
              </w:rPr>
              <w:t>40</w:t>
            </w:r>
            <w:r>
              <w:rPr>
                <w:spacing w:val="-2"/>
                <w:sz w:val="18"/>
                <w:szCs w:val="18"/>
              </w:rPr>
              <w:t>-1</w:t>
            </w:r>
            <w:r w:rsidR="00C77B16">
              <w:rPr>
                <w:spacing w:val="-2"/>
                <w:sz w:val="18"/>
                <w:szCs w:val="18"/>
              </w:rPr>
              <w:t>0:</w:t>
            </w:r>
            <w:r w:rsidR="00B83B32">
              <w:rPr>
                <w:spacing w:val="-2"/>
                <w:sz w:val="18"/>
                <w:szCs w:val="18"/>
              </w:rPr>
              <w:t>55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05C07B00" w14:textId="77777777" w:rsidR="00E47D68" w:rsidRPr="00E47D68" w:rsidRDefault="00E47D68" w:rsidP="00E47D68">
            <w:pPr>
              <w:spacing w:line="259" w:lineRule="auto"/>
              <w:jc w:val="center"/>
              <w:rPr>
                <w:color w:val="000000" w:themeColor="text1"/>
                <w:sz w:val="20"/>
                <w:szCs w:val="20"/>
                <w:lang w:val="en-GB"/>
              </w:rPr>
            </w:pPr>
            <w:r w:rsidRPr="00E47D68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Asma Fatima: University of Nottingham</w:t>
            </w:r>
          </w:p>
          <w:p w14:paraId="7FCBC374" w14:textId="443B67B9" w:rsidR="00E47D68" w:rsidRPr="006A5987" w:rsidRDefault="00E47D68" w:rsidP="00E47D68">
            <w:pPr>
              <w:jc w:val="center"/>
              <w:rPr>
                <w:sz w:val="20"/>
                <w:szCs w:val="20"/>
              </w:rPr>
            </w:pPr>
            <w:r w:rsidRPr="00E47D68">
              <w:rPr>
                <w:color w:val="000000" w:themeColor="text1"/>
                <w:sz w:val="20"/>
                <w:szCs w:val="20"/>
                <w:lang w:val="en-GB"/>
              </w:rPr>
              <w:t>Clinical Implications of Coeliac Trunk and Hepatic Artery Variants in Orthotopic Liver Transplantation: Systematic Review with a Morphometric Cadaver Study</w:t>
            </w:r>
          </w:p>
        </w:tc>
      </w:tr>
      <w:tr w:rsidR="00E47D68" w:rsidRPr="00D06FD3" w14:paraId="3906548E" w14:textId="77777777" w:rsidTr="00325891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2083BCEC" w14:textId="7543D82E" w:rsidR="00E47D68" w:rsidRPr="00D06FD3" w:rsidRDefault="00B5198B" w:rsidP="00E47D68">
            <w:pPr>
              <w:spacing w:line="257" w:lineRule="auto"/>
              <w:jc w:val="center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10:</w:t>
            </w:r>
            <w:r w:rsidR="00B83B32">
              <w:rPr>
                <w:spacing w:val="-2"/>
                <w:sz w:val="18"/>
                <w:szCs w:val="18"/>
              </w:rPr>
              <w:t>55</w:t>
            </w:r>
            <w:r w:rsidR="00E47D68">
              <w:rPr>
                <w:spacing w:val="-2"/>
                <w:sz w:val="18"/>
                <w:szCs w:val="18"/>
              </w:rPr>
              <w:t xml:space="preserve"> – 1</w:t>
            </w:r>
            <w:r w:rsidR="00B83B32">
              <w:rPr>
                <w:spacing w:val="-2"/>
                <w:sz w:val="18"/>
                <w:szCs w:val="18"/>
              </w:rPr>
              <w:t>1:00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2161AB84" w14:textId="77777777" w:rsidR="00E47D68" w:rsidRPr="006D70AD" w:rsidRDefault="00E47D68" w:rsidP="00E47D68">
            <w:pPr>
              <w:jc w:val="center"/>
              <w:rPr>
                <w:b/>
                <w:bCs/>
                <w:sz w:val="20"/>
                <w:szCs w:val="20"/>
              </w:rPr>
            </w:pPr>
            <w:r w:rsidRPr="006D70AD">
              <w:rPr>
                <w:b/>
                <w:bCs/>
                <w:sz w:val="20"/>
                <w:szCs w:val="20"/>
              </w:rPr>
              <w:t>Elisha Coen: University of Exeter</w:t>
            </w:r>
          </w:p>
          <w:p w14:paraId="2D8A986D" w14:textId="34850E11" w:rsidR="00E47D68" w:rsidRPr="006D70AD" w:rsidRDefault="00E47D68" w:rsidP="00E47D68">
            <w:pPr>
              <w:pStyle w:val="p2"/>
              <w:spacing w:line="259" w:lineRule="auto"/>
              <w:jc w:val="center"/>
              <w:rPr>
                <w:rFonts w:ascii="Trebuchet MS" w:eastAsia="Trebuchet MS" w:hAnsi="Trebuchet MS" w:cs="Trebuchet MS"/>
                <w:color w:val="000000" w:themeColor="text1"/>
                <w:sz w:val="20"/>
                <w:szCs w:val="20"/>
              </w:rPr>
            </w:pPr>
            <w:r w:rsidRPr="006D70AD">
              <w:rPr>
                <w:rFonts w:ascii="Trebuchet MS" w:hAnsi="Trebuchet MS"/>
                <w:sz w:val="20"/>
                <w:szCs w:val="20"/>
              </w:rPr>
              <w:t>Hand Anatomy Drawing on Gloves: A Hands-On Intervention for Preclinical Medical Education</w:t>
            </w:r>
          </w:p>
        </w:tc>
      </w:tr>
      <w:tr w:rsidR="00E47D68" w:rsidRPr="00D06FD3" w14:paraId="1A66B331" w14:textId="77777777" w:rsidTr="00F002AD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6C227CEF" w14:textId="632607B1" w:rsidR="00E47D68" w:rsidRDefault="00B83B32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11:00</w:t>
            </w:r>
            <w:r w:rsidR="00E47D68">
              <w:rPr>
                <w:spacing w:val="-2"/>
                <w:sz w:val="18"/>
                <w:szCs w:val="18"/>
              </w:rPr>
              <w:t>-11:</w:t>
            </w:r>
            <w:r>
              <w:rPr>
                <w:spacing w:val="-2"/>
                <w:sz w:val="18"/>
                <w:szCs w:val="18"/>
              </w:rPr>
              <w:t>15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021FD623" w14:textId="22156138" w:rsidR="00E47D68" w:rsidRPr="00F002AD" w:rsidRDefault="00E47D68" w:rsidP="00E47D68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002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Break</w:t>
            </w:r>
            <w:r w:rsidR="00F002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&amp;</w:t>
            </w:r>
            <w:r w:rsidRPr="00F002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Poster Presentations</w:t>
            </w:r>
          </w:p>
        </w:tc>
      </w:tr>
      <w:tr w:rsidR="00E47D68" w:rsidRPr="00D06FD3" w14:paraId="06372279" w14:textId="77777777" w:rsidTr="001D3C16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0FA90128" w14:textId="3550B1BE" w:rsidR="00E47D68" w:rsidRPr="001D3C16" w:rsidRDefault="00E47D68" w:rsidP="00E47D68">
            <w:pPr>
              <w:spacing w:line="257" w:lineRule="auto"/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>
              <w:rPr>
                <w:b/>
                <w:bCs/>
                <w:spacing w:val="-2"/>
                <w:sz w:val="18"/>
                <w:szCs w:val="18"/>
              </w:rPr>
              <w:t>11:</w:t>
            </w:r>
            <w:r w:rsidR="0000798D">
              <w:rPr>
                <w:b/>
                <w:bCs/>
                <w:spacing w:val="-2"/>
                <w:sz w:val="18"/>
                <w:szCs w:val="18"/>
              </w:rPr>
              <w:t>1</w:t>
            </w:r>
            <w:r w:rsidR="00B83B32">
              <w:rPr>
                <w:b/>
                <w:bCs/>
                <w:spacing w:val="-2"/>
                <w:sz w:val="18"/>
                <w:szCs w:val="18"/>
              </w:rPr>
              <w:t>5</w:t>
            </w:r>
            <w:r>
              <w:rPr>
                <w:b/>
                <w:bCs/>
                <w:spacing w:val="-2"/>
                <w:sz w:val="18"/>
                <w:szCs w:val="18"/>
              </w:rPr>
              <w:t xml:space="preserve"> – </w:t>
            </w:r>
            <w:r w:rsidR="00D25F34">
              <w:rPr>
                <w:b/>
                <w:bCs/>
                <w:spacing w:val="-2"/>
                <w:sz w:val="18"/>
                <w:szCs w:val="18"/>
              </w:rPr>
              <w:t>12:</w:t>
            </w:r>
            <w:r w:rsidR="006A1E6A">
              <w:rPr>
                <w:b/>
                <w:bCs/>
                <w:spacing w:val="-2"/>
                <w:sz w:val="18"/>
                <w:szCs w:val="18"/>
              </w:rPr>
              <w:t>20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619E051D" w14:textId="5C0598D3" w:rsidR="00E47D68" w:rsidRPr="00523898" w:rsidRDefault="00E47D68" w:rsidP="00523898">
            <w:pPr>
              <w:spacing w:line="259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D3C16">
              <w:rPr>
                <w:b/>
                <w:bCs/>
                <w:color w:val="000000" w:themeColor="text1"/>
                <w:sz w:val="20"/>
                <w:szCs w:val="20"/>
              </w:rPr>
              <w:t xml:space="preserve">SESSION 2: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Digital &amp; Physical </w:t>
            </w: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Visualisation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in Anatomy Education</w:t>
            </w:r>
          </w:p>
        </w:tc>
      </w:tr>
      <w:tr w:rsidR="00E47D68" w:rsidRPr="00D06FD3" w14:paraId="3353E180" w14:textId="77777777" w:rsidTr="00325891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2E9DB0E0" w14:textId="54EEA6A2" w:rsidR="00E47D68" w:rsidRDefault="00E47D68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11:</w:t>
            </w:r>
            <w:r w:rsidR="00B83B32">
              <w:rPr>
                <w:spacing w:val="-2"/>
                <w:sz w:val="18"/>
                <w:szCs w:val="18"/>
              </w:rPr>
              <w:t>15</w:t>
            </w:r>
            <w:r>
              <w:rPr>
                <w:spacing w:val="-2"/>
                <w:sz w:val="18"/>
                <w:szCs w:val="18"/>
              </w:rPr>
              <w:t>-11:</w:t>
            </w:r>
            <w:r w:rsidR="00B83B32">
              <w:rPr>
                <w:spacing w:val="-2"/>
                <w:sz w:val="18"/>
                <w:szCs w:val="18"/>
              </w:rPr>
              <w:t>30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2424F55D" w14:textId="5BCB4DB1" w:rsidR="00E47D68" w:rsidRPr="008B4DC0" w:rsidRDefault="00E47D68" w:rsidP="00E47D68">
            <w:pPr>
              <w:jc w:val="center"/>
              <w:rPr>
                <w:b/>
                <w:bCs/>
                <w:sz w:val="20"/>
                <w:szCs w:val="20"/>
              </w:rPr>
            </w:pPr>
            <w:r w:rsidRPr="008B4DC0">
              <w:rPr>
                <w:b/>
                <w:bCs/>
                <w:sz w:val="20"/>
                <w:szCs w:val="20"/>
              </w:rPr>
              <w:t>Ramada Khasawneh: Qatar University</w:t>
            </w:r>
          </w:p>
          <w:p w14:paraId="72975990" w14:textId="7E770892" w:rsidR="00E47D68" w:rsidRPr="00310511" w:rsidRDefault="00E47D68" w:rsidP="00E47D68">
            <w:pPr>
              <w:jc w:val="center"/>
            </w:pPr>
            <w:r w:rsidRPr="008B4DC0">
              <w:rPr>
                <w:sz w:val="20"/>
                <w:szCs w:val="20"/>
              </w:rPr>
              <w:t xml:space="preserve">Medical Students’ Perceptions on the Use of </w:t>
            </w:r>
            <w:proofErr w:type="spellStart"/>
            <w:r w:rsidRPr="008B4DC0">
              <w:rPr>
                <w:sz w:val="20"/>
                <w:szCs w:val="20"/>
              </w:rPr>
              <w:t>Anatomage</w:t>
            </w:r>
            <w:proofErr w:type="spellEnd"/>
            <w:r w:rsidRPr="008B4DC0">
              <w:rPr>
                <w:sz w:val="20"/>
                <w:szCs w:val="20"/>
              </w:rPr>
              <w:t xml:space="preserve"> Table in Anatomy Education: A Large Cross-Sectional Study Highlighting Domain-Dependent Effectiveness</w:t>
            </w:r>
          </w:p>
        </w:tc>
      </w:tr>
      <w:tr w:rsidR="00E47D68" w:rsidRPr="00D06FD3" w14:paraId="7A821D37" w14:textId="77777777" w:rsidTr="00325891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2C26657C" w14:textId="318F9C15" w:rsidR="00E47D68" w:rsidRDefault="00B83B32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11:30-11:45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AADCC43" w14:textId="4C528DB7" w:rsidR="00E47D68" w:rsidRPr="002504E4" w:rsidRDefault="00E47D68" w:rsidP="00E47D68">
            <w:pPr>
              <w:jc w:val="center"/>
              <w:rPr>
                <w:b/>
                <w:bCs/>
                <w:sz w:val="20"/>
                <w:szCs w:val="20"/>
              </w:rPr>
            </w:pPr>
            <w:r w:rsidRPr="002504E4">
              <w:rPr>
                <w:b/>
                <w:bCs/>
                <w:sz w:val="20"/>
                <w:szCs w:val="20"/>
              </w:rPr>
              <w:t>Caitlyn Hudlow: University of Lancaster</w:t>
            </w:r>
          </w:p>
          <w:p w14:paraId="58100AFB" w14:textId="0D290432" w:rsidR="00E47D68" w:rsidRPr="002504E4" w:rsidRDefault="00E47D68" w:rsidP="00E47D68">
            <w:pPr>
              <w:jc w:val="center"/>
            </w:pPr>
            <w:r w:rsidRPr="002504E4">
              <w:rPr>
                <w:sz w:val="20"/>
                <w:szCs w:val="20"/>
              </w:rPr>
              <w:t>An Accessible Low-Cost Visual Pathway Model to Enhance Spatial Understanding in Early Medical Education</w:t>
            </w:r>
          </w:p>
        </w:tc>
      </w:tr>
      <w:tr w:rsidR="00E47D68" w:rsidRPr="00D06FD3" w14:paraId="370A3CDF" w14:textId="77777777" w:rsidTr="00325891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33E8EC5D" w14:textId="131A1A09" w:rsidR="00E47D68" w:rsidRDefault="00B83B32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11:45–12:00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34BC51C3" w14:textId="77777777" w:rsidR="00E47D68" w:rsidRPr="000852FA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852FA">
              <w:rPr>
                <w:b/>
                <w:bCs/>
                <w:color w:val="000000" w:themeColor="text1"/>
                <w:sz w:val="20"/>
                <w:szCs w:val="20"/>
              </w:rPr>
              <w:t>Jitendra Yadav: University of Birmingham</w:t>
            </w:r>
          </w:p>
          <w:p w14:paraId="09C0730C" w14:textId="37997604" w:rsidR="00E47D68" w:rsidRPr="00795C52" w:rsidRDefault="00E47D68" w:rsidP="00E47D68">
            <w:pPr>
              <w:jc w:val="center"/>
              <w:rPr>
                <w:sz w:val="20"/>
                <w:szCs w:val="20"/>
                <w:lang w:val="en-GB"/>
              </w:rPr>
            </w:pPr>
            <w:r w:rsidRPr="000852FA">
              <w:rPr>
                <w:color w:val="000000" w:themeColor="text1"/>
                <w:sz w:val="20"/>
                <w:szCs w:val="20"/>
              </w:rPr>
              <w:t xml:space="preserve">Hands-on versus passive learning in anatomical </w:t>
            </w:r>
            <w:proofErr w:type="spellStart"/>
            <w:r w:rsidRPr="000852FA">
              <w:rPr>
                <w:color w:val="000000" w:themeColor="text1"/>
                <w:sz w:val="20"/>
                <w:szCs w:val="20"/>
              </w:rPr>
              <w:t>visualisation</w:t>
            </w:r>
            <w:proofErr w:type="spellEnd"/>
            <w:r w:rsidRPr="000852FA">
              <w:rPr>
                <w:color w:val="000000" w:themeColor="text1"/>
                <w:sz w:val="20"/>
                <w:szCs w:val="20"/>
              </w:rPr>
              <w:t>: a comparative study across osteology, histology, and embryology in first-year medical students</w:t>
            </w:r>
          </w:p>
        </w:tc>
      </w:tr>
      <w:tr w:rsidR="00E47D68" w:rsidRPr="00D06FD3" w14:paraId="2EEA1B9C" w14:textId="77777777" w:rsidTr="00325891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61CF380C" w14:textId="73820261" w:rsidR="00E47D68" w:rsidRDefault="00B83B32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12:00-12:15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17819351" w14:textId="77777777" w:rsidR="00E47D68" w:rsidRPr="002504E4" w:rsidRDefault="00E47D68" w:rsidP="00E47D68">
            <w:pPr>
              <w:jc w:val="center"/>
              <w:rPr>
                <w:b/>
                <w:bCs/>
                <w:sz w:val="20"/>
                <w:szCs w:val="20"/>
              </w:rPr>
            </w:pPr>
            <w:r w:rsidRPr="002504E4">
              <w:rPr>
                <w:b/>
                <w:bCs/>
                <w:sz w:val="20"/>
                <w:szCs w:val="20"/>
              </w:rPr>
              <w:t>Anthony Bright: University of Nottingham Medical School</w:t>
            </w:r>
          </w:p>
          <w:p w14:paraId="65A61114" w14:textId="60FD4F35" w:rsidR="00E47D68" w:rsidRPr="002504E4" w:rsidRDefault="00E47D68" w:rsidP="00E47D68">
            <w:pPr>
              <w:jc w:val="center"/>
              <w:rPr>
                <w:sz w:val="20"/>
                <w:szCs w:val="20"/>
              </w:rPr>
            </w:pPr>
            <w:r w:rsidRPr="002504E4">
              <w:rPr>
                <w:sz w:val="20"/>
                <w:szCs w:val="20"/>
              </w:rPr>
              <w:t>Anatomy in Sports Science: Increasing 3D spatial awareness through tactile bespoke models</w:t>
            </w:r>
          </w:p>
        </w:tc>
      </w:tr>
      <w:tr w:rsidR="00957AB1" w:rsidRPr="00D06FD3" w14:paraId="69D0A573" w14:textId="77777777" w:rsidTr="00325891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213B725B" w14:textId="128D1A8C" w:rsidR="00957AB1" w:rsidRDefault="00B83B32" w:rsidP="00E47D68">
            <w:pPr>
              <w:spacing w:line="257" w:lineRule="auto"/>
              <w:jc w:val="center"/>
              <w:rPr>
                <w:spacing w:val="-2"/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12:15-</w:t>
            </w:r>
            <w:r w:rsidR="009F69E6">
              <w:rPr>
                <w:spacing w:val="-2"/>
                <w:sz w:val="18"/>
                <w:szCs w:val="18"/>
              </w:rPr>
              <w:t>12:20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16965A74" w14:textId="77777777" w:rsidR="00957AB1" w:rsidRDefault="00957AB1" w:rsidP="00957AB1">
            <w:pPr>
              <w:jc w:val="center"/>
              <w:rPr>
                <w:b/>
                <w:bCs/>
                <w:sz w:val="20"/>
                <w:szCs w:val="20"/>
              </w:rPr>
            </w:pPr>
            <w:r w:rsidRPr="00B5198B">
              <w:rPr>
                <w:b/>
                <w:bCs/>
                <w:sz w:val="20"/>
                <w:szCs w:val="20"/>
              </w:rPr>
              <w:t>Karpagam Krishnamoorthy</w:t>
            </w:r>
            <w:r>
              <w:rPr>
                <w:b/>
                <w:bCs/>
                <w:sz w:val="20"/>
                <w:szCs w:val="20"/>
              </w:rPr>
              <w:t>:</w:t>
            </w:r>
            <w:r w:rsidRPr="00B5198B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Swansea Medical School</w:t>
            </w:r>
          </w:p>
          <w:p w14:paraId="009EDEA9" w14:textId="2118CD8A" w:rsidR="00957AB1" w:rsidRPr="002504E4" w:rsidRDefault="00957AB1" w:rsidP="00957AB1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119FF">
              <w:rPr>
                <w:sz w:val="20"/>
                <w:szCs w:val="20"/>
              </w:rPr>
              <w:t>Visualising</w:t>
            </w:r>
            <w:proofErr w:type="spellEnd"/>
            <w:r w:rsidRPr="00D119FF">
              <w:rPr>
                <w:sz w:val="20"/>
                <w:szCs w:val="20"/>
              </w:rPr>
              <w:t xml:space="preserve"> Engagement Through</w:t>
            </w:r>
            <w:r>
              <w:rPr>
                <w:sz w:val="20"/>
                <w:szCs w:val="20"/>
              </w:rPr>
              <w:t xml:space="preserve"> Multi-Rotation Anatomy Teaching in Graduate Entry Medicine</w:t>
            </w:r>
          </w:p>
        </w:tc>
      </w:tr>
      <w:tr w:rsidR="00E47D68" w:rsidRPr="00D06FD3" w14:paraId="73EC2D84" w14:textId="77777777" w:rsidTr="00B12076">
        <w:trPr>
          <w:trHeight w:val="390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08B84C19" w14:textId="591E1677" w:rsidR="00E47D68" w:rsidRPr="00D06FD3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48073FF1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2:</w:t>
            </w:r>
            <w:r w:rsidR="009F69E6">
              <w:rPr>
                <w:b/>
                <w:bCs/>
                <w:color w:val="000000" w:themeColor="text1"/>
                <w:sz w:val="18"/>
                <w:szCs w:val="18"/>
              </w:rPr>
              <w:t>20</w:t>
            </w:r>
            <w:r w:rsidRPr="48073FF1">
              <w:rPr>
                <w:b/>
                <w:bCs/>
                <w:color w:val="000000" w:themeColor="text1"/>
                <w:sz w:val="18"/>
                <w:szCs w:val="18"/>
              </w:rPr>
              <w:t>–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D25F34">
              <w:rPr>
                <w:b/>
                <w:bCs/>
                <w:color w:val="000000" w:themeColor="text1"/>
                <w:sz w:val="18"/>
                <w:szCs w:val="18"/>
              </w:rPr>
              <w:t>2:</w:t>
            </w:r>
            <w:r w:rsidR="009F69E6">
              <w:rPr>
                <w:b/>
                <w:bCs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002A5ADB" w14:textId="30FD013C" w:rsidR="00E47D68" w:rsidRPr="00F002AD" w:rsidRDefault="00E47D68" w:rsidP="00F002AD">
            <w:pPr>
              <w:spacing w:line="259" w:lineRule="auto"/>
              <w:jc w:val="center"/>
            </w:pPr>
            <w:r w:rsidRPr="00F002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Lunch</w:t>
            </w:r>
            <w:r w:rsidR="00F002AD" w:rsidRPr="00F002AD">
              <w:rPr>
                <w:i/>
                <w:iCs/>
              </w:rPr>
              <w:t xml:space="preserve"> &amp;</w:t>
            </w:r>
            <w:r w:rsidR="00F002AD">
              <w:t xml:space="preserve"> </w:t>
            </w:r>
            <w:r w:rsidRPr="48073FF1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Posters</w:t>
            </w: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Presentations</w:t>
            </w:r>
          </w:p>
        </w:tc>
      </w:tr>
      <w:tr w:rsidR="00E47D68" w:rsidRPr="00D06FD3" w14:paraId="4C835410" w14:textId="77777777" w:rsidTr="00325891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469B165E" w14:textId="0A36953E" w:rsidR="00E47D68" w:rsidRPr="00D06FD3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18"/>
                <w:szCs w:val="18"/>
                <w:highlight w:val="yellow"/>
              </w:rPr>
            </w:pPr>
            <w:r w:rsidRPr="554362DC">
              <w:rPr>
                <w:b/>
                <w:bCs/>
                <w:color w:val="000000" w:themeColor="text1"/>
                <w:sz w:val="18"/>
                <w:szCs w:val="18"/>
              </w:rPr>
              <w:t>1</w:t>
            </w:r>
            <w:r w:rsidR="00D25F34">
              <w:rPr>
                <w:b/>
                <w:bCs/>
                <w:color w:val="000000" w:themeColor="text1"/>
                <w:sz w:val="18"/>
                <w:szCs w:val="18"/>
              </w:rPr>
              <w:t>2:</w:t>
            </w:r>
            <w:r w:rsidR="009F69E6">
              <w:rPr>
                <w:b/>
                <w:bCs/>
                <w:color w:val="000000" w:themeColor="text1"/>
                <w:sz w:val="18"/>
                <w:szCs w:val="18"/>
              </w:rPr>
              <w:t>50</w:t>
            </w:r>
            <w:r w:rsidRPr="554362DC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671B22">
              <w:rPr>
                <w:b/>
                <w:bCs/>
                <w:color w:val="000000" w:themeColor="text1"/>
                <w:sz w:val="18"/>
                <w:szCs w:val="18"/>
              </w:rPr>
              <w:t xml:space="preserve">– </w:t>
            </w:r>
            <w:r w:rsidR="00671B22" w:rsidRPr="00671B22">
              <w:rPr>
                <w:b/>
                <w:bCs/>
                <w:color w:val="000000" w:themeColor="text1"/>
                <w:sz w:val="18"/>
                <w:szCs w:val="18"/>
              </w:rPr>
              <w:t>14:</w:t>
            </w:r>
            <w:r w:rsidR="006A1E6A">
              <w:rPr>
                <w:b/>
                <w:bCs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46B5EE49" w14:textId="18BF8495" w:rsidR="00E47D68" w:rsidRPr="00523898" w:rsidRDefault="00E47D68" w:rsidP="0052389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SESSION 3: </w:t>
            </w:r>
            <w:r w:rsidRPr="00B44817">
              <w:rPr>
                <w:b/>
                <w:bCs/>
                <w:color w:val="000000" w:themeColor="text1"/>
                <w:sz w:val="20"/>
                <w:szCs w:val="20"/>
              </w:rPr>
              <w:t>Innovating for a Sustainable Tomorrow</w:t>
            </w:r>
          </w:p>
        </w:tc>
      </w:tr>
      <w:tr w:rsidR="00E47D68" w:rsidRPr="00D06FD3" w14:paraId="35E9F119" w14:textId="77777777" w:rsidTr="009973D3">
        <w:trPr>
          <w:trHeight w:val="342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57F4E83E" w14:textId="32C87C6F" w:rsidR="00E47D68" w:rsidRPr="554362DC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06FD3">
              <w:rPr>
                <w:color w:val="000000" w:themeColor="text1"/>
                <w:sz w:val="18"/>
                <w:szCs w:val="18"/>
              </w:rPr>
              <w:t>1</w:t>
            </w:r>
            <w:r w:rsidR="00D25F34">
              <w:rPr>
                <w:color w:val="000000" w:themeColor="text1"/>
                <w:sz w:val="18"/>
                <w:szCs w:val="18"/>
              </w:rPr>
              <w:t>2</w:t>
            </w:r>
            <w:r>
              <w:rPr>
                <w:color w:val="000000" w:themeColor="text1"/>
                <w:sz w:val="18"/>
                <w:szCs w:val="18"/>
              </w:rPr>
              <w:t>:</w:t>
            </w:r>
            <w:r w:rsidR="0000798D">
              <w:rPr>
                <w:color w:val="000000" w:themeColor="text1"/>
                <w:sz w:val="18"/>
                <w:szCs w:val="18"/>
              </w:rPr>
              <w:t>50</w:t>
            </w:r>
            <w:r>
              <w:rPr>
                <w:color w:val="000000" w:themeColor="text1"/>
                <w:sz w:val="18"/>
                <w:szCs w:val="18"/>
              </w:rPr>
              <w:t>-13:</w:t>
            </w:r>
            <w:r w:rsidR="00D25F34">
              <w:rPr>
                <w:color w:val="000000" w:themeColor="text1"/>
                <w:sz w:val="18"/>
                <w:szCs w:val="18"/>
              </w:rPr>
              <w:t>3</w:t>
            </w:r>
            <w:r w:rsidR="0000798D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1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0" w:type="dxa"/>
              <w:left w:w="48" w:type="dxa"/>
              <w:right w:w="115" w:type="dxa"/>
            </w:tcMar>
          </w:tcPr>
          <w:p w14:paraId="62B4B4EB" w14:textId="77777777" w:rsidR="00E47D68" w:rsidRPr="00D06FD3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3FC384D8">
              <w:rPr>
                <w:b/>
                <w:bCs/>
                <w:color w:val="000000" w:themeColor="text1"/>
                <w:sz w:val="20"/>
                <w:szCs w:val="20"/>
              </w:rPr>
              <w:t xml:space="preserve">Workshop 1: </w:t>
            </w:r>
          </w:p>
          <w:p w14:paraId="3988E1F4" w14:textId="3AC33474" w:rsidR="00E47D68" w:rsidRDefault="00403FF0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Anatomy Careers: </w:t>
            </w:r>
            <w:r w:rsidR="00033E01">
              <w:rPr>
                <w:b/>
                <w:bCs/>
                <w:color w:val="000000" w:themeColor="text1"/>
                <w:sz w:val="20"/>
                <w:szCs w:val="20"/>
              </w:rPr>
              <w:t>Looking beyond the ladder</w:t>
            </w:r>
          </w:p>
          <w:p w14:paraId="060DBBD3" w14:textId="516E4E8D" w:rsidR="00FB6279" w:rsidRPr="00367812" w:rsidRDefault="000D16A7" w:rsidP="00E47D68">
            <w:pPr>
              <w:spacing w:line="257" w:lineRule="auto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367812">
              <w:rPr>
                <w:i/>
                <w:iCs/>
                <w:color w:val="000000" w:themeColor="text1"/>
                <w:sz w:val="20"/>
                <w:szCs w:val="20"/>
              </w:rPr>
              <w:t>Leia Boote (University of Leeds) &amp; Jo Tomlinson</w:t>
            </w:r>
            <w:r w:rsidR="00364B63" w:rsidRPr="00367812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367812">
              <w:rPr>
                <w:i/>
                <w:iCs/>
                <w:color w:val="000000" w:themeColor="text1"/>
                <w:sz w:val="20"/>
                <w:szCs w:val="20"/>
              </w:rPr>
              <w:t>(University of Bristol)</w:t>
            </w:r>
          </w:p>
        </w:tc>
        <w:tc>
          <w:tcPr>
            <w:tcW w:w="4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2E76BE" w14:textId="77777777" w:rsidR="00E47D68" w:rsidRPr="00D06FD3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554362DC">
              <w:rPr>
                <w:b/>
                <w:bCs/>
                <w:color w:val="000000" w:themeColor="text1"/>
                <w:sz w:val="20"/>
                <w:szCs w:val="20"/>
                <w:lang w:val="en-GB"/>
              </w:rPr>
              <w:t>Workshop 2:</w:t>
            </w:r>
            <w:r w:rsidRPr="554362DC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A32AC5F" w14:textId="77777777" w:rsidR="00E47D68" w:rsidRDefault="00E47D68" w:rsidP="00E47D68">
            <w:pPr>
              <w:spacing w:line="257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Unlocking Anatomy: Designing Educational Escape Rooms for Engaging Learning</w:t>
            </w:r>
          </w:p>
          <w:p w14:paraId="697E8610" w14:textId="5E64EC07" w:rsidR="000D16A7" w:rsidRPr="00367812" w:rsidRDefault="000D16A7" w:rsidP="00E47D68">
            <w:pPr>
              <w:spacing w:line="257" w:lineRule="auto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367812">
              <w:rPr>
                <w:i/>
                <w:iCs/>
                <w:sz w:val="20"/>
                <w:szCs w:val="20"/>
              </w:rPr>
              <w:t>Olivia France</w:t>
            </w:r>
            <w:r w:rsidR="00F002AD">
              <w:rPr>
                <w:i/>
                <w:iCs/>
                <w:sz w:val="20"/>
                <w:szCs w:val="20"/>
              </w:rPr>
              <w:t xml:space="preserve"> (Kent and Medway Medical School)</w:t>
            </w:r>
          </w:p>
        </w:tc>
      </w:tr>
      <w:tr w:rsidR="00E47D68" w14:paraId="4FFBE640" w14:textId="77777777" w:rsidTr="00325891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529FFC84" w14:textId="7E963354" w:rsidR="00E47D68" w:rsidRPr="3FC384D8" w:rsidRDefault="00E47D68" w:rsidP="00E47D68">
            <w:pPr>
              <w:spacing w:line="257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</w:t>
            </w:r>
            <w:r w:rsidR="00D25F34">
              <w:rPr>
                <w:sz w:val="18"/>
                <w:szCs w:val="18"/>
              </w:rPr>
              <w:t>3</w:t>
            </w:r>
            <w:r w:rsidR="0000798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–</w:t>
            </w:r>
            <w:r w:rsidR="007B55A0">
              <w:rPr>
                <w:sz w:val="18"/>
                <w:szCs w:val="18"/>
              </w:rPr>
              <w:t>13:</w:t>
            </w:r>
            <w:r w:rsidR="0000798D">
              <w:rPr>
                <w:sz w:val="18"/>
                <w:szCs w:val="18"/>
              </w:rPr>
              <w:t>40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5EA73728" w14:textId="7D5CA140" w:rsidR="00E47D68" w:rsidRPr="00204CB4" w:rsidRDefault="00E47D68" w:rsidP="00E47D68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A64334">
              <w:rPr>
                <w:color w:val="000000" w:themeColor="text1"/>
                <w:sz w:val="20"/>
                <w:szCs w:val="20"/>
              </w:rPr>
              <w:t>Welcome back</w:t>
            </w:r>
            <w:r w:rsidR="00E9476D">
              <w:rPr>
                <w:color w:val="000000" w:themeColor="text1"/>
                <w:sz w:val="20"/>
                <w:szCs w:val="20"/>
              </w:rPr>
              <w:t xml:space="preserve"> &amp; Introduction to talks</w:t>
            </w:r>
          </w:p>
        </w:tc>
      </w:tr>
      <w:tr w:rsidR="00E47D68" w14:paraId="6B18CF4A" w14:textId="77777777" w:rsidTr="00325891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54315280" w14:textId="050144C4" w:rsidR="00E47D68" w:rsidRDefault="007B55A0" w:rsidP="00E47D68">
            <w:pPr>
              <w:spacing w:line="257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13:</w:t>
            </w:r>
            <w:r w:rsidR="00F04D57">
              <w:rPr>
                <w:sz w:val="18"/>
                <w:szCs w:val="18"/>
              </w:rPr>
              <w:t>40</w:t>
            </w:r>
            <w:r w:rsidR="00E47D68">
              <w:rPr>
                <w:sz w:val="18"/>
                <w:szCs w:val="18"/>
              </w:rPr>
              <w:t>-14:</w:t>
            </w:r>
            <w:r w:rsidR="00F04D57">
              <w:rPr>
                <w:sz w:val="18"/>
                <w:szCs w:val="18"/>
              </w:rPr>
              <w:t>10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3DE031B0" w14:textId="77777777" w:rsidR="00E47D68" w:rsidRPr="00B64C80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B64C80">
              <w:rPr>
                <w:b/>
                <w:bCs/>
                <w:color w:val="000000" w:themeColor="text1"/>
                <w:sz w:val="20"/>
                <w:szCs w:val="20"/>
              </w:rPr>
              <w:t>Invited Speaker: Dr Ourania Varsou</w:t>
            </w:r>
          </w:p>
          <w:p w14:paraId="0336DF15" w14:textId="0972B0D9" w:rsidR="00E47D68" w:rsidRPr="00774E4A" w:rsidRDefault="00E47D68" w:rsidP="00E47D68">
            <w:pPr>
              <w:spacing w:line="257" w:lineRule="auto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From Anatomical Atlases to Generative AI: Innovating Sustainable Futures in Anatomy Education</w:t>
            </w:r>
          </w:p>
        </w:tc>
      </w:tr>
      <w:tr w:rsidR="00E47D68" w14:paraId="79726BAF" w14:textId="77777777" w:rsidTr="00325891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35DF179B" w14:textId="45DDACF5" w:rsidR="00E47D68" w:rsidRPr="3FC384D8" w:rsidRDefault="00E47D68" w:rsidP="00E47D68">
            <w:pPr>
              <w:spacing w:line="257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</w:t>
            </w:r>
            <w:r w:rsidR="00F04D57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-14:</w:t>
            </w:r>
            <w:r w:rsidR="00F04D57">
              <w:rPr>
                <w:sz w:val="18"/>
                <w:szCs w:val="18"/>
              </w:rPr>
              <w:t>25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649D0EE6" w14:textId="77777777" w:rsidR="00E47D68" w:rsidRPr="002504E4" w:rsidRDefault="00E47D68" w:rsidP="00E47D68">
            <w:pPr>
              <w:jc w:val="center"/>
              <w:rPr>
                <w:b/>
                <w:bCs/>
                <w:sz w:val="20"/>
                <w:szCs w:val="20"/>
              </w:rPr>
            </w:pPr>
            <w:r w:rsidRPr="002504E4">
              <w:rPr>
                <w:b/>
                <w:bCs/>
                <w:sz w:val="20"/>
                <w:szCs w:val="20"/>
              </w:rPr>
              <w:t>Vanessa Nhara: Kent and Medway Medical School</w:t>
            </w:r>
          </w:p>
          <w:p w14:paraId="4A9962DC" w14:textId="78517E65" w:rsidR="00E47D68" w:rsidRPr="00571FEC" w:rsidRDefault="00E47D68" w:rsidP="00E47D68">
            <w:pPr>
              <w:jc w:val="center"/>
              <w:rPr>
                <w:lang w:val="en-GB"/>
              </w:rPr>
            </w:pPr>
            <w:r w:rsidRPr="002504E4">
              <w:rPr>
                <w:sz w:val="20"/>
                <w:szCs w:val="20"/>
              </w:rPr>
              <w:t>Choosing the right 3D printing method for anatomical education: A reflective comparison of FDM and resin printing</w:t>
            </w:r>
          </w:p>
        </w:tc>
      </w:tr>
      <w:tr w:rsidR="00E47D68" w14:paraId="61688D11" w14:textId="77777777" w:rsidTr="00325891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511A316E" w14:textId="523DE4D6" w:rsidR="00E47D68" w:rsidRDefault="00E47D68" w:rsidP="00E47D68">
            <w:pPr>
              <w:spacing w:line="257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</w:t>
            </w:r>
            <w:r w:rsidR="00346D2D">
              <w:rPr>
                <w:sz w:val="18"/>
                <w:szCs w:val="18"/>
              </w:rPr>
              <w:t>2</w:t>
            </w:r>
            <w:r w:rsidR="00F04D5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-</w:t>
            </w:r>
            <w:r w:rsidR="007B55A0">
              <w:rPr>
                <w:sz w:val="18"/>
                <w:szCs w:val="18"/>
              </w:rPr>
              <w:t>14:</w:t>
            </w:r>
            <w:r w:rsidR="00F04D57">
              <w:rPr>
                <w:sz w:val="18"/>
                <w:szCs w:val="18"/>
              </w:rPr>
              <w:t>40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49B2C251" w14:textId="77777777" w:rsidR="00E47D68" w:rsidRPr="00571FEC" w:rsidRDefault="00E47D68" w:rsidP="00E47D68">
            <w:pPr>
              <w:jc w:val="center"/>
              <w:rPr>
                <w:b/>
                <w:bCs/>
                <w:sz w:val="20"/>
                <w:szCs w:val="20"/>
              </w:rPr>
            </w:pPr>
            <w:r w:rsidRPr="00571FEC">
              <w:rPr>
                <w:b/>
                <w:bCs/>
                <w:sz w:val="20"/>
                <w:szCs w:val="20"/>
              </w:rPr>
              <w:t>Oliver Sweeney: University of Leicester</w:t>
            </w:r>
          </w:p>
          <w:p w14:paraId="74E71DA1" w14:textId="69D57CF5" w:rsidR="00E47D68" w:rsidRPr="007C51B7" w:rsidRDefault="00E47D68" w:rsidP="00E47D68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571FEC">
              <w:rPr>
                <w:sz w:val="20"/>
                <w:szCs w:val="20"/>
                <w:lang w:val="en-GB"/>
              </w:rPr>
              <w:t>Medical students’ beliefs about whole body donation after engaging with cadaveric material: A scoping review</w:t>
            </w:r>
          </w:p>
        </w:tc>
      </w:tr>
      <w:tr w:rsidR="00E47D68" w14:paraId="4FDCF9D4" w14:textId="77777777" w:rsidTr="00F002AD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0C093E15" w14:textId="2F4840AE" w:rsidR="00E47D68" w:rsidRPr="3FC384D8" w:rsidRDefault="007B55A0" w:rsidP="00E47D68">
            <w:pPr>
              <w:spacing w:line="257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</w:t>
            </w:r>
            <w:r w:rsidR="00F04D57">
              <w:rPr>
                <w:sz w:val="18"/>
                <w:szCs w:val="18"/>
              </w:rPr>
              <w:t>40</w:t>
            </w:r>
            <w:r w:rsidR="00E47D68">
              <w:rPr>
                <w:sz w:val="18"/>
                <w:szCs w:val="18"/>
              </w:rPr>
              <w:t>-1</w:t>
            </w:r>
            <w:r w:rsidR="006B35DF">
              <w:rPr>
                <w:sz w:val="18"/>
                <w:szCs w:val="18"/>
              </w:rPr>
              <w:t>4</w:t>
            </w:r>
            <w:r w:rsidR="00E47D68">
              <w:rPr>
                <w:sz w:val="18"/>
                <w:szCs w:val="18"/>
              </w:rPr>
              <w:t>:</w:t>
            </w:r>
            <w:r w:rsidR="006B35DF">
              <w:rPr>
                <w:sz w:val="18"/>
                <w:szCs w:val="18"/>
              </w:rPr>
              <w:t>5</w:t>
            </w:r>
            <w:r w:rsidR="00F04D57">
              <w:rPr>
                <w:sz w:val="18"/>
                <w:szCs w:val="18"/>
              </w:rPr>
              <w:t>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599F506B" w14:textId="506FEC6B" w:rsidR="00E47D68" w:rsidRPr="00F002AD" w:rsidRDefault="00E47D68" w:rsidP="00E47D68">
            <w:pPr>
              <w:spacing w:line="257" w:lineRule="auto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F002AD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Break, Poster Presentation</w:t>
            </w:r>
          </w:p>
        </w:tc>
      </w:tr>
      <w:tr w:rsidR="00E47D68" w14:paraId="5BEB732D" w14:textId="77777777" w:rsidTr="006D70AD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148F0E25" w14:textId="390BAB7E" w:rsidR="00E47D68" w:rsidRPr="00820E30" w:rsidRDefault="006B35DF" w:rsidP="00E47D68">
            <w:pPr>
              <w:spacing w:line="257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14:5</w:t>
            </w:r>
            <w:r w:rsidR="00BF2D62">
              <w:rPr>
                <w:b/>
                <w:bCs/>
                <w:sz w:val="18"/>
                <w:szCs w:val="18"/>
              </w:rPr>
              <w:t>5</w:t>
            </w:r>
            <w:r w:rsidR="00E47D68" w:rsidRPr="00820E30">
              <w:rPr>
                <w:b/>
                <w:bCs/>
                <w:sz w:val="18"/>
                <w:szCs w:val="18"/>
              </w:rPr>
              <w:t>-16:</w:t>
            </w:r>
            <w:r w:rsidR="006A1E6A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4F1E63E7" w14:textId="450EF9A6" w:rsidR="00E47D68" w:rsidRPr="00523898" w:rsidRDefault="00E47D68" w:rsidP="0052389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04731">
              <w:rPr>
                <w:b/>
                <w:bCs/>
                <w:color w:val="000000" w:themeColor="text1"/>
                <w:sz w:val="20"/>
                <w:szCs w:val="20"/>
              </w:rPr>
              <w:t xml:space="preserve">SESSION 4: </w:t>
            </w:r>
            <w:r w:rsidR="00033E01">
              <w:rPr>
                <w:b/>
                <w:bCs/>
                <w:color w:val="000000" w:themeColor="text1"/>
                <w:sz w:val="20"/>
                <w:szCs w:val="20"/>
              </w:rPr>
              <w:t xml:space="preserve">Perspectives on a </w:t>
            </w:r>
            <w:r w:rsidRPr="00033E01">
              <w:rPr>
                <w:b/>
                <w:bCs/>
                <w:color w:val="000000" w:themeColor="text1"/>
                <w:sz w:val="20"/>
                <w:szCs w:val="20"/>
              </w:rPr>
              <w:t>Sustainable Future in Anatomy Education</w:t>
            </w:r>
          </w:p>
        </w:tc>
      </w:tr>
      <w:tr w:rsidR="00E47D68" w14:paraId="21683F2C" w14:textId="77777777" w:rsidTr="00325891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5EF4001A" w14:textId="56301933" w:rsidR="00E47D68" w:rsidRDefault="006B35DF" w:rsidP="00E47D68">
            <w:pPr>
              <w:spacing w:line="257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14:5</w:t>
            </w:r>
            <w:r w:rsidR="00BF2D62">
              <w:rPr>
                <w:sz w:val="18"/>
                <w:szCs w:val="18"/>
              </w:rPr>
              <w:t>5</w:t>
            </w:r>
            <w:r w:rsidR="00E47D68" w:rsidRPr="3FC384D8">
              <w:rPr>
                <w:sz w:val="18"/>
                <w:szCs w:val="18"/>
              </w:rPr>
              <w:t>-</w:t>
            </w:r>
            <w:r w:rsidR="00E47D68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  <w:r w:rsidR="00E47D68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</w:t>
            </w:r>
            <w:r w:rsidR="00BF2D62">
              <w:rPr>
                <w:sz w:val="18"/>
                <w:szCs w:val="18"/>
              </w:rPr>
              <w:t>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3C5ED84F" w14:textId="77777777" w:rsidR="006A1E6A" w:rsidRDefault="00E47D6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3FC384D8">
              <w:rPr>
                <w:b/>
                <w:bCs/>
                <w:color w:val="000000" w:themeColor="text1"/>
                <w:sz w:val="20"/>
                <w:szCs w:val="20"/>
              </w:rPr>
              <w:t>Panel Discussion</w:t>
            </w:r>
          </w:p>
          <w:p w14:paraId="51B4D550" w14:textId="5C296D9C" w:rsidR="00E47D68" w:rsidRPr="006A1E6A" w:rsidRDefault="006A1E6A" w:rsidP="00E47D68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 w:rsidRPr="006A1E6A">
              <w:rPr>
                <w:color w:val="000000" w:themeColor="text1"/>
                <w:sz w:val="20"/>
                <w:szCs w:val="20"/>
              </w:rPr>
              <w:t>Building a Sustainable Tomorrow: Dissecting Sustainability</w:t>
            </w:r>
          </w:p>
        </w:tc>
      </w:tr>
      <w:tr w:rsidR="00E47D68" w14:paraId="10322EC9" w14:textId="77777777" w:rsidTr="00325891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374C3E0C" w14:textId="213C3911" w:rsidR="00E47D68" w:rsidRDefault="006B35DF" w:rsidP="009230C8">
            <w:pPr>
              <w:spacing w:line="257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15:5</w:t>
            </w:r>
            <w:r w:rsidR="00BF2D62">
              <w:rPr>
                <w:sz w:val="18"/>
                <w:szCs w:val="18"/>
              </w:rPr>
              <w:t>5</w:t>
            </w:r>
            <w:r w:rsidR="00E47D68" w:rsidRPr="3FC384D8">
              <w:rPr>
                <w:sz w:val="18"/>
                <w:szCs w:val="18"/>
              </w:rPr>
              <w:t>-</w:t>
            </w:r>
            <w:r w:rsidR="009230C8">
              <w:rPr>
                <w:sz w:val="18"/>
                <w:szCs w:val="18"/>
              </w:rPr>
              <w:t>16:</w:t>
            </w:r>
            <w:r>
              <w:rPr>
                <w:sz w:val="18"/>
                <w:szCs w:val="18"/>
              </w:rPr>
              <w:t>0</w:t>
            </w:r>
            <w:r w:rsidR="00BF2D62">
              <w:rPr>
                <w:sz w:val="18"/>
                <w:szCs w:val="18"/>
              </w:rPr>
              <w:t>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50" w:type="dxa"/>
              <w:left w:w="48" w:type="dxa"/>
              <w:right w:w="115" w:type="dxa"/>
            </w:tcMar>
          </w:tcPr>
          <w:p w14:paraId="75C36F98" w14:textId="4E936538" w:rsidR="00063A08" w:rsidRPr="00E21A83" w:rsidRDefault="00063A08" w:rsidP="00E47D6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E21A83">
              <w:rPr>
                <w:b/>
                <w:bCs/>
                <w:color w:val="000000" w:themeColor="text1"/>
                <w:sz w:val="20"/>
                <w:szCs w:val="20"/>
              </w:rPr>
              <w:t>Andrew Marken</w:t>
            </w:r>
            <w:r w:rsidR="006D6952" w:rsidRPr="00E21A83">
              <w:rPr>
                <w:b/>
                <w:bCs/>
                <w:color w:val="000000" w:themeColor="text1"/>
                <w:sz w:val="20"/>
                <w:szCs w:val="20"/>
              </w:rPr>
              <w:t>: ECA Outreach Officer</w:t>
            </w:r>
          </w:p>
          <w:p w14:paraId="02F51BA5" w14:textId="34B74449" w:rsidR="00E47D68" w:rsidRDefault="00063A08" w:rsidP="00E47D68">
            <w:pPr>
              <w:spacing w:line="257" w:lineRule="auto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ECA Outreach Scheme</w:t>
            </w:r>
          </w:p>
        </w:tc>
      </w:tr>
      <w:tr w:rsidR="009230C8" w14:paraId="717729C4" w14:textId="77777777" w:rsidTr="008A7518">
        <w:trPr>
          <w:trHeight w:val="253"/>
        </w:trPr>
        <w:tc>
          <w:tcPr>
            <w:tcW w:w="2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3AF9C982" w14:textId="06B53A90" w:rsidR="009230C8" w:rsidRPr="3FC384D8" w:rsidRDefault="009230C8" w:rsidP="009230C8">
            <w:pPr>
              <w:spacing w:line="257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</w:t>
            </w:r>
            <w:r w:rsidR="006B35DF">
              <w:rPr>
                <w:sz w:val="18"/>
                <w:szCs w:val="18"/>
              </w:rPr>
              <w:t>0</w:t>
            </w:r>
            <w:r w:rsidR="00BF2D62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-16:</w:t>
            </w:r>
            <w:r w:rsidR="006B35DF">
              <w:rPr>
                <w:sz w:val="18"/>
                <w:szCs w:val="18"/>
              </w:rPr>
              <w:t>2</w:t>
            </w:r>
            <w:r w:rsidR="00BF2D62">
              <w:rPr>
                <w:sz w:val="18"/>
                <w:szCs w:val="18"/>
              </w:rPr>
              <w:t>5</w:t>
            </w:r>
          </w:p>
        </w:tc>
        <w:tc>
          <w:tcPr>
            <w:tcW w:w="831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50" w:type="dxa"/>
              <w:left w:w="48" w:type="dxa"/>
              <w:right w:w="115" w:type="dxa"/>
            </w:tcMar>
          </w:tcPr>
          <w:p w14:paraId="1BB45D97" w14:textId="68D8853D" w:rsidR="009230C8" w:rsidRPr="008A7518" w:rsidRDefault="009230C8" w:rsidP="009230C8">
            <w:pPr>
              <w:spacing w:line="257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8A7518">
              <w:rPr>
                <w:b/>
                <w:bCs/>
                <w:color w:val="000000" w:themeColor="text1"/>
                <w:sz w:val="20"/>
                <w:szCs w:val="20"/>
              </w:rPr>
              <w:t>ECA Updates, Prizes, Handovers, Thanks &amp; Close</w:t>
            </w:r>
          </w:p>
        </w:tc>
      </w:tr>
    </w:tbl>
    <w:p w14:paraId="2A118240" w14:textId="77777777" w:rsidR="00BB0433" w:rsidRDefault="00BB0433"/>
    <w:p w14:paraId="17533FF4" w14:textId="77777777" w:rsidR="00854C51" w:rsidRDefault="00854C51"/>
    <w:p w14:paraId="16865230" w14:textId="77777777" w:rsidR="00854C51" w:rsidRDefault="00854C51"/>
    <w:sectPr w:rsidR="00854C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CE"/>
    <w:rsid w:val="00004185"/>
    <w:rsid w:val="0000798D"/>
    <w:rsid w:val="000334D0"/>
    <w:rsid w:val="00033E01"/>
    <w:rsid w:val="00036C50"/>
    <w:rsid w:val="00037D34"/>
    <w:rsid w:val="000575FD"/>
    <w:rsid w:val="00063A08"/>
    <w:rsid w:val="0006424A"/>
    <w:rsid w:val="000852FA"/>
    <w:rsid w:val="000A212C"/>
    <w:rsid w:val="000B5BE5"/>
    <w:rsid w:val="000C1E14"/>
    <w:rsid w:val="000D16A7"/>
    <w:rsid w:val="000F6118"/>
    <w:rsid w:val="00104731"/>
    <w:rsid w:val="0013726B"/>
    <w:rsid w:val="0016363B"/>
    <w:rsid w:val="001967C5"/>
    <w:rsid w:val="0019717B"/>
    <w:rsid w:val="001A4B19"/>
    <w:rsid w:val="001B1FEE"/>
    <w:rsid w:val="001D3C16"/>
    <w:rsid w:val="001F06F7"/>
    <w:rsid w:val="001F0A4E"/>
    <w:rsid w:val="0020048F"/>
    <w:rsid w:val="00204CB4"/>
    <w:rsid w:val="002504E4"/>
    <w:rsid w:val="002709CF"/>
    <w:rsid w:val="00281721"/>
    <w:rsid w:val="00295944"/>
    <w:rsid w:val="002B69E9"/>
    <w:rsid w:val="002D08CA"/>
    <w:rsid w:val="002D4FB4"/>
    <w:rsid w:val="002E298A"/>
    <w:rsid w:val="00310511"/>
    <w:rsid w:val="00325891"/>
    <w:rsid w:val="003349D9"/>
    <w:rsid w:val="0034609E"/>
    <w:rsid w:val="00346D2D"/>
    <w:rsid w:val="00364B63"/>
    <w:rsid w:val="00367812"/>
    <w:rsid w:val="003679FA"/>
    <w:rsid w:val="00367F87"/>
    <w:rsid w:val="003902A2"/>
    <w:rsid w:val="00394614"/>
    <w:rsid w:val="003A6DCA"/>
    <w:rsid w:val="003C7E43"/>
    <w:rsid w:val="003E52E8"/>
    <w:rsid w:val="003E6684"/>
    <w:rsid w:val="00400B34"/>
    <w:rsid w:val="00403FF0"/>
    <w:rsid w:val="004215BC"/>
    <w:rsid w:val="00477311"/>
    <w:rsid w:val="00492969"/>
    <w:rsid w:val="00495948"/>
    <w:rsid w:val="004A4327"/>
    <w:rsid w:val="004C3916"/>
    <w:rsid w:val="004D014F"/>
    <w:rsid w:val="004D6E53"/>
    <w:rsid w:val="005139EF"/>
    <w:rsid w:val="00523898"/>
    <w:rsid w:val="00532E93"/>
    <w:rsid w:val="00541C34"/>
    <w:rsid w:val="00552CE1"/>
    <w:rsid w:val="00571FEC"/>
    <w:rsid w:val="00586033"/>
    <w:rsid w:val="005B0A06"/>
    <w:rsid w:val="005C7ECE"/>
    <w:rsid w:val="006274E3"/>
    <w:rsid w:val="00637B2B"/>
    <w:rsid w:val="00671B22"/>
    <w:rsid w:val="006768F3"/>
    <w:rsid w:val="006775EA"/>
    <w:rsid w:val="006A1BAC"/>
    <w:rsid w:val="006A1E6A"/>
    <w:rsid w:val="006A5987"/>
    <w:rsid w:val="006B3221"/>
    <w:rsid w:val="006B35DF"/>
    <w:rsid w:val="006C0539"/>
    <w:rsid w:val="006D6952"/>
    <w:rsid w:val="006D70AD"/>
    <w:rsid w:val="00774E4A"/>
    <w:rsid w:val="00795C52"/>
    <w:rsid w:val="007B55A0"/>
    <w:rsid w:val="007C51B7"/>
    <w:rsid w:val="007E0221"/>
    <w:rsid w:val="007E3AB7"/>
    <w:rsid w:val="00820E30"/>
    <w:rsid w:val="00854C51"/>
    <w:rsid w:val="00864BC1"/>
    <w:rsid w:val="00873C5B"/>
    <w:rsid w:val="008A362C"/>
    <w:rsid w:val="008A7518"/>
    <w:rsid w:val="008B4DC0"/>
    <w:rsid w:val="008C6DCA"/>
    <w:rsid w:val="008E6A47"/>
    <w:rsid w:val="008F1517"/>
    <w:rsid w:val="009230C8"/>
    <w:rsid w:val="009339D0"/>
    <w:rsid w:val="009558E6"/>
    <w:rsid w:val="00957AB1"/>
    <w:rsid w:val="00990193"/>
    <w:rsid w:val="009F0ADA"/>
    <w:rsid w:val="009F69E6"/>
    <w:rsid w:val="00A05215"/>
    <w:rsid w:val="00A24D56"/>
    <w:rsid w:val="00A64334"/>
    <w:rsid w:val="00A745BE"/>
    <w:rsid w:val="00A950FF"/>
    <w:rsid w:val="00AB22BA"/>
    <w:rsid w:val="00AB61F7"/>
    <w:rsid w:val="00B12076"/>
    <w:rsid w:val="00B2702A"/>
    <w:rsid w:val="00B44817"/>
    <w:rsid w:val="00B5198B"/>
    <w:rsid w:val="00B64C80"/>
    <w:rsid w:val="00B67938"/>
    <w:rsid w:val="00B67EC9"/>
    <w:rsid w:val="00B83B32"/>
    <w:rsid w:val="00B97875"/>
    <w:rsid w:val="00BB0433"/>
    <w:rsid w:val="00BD3B38"/>
    <w:rsid w:val="00BF2D62"/>
    <w:rsid w:val="00BF711D"/>
    <w:rsid w:val="00C13DAF"/>
    <w:rsid w:val="00C24E94"/>
    <w:rsid w:val="00C31529"/>
    <w:rsid w:val="00C3778D"/>
    <w:rsid w:val="00C74CE4"/>
    <w:rsid w:val="00C77B16"/>
    <w:rsid w:val="00CB0633"/>
    <w:rsid w:val="00CB0D14"/>
    <w:rsid w:val="00CB3232"/>
    <w:rsid w:val="00CB5C14"/>
    <w:rsid w:val="00D119FF"/>
    <w:rsid w:val="00D25F34"/>
    <w:rsid w:val="00D5084B"/>
    <w:rsid w:val="00D960FA"/>
    <w:rsid w:val="00D96BF7"/>
    <w:rsid w:val="00DD406C"/>
    <w:rsid w:val="00DE1E5C"/>
    <w:rsid w:val="00E1757B"/>
    <w:rsid w:val="00E21A83"/>
    <w:rsid w:val="00E47D68"/>
    <w:rsid w:val="00E9476D"/>
    <w:rsid w:val="00EB621A"/>
    <w:rsid w:val="00ED35CE"/>
    <w:rsid w:val="00ED4E32"/>
    <w:rsid w:val="00EF1EDC"/>
    <w:rsid w:val="00F002AD"/>
    <w:rsid w:val="00F04D57"/>
    <w:rsid w:val="00F45CE9"/>
    <w:rsid w:val="00F92D3A"/>
    <w:rsid w:val="00FB6279"/>
    <w:rsid w:val="00FC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206A8"/>
  <w15:chartTrackingRefBased/>
  <w15:docId w15:val="{DEA44FCB-22AE-4A85-9FB9-2262C6CE9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EC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7ECE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ECE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ECE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ECE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ECE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ECE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ECE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ECE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ECE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E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E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E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E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E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E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ECE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C7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ECE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C7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ECE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C7E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ECE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C7E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EC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E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E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C7EC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C7E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7ECE"/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7ECE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paragraph" w:customStyle="1" w:styleId="p2">
    <w:name w:val="p2"/>
    <w:basedOn w:val="Normal"/>
    <w:rsid w:val="005C7ECE"/>
    <w:pPr>
      <w:widowControl/>
      <w:autoSpaceDE/>
      <w:autoSpaceDN/>
    </w:pPr>
    <w:rPr>
      <w:rFonts w:ascii="Verdana" w:eastAsia="Times New Roman" w:hAnsi="Verdana" w:cs="Times New Roman"/>
      <w:color w:val="000000"/>
      <w:sz w:val="15"/>
      <w:szCs w:val="15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5891"/>
    <w:rPr>
      <w:rFonts w:ascii="Trebuchet MS" w:eastAsia="Trebuchet MS" w:hAnsi="Trebuchet MS" w:cs="Trebuchet MS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5891"/>
    <w:rPr>
      <w:rFonts w:ascii="Trebuchet MS" w:eastAsia="Trebuchet MS" w:hAnsi="Trebuchet MS" w:cs="Trebuchet MS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490</Words>
  <Characters>2798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France</dc:creator>
  <cp:keywords/>
  <dc:description/>
  <cp:lastModifiedBy>Olivia France</cp:lastModifiedBy>
  <cp:revision>2</cp:revision>
  <dcterms:created xsi:type="dcterms:W3CDTF">2026-08-11T09:55:00Z</dcterms:created>
  <dcterms:modified xsi:type="dcterms:W3CDTF">2026-08-11T09:55:00Z</dcterms:modified>
</cp:coreProperties>
</file>