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D5F" w14:textId="744F168E" w:rsidR="00D85460" w:rsidRPr="007952D4" w:rsidRDefault="00940B5D" w:rsidP="007952D4">
      <w:pPr>
        <w:pStyle w:val="Heading1"/>
        <w:jc w:val="center"/>
        <w:rPr>
          <w:smallCaps/>
          <w:color w:val="000000" w:themeColor="text1"/>
          <w:sz w:val="48"/>
          <w:szCs w:val="48"/>
        </w:rPr>
      </w:pP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37C10AB8" wp14:editId="04BB33D1">
            <wp:simplePos x="0" y="0"/>
            <wp:positionH relativeFrom="column">
              <wp:posOffset>6238240</wp:posOffset>
            </wp:positionH>
            <wp:positionV relativeFrom="paragraph">
              <wp:posOffset>58807</wp:posOffset>
            </wp:positionV>
            <wp:extent cx="568960" cy="7658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42AE5B" wp14:editId="7211B061">
            <wp:simplePos x="0" y="0"/>
            <wp:positionH relativeFrom="column">
              <wp:posOffset>59304</wp:posOffset>
            </wp:positionH>
            <wp:positionV relativeFrom="paragraph">
              <wp:posOffset>57785</wp:posOffset>
            </wp:positionV>
            <wp:extent cx="568960" cy="7658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D4" w:rsidRPr="007952D4">
        <w:rPr>
          <w:smallCaps/>
          <w:color w:val="000000" w:themeColor="text1"/>
          <w:sz w:val="48"/>
          <w:szCs w:val="48"/>
        </w:rPr>
        <w:t>Dunklin Fire Rescue District</w:t>
      </w:r>
    </w:p>
    <w:p w14:paraId="56975CA4" w14:textId="68EE2A21" w:rsidR="007952D4" w:rsidRPr="007952D4" w:rsidRDefault="007952D4" w:rsidP="007952D4">
      <w:pPr>
        <w:jc w:val="center"/>
        <w:rPr>
          <w:sz w:val="32"/>
          <w:szCs w:val="32"/>
        </w:rPr>
      </w:pPr>
      <w:r w:rsidRPr="007952D4">
        <w:rPr>
          <w:sz w:val="32"/>
          <w:szCs w:val="32"/>
        </w:rPr>
        <w:t>Monthly Board of Commissioners Meeting</w:t>
      </w:r>
      <w:r w:rsidR="00556A00">
        <w:rPr>
          <w:sz w:val="32"/>
          <w:szCs w:val="32"/>
        </w:rPr>
        <w:t xml:space="preserve"> Minutes</w:t>
      </w:r>
    </w:p>
    <w:p w14:paraId="24DF095A" w14:textId="7AE7EA0D" w:rsidR="007952D4" w:rsidRDefault="007952D4" w:rsidP="007952D4">
      <w:pPr>
        <w:jc w:val="center"/>
      </w:pPr>
      <w:r>
        <w:t>11353 Augusta Rd, Honea Path, SC 29654</w:t>
      </w:r>
    </w:p>
    <w:p w14:paraId="6B41090F" w14:textId="22386748" w:rsidR="007952D4" w:rsidRPr="007952D4" w:rsidRDefault="007952D4" w:rsidP="007952D4">
      <w:pPr>
        <w:jc w:val="center"/>
      </w:pPr>
      <w:r>
        <w:t>www.DunklinFireSC.com</w:t>
      </w:r>
    </w:p>
    <w:p w14:paraId="73660334" w14:textId="243EAE60" w:rsidR="00D85460" w:rsidRPr="001E7B60" w:rsidRDefault="006463BE" w:rsidP="004463B0">
      <w:pPr>
        <w:pBdr>
          <w:top w:val="single" w:sz="4" w:space="1" w:color="00ABE7" w:themeColor="text2"/>
        </w:pBdr>
        <w:spacing w:after="240"/>
        <w:jc w:val="right"/>
        <w:rPr>
          <w:smallCaps/>
          <w:color w:val="000000" w:themeColor="text1"/>
          <w:highlight w:val="yellow"/>
        </w:rPr>
      </w:pPr>
      <w:r w:rsidRPr="001E7B60">
        <w:rPr>
          <w:rStyle w:val="IntenseEmphasis"/>
          <w:b/>
          <w:bCs/>
          <w:smallCaps/>
          <w:color w:val="000000" w:themeColor="text1"/>
        </w:rPr>
        <w:t>Date | time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 </w:t>
      </w:r>
      <w:r w:rsidRPr="001E7B60">
        <w:rPr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705675763"/>
          <w:placeholder>
            <w:docPart w:val="86B26F445A7E4937900D5CD06301E33D"/>
          </w:placeholder>
          <w:date w:fullDate="2025-05-05T18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D1CA9">
            <w:rPr>
              <w:smallCaps/>
              <w:color w:val="000000" w:themeColor="text1"/>
            </w:rPr>
            <w:t>5</w:t>
          </w:r>
          <w:r w:rsidR="002659F7">
            <w:rPr>
              <w:smallCaps/>
              <w:color w:val="000000" w:themeColor="text1"/>
            </w:rPr>
            <w:t>/</w:t>
          </w:r>
          <w:r w:rsidR="005D1CA9">
            <w:rPr>
              <w:smallCaps/>
              <w:color w:val="000000" w:themeColor="text1"/>
            </w:rPr>
            <w:t>5</w:t>
          </w:r>
          <w:r w:rsidR="002659F7">
            <w:rPr>
              <w:smallCaps/>
              <w:color w:val="000000" w:themeColor="text1"/>
            </w:rPr>
            <w:t>/2025 6:30 PM</w:t>
          </w:r>
        </w:sdtContent>
      </w:sdt>
      <w:r w:rsidR="002A33FB" w:rsidRPr="001E7B60">
        <w:rPr>
          <w:smallCaps/>
          <w:color w:val="000000" w:themeColor="text1"/>
        </w:rPr>
        <w:t xml:space="preserve"> E</w:t>
      </w:r>
      <w:r w:rsidR="001669A6" w:rsidRPr="001E7B60">
        <w:rPr>
          <w:smallCaps/>
          <w:color w:val="000000" w:themeColor="text1"/>
        </w:rPr>
        <w:t>D</w:t>
      </w:r>
      <w:r w:rsidR="002A33FB" w:rsidRPr="001E7B60">
        <w:rPr>
          <w:smallCaps/>
          <w:color w:val="000000" w:themeColor="text1"/>
        </w:rPr>
        <w:t>T</w:t>
      </w:r>
      <w:r w:rsidRPr="001E7B60">
        <w:rPr>
          <w:smallCaps/>
          <w:color w:val="000000" w:themeColor="text1"/>
        </w:rPr>
        <w:t xml:space="preserve"> </w:t>
      </w:r>
      <w:r w:rsidR="0034775A" w:rsidRPr="001E7B60">
        <w:rPr>
          <w:smallCaps/>
          <w:color w:val="000000" w:themeColor="text1"/>
        </w:rPr>
        <w:t xml:space="preserve">     </w:t>
      </w:r>
      <w:r w:rsidRPr="001E7B60">
        <w:rPr>
          <w:rStyle w:val="IntenseEmphasis"/>
          <w:b/>
          <w:bCs/>
          <w:smallCaps/>
          <w:color w:val="000000" w:themeColor="text1"/>
        </w:rPr>
        <w:t>Location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</w:t>
      </w:r>
      <w:r w:rsidRPr="001E7B60">
        <w:rPr>
          <w:b/>
          <w:bCs/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  <w:highlight w:val="yellow"/>
          </w:rPr>
          <w:id w:val="465398058"/>
          <w:placeholder>
            <w:docPart w:val="1856316E534D47A999608B6EC6555BFF"/>
          </w:placeholder>
          <w15:appearance w15:val="hidden"/>
        </w:sdtPr>
        <w:sdtEndPr/>
        <w:sdtContent>
          <w:r w:rsidR="001E7B60" w:rsidRPr="008B4321">
            <w:rPr>
              <w:smallCaps/>
              <w:color w:val="000000" w:themeColor="text1"/>
              <w:highlight w:val="yellow"/>
            </w:rPr>
            <w:t>Station 2</w:t>
          </w:r>
          <w:r w:rsidR="00014935">
            <w:rPr>
              <w:smallCaps/>
              <w:color w:val="000000" w:themeColor="text1"/>
              <w:highlight w:val="yellow"/>
            </w:rPr>
            <w:t>6</w:t>
          </w:r>
          <w:r w:rsidR="00D76D3E" w:rsidRPr="008B4321">
            <w:rPr>
              <w:smallCaps/>
              <w:color w:val="000000" w:themeColor="text1"/>
              <w:highlight w:val="yellow"/>
            </w:rPr>
            <w:t xml:space="preserve"> </w:t>
          </w:r>
          <w:r w:rsidR="005D1CA9" w:rsidRPr="008B4321">
            <w:rPr>
              <w:smallCaps/>
              <w:color w:val="000000" w:themeColor="text1"/>
              <w:highlight w:val="yellow"/>
            </w:rPr>
            <w:t xml:space="preserve">- </w:t>
          </w:r>
          <w:r w:rsidR="00014935">
            <w:rPr>
              <w:smallCaps/>
              <w:color w:val="000000" w:themeColor="text1"/>
              <w:highlight w:val="yellow"/>
            </w:rPr>
            <w:t>Bay</w:t>
          </w:r>
        </w:sdtContent>
      </w:sdt>
    </w:p>
    <w:tbl>
      <w:tblPr>
        <w:tblStyle w:val="PlainTable4"/>
        <w:tblW w:w="5028" w:type="pct"/>
        <w:tblBorders>
          <w:left w:val="single" w:sz="8" w:space="0" w:color="7FD5F3" w:themeColor="accent1"/>
          <w:insideV w:val="single" w:sz="8" w:space="0" w:color="7FD5F3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26"/>
        <w:gridCol w:w="5424"/>
      </w:tblGrid>
      <w:tr w:rsidR="00D85460" w:rsidRPr="002753F9" w14:paraId="50B304FF" w14:textId="77777777" w:rsidTr="0FC49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tcW w:w="5426" w:type="dxa"/>
          </w:tcPr>
          <w:tbl>
            <w:tblPr>
              <w:tblStyle w:val="PlainTable4"/>
              <w:tblW w:w="4429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1992"/>
              <w:gridCol w:w="2437"/>
            </w:tblGrid>
            <w:tr w:rsidR="00D85460" w:rsidRPr="007F2292" w14:paraId="23591DF7" w14:textId="77777777" w:rsidTr="008D32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"/>
              </w:trPr>
              <w:tc>
                <w:tcPr>
                  <w:tcW w:w="1992" w:type="dxa"/>
                </w:tcPr>
                <w:p w14:paraId="2B95DF19" w14:textId="77777777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Meeting called by</w:t>
                  </w:r>
                </w:p>
              </w:tc>
              <w:tc>
                <w:tcPr>
                  <w:tcW w:w="2437" w:type="dxa"/>
                </w:tcPr>
                <w:p w14:paraId="2F9C89A4" w14:textId="3FF6CFCF" w:rsidR="00D85460" w:rsidRPr="00BE65D9" w:rsidRDefault="00D85460">
                  <w:pPr>
                    <w:spacing w:after="0"/>
                    <w:rPr>
                      <w:smallCaps/>
                    </w:rPr>
                  </w:pPr>
                </w:p>
              </w:tc>
            </w:tr>
            <w:tr w:rsidR="00D85460" w:rsidRPr="007F2292" w14:paraId="441E4856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2CDF47DA" w14:textId="40609A7A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Type of meeting</w:t>
                  </w:r>
                </w:p>
              </w:tc>
              <w:sdt>
                <w:sdtPr>
                  <w:rPr>
                    <w:smallCaps/>
                  </w:rPr>
                  <w:id w:val="-1539655202"/>
                  <w:placeholder>
                    <w:docPart w:val="D54D6B2152B845E6A086689BE28D73E5"/>
                  </w:placeholder>
                  <w15:appearance w15:val="hidden"/>
                </w:sdtPr>
                <w:sdtEndPr/>
                <w:sdtContent>
                  <w:tc>
                    <w:tcPr>
                      <w:tcW w:w="2437" w:type="dxa"/>
                    </w:tcPr>
                    <w:p w14:paraId="0CD435BD" w14:textId="16EFF2CF" w:rsidR="00D85460" w:rsidRPr="00BE65D9" w:rsidRDefault="003A44C8">
                      <w:pPr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In Person </w:t>
                      </w:r>
                    </w:p>
                  </w:tc>
                </w:sdtContent>
              </w:sdt>
            </w:tr>
            <w:tr w:rsidR="00D85460" w:rsidRPr="007F2292" w14:paraId="4CF5FA87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58C9D951" w14:textId="0A965582" w:rsidR="00D85460" w:rsidRPr="007F2292" w:rsidRDefault="00D85460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2A2DC9B" w14:textId="2746EA75" w:rsidR="00D85460" w:rsidRPr="007F2292" w:rsidRDefault="00D85460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  <w:tr w:rsidR="00D751C6" w:rsidRPr="007F2292" w14:paraId="21EA97DC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0BEB1737" w14:textId="77777777" w:rsidR="00D751C6" w:rsidRPr="007F2292" w:rsidRDefault="00D751C6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4E64B7B" w14:textId="77777777" w:rsidR="00D751C6" w:rsidRPr="007F2292" w:rsidRDefault="00D751C6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</w:tbl>
          <w:p w14:paraId="3124FB63" w14:textId="77777777" w:rsidR="00D85460" w:rsidRPr="007F2292" w:rsidRDefault="00D85460">
            <w:pPr>
              <w:spacing w:after="0"/>
              <w:rPr>
                <w:smallCaps/>
                <w:highlight w:val="yellow"/>
              </w:rPr>
            </w:pPr>
          </w:p>
        </w:tc>
        <w:tc>
          <w:tcPr>
            <w:tcW w:w="5424" w:type="dxa"/>
          </w:tcPr>
          <w:p w14:paraId="459E2039" w14:textId="1DEC342D" w:rsidR="009679D6" w:rsidRPr="00BE65D9" w:rsidRDefault="006463BE" w:rsidP="009679D6">
            <w:pPr>
              <w:spacing w:after="0"/>
              <w:rPr>
                <w:bCs w:val="0"/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Attendees</w:t>
            </w:r>
            <w:r w:rsidR="006E1389" w:rsidRPr="00BE65D9">
              <w:rPr>
                <w:smallCaps/>
                <w:color w:val="1081A9" w:themeColor="accent1" w:themeShade="80"/>
              </w:rPr>
              <w:t>:</w:t>
            </w:r>
            <w:r w:rsidR="00084FDA" w:rsidRPr="00BE65D9">
              <w:rPr>
                <w:smallCaps/>
                <w:color w:val="1081A9" w:themeColor="accent1" w:themeShade="80"/>
              </w:rPr>
              <w:t xml:space="preserve"> </w:t>
            </w:r>
            <w:r w:rsidR="00084FDA">
              <w:rPr>
                <w:smallCaps/>
                <w:color w:val="1081A9" w:themeColor="accent1" w:themeShade="80"/>
              </w:rPr>
              <w:t>Chairwoman</w:t>
            </w:r>
            <w:r w:rsidR="00556A00">
              <w:rPr>
                <w:smallCaps/>
                <w:color w:val="1081A9" w:themeColor="accent1" w:themeShade="80"/>
              </w:rPr>
              <w:t xml:space="preserve"> Rector, </w:t>
            </w:r>
            <w:r w:rsidR="00084FDA">
              <w:rPr>
                <w:smallCaps/>
                <w:color w:val="1081A9" w:themeColor="accent1" w:themeShade="80"/>
              </w:rPr>
              <w:t>Commissioner</w:t>
            </w:r>
            <w:r w:rsidR="00556A00">
              <w:rPr>
                <w:smallCaps/>
                <w:color w:val="1081A9" w:themeColor="accent1" w:themeShade="80"/>
              </w:rPr>
              <w:t xml:space="preserve"> Hampton, Commission</w:t>
            </w:r>
            <w:r w:rsidR="00084FDA">
              <w:rPr>
                <w:smallCaps/>
                <w:color w:val="1081A9" w:themeColor="accent1" w:themeShade="80"/>
              </w:rPr>
              <w:t>er Cash, Fire Chief Thomas</w:t>
            </w:r>
          </w:p>
          <w:p w14:paraId="52F71F90" w14:textId="48BEA46F" w:rsidR="009679D6" w:rsidRPr="00BE65D9" w:rsidRDefault="009679D6" w:rsidP="00824C4D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 xml:space="preserve">Special Guest:  </w:t>
            </w:r>
          </w:p>
          <w:p w14:paraId="77AD5C18" w14:textId="6FA1A4E6" w:rsidR="00D85460" w:rsidRPr="002753F9" w:rsidRDefault="00D8214C" w:rsidP="0FC49767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Excused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 Participants: </w:t>
            </w:r>
            <w:r w:rsidR="00084FDA">
              <w:rPr>
                <w:smallCaps/>
                <w:color w:val="1081A9" w:themeColor="accent1" w:themeShade="80"/>
              </w:rPr>
              <w:t>Vice Chairman Lud</w:t>
            </w:r>
            <w:r w:rsidR="00C71F4B">
              <w:rPr>
                <w:smallCaps/>
                <w:color w:val="1081A9" w:themeColor="accent1" w:themeShade="80"/>
              </w:rPr>
              <w:t xml:space="preserve">wig, Commissioner Dejong </w:t>
            </w:r>
          </w:p>
        </w:tc>
      </w:tr>
    </w:tbl>
    <w:p w14:paraId="2A2815E3" w14:textId="674C43C8" w:rsidR="00D76D3E" w:rsidRPr="00945633" w:rsidRDefault="006463BE" w:rsidP="00D76D3E">
      <w:pPr>
        <w:pStyle w:val="Heading2"/>
        <w:rPr>
          <w:b/>
          <w:bCs/>
          <w:sz w:val="28"/>
          <w:szCs w:val="28"/>
        </w:rPr>
      </w:pPr>
      <w:r w:rsidRPr="00945633">
        <w:rPr>
          <w:b/>
          <w:bCs/>
          <w:sz w:val="28"/>
          <w:szCs w:val="28"/>
        </w:rPr>
        <w:t>Agenda</w:t>
      </w:r>
    </w:p>
    <w:p w14:paraId="4BC7A81C" w14:textId="4376B8C1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CALL MEETING TO ORDER</w:t>
      </w:r>
      <w:r w:rsidR="00902EB5">
        <w:rPr>
          <w:sz w:val="24"/>
          <w:szCs w:val="24"/>
        </w:rPr>
        <w:t xml:space="preserve"> (Chairman E. Rector)</w:t>
      </w:r>
    </w:p>
    <w:p w14:paraId="51C95975" w14:textId="411F6AB8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INVOCATION</w:t>
      </w:r>
      <w:r w:rsidR="00C71F4B">
        <w:rPr>
          <w:sz w:val="24"/>
          <w:szCs w:val="24"/>
        </w:rPr>
        <w:t xml:space="preserve"> – Commissioner Cash</w:t>
      </w:r>
    </w:p>
    <w:p w14:paraId="3479BA31" w14:textId="37BC6DCB" w:rsidR="00D76D3E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</w:t>
      </w:r>
      <w:r w:rsidR="00BC7F20">
        <w:rPr>
          <w:sz w:val="24"/>
          <w:szCs w:val="24"/>
        </w:rPr>
        <w:t>D</w:t>
      </w:r>
      <w:r>
        <w:rPr>
          <w:sz w:val="24"/>
          <w:szCs w:val="24"/>
        </w:rPr>
        <w:t>GE OF ALLEG</w:t>
      </w:r>
      <w:r w:rsidR="00BC7F20">
        <w:rPr>
          <w:sz w:val="24"/>
          <w:szCs w:val="24"/>
        </w:rPr>
        <w:t>I</w:t>
      </w:r>
      <w:r>
        <w:rPr>
          <w:sz w:val="24"/>
          <w:szCs w:val="24"/>
        </w:rPr>
        <w:t xml:space="preserve">ANCE </w:t>
      </w:r>
    </w:p>
    <w:p w14:paraId="7E34DA39" w14:textId="5775CB1F" w:rsidR="003A44C8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RECOGNITIONS - Firefighter of the month</w:t>
      </w:r>
      <w:r w:rsidR="005D1CA9">
        <w:rPr>
          <w:sz w:val="24"/>
          <w:szCs w:val="24"/>
        </w:rPr>
        <w:t xml:space="preserve"> – (None)</w:t>
      </w:r>
    </w:p>
    <w:p w14:paraId="129F05F1" w14:textId="529CC461" w:rsidR="006E1D72" w:rsidRPr="00CF49FD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PUBLIC COMMENTS</w:t>
      </w:r>
      <w:r w:rsidR="00C71F4B">
        <w:rPr>
          <w:sz w:val="24"/>
          <w:szCs w:val="24"/>
        </w:rPr>
        <w:t xml:space="preserve"> - None</w:t>
      </w:r>
    </w:p>
    <w:p w14:paraId="46DD30D0" w14:textId="4A5CC905" w:rsidR="00D76D3E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REVIEW AND APPROVAL OF PREVIOUS </w:t>
      </w:r>
      <w:r w:rsidR="000D65ED">
        <w:rPr>
          <w:sz w:val="24"/>
          <w:szCs w:val="24"/>
        </w:rPr>
        <w:t>MONTH'S</w:t>
      </w:r>
      <w:r w:rsidRPr="00945633">
        <w:rPr>
          <w:sz w:val="24"/>
          <w:szCs w:val="24"/>
        </w:rPr>
        <w:t xml:space="preserve"> MEETING MINUTES</w:t>
      </w:r>
    </w:p>
    <w:p w14:paraId="62242C6E" w14:textId="0360D07D" w:rsidR="00822F78" w:rsidRPr="00945633" w:rsidRDefault="004F060F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Hampton made a motion to approve </w:t>
      </w:r>
      <w:r w:rsidR="002F5B1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previous Meeting </w:t>
      </w:r>
      <w:r w:rsidR="002342FE">
        <w:rPr>
          <w:sz w:val="24"/>
          <w:szCs w:val="24"/>
        </w:rPr>
        <w:t>Minutes</w:t>
      </w:r>
      <w:r w:rsidR="00D91AE5">
        <w:rPr>
          <w:sz w:val="24"/>
          <w:szCs w:val="24"/>
        </w:rPr>
        <w:t xml:space="preserve">     2</w:t>
      </w:r>
      <w:r w:rsidR="00D91AE5" w:rsidRPr="00D91AE5">
        <w:rPr>
          <w:sz w:val="24"/>
          <w:szCs w:val="24"/>
          <w:vertAlign w:val="superscript"/>
        </w:rPr>
        <w:t>nd</w:t>
      </w:r>
      <w:r w:rsidR="002342FE">
        <w:rPr>
          <w:sz w:val="24"/>
          <w:szCs w:val="24"/>
        </w:rPr>
        <w:t xml:space="preserve"> by Commissioner Cash</w:t>
      </w:r>
    </w:p>
    <w:p w14:paraId="1F0AD546" w14:textId="2AC3B34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FINANCIAL REPORT</w:t>
      </w:r>
    </w:p>
    <w:p w14:paraId="156A1507" w14:textId="1B994509" w:rsidR="008A3067" w:rsidRDefault="008A3067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Monthly Report – review financial documents</w:t>
      </w:r>
      <w:r w:rsidR="002F5B19">
        <w:rPr>
          <w:sz w:val="24"/>
          <w:szCs w:val="24"/>
        </w:rPr>
        <w:t>,</w:t>
      </w:r>
      <w:r w:rsidR="00C65B37">
        <w:rPr>
          <w:sz w:val="24"/>
          <w:szCs w:val="24"/>
        </w:rPr>
        <w:t xml:space="preserve"> </w:t>
      </w:r>
      <w:r w:rsidR="002F5B19">
        <w:rPr>
          <w:sz w:val="24"/>
          <w:szCs w:val="24"/>
        </w:rPr>
        <w:t>which are attached to the Minutes.</w:t>
      </w:r>
    </w:p>
    <w:p w14:paraId="09AD3FEC" w14:textId="069B1434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</w:t>
      </w:r>
      <w:r w:rsidR="00FE7BC0" w:rsidRPr="00945633">
        <w:rPr>
          <w:sz w:val="24"/>
          <w:szCs w:val="24"/>
        </w:rPr>
        <w:t>HIEF’S REPORT</w:t>
      </w:r>
    </w:p>
    <w:p w14:paraId="541ECF9C" w14:textId="0CBB6345" w:rsidR="008A3067" w:rsidRDefault="00D76D3E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Monthly Report, </w:t>
      </w:r>
      <w:r w:rsidR="008A3067" w:rsidRPr="00945633">
        <w:rPr>
          <w:sz w:val="24"/>
          <w:szCs w:val="24"/>
        </w:rPr>
        <w:t xml:space="preserve"> Chief QT Thomas</w:t>
      </w:r>
    </w:p>
    <w:p w14:paraId="64E0CA0C" w14:textId="16075D39" w:rsidR="00CF0041" w:rsidRDefault="00CF0041" w:rsidP="00CF0041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Call Response </w:t>
      </w:r>
    </w:p>
    <w:p w14:paraId="7F589680" w14:textId="696A1D20" w:rsidR="00CF0041" w:rsidRPr="00CF0041" w:rsidRDefault="00CF0041" w:rsidP="00CF0041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Response Times </w:t>
      </w:r>
    </w:p>
    <w:p w14:paraId="1F840DAD" w14:textId="6576B2FE" w:rsidR="008A3067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O</w:t>
      </w:r>
      <w:r w:rsidR="00FE7BC0" w:rsidRPr="00945633">
        <w:rPr>
          <w:sz w:val="24"/>
          <w:szCs w:val="24"/>
        </w:rPr>
        <w:t>LD BUSINESS</w:t>
      </w:r>
    </w:p>
    <w:p w14:paraId="3294C4ED" w14:textId="56339781" w:rsidR="003A44C8" w:rsidRDefault="003A44C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Truck Repairs – EN2</w:t>
      </w:r>
      <w:r w:rsidR="004331E2">
        <w:rPr>
          <w:sz w:val="24"/>
          <w:szCs w:val="24"/>
        </w:rPr>
        <w:t>6</w:t>
      </w:r>
      <w:r w:rsidR="005D1CA9">
        <w:rPr>
          <w:sz w:val="24"/>
          <w:szCs w:val="24"/>
        </w:rPr>
        <w:t xml:space="preserve"> and EN27</w:t>
      </w:r>
    </w:p>
    <w:p w14:paraId="523A494D" w14:textId="097D319A" w:rsidR="00CF0041" w:rsidRDefault="00CF0041" w:rsidP="00CF0041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EN26 has been repaired and is back in service. </w:t>
      </w:r>
    </w:p>
    <w:p w14:paraId="368BFFFE" w14:textId="190AC34F" w:rsidR="00CF0041" w:rsidRDefault="00CF0041" w:rsidP="00CF0041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EN27 has been repaired and is back in service at the station. </w:t>
      </w:r>
    </w:p>
    <w:p w14:paraId="4AC4E069" w14:textId="3FD716C3" w:rsidR="00D3610B" w:rsidRDefault="00F01D84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D3610B">
        <w:rPr>
          <w:sz w:val="24"/>
          <w:szCs w:val="24"/>
        </w:rPr>
        <w:t>Building Maintenance</w:t>
      </w:r>
      <w:r w:rsidR="00374B30">
        <w:rPr>
          <w:sz w:val="24"/>
          <w:szCs w:val="24"/>
        </w:rPr>
        <w:t xml:space="preserve">- </w:t>
      </w:r>
    </w:p>
    <w:p w14:paraId="0C455FE1" w14:textId="1B0F7CC6" w:rsidR="00CF0041" w:rsidRDefault="00CF0041" w:rsidP="00CF0041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are in the process of </w:t>
      </w:r>
      <w:r w:rsidR="004B58A5">
        <w:rPr>
          <w:sz w:val="24"/>
          <w:szCs w:val="24"/>
        </w:rPr>
        <w:t xml:space="preserve">getting everything back from IDC and VFIS. They are pushing back on replacing the roof. </w:t>
      </w:r>
    </w:p>
    <w:p w14:paraId="5C1DDB81" w14:textId="04AFBC8F" w:rsidR="00745D6C" w:rsidRDefault="00745D6C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LEPC Grant</w:t>
      </w:r>
      <w:r w:rsidR="00935556">
        <w:rPr>
          <w:sz w:val="24"/>
          <w:szCs w:val="24"/>
        </w:rPr>
        <w:t xml:space="preserve"> – Granted $</w:t>
      </w:r>
      <w:r w:rsidR="004300FB">
        <w:rPr>
          <w:sz w:val="24"/>
          <w:szCs w:val="24"/>
        </w:rPr>
        <w:t>5,091</w:t>
      </w:r>
      <w:r w:rsidR="00A5277D">
        <w:rPr>
          <w:sz w:val="24"/>
          <w:szCs w:val="24"/>
        </w:rPr>
        <w:t>,</w:t>
      </w:r>
      <w:r w:rsidR="004B58A5">
        <w:rPr>
          <w:sz w:val="24"/>
          <w:szCs w:val="24"/>
        </w:rPr>
        <w:t xml:space="preserve"> and we are waiting for Greenville County Emergency Management to reach out to order </w:t>
      </w:r>
      <w:r w:rsidR="00A5277D">
        <w:rPr>
          <w:sz w:val="24"/>
          <w:szCs w:val="24"/>
        </w:rPr>
        <w:t>the 3 TICs and 1 gas meter.</w:t>
      </w:r>
    </w:p>
    <w:p w14:paraId="7AD482C3" w14:textId="19D9D941" w:rsidR="00CF4B31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</w:t>
      </w:r>
      <w:r w:rsidR="00FE7BC0" w:rsidRPr="00945633">
        <w:rPr>
          <w:sz w:val="24"/>
          <w:szCs w:val="24"/>
        </w:rPr>
        <w:t>EW BUSINESS</w:t>
      </w:r>
    </w:p>
    <w:p w14:paraId="6B177ADA" w14:textId="26D97680" w:rsidR="001F0076" w:rsidRPr="001F0076" w:rsidRDefault="001F0076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Farm Grant- Granted 5 used laptops, valued at $9,250</w:t>
      </w:r>
    </w:p>
    <w:p w14:paraId="2B6AECF8" w14:textId="58AFCB4F" w:rsidR="00745D6C" w:rsidRDefault="00745D6C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Landfill Invoice</w:t>
      </w:r>
    </w:p>
    <w:p w14:paraId="371BA12D" w14:textId="48EEC946" w:rsidR="00A5277D" w:rsidRDefault="008F37BA" w:rsidP="00A5277D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Waiting to hear back from the county on what they want to do. </w:t>
      </w:r>
      <w:r w:rsidR="006909D3">
        <w:rPr>
          <w:sz w:val="24"/>
          <w:szCs w:val="24"/>
        </w:rPr>
        <w:t xml:space="preserve">Chief Thomas reached out to Nicole Wood and she passed the Chief off to Ted Lambrecht who replaced </w:t>
      </w:r>
      <w:r w:rsidR="00C419AF">
        <w:rPr>
          <w:sz w:val="24"/>
          <w:szCs w:val="24"/>
        </w:rPr>
        <w:t xml:space="preserve">Hinson. </w:t>
      </w:r>
    </w:p>
    <w:p w14:paraId="21FB2B68" w14:textId="5A7797E1" w:rsidR="00745D6C" w:rsidRDefault="00745D6C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Turnout Gear Replacement Plan</w:t>
      </w:r>
    </w:p>
    <w:p w14:paraId="0F14EEB1" w14:textId="7B3DEAFE" w:rsidR="00C419AF" w:rsidRDefault="00C419AF" w:rsidP="00C419AF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goal for 2025 is to be able to purchase </w:t>
      </w:r>
      <w:r w:rsidR="009D2A55">
        <w:rPr>
          <w:sz w:val="24"/>
          <w:szCs w:val="24"/>
        </w:rPr>
        <w:t>7 complete sets of turnout gear. The quote process is going on right now</w:t>
      </w:r>
      <w:r w:rsidR="009E2FA3">
        <w:rPr>
          <w:sz w:val="24"/>
          <w:szCs w:val="24"/>
        </w:rPr>
        <w:t>. Going forward</w:t>
      </w:r>
      <w:r w:rsidR="007A63CC">
        <w:rPr>
          <w:sz w:val="24"/>
          <w:szCs w:val="24"/>
        </w:rPr>
        <w:t>,</w:t>
      </w:r>
      <w:r w:rsidR="009E2FA3">
        <w:rPr>
          <w:sz w:val="24"/>
          <w:szCs w:val="24"/>
        </w:rPr>
        <w:t xml:space="preserve"> we will try </w:t>
      </w:r>
      <w:r w:rsidR="007A63CC">
        <w:rPr>
          <w:sz w:val="24"/>
          <w:szCs w:val="24"/>
        </w:rPr>
        <w:t>to</w:t>
      </w:r>
      <w:r w:rsidR="009E2FA3">
        <w:rPr>
          <w:sz w:val="24"/>
          <w:szCs w:val="24"/>
        </w:rPr>
        <w:t xml:space="preserve"> replace 4-5 </w:t>
      </w:r>
      <w:r w:rsidR="007A63CC">
        <w:rPr>
          <w:sz w:val="24"/>
          <w:szCs w:val="24"/>
        </w:rPr>
        <w:t>sets</w:t>
      </w:r>
      <w:r w:rsidR="009E2FA3">
        <w:rPr>
          <w:sz w:val="24"/>
          <w:szCs w:val="24"/>
        </w:rPr>
        <w:t xml:space="preserve"> of gear a year to ensure everyone is in </w:t>
      </w:r>
      <w:r w:rsidR="007A63CC">
        <w:rPr>
          <w:sz w:val="24"/>
          <w:szCs w:val="24"/>
        </w:rPr>
        <w:t>up-to-date</w:t>
      </w:r>
      <w:r w:rsidR="009E2FA3">
        <w:rPr>
          <w:sz w:val="24"/>
          <w:szCs w:val="24"/>
        </w:rPr>
        <w:t xml:space="preserve"> turnout gear. </w:t>
      </w:r>
    </w:p>
    <w:p w14:paraId="4ACB17CA" w14:textId="3BCEB226" w:rsidR="004021CB" w:rsidRDefault="004021CB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Firefighter of the Month </w:t>
      </w:r>
      <w:r w:rsidR="005868F6">
        <w:rPr>
          <w:sz w:val="24"/>
          <w:szCs w:val="24"/>
        </w:rPr>
        <w:t>SOP</w:t>
      </w:r>
    </w:p>
    <w:p w14:paraId="484A5EB3" w14:textId="756A8FA2" w:rsidR="009E2FA3" w:rsidRDefault="009E2FA3" w:rsidP="009E2FA3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Presented and </w:t>
      </w:r>
      <w:r w:rsidR="007A63CC">
        <w:rPr>
          <w:sz w:val="24"/>
          <w:szCs w:val="24"/>
        </w:rPr>
        <w:t>passed with no revisions. Commissioner Cash made a motion to approve new SOP; Commissioner Hampton seconded it.</w:t>
      </w:r>
    </w:p>
    <w:p w14:paraId="5DE8EFD1" w14:textId="4D7AD92E" w:rsidR="008A07CB" w:rsidRDefault="008A07CB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10B57E28" w14:textId="6AF4C3C6" w:rsidR="007A63CC" w:rsidRPr="007A63CC" w:rsidRDefault="007A63CC" w:rsidP="007A63CC">
      <w:pPr>
        <w:pStyle w:val="ListParagraph"/>
        <w:numPr>
          <w:ilvl w:val="2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Presented and passed with no revisions. Commissioner Hampton made a motion to approve the new SOP; Commissioner Cash seconded it.</w:t>
      </w:r>
    </w:p>
    <w:p w14:paraId="3FCFA6B4" w14:textId="495B9000" w:rsidR="00FE7BC0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</w:t>
      </w:r>
      <w:r w:rsidR="00FE7BC0" w:rsidRPr="00945633">
        <w:rPr>
          <w:sz w:val="24"/>
          <w:szCs w:val="24"/>
        </w:rPr>
        <w:t>UBLIC INPUT</w:t>
      </w:r>
      <w:r w:rsidR="007A63CC">
        <w:rPr>
          <w:sz w:val="24"/>
          <w:szCs w:val="24"/>
        </w:rPr>
        <w:t xml:space="preserve"> – None </w:t>
      </w:r>
    </w:p>
    <w:p w14:paraId="7000E5AB" w14:textId="2686625B" w:rsidR="00FE7BC0" w:rsidRPr="00945633" w:rsidRDefault="00FE7BC0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ADJOURN</w:t>
      </w:r>
    </w:p>
    <w:p w14:paraId="4C6F95CF" w14:textId="53EE94C1" w:rsidR="00FE7BC0" w:rsidRDefault="00FE7BC0" w:rsidP="00014935">
      <w:p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NEXT REGULAR MEETING – Monday,</w:t>
      </w:r>
      <w:r w:rsidR="00BB3D01">
        <w:rPr>
          <w:sz w:val="24"/>
          <w:szCs w:val="24"/>
        </w:rPr>
        <w:t xml:space="preserve"> </w:t>
      </w:r>
      <w:r w:rsidR="003928DA">
        <w:rPr>
          <w:sz w:val="24"/>
          <w:szCs w:val="24"/>
        </w:rPr>
        <w:t>June 2</w:t>
      </w:r>
      <w:r w:rsidR="003928DA">
        <w:rPr>
          <w:sz w:val="24"/>
          <w:szCs w:val="24"/>
          <w:vertAlign w:val="superscript"/>
        </w:rPr>
        <w:t>nd</w:t>
      </w:r>
      <w:r w:rsidR="00EB1947">
        <w:rPr>
          <w:sz w:val="24"/>
          <w:szCs w:val="24"/>
        </w:rPr>
        <w:t xml:space="preserve"> ,</w:t>
      </w:r>
      <w:r w:rsidRPr="00945633">
        <w:rPr>
          <w:sz w:val="24"/>
          <w:szCs w:val="24"/>
        </w:rPr>
        <w:t xml:space="preserve"> 202</w:t>
      </w:r>
      <w:r w:rsidR="00F233E5">
        <w:rPr>
          <w:sz w:val="24"/>
          <w:szCs w:val="24"/>
        </w:rPr>
        <w:t>5</w:t>
      </w:r>
      <w:r w:rsidRPr="00945633">
        <w:rPr>
          <w:sz w:val="24"/>
          <w:szCs w:val="24"/>
        </w:rPr>
        <w:t>, 6:30pm @ HQs Station 26</w:t>
      </w:r>
    </w:p>
    <w:p w14:paraId="2A10E582" w14:textId="7BFE40A4" w:rsidR="006F7BBC" w:rsidRPr="00BC7F20" w:rsidRDefault="006F7BBC" w:rsidP="006516D5">
      <w:pPr>
        <w:spacing w:line="360" w:lineRule="auto"/>
        <w:ind w:left="0"/>
        <w:rPr>
          <w:sz w:val="24"/>
          <w:szCs w:val="24"/>
        </w:rPr>
      </w:pPr>
    </w:p>
    <w:sectPr w:rsidR="006F7BBC" w:rsidRPr="00BC7F20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8D32" w14:textId="77777777" w:rsidR="00BD4C9A" w:rsidRDefault="00BD4C9A">
      <w:r>
        <w:separator/>
      </w:r>
    </w:p>
  </w:endnote>
  <w:endnote w:type="continuationSeparator" w:id="0">
    <w:p w14:paraId="7F73A0D6" w14:textId="77777777" w:rsidR="00BD4C9A" w:rsidRDefault="00BD4C9A">
      <w:r>
        <w:continuationSeparator/>
      </w:r>
    </w:p>
  </w:endnote>
  <w:endnote w:type="continuationNotice" w:id="1">
    <w:p w14:paraId="7A7A7D2C" w14:textId="77777777" w:rsidR="00BD4C9A" w:rsidRDefault="00BD4C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14B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A5BA" w14:textId="77777777" w:rsidR="00BD4C9A" w:rsidRDefault="00BD4C9A">
      <w:r>
        <w:separator/>
      </w:r>
    </w:p>
  </w:footnote>
  <w:footnote w:type="continuationSeparator" w:id="0">
    <w:p w14:paraId="71F511AE" w14:textId="77777777" w:rsidR="00BD4C9A" w:rsidRDefault="00BD4C9A">
      <w:r>
        <w:continuationSeparator/>
      </w:r>
    </w:p>
  </w:footnote>
  <w:footnote w:type="continuationNotice" w:id="1">
    <w:p w14:paraId="5ADB970B" w14:textId="77777777" w:rsidR="00BD4C9A" w:rsidRDefault="00BD4C9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1B9" w14:textId="0FF825BE" w:rsidR="009660CD" w:rsidRDefault="00966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CCAE35" wp14:editId="46B28B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84144c0bb427e17d977f6ec" descr="{&quot;HashCode&quot;:-128562096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FF90" w14:textId="03E35D4E" w:rsidR="009660CD" w:rsidRPr="00341203" w:rsidRDefault="009660CD" w:rsidP="00341203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CAE35" id="_x0000_t202" coordsize="21600,21600" o:spt="202" path="m,l,21600r21600,l21600,xe">
              <v:stroke joinstyle="miter"/>
              <v:path gradientshapeok="t" o:connecttype="rect"/>
            </v:shapetype>
            <v:shape id="MSIPCM684144c0bb427e17d977f6ec" o:spid="_x0000_s1026" type="#_x0000_t202" alt="{&quot;HashCode&quot;:-128562096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1DDAFF90" w14:textId="03E35D4E" w:rsidR="009660CD" w:rsidRPr="00341203" w:rsidRDefault="009660CD" w:rsidP="00341203">
                    <w:pPr>
                      <w:spacing w:before="0"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BB" w14:textId="3D34DC6D" w:rsidR="009660CD" w:rsidRDefault="009660CD" w:rsidP="004926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15B"/>
    <w:multiLevelType w:val="hybridMultilevel"/>
    <w:tmpl w:val="A3D21AB2"/>
    <w:lvl w:ilvl="0" w:tplc="776CD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7D7"/>
    <w:multiLevelType w:val="hybridMultilevel"/>
    <w:tmpl w:val="9754E790"/>
    <w:lvl w:ilvl="0" w:tplc="419ED33E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1B747B2"/>
    <w:multiLevelType w:val="hybridMultilevel"/>
    <w:tmpl w:val="DCF68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845E4E"/>
    <w:multiLevelType w:val="hybridMultilevel"/>
    <w:tmpl w:val="334065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11453C"/>
    <w:multiLevelType w:val="hybridMultilevel"/>
    <w:tmpl w:val="94E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494"/>
    <w:multiLevelType w:val="hybridMultilevel"/>
    <w:tmpl w:val="E98C65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9E358E"/>
    <w:multiLevelType w:val="hybridMultilevel"/>
    <w:tmpl w:val="616002B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5C05F97"/>
    <w:multiLevelType w:val="hybridMultilevel"/>
    <w:tmpl w:val="8488D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82F08"/>
    <w:multiLevelType w:val="hybridMultilevel"/>
    <w:tmpl w:val="ECDC5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01F"/>
    <w:multiLevelType w:val="hybridMultilevel"/>
    <w:tmpl w:val="CB76F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519A"/>
    <w:multiLevelType w:val="hybridMultilevel"/>
    <w:tmpl w:val="D3A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5D1"/>
    <w:multiLevelType w:val="hybridMultilevel"/>
    <w:tmpl w:val="0B0C48BC"/>
    <w:lvl w:ilvl="0" w:tplc="706EBC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741209"/>
    <w:multiLevelType w:val="hybridMultilevel"/>
    <w:tmpl w:val="492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7033"/>
    <w:multiLevelType w:val="hybridMultilevel"/>
    <w:tmpl w:val="4FC48BEE"/>
    <w:lvl w:ilvl="0" w:tplc="E48E9E8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09258">
    <w:abstractNumId w:val="8"/>
  </w:num>
  <w:num w:numId="2" w16cid:durableId="769083276">
    <w:abstractNumId w:val="9"/>
  </w:num>
  <w:num w:numId="3" w16cid:durableId="1809666774">
    <w:abstractNumId w:val="7"/>
  </w:num>
  <w:num w:numId="4" w16cid:durableId="1711569403">
    <w:abstractNumId w:val="1"/>
  </w:num>
  <w:num w:numId="5" w16cid:durableId="1709254665">
    <w:abstractNumId w:val="6"/>
  </w:num>
  <w:num w:numId="6" w16cid:durableId="738291898">
    <w:abstractNumId w:val="5"/>
  </w:num>
  <w:num w:numId="7" w16cid:durableId="1134105016">
    <w:abstractNumId w:val="2"/>
  </w:num>
  <w:num w:numId="8" w16cid:durableId="1109814769">
    <w:abstractNumId w:val="13"/>
  </w:num>
  <w:num w:numId="9" w16cid:durableId="1255482677">
    <w:abstractNumId w:val="4"/>
  </w:num>
  <w:num w:numId="10" w16cid:durableId="1477601999">
    <w:abstractNumId w:val="12"/>
  </w:num>
  <w:num w:numId="11" w16cid:durableId="1348141296">
    <w:abstractNumId w:val="3"/>
  </w:num>
  <w:num w:numId="12" w16cid:durableId="622855039">
    <w:abstractNumId w:val="0"/>
  </w:num>
  <w:num w:numId="13" w16cid:durableId="1612516518">
    <w:abstractNumId w:val="10"/>
  </w:num>
  <w:num w:numId="14" w16cid:durableId="23529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9"/>
    <w:rsid w:val="00000BCF"/>
    <w:rsid w:val="00002FA4"/>
    <w:rsid w:val="0000326B"/>
    <w:rsid w:val="000033C6"/>
    <w:rsid w:val="00011151"/>
    <w:rsid w:val="00014935"/>
    <w:rsid w:val="00016CBD"/>
    <w:rsid w:val="0001737F"/>
    <w:rsid w:val="00024482"/>
    <w:rsid w:val="0002449A"/>
    <w:rsid w:val="00025149"/>
    <w:rsid w:val="000321F1"/>
    <w:rsid w:val="00035329"/>
    <w:rsid w:val="000412DD"/>
    <w:rsid w:val="00043199"/>
    <w:rsid w:val="0005168F"/>
    <w:rsid w:val="00051C66"/>
    <w:rsid w:val="000650A5"/>
    <w:rsid w:val="00073BB6"/>
    <w:rsid w:val="00074D48"/>
    <w:rsid w:val="00082504"/>
    <w:rsid w:val="00084FDA"/>
    <w:rsid w:val="0008798B"/>
    <w:rsid w:val="000A7672"/>
    <w:rsid w:val="000B278B"/>
    <w:rsid w:val="000B2CD2"/>
    <w:rsid w:val="000B2D06"/>
    <w:rsid w:val="000B3F61"/>
    <w:rsid w:val="000B729E"/>
    <w:rsid w:val="000B7AE1"/>
    <w:rsid w:val="000C05FE"/>
    <w:rsid w:val="000D3171"/>
    <w:rsid w:val="000D4144"/>
    <w:rsid w:val="000D5777"/>
    <w:rsid w:val="000D65ED"/>
    <w:rsid w:val="000D762C"/>
    <w:rsid w:val="000E2C7E"/>
    <w:rsid w:val="000E3566"/>
    <w:rsid w:val="000E7969"/>
    <w:rsid w:val="000F4DEF"/>
    <w:rsid w:val="000F56DB"/>
    <w:rsid w:val="000F7A4C"/>
    <w:rsid w:val="0010063A"/>
    <w:rsid w:val="001100A9"/>
    <w:rsid w:val="00111C03"/>
    <w:rsid w:val="00116E5F"/>
    <w:rsid w:val="00120299"/>
    <w:rsid w:val="00122FC1"/>
    <w:rsid w:val="0012328B"/>
    <w:rsid w:val="00123384"/>
    <w:rsid w:val="00127A60"/>
    <w:rsid w:val="001370AC"/>
    <w:rsid w:val="00141004"/>
    <w:rsid w:val="00144679"/>
    <w:rsid w:val="001476F8"/>
    <w:rsid w:val="00150E36"/>
    <w:rsid w:val="0015430F"/>
    <w:rsid w:val="001554F7"/>
    <w:rsid w:val="001603E1"/>
    <w:rsid w:val="00161CA5"/>
    <w:rsid w:val="00161E49"/>
    <w:rsid w:val="00162150"/>
    <w:rsid w:val="00162490"/>
    <w:rsid w:val="00162DEA"/>
    <w:rsid w:val="001669A6"/>
    <w:rsid w:val="00167AA3"/>
    <w:rsid w:val="00170AE1"/>
    <w:rsid w:val="00172FB9"/>
    <w:rsid w:val="00176451"/>
    <w:rsid w:val="00177878"/>
    <w:rsid w:val="0018416F"/>
    <w:rsid w:val="00184629"/>
    <w:rsid w:val="00186BDF"/>
    <w:rsid w:val="00194E5A"/>
    <w:rsid w:val="001B37FC"/>
    <w:rsid w:val="001B6862"/>
    <w:rsid w:val="001C5D14"/>
    <w:rsid w:val="001C79F5"/>
    <w:rsid w:val="001D34F3"/>
    <w:rsid w:val="001D5B9C"/>
    <w:rsid w:val="001D7468"/>
    <w:rsid w:val="001E076F"/>
    <w:rsid w:val="001E1998"/>
    <w:rsid w:val="001E284E"/>
    <w:rsid w:val="001E3A1B"/>
    <w:rsid w:val="001E6084"/>
    <w:rsid w:val="001E7B60"/>
    <w:rsid w:val="001F0076"/>
    <w:rsid w:val="001F2C53"/>
    <w:rsid w:val="001F5763"/>
    <w:rsid w:val="00200561"/>
    <w:rsid w:val="00206872"/>
    <w:rsid w:val="00207941"/>
    <w:rsid w:val="00207BE2"/>
    <w:rsid w:val="00211F73"/>
    <w:rsid w:val="002124CE"/>
    <w:rsid w:val="0021692C"/>
    <w:rsid w:val="00220858"/>
    <w:rsid w:val="00221B69"/>
    <w:rsid w:val="002342FE"/>
    <w:rsid w:val="00236E5A"/>
    <w:rsid w:val="002376CF"/>
    <w:rsid w:val="00237A71"/>
    <w:rsid w:val="00237A8D"/>
    <w:rsid w:val="00242118"/>
    <w:rsid w:val="00242890"/>
    <w:rsid w:val="00246735"/>
    <w:rsid w:val="00254482"/>
    <w:rsid w:val="0025649F"/>
    <w:rsid w:val="002574DC"/>
    <w:rsid w:val="0026123E"/>
    <w:rsid w:val="0026298B"/>
    <w:rsid w:val="002631D4"/>
    <w:rsid w:val="002636DF"/>
    <w:rsid w:val="002659F7"/>
    <w:rsid w:val="00270312"/>
    <w:rsid w:val="00271F0F"/>
    <w:rsid w:val="00272EF9"/>
    <w:rsid w:val="002753F9"/>
    <w:rsid w:val="002806E7"/>
    <w:rsid w:val="002A082D"/>
    <w:rsid w:val="002A33FB"/>
    <w:rsid w:val="002A4B2A"/>
    <w:rsid w:val="002A70C7"/>
    <w:rsid w:val="002B293F"/>
    <w:rsid w:val="002B36DF"/>
    <w:rsid w:val="002B6A8B"/>
    <w:rsid w:val="002C0754"/>
    <w:rsid w:val="002C1150"/>
    <w:rsid w:val="002C1759"/>
    <w:rsid w:val="002C75A9"/>
    <w:rsid w:val="002C7693"/>
    <w:rsid w:val="002D30ED"/>
    <w:rsid w:val="002D3DDE"/>
    <w:rsid w:val="002F1C5A"/>
    <w:rsid w:val="002F2961"/>
    <w:rsid w:val="002F5B19"/>
    <w:rsid w:val="002F7E6D"/>
    <w:rsid w:val="003031B0"/>
    <w:rsid w:val="003040A1"/>
    <w:rsid w:val="00311CCA"/>
    <w:rsid w:val="00311F71"/>
    <w:rsid w:val="00312AA5"/>
    <w:rsid w:val="003162BA"/>
    <w:rsid w:val="003165FF"/>
    <w:rsid w:val="00322B0C"/>
    <w:rsid w:val="00326C0F"/>
    <w:rsid w:val="00340B3F"/>
    <w:rsid w:val="00341203"/>
    <w:rsid w:val="003442FC"/>
    <w:rsid w:val="00344997"/>
    <w:rsid w:val="00346CEA"/>
    <w:rsid w:val="0034741F"/>
    <w:rsid w:val="00347459"/>
    <w:rsid w:val="0034775A"/>
    <w:rsid w:val="003527AE"/>
    <w:rsid w:val="00353B82"/>
    <w:rsid w:val="00360A3F"/>
    <w:rsid w:val="00361828"/>
    <w:rsid w:val="00364890"/>
    <w:rsid w:val="00365082"/>
    <w:rsid w:val="003658AF"/>
    <w:rsid w:val="0036710E"/>
    <w:rsid w:val="00367ED3"/>
    <w:rsid w:val="00373897"/>
    <w:rsid w:val="00373FF7"/>
    <w:rsid w:val="00374B30"/>
    <w:rsid w:val="00382285"/>
    <w:rsid w:val="003908FD"/>
    <w:rsid w:val="0039127F"/>
    <w:rsid w:val="003928DA"/>
    <w:rsid w:val="00397728"/>
    <w:rsid w:val="003A44C8"/>
    <w:rsid w:val="003A55B3"/>
    <w:rsid w:val="003B05A9"/>
    <w:rsid w:val="003B33CA"/>
    <w:rsid w:val="003C0553"/>
    <w:rsid w:val="003C4194"/>
    <w:rsid w:val="003D06F8"/>
    <w:rsid w:val="003D22F5"/>
    <w:rsid w:val="003D364D"/>
    <w:rsid w:val="003E6651"/>
    <w:rsid w:val="003E7CFD"/>
    <w:rsid w:val="003F4D6B"/>
    <w:rsid w:val="003F7FAB"/>
    <w:rsid w:val="00401534"/>
    <w:rsid w:val="004017A0"/>
    <w:rsid w:val="004021CB"/>
    <w:rsid w:val="004027C0"/>
    <w:rsid w:val="004038E0"/>
    <w:rsid w:val="00403EA2"/>
    <w:rsid w:val="00411956"/>
    <w:rsid w:val="00413871"/>
    <w:rsid w:val="00416268"/>
    <w:rsid w:val="00421751"/>
    <w:rsid w:val="00423273"/>
    <w:rsid w:val="0042747C"/>
    <w:rsid w:val="004300FB"/>
    <w:rsid w:val="00430FCB"/>
    <w:rsid w:val="004331E2"/>
    <w:rsid w:val="00435665"/>
    <w:rsid w:val="004366AB"/>
    <w:rsid w:val="00436D84"/>
    <w:rsid w:val="004433EE"/>
    <w:rsid w:val="0044463E"/>
    <w:rsid w:val="004463B0"/>
    <w:rsid w:val="00447D01"/>
    <w:rsid w:val="004528CA"/>
    <w:rsid w:val="0045597C"/>
    <w:rsid w:val="00460D64"/>
    <w:rsid w:val="0046259D"/>
    <w:rsid w:val="0047288F"/>
    <w:rsid w:val="004731A9"/>
    <w:rsid w:val="00473D4B"/>
    <w:rsid w:val="00474870"/>
    <w:rsid w:val="004760FF"/>
    <w:rsid w:val="00476691"/>
    <w:rsid w:val="004845E3"/>
    <w:rsid w:val="00487CB1"/>
    <w:rsid w:val="00492697"/>
    <w:rsid w:val="00493186"/>
    <w:rsid w:val="004A1A54"/>
    <w:rsid w:val="004A5DE6"/>
    <w:rsid w:val="004A6F67"/>
    <w:rsid w:val="004A7449"/>
    <w:rsid w:val="004B58A5"/>
    <w:rsid w:val="004C5DD6"/>
    <w:rsid w:val="004D04E4"/>
    <w:rsid w:val="004D540E"/>
    <w:rsid w:val="004D5EAD"/>
    <w:rsid w:val="004E34FC"/>
    <w:rsid w:val="004E610C"/>
    <w:rsid w:val="004F060F"/>
    <w:rsid w:val="004F0C44"/>
    <w:rsid w:val="004F465D"/>
    <w:rsid w:val="004F7D38"/>
    <w:rsid w:val="004F7E2D"/>
    <w:rsid w:val="005055D6"/>
    <w:rsid w:val="00506035"/>
    <w:rsid w:val="00506B28"/>
    <w:rsid w:val="00510B3F"/>
    <w:rsid w:val="00511113"/>
    <w:rsid w:val="00514786"/>
    <w:rsid w:val="00521582"/>
    <w:rsid w:val="005224F1"/>
    <w:rsid w:val="005249D0"/>
    <w:rsid w:val="00530B2E"/>
    <w:rsid w:val="005319CE"/>
    <w:rsid w:val="00531F99"/>
    <w:rsid w:val="00536318"/>
    <w:rsid w:val="005403A3"/>
    <w:rsid w:val="00541587"/>
    <w:rsid w:val="00545A2C"/>
    <w:rsid w:val="00545DFF"/>
    <w:rsid w:val="0055047E"/>
    <w:rsid w:val="00553E8A"/>
    <w:rsid w:val="00555E9D"/>
    <w:rsid w:val="00556A00"/>
    <w:rsid w:val="005602D6"/>
    <w:rsid w:val="00562F4E"/>
    <w:rsid w:val="0056476A"/>
    <w:rsid w:val="00565599"/>
    <w:rsid w:val="00566EDA"/>
    <w:rsid w:val="005736CB"/>
    <w:rsid w:val="00575B32"/>
    <w:rsid w:val="00577164"/>
    <w:rsid w:val="00580BB7"/>
    <w:rsid w:val="005868F6"/>
    <w:rsid w:val="00587864"/>
    <w:rsid w:val="00594BAF"/>
    <w:rsid w:val="005A04B7"/>
    <w:rsid w:val="005A0E8F"/>
    <w:rsid w:val="005A37CF"/>
    <w:rsid w:val="005B071D"/>
    <w:rsid w:val="005B1700"/>
    <w:rsid w:val="005B3AA8"/>
    <w:rsid w:val="005B6DEB"/>
    <w:rsid w:val="005C1336"/>
    <w:rsid w:val="005C4317"/>
    <w:rsid w:val="005C70E5"/>
    <w:rsid w:val="005D1CA9"/>
    <w:rsid w:val="005D3A66"/>
    <w:rsid w:val="005D6EA4"/>
    <w:rsid w:val="005E2A64"/>
    <w:rsid w:val="005E4E8A"/>
    <w:rsid w:val="005E73A8"/>
    <w:rsid w:val="005F315A"/>
    <w:rsid w:val="005F3494"/>
    <w:rsid w:val="005F45E3"/>
    <w:rsid w:val="005F639D"/>
    <w:rsid w:val="005F6BD4"/>
    <w:rsid w:val="006015F6"/>
    <w:rsid w:val="006110AD"/>
    <w:rsid w:val="0061300D"/>
    <w:rsid w:val="00615E10"/>
    <w:rsid w:val="0062120A"/>
    <w:rsid w:val="006233D7"/>
    <w:rsid w:val="0062628F"/>
    <w:rsid w:val="00627555"/>
    <w:rsid w:val="006321BA"/>
    <w:rsid w:val="00636160"/>
    <w:rsid w:val="0063700A"/>
    <w:rsid w:val="006463BE"/>
    <w:rsid w:val="00647954"/>
    <w:rsid w:val="00651618"/>
    <w:rsid w:val="006516D5"/>
    <w:rsid w:val="0065314E"/>
    <w:rsid w:val="0066264C"/>
    <w:rsid w:val="00672306"/>
    <w:rsid w:val="00674639"/>
    <w:rsid w:val="00675D4D"/>
    <w:rsid w:val="00684DBB"/>
    <w:rsid w:val="006909D3"/>
    <w:rsid w:val="00692F86"/>
    <w:rsid w:val="006A272D"/>
    <w:rsid w:val="006A2B00"/>
    <w:rsid w:val="006A66C7"/>
    <w:rsid w:val="006B183E"/>
    <w:rsid w:val="006B5010"/>
    <w:rsid w:val="006C065F"/>
    <w:rsid w:val="006C31DA"/>
    <w:rsid w:val="006D2788"/>
    <w:rsid w:val="006D76E5"/>
    <w:rsid w:val="006D7A06"/>
    <w:rsid w:val="006E1389"/>
    <w:rsid w:val="006E1D72"/>
    <w:rsid w:val="006F2337"/>
    <w:rsid w:val="006F2ADA"/>
    <w:rsid w:val="006F7BBC"/>
    <w:rsid w:val="007043C5"/>
    <w:rsid w:val="0070511D"/>
    <w:rsid w:val="007069B9"/>
    <w:rsid w:val="0071017F"/>
    <w:rsid w:val="00713C3F"/>
    <w:rsid w:val="007173C1"/>
    <w:rsid w:val="00717BAB"/>
    <w:rsid w:val="00720884"/>
    <w:rsid w:val="007236EF"/>
    <w:rsid w:val="00724FDA"/>
    <w:rsid w:val="00731FDE"/>
    <w:rsid w:val="00732F5B"/>
    <w:rsid w:val="00741C7A"/>
    <w:rsid w:val="00745D29"/>
    <w:rsid w:val="00745D6C"/>
    <w:rsid w:val="0074707B"/>
    <w:rsid w:val="00757E68"/>
    <w:rsid w:val="00765081"/>
    <w:rsid w:val="0077059D"/>
    <w:rsid w:val="007715EA"/>
    <w:rsid w:val="00786ED2"/>
    <w:rsid w:val="0079480F"/>
    <w:rsid w:val="007952D4"/>
    <w:rsid w:val="007979EB"/>
    <w:rsid w:val="007A0E88"/>
    <w:rsid w:val="007A5BA3"/>
    <w:rsid w:val="007A60C5"/>
    <w:rsid w:val="007A63CC"/>
    <w:rsid w:val="007B1928"/>
    <w:rsid w:val="007B4F96"/>
    <w:rsid w:val="007B7CDA"/>
    <w:rsid w:val="007C1021"/>
    <w:rsid w:val="007C662D"/>
    <w:rsid w:val="007D7EEF"/>
    <w:rsid w:val="007E5117"/>
    <w:rsid w:val="007E6C27"/>
    <w:rsid w:val="007F1733"/>
    <w:rsid w:val="007F196F"/>
    <w:rsid w:val="007F2292"/>
    <w:rsid w:val="007F45AB"/>
    <w:rsid w:val="00806A3B"/>
    <w:rsid w:val="008123FB"/>
    <w:rsid w:val="00812A43"/>
    <w:rsid w:val="00816C93"/>
    <w:rsid w:val="00816E04"/>
    <w:rsid w:val="00822F78"/>
    <w:rsid w:val="00824C4D"/>
    <w:rsid w:val="00830FAB"/>
    <w:rsid w:val="008345A0"/>
    <w:rsid w:val="00840C6A"/>
    <w:rsid w:val="00840C93"/>
    <w:rsid w:val="00842510"/>
    <w:rsid w:val="00846FD8"/>
    <w:rsid w:val="008507A9"/>
    <w:rsid w:val="00870774"/>
    <w:rsid w:val="00877A49"/>
    <w:rsid w:val="008828E0"/>
    <w:rsid w:val="00883136"/>
    <w:rsid w:val="0088534E"/>
    <w:rsid w:val="00886147"/>
    <w:rsid w:val="008879B1"/>
    <w:rsid w:val="00890106"/>
    <w:rsid w:val="0089028F"/>
    <w:rsid w:val="008913F2"/>
    <w:rsid w:val="008A07CB"/>
    <w:rsid w:val="008A2F95"/>
    <w:rsid w:val="008A3067"/>
    <w:rsid w:val="008A6FB7"/>
    <w:rsid w:val="008A7C07"/>
    <w:rsid w:val="008B4321"/>
    <w:rsid w:val="008B4447"/>
    <w:rsid w:val="008B5C65"/>
    <w:rsid w:val="008C2208"/>
    <w:rsid w:val="008C7E9C"/>
    <w:rsid w:val="008D3291"/>
    <w:rsid w:val="008E2829"/>
    <w:rsid w:val="008E4499"/>
    <w:rsid w:val="008F37BA"/>
    <w:rsid w:val="008F41ED"/>
    <w:rsid w:val="00902EB5"/>
    <w:rsid w:val="009046B8"/>
    <w:rsid w:val="00905026"/>
    <w:rsid w:val="00906758"/>
    <w:rsid w:val="00906B4C"/>
    <w:rsid w:val="00917A30"/>
    <w:rsid w:val="0092789B"/>
    <w:rsid w:val="00930914"/>
    <w:rsid w:val="00933108"/>
    <w:rsid w:val="00933AD4"/>
    <w:rsid w:val="00933D36"/>
    <w:rsid w:val="00935556"/>
    <w:rsid w:val="00940B5D"/>
    <w:rsid w:val="00940EFD"/>
    <w:rsid w:val="00942BAC"/>
    <w:rsid w:val="00945633"/>
    <w:rsid w:val="009457CC"/>
    <w:rsid w:val="00947E54"/>
    <w:rsid w:val="00950036"/>
    <w:rsid w:val="00953FBE"/>
    <w:rsid w:val="00957E50"/>
    <w:rsid w:val="00960E9B"/>
    <w:rsid w:val="00961675"/>
    <w:rsid w:val="009636DA"/>
    <w:rsid w:val="009660CD"/>
    <w:rsid w:val="009679D6"/>
    <w:rsid w:val="00970F3A"/>
    <w:rsid w:val="00971777"/>
    <w:rsid w:val="00971B3B"/>
    <w:rsid w:val="00976B93"/>
    <w:rsid w:val="00981F71"/>
    <w:rsid w:val="009851BB"/>
    <w:rsid w:val="009957CE"/>
    <w:rsid w:val="00997268"/>
    <w:rsid w:val="009A330E"/>
    <w:rsid w:val="009A3D31"/>
    <w:rsid w:val="009A58EB"/>
    <w:rsid w:val="009B48D4"/>
    <w:rsid w:val="009C1F74"/>
    <w:rsid w:val="009C2923"/>
    <w:rsid w:val="009C6817"/>
    <w:rsid w:val="009C7BB8"/>
    <w:rsid w:val="009D2A55"/>
    <w:rsid w:val="009D375A"/>
    <w:rsid w:val="009E2FA3"/>
    <w:rsid w:val="009F0B70"/>
    <w:rsid w:val="009F2A11"/>
    <w:rsid w:val="009F3A67"/>
    <w:rsid w:val="009F54ED"/>
    <w:rsid w:val="00A02380"/>
    <w:rsid w:val="00A02F3C"/>
    <w:rsid w:val="00A101AC"/>
    <w:rsid w:val="00A11062"/>
    <w:rsid w:val="00A12030"/>
    <w:rsid w:val="00A12F85"/>
    <w:rsid w:val="00A1471B"/>
    <w:rsid w:val="00A21415"/>
    <w:rsid w:val="00A220C1"/>
    <w:rsid w:val="00A24614"/>
    <w:rsid w:val="00A309E4"/>
    <w:rsid w:val="00A333AD"/>
    <w:rsid w:val="00A34154"/>
    <w:rsid w:val="00A34953"/>
    <w:rsid w:val="00A35F30"/>
    <w:rsid w:val="00A401CD"/>
    <w:rsid w:val="00A40555"/>
    <w:rsid w:val="00A418DD"/>
    <w:rsid w:val="00A42B89"/>
    <w:rsid w:val="00A5277D"/>
    <w:rsid w:val="00A55615"/>
    <w:rsid w:val="00A56833"/>
    <w:rsid w:val="00A56A7C"/>
    <w:rsid w:val="00A6028C"/>
    <w:rsid w:val="00A620B1"/>
    <w:rsid w:val="00A66F1D"/>
    <w:rsid w:val="00A724AF"/>
    <w:rsid w:val="00A72A33"/>
    <w:rsid w:val="00A92C02"/>
    <w:rsid w:val="00A947BD"/>
    <w:rsid w:val="00AA42BC"/>
    <w:rsid w:val="00AB17E7"/>
    <w:rsid w:val="00AB2A2B"/>
    <w:rsid w:val="00AB52C1"/>
    <w:rsid w:val="00AB599E"/>
    <w:rsid w:val="00AC10AC"/>
    <w:rsid w:val="00AC126D"/>
    <w:rsid w:val="00AC31EE"/>
    <w:rsid w:val="00AC385D"/>
    <w:rsid w:val="00AC684A"/>
    <w:rsid w:val="00AC7DEB"/>
    <w:rsid w:val="00AD521B"/>
    <w:rsid w:val="00AD6077"/>
    <w:rsid w:val="00AE14DF"/>
    <w:rsid w:val="00B010F0"/>
    <w:rsid w:val="00B033BB"/>
    <w:rsid w:val="00B07230"/>
    <w:rsid w:val="00B10C45"/>
    <w:rsid w:val="00B1337A"/>
    <w:rsid w:val="00B161DC"/>
    <w:rsid w:val="00B20330"/>
    <w:rsid w:val="00B243EB"/>
    <w:rsid w:val="00B252D4"/>
    <w:rsid w:val="00B25815"/>
    <w:rsid w:val="00B26C3C"/>
    <w:rsid w:val="00B307C9"/>
    <w:rsid w:val="00B31EE3"/>
    <w:rsid w:val="00B35C40"/>
    <w:rsid w:val="00B40623"/>
    <w:rsid w:val="00B4588F"/>
    <w:rsid w:val="00B45D28"/>
    <w:rsid w:val="00B47D3A"/>
    <w:rsid w:val="00B50A57"/>
    <w:rsid w:val="00B52049"/>
    <w:rsid w:val="00B525A5"/>
    <w:rsid w:val="00B6351E"/>
    <w:rsid w:val="00B7499F"/>
    <w:rsid w:val="00B806AA"/>
    <w:rsid w:val="00B922EA"/>
    <w:rsid w:val="00B935B5"/>
    <w:rsid w:val="00B970F2"/>
    <w:rsid w:val="00BA500E"/>
    <w:rsid w:val="00BA76FF"/>
    <w:rsid w:val="00BB1B24"/>
    <w:rsid w:val="00BB3D01"/>
    <w:rsid w:val="00BC7F20"/>
    <w:rsid w:val="00BD1015"/>
    <w:rsid w:val="00BD2164"/>
    <w:rsid w:val="00BD4A2F"/>
    <w:rsid w:val="00BD4C9A"/>
    <w:rsid w:val="00BD5FCF"/>
    <w:rsid w:val="00BD7EFD"/>
    <w:rsid w:val="00BE1413"/>
    <w:rsid w:val="00BE1BBF"/>
    <w:rsid w:val="00BE65D9"/>
    <w:rsid w:val="00BF25D7"/>
    <w:rsid w:val="00BF4D94"/>
    <w:rsid w:val="00C0014E"/>
    <w:rsid w:val="00C01470"/>
    <w:rsid w:val="00C0311C"/>
    <w:rsid w:val="00C06173"/>
    <w:rsid w:val="00C06C94"/>
    <w:rsid w:val="00C07BDF"/>
    <w:rsid w:val="00C20A3E"/>
    <w:rsid w:val="00C23ED0"/>
    <w:rsid w:val="00C244C7"/>
    <w:rsid w:val="00C244CC"/>
    <w:rsid w:val="00C27EBD"/>
    <w:rsid w:val="00C305D2"/>
    <w:rsid w:val="00C3087E"/>
    <w:rsid w:val="00C31039"/>
    <w:rsid w:val="00C32E08"/>
    <w:rsid w:val="00C36136"/>
    <w:rsid w:val="00C37453"/>
    <w:rsid w:val="00C419AF"/>
    <w:rsid w:val="00C4674F"/>
    <w:rsid w:val="00C46942"/>
    <w:rsid w:val="00C57156"/>
    <w:rsid w:val="00C63C16"/>
    <w:rsid w:val="00C64C30"/>
    <w:rsid w:val="00C64C99"/>
    <w:rsid w:val="00C65B37"/>
    <w:rsid w:val="00C66EAA"/>
    <w:rsid w:val="00C71F4B"/>
    <w:rsid w:val="00C739C6"/>
    <w:rsid w:val="00C7591B"/>
    <w:rsid w:val="00C82F79"/>
    <w:rsid w:val="00C9232E"/>
    <w:rsid w:val="00C9723C"/>
    <w:rsid w:val="00C9775C"/>
    <w:rsid w:val="00CA32DB"/>
    <w:rsid w:val="00CA4563"/>
    <w:rsid w:val="00CE1538"/>
    <w:rsid w:val="00CF0041"/>
    <w:rsid w:val="00CF49FD"/>
    <w:rsid w:val="00CF4B31"/>
    <w:rsid w:val="00CF7379"/>
    <w:rsid w:val="00D06BDB"/>
    <w:rsid w:val="00D14019"/>
    <w:rsid w:val="00D14D3D"/>
    <w:rsid w:val="00D23EE4"/>
    <w:rsid w:val="00D273AD"/>
    <w:rsid w:val="00D309DD"/>
    <w:rsid w:val="00D34990"/>
    <w:rsid w:val="00D3610B"/>
    <w:rsid w:val="00D40B1D"/>
    <w:rsid w:val="00D44ACB"/>
    <w:rsid w:val="00D47313"/>
    <w:rsid w:val="00D50634"/>
    <w:rsid w:val="00D51998"/>
    <w:rsid w:val="00D52261"/>
    <w:rsid w:val="00D548C5"/>
    <w:rsid w:val="00D579F4"/>
    <w:rsid w:val="00D637F5"/>
    <w:rsid w:val="00D66213"/>
    <w:rsid w:val="00D7319B"/>
    <w:rsid w:val="00D751C6"/>
    <w:rsid w:val="00D761F4"/>
    <w:rsid w:val="00D76D3E"/>
    <w:rsid w:val="00D77BF0"/>
    <w:rsid w:val="00D8214C"/>
    <w:rsid w:val="00D82C3C"/>
    <w:rsid w:val="00D85460"/>
    <w:rsid w:val="00D85C53"/>
    <w:rsid w:val="00D91AE5"/>
    <w:rsid w:val="00D92502"/>
    <w:rsid w:val="00D9294D"/>
    <w:rsid w:val="00D97B0A"/>
    <w:rsid w:val="00DA3B61"/>
    <w:rsid w:val="00DA70F2"/>
    <w:rsid w:val="00DB1350"/>
    <w:rsid w:val="00DB3C4F"/>
    <w:rsid w:val="00DB445B"/>
    <w:rsid w:val="00DB6D16"/>
    <w:rsid w:val="00DB721D"/>
    <w:rsid w:val="00DC7D8F"/>
    <w:rsid w:val="00DD2B8C"/>
    <w:rsid w:val="00DD4722"/>
    <w:rsid w:val="00DF4EEB"/>
    <w:rsid w:val="00DF53D9"/>
    <w:rsid w:val="00DF58B6"/>
    <w:rsid w:val="00DF6B77"/>
    <w:rsid w:val="00E002E6"/>
    <w:rsid w:val="00E00AA3"/>
    <w:rsid w:val="00E0154D"/>
    <w:rsid w:val="00E01AD0"/>
    <w:rsid w:val="00E05DF0"/>
    <w:rsid w:val="00E115C3"/>
    <w:rsid w:val="00E1518D"/>
    <w:rsid w:val="00E161AE"/>
    <w:rsid w:val="00E1723F"/>
    <w:rsid w:val="00E17817"/>
    <w:rsid w:val="00E22643"/>
    <w:rsid w:val="00E34097"/>
    <w:rsid w:val="00E4031A"/>
    <w:rsid w:val="00E468DA"/>
    <w:rsid w:val="00E50C72"/>
    <w:rsid w:val="00E5558F"/>
    <w:rsid w:val="00E62EBB"/>
    <w:rsid w:val="00E63BE6"/>
    <w:rsid w:val="00E77D27"/>
    <w:rsid w:val="00E77FA1"/>
    <w:rsid w:val="00E83A38"/>
    <w:rsid w:val="00E9179B"/>
    <w:rsid w:val="00E93701"/>
    <w:rsid w:val="00EA145D"/>
    <w:rsid w:val="00EA358A"/>
    <w:rsid w:val="00EB0F2B"/>
    <w:rsid w:val="00EB1947"/>
    <w:rsid w:val="00EB1DD6"/>
    <w:rsid w:val="00EB3502"/>
    <w:rsid w:val="00EB44F3"/>
    <w:rsid w:val="00EB5E4F"/>
    <w:rsid w:val="00EB6AD3"/>
    <w:rsid w:val="00EB7013"/>
    <w:rsid w:val="00EC61F6"/>
    <w:rsid w:val="00EC7108"/>
    <w:rsid w:val="00ED7FF4"/>
    <w:rsid w:val="00EE0F2E"/>
    <w:rsid w:val="00EE47F0"/>
    <w:rsid w:val="00EE5F3E"/>
    <w:rsid w:val="00EE720E"/>
    <w:rsid w:val="00EF4A07"/>
    <w:rsid w:val="00EF6A6F"/>
    <w:rsid w:val="00EF78A0"/>
    <w:rsid w:val="00F00390"/>
    <w:rsid w:val="00F016FF"/>
    <w:rsid w:val="00F01D84"/>
    <w:rsid w:val="00F121CB"/>
    <w:rsid w:val="00F1293D"/>
    <w:rsid w:val="00F1623D"/>
    <w:rsid w:val="00F233E5"/>
    <w:rsid w:val="00F23A9A"/>
    <w:rsid w:val="00F2605E"/>
    <w:rsid w:val="00F26901"/>
    <w:rsid w:val="00F270E6"/>
    <w:rsid w:val="00F274C0"/>
    <w:rsid w:val="00F304E8"/>
    <w:rsid w:val="00F31A87"/>
    <w:rsid w:val="00F3393F"/>
    <w:rsid w:val="00F33E81"/>
    <w:rsid w:val="00F434F7"/>
    <w:rsid w:val="00F44035"/>
    <w:rsid w:val="00F440AF"/>
    <w:rsid w:val="00F52483"/>
    <w:rsid w:val="00F545BE"/>
    <w:rsid w:val="00F5498F"/>
    <w:rsid w:val="00F563F1"/>
    <w:rsid w:val="00F738B2"/>
    <w:rsid w:val="00F76B68"/>
    <w:rsid w:val="00F83E0C"/>
    <w:rsid w:val="00F83F00"/>
    <w:rsid w:val="00F84457"/>
    <w:rsid w:val="00F8631B"/>
    <w:rsid w:val="00F867FF"/>
    <w:rsid w:val="00F9543B"/>
    <w:rsid w:val="00F9564B"/>
    <w:rsid w:val="00FA09E0"/>
    <w:rsid w:val="00FA0EDE"/>
    <w:rsid w:val="00FA2BF0"/>
    <w:rsid w:val="00FA45B7"/>
    <w:rsid w:val="00FA4E21"/>
    <w:rsid w:val="00FA689F"/>
    <w:rsid w:val="00FA7199"/>
    <w:rsid w:val="00FB3516"/>
    <w:rsid w:val="00FB620A"/>
    <w:rsid w:val="00FC6AF3"/>
    <w:rsid w:val="00FC6E2E"/>
    <w:rsid w:val="00FD0EF4"/>
    <w:rsid w:val="00FD5992"/>
    <w:rsid w:val="00FD5FE0"/>
    <w:rsid w:val="00FE316C"/>
    <w:rsid w:val="00FE7BC0"/>
    <w:rsid w:val="00FF3AF1"/>
    <w:rsid w:val="00FF6B55"/>
    <w:rsid w:val="06F22734"/>
    <w:rsid w:val="0FC49767"/>
    <w:rsid w:val="19E5E00F"/>
    <w:rsid w:val="1B4A7930"/>
    <w:rsid w:val="20C27280"/>
    <w:rsid w:val="2713EEF3"/>
    <w:rsid w:val="377DEA37"/>
    <w:rsid w:val="44D6B78F"/>
    <w:rsid w:val="4F771A92"/>
    <w:rsid w:val="555E969B"/>
    <w:rsid w:val="63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F5E51"/>
  <w15:chartTrackingRefBased/>
  <w15:docId w15:val="{BCEFD449-CEF2-4E12-A2BE-BAE3FB0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139AC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083C5F" w:themeColor="accent3" w:themeShade="80"/>
        <w:bottom w:val="single" w:sz="12" w:space="1" w:color="083C5F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83C5F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1081A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139AC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139AC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139AC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0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0CD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C79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64C30"/>
    <w:pPr>
      <w:spacing w:after="0" w:line="240" w:lineRule="auto"/>
    </w:pPr>
    <w:tblPr>
      <w:tblStyleRowBandSize w:val="1"/>
      <w:tblStyleColBandSize w:val="1"/>
      <w:tblBorders>
        <w:top w:val="single" w:sz="4" w:space="0" w:color="B2E5F7" w:themeColor="accent1" w:themeTint="99"/>
        <w:left w:val="single" w:sz="4" w:space="0" w:color="B2E5F7" w:themeColor="accent1" w:themeTint="99"/>
        <w:bottom w:val="single" w:sz="4" w:space="0" w:color="B2E5F7" w:themeColor="accent1" w:themeTint="99"/>
        <w:right w:val="single" w:sz="4" w:space="0" w:color="B2E5F7" w:themeColor="accent1" w:themeTint="99"/>
        <w:insideH w:val="single" w:sz="4" w:space="0" w:color="B2E5F7" w:themeColor="accent1" w:themeTint="99"/>
        <w:insideV w:val="single" w:sz="4" w:space="0" w:color="B2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D5F3" w:themeColor="accent1"/>
          <w:left w:val="single" w:sz="4" w:space="0" w:color="7FD5F3" w:themeColor="accent1"/>
          <w:bottom w:val="single" w:sz="4" w:space="0" w:color="7FD5F3" w:themeColor="accent1"/>
          <w:right w:val="single" w:sz="4" w:space="0" w:color="7FD5F3" w:themeColor="accent1"/>
          <w:insideH w:val="nil"/>
          <w:insideV w:val="nil"/>
        </w:tcBorders>
        <w:shd w:val="clear" w:color="auto" w:fill="7FD5F3" w:themeFill="accent1"/>
      </w:tcPr>
    </w:tblStylePr>
    <w:tblStylePr w:type="lastRow">
      <w:rPr>
        <w:b/>
        <w:bCs/>
      </w:rPr>
      <w:tblPr/>
      <w:tcPr>
        <w:tcBorders>
          <w:top w:val="double" w:sz="4" w:space="0" w:color="7F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1" w:themeFillTint="33"/>
      </w:tcPr>
    </w:tblStylePr>
    <w:tblStylePr w:type="band1Horz">
      <w:tblPr/>
      <w:tcPr>
        <w:shd w:val="clear" w:color="auto" w:fill="E5F6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1487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26F445A7E4937900D5CD06301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108C-2B8B-47B4-B772-01DC34B113B7}"/>
      </w:docPartPr>
      <w:docPartBody>
        <w:p w:rsidR="008D67A2" w:rsidRDefault="0065466C">
          <w:pPr>
            <w:pStyle w:val="86B26F445A7E4937900D5CD06301E33D"/>
          </w:pPr>
          <w:r>
            <w:t>[Date | time]</w:t>
          </w:r>
        </w:p>
      </w:docPartBody>
    </w:docPart>
    <w:docPart>
      <w:docPartPr>
        <w:name w:val="1856316E534D47A999608B6EC655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F93-9D4B-4D7D-859A-FD30193FDDE3}"/>
      </w:docPartPr>
      <w:docPartBody>
        <w:p w:rsidR="008D67A2" w:rsidRDefault="0065466C">
          <w:pPr>
            <w:pStyle w:val="1856316E534D47A999608B6EC6555BFF"/>
          </w:pPr>
          <w:r>
            <w:t>[Location]</w:t>
          </w:r>
        </w:p>
      </w:docPartBody>
    </w:docPart>
    <w:docPart>
      <w:docPartPr>
        <w:name w:val="D54D6B2152B845E6A086689BE28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5E6-68CC-40D9-9BAF-2E550B30A62C}"/>
      </w:docPartPr>
      <w:docPartBody>
        <w:p w:rsidR="008D67A2" w:rsidRDefault="0065466C">
          <w:pPr>
            <w:pStyle w:val="D54D6B2152B845E6A086689BE28D73E5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7"/>
    <w:rsid w:val="00025149"/>
    <w:rsid w:val="00064815"/>
    <w:rsid w:val="000F4DEF"/>
    <w:rsid w:val="00134B1C"/>
    <w:rsid w:val="00167AA3"/>
    <w:rsid w:val="001F6D20"/>
    <w:rsid w:val="002431DB"/>
    <w:rsid w:val="002806E7"/>
    <w:rsid w:val="003040A1"/>
    <w:rsid w:val="0033297F"/>
    <w:rsid w:val="0039127F"/>
    <w:rsid w:val="00430FCB"/>
    <w:rsid w:val="00492B0C"/>
    <w:rsid w:val="00506035"/>
    <w:rsid w:val="00536318"/>
    <w:rsid w:val="00536841"/>
    <w:rsid w:val="005403A3"/>
    <w:rsid w:val="005A4022"/>
    <w:rsid w:val="005B2297"/>
    <w:rsid w:val="0065466C"/>
    <w:rsid w:val="006C3F55"/>
    <w:rsid w:val="006F63FC"/>
    <w:rsid w:val="0070511D"/>
    <w:rsid w:val="007236EF"/>
    <w:rsid w:val="00726CA7"/>
    <w:rsid w:val="00757E68"/>
    <w:rsid w:val="00790BDA"/>
    <w:rsid w:val="0089028F"/>
    <w:rsid w:val="008B0299"/>
    <w:rsid w:val="008C2A49"/>
    <w:rsid w:val="008D09E3"/>
    <w:rsid w:val="008D67A2"/>
    <w:rsid w:val="0095022D"/>
    <w:rsid w:val="009972D9"/>
    <w:rsid w:val="00C20DC4"/>
    <w:rsid w:val="00C50091"/>
    <w:rsid w:val="00C55B04"/>
    <w:rsid w:val="00D05098"/>
    <w:rsid w:val="00D273AD"/>
    <w:rsid w:val="00D7170D"/>
    <w:rsid w:val="00D758EA"/>
    <w:rsid w:val="00E1398D"/>
    <w:rsid w:val="00E929B6"/>
    <w:rsid w:val="00EB5E4F"/>
    <w:rsid w:val="00EE6871"/>
    <w:rsid w:val="00F72FF3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26F445A7E4937900D5CD06301E33D">
    <w:name w:val="86B26F445A7E4937900D5CD06301E33D"/>
  </w:style>
  <w:style w:type="paragraph" w:customStyle="1" w:styleId="1856316E534D47A999608B6EC6555BFF">
    <w:name w:val="1856316E534D47A999608B6EC6555BFF"/>
  </w:style>
  <w:style w:type="paragraph" w:customStyle="1" w:styleId="D54D6B2152B845E6A086689BE28D73E5">
    <w:name w:val="D54D6B2152B845E6A086689BE28D73E5"/>
  </w:style>
  <w:style w:type="character" w:styleId="PlaceholderText">
    <w:name w:val="Placeholder Text"/>
    <w:basedOn w:val="DefaultParagraphFont"/>
    <w:uiPriority w:val="99"/>
    <w:semiHidden/>
    <w:rsid w:val="00064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ZF">
  <a:themeElements>
    <a:clrScheme name="ZF CD">
      <a:dk1>
        <a:srgbClr val="000000"/>
      </a:dk1>
      <a:lt1>
        <a:srgbClr val="FFFFFF"/>
      </a:lt1>
      <a:dk2>
        <a:srgbClr val="00ABE7"/>
      </a:dk2>
      <a:lt2>
        <a:srgbClr val="BFBFBF"/>
      </a:lt2>
      <a:accent1>
        <a:srgbClr val="7FD5F3"/>
      </a:accent1>
      <a:accent2>
        <a:srgbClr val="BFEAF9"/>
      </a:accent2>
      <a:accent3>
        <a:srgbClr val="1179BF"/>
      </a:accent3>
      <a:accent4>
        <a:srgbClr val="004D7A"/>
      </a:accent4>
      <a:accent5>
        <a:srgbClr val="7FA5BC"/>
      </a:accent5>
      <a:accent6>
        <a:srgbClr val="DD0C29"/>
      </a:accent6>
      <a:hlink>
        <a:srgbClr val="00ABE7"/>
      </a:hlink>
      <a:folHlink>
        <a:srgbClr val="1179BF"/>
      </a:folHlink>
    </a:clrScheme>
    <a:fontScheme name="© ZF Friedrichshafen AG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7FD5F3"/>
        </a:solidFill>
        <a:ln w="12700" cap="flat" cmpd="sng" algn="ctr">
          <a:noFill/>
          <a:prstDash val="solid"/>
        </a:ln>
        <a:effectLst/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ctr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err="1" smtClean="0">
            <a:ln>
              <a:noFill/>
            </a:ln>
            <a:solidFill>
              <a:srgbClr val="000000"/>
            </a:solidFill>
            <a:effectLst/>
            <a:uLnTx/>
            <a:uFillTx/>
            <a:latin typeface="Tahoma"/>
            <a:ea typeface="+mn-ea"/>
            <a:cs typeface="Tahoma" pitchFamily="34" charset="0"/>
          </a:defRPr>
        </a:defPPr>
      </a:lstStyle>
    </a:spDef>
    <a:lnDef>
      <a:spPr>
        <a:noFill/>
        <a:ln w="28575" cap="rnd" cmpd="sng" algn="ctr">
          <a:solidFill>
            <a:srgbClr val="00ABE7"/>
          </a:solidFill>
          <a:prstDash val="sysDot"/>
          <a:round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 marL="0" marR="0" indent="0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smtClean="0">
            <a:ln>
              <a:noFill/>
            </a:ln>
            <a:solidFill>
              <a:srgbClr val="000000"/>
            </a:solidFill>
            <a:effectLst/>
            <a:uLnTx/>
            <a:uFillTx/>
          </a:defRPr>
        </a:defPPr>
      </a:lstStyle>
    </a:txDef>
  </a:objectDefaults>
  <a:extraClrSchemeLst/>
  <a:custClrLst>
    <a:custClr name="ZF Cyan 100%">
      <a:srgbClr val="00ABE7"/>
    </a:custClr>
    <a:custClr name="ZF Cyan 50%">
      <a:srgbClr val="7FD5F3"/>
    </a:custClr>
    <a:custClr name="ZF Cyan 25%">
      <a:srgbClr val="BFEAF9"/>
    </a:custClr>
    <a:custClr>
      <a:srgbClr val="FFFFFF"/>
    </a:custClr>
    <a:custClr name="ZF Blue 100%">
      <a:srgbClr val="1179BF"/>
    </a:custClr>
    <a:custClr name="ZF Blue 50%">
      <a:srgbClr val="81BCDF"/>
    </a:custClr>
    <a:custClr>
      <a:srgbClr val="FFFFFF"/>
    </a:custClr>
    <a:custClr name="Middle Blue 100%">
      <a:srgbClr val="004D7A"/>
    </a:custClr>
    <a:custClr name="Middle Blue 50%">
      <a:srgbClr val="7FA5BC"/>
    </a:custClr>
    <a:custClr>
      <a:srgbClr val="FFFFFF"/>
    </a:custClr>
    <a:custClr name="Black 100%">
      <a:srgbClr val="000000"/>
    </a:custClr>
    <a:custClr name="Black 50%">
      <a:srgbClr val="7F7F7F"/>
    </a:custClr>
    <a:custClr name="Black 25%">
      <a:srgbClr val="BFBFBF"/>
    </a:custClr>
    <a:custClr>
      <a:srgbClr val="FFFFFF"/>
    </a:custClr>
    <a:custClr name="1. Step color gradient">
      <a:srgbClr val="1179BF"/>
    </a:custClr>
    <a:custClr name="2. Step color gradient">
      <a:srgbClr val="004D7A"/>
    </a:custClr>
    <a:custClr name="3. Step color gradient">
      <a:srgbClr val="001024"/>
    </a:custClr>
    <a:custClr>
      <a:srgbClr val="FFFFFF"/>
    </a:custClr>
    <a:custClr name="ZF Red - Only highlight color">
      <a:srgbClr val="DD0C29"/>
    </a:custClr>
  </a:custClrLst>
  <a:extLst>
    <a:ext uri="{05A4C25C-085E-4340-85A3-A5531E510DB2}">
      <thm15:themeFamily xmlns:thm15="http://schemas.microsoft.com/office/thememl/2012/main" name="ZF" id="{D9DB4961-03D2-4AB0-A5F8-B5056FD3896F}" vid="{CBC2B03A-44DE-495B-B9A3-848BC8701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9d06-2d39-4229-89d7-a226a1077e49" xsi:nil="true"/>
    <lcf76f155ced4ddcb4097134ff3c332f xmlns="87d178a7-ee9b-43b9-b8ce-b79dba0210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F549E2061B428688628799E45C07" ma:contentTypeVersion="13" ma:contentTypeDescription="Create a new document." ma:contentTypeScope="" ma:versionID="74b8b6d8719f5ed453e6f3004ea602ae">
  <xsd:schema xmlns:xsd="http://www.w3.org/2001/XMLSchema" xmlns:xs="http://www.w3.org/2001/XMLSchema" xmlns:p="http://schemas.microsoft.com/office/2006/metadata/properties" xmlns:ns2="87d178a7-ee9b-43b9-b8ce-b79dba02101f" xmlns:ns3="43d19d06-2d39-4229-89d7-a226a1077e49" targetNamespace="http://schemas.microsoft.com/office/2006/metadata/properties" ma:root="true" ma:fieldsID="420afb09d1367425688acd32dc0554d3" ns2:_="" ns3:_="">
    <xsd:import namespace="87d178a7-ee9b-43b9-b8ce-b79dba02101f"/>
    <xsd:import namespace="43d19d06-2d39-4229-89d7-a226a1077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8a7-ee9b-43b9-b8ce-b79dba02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9d06-2d39-4229-89d7-a226a1077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9e199d-faca-4c30-9638-a51503f1be42}" ma:internalName="TaxCatchAll" ma:showField="CatchAllData" ma:web="43d19d06-2d39-4229-89d7-a226a1077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3d19d06-2d39-4229-89d7-a226a1077e49"/>
    <ds:schemaRef ds:uri="87d178a7-ee9b-43b9-b8ce-b79dba02101f"/>
  </ds:schemaRefs>
</ds:datastoreItem>
</file>

<file path=customXml/itemProps2.xml><?xml version="1.0" encoding="utf-8"?>
<ds:datastoreItem xmlns:ds="http://schemas.openxmlformats.org/officeDocument/2006/customXml" ds:itemID="{2BCAFF3A-1011-4B3C-BD8D-607FB18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8a7-ee9b-43b9-b8ce-b79dba02101f"/>
    <ds:schemaRef ds:uri="43d19d06-2d39-4229-89d7-a226a1077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98AE1-373F-408D-B618-87934887D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2F885-4CDE-4BEA-A388-A0F89E3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13</TotalTime>
  <Pages>2</Pages>
  <Words>394</Words>
  <Characters>1904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Dunklin Fire</dc:creator>
  <cp:lastModifiedBy>Dunklin Fire</cp:lastModifiedBy>
  <cp:revision>18</cp:revision>
  <cp:lastPrinted>2025-04-06T20:16:00Z</cp:lastPrinted>
  <dcterms:created xsi:type="dcterms:W3CDTF">2025-05-29T19:17:00Z</dcterms:created>
  <dcterms:modified xsi:type="dcterms:W3CDTF">2025-05-29T19:34:00Z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0x0101003444F549E2061B428688628799E45C07</vt:lpwstr>
  </property>
  <property fmtid="{D5CDD505-2E9C-101B-9397-08002B2CF9AE}" pid="3" name="MediaServiceImageTags">
    <vt:lpwstr/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2024-03-13T18:45:45Z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c6e2d3e8-5b40-440a-8a7f-9082a6206b55</vt:lpwstr>
  </property>
  <property fmtid="{D5CDD505-2E9C-101B-9397-08002B2CF9AE}" pid="10" name="MSIP_Label_134277c1-31d4-4dba-9248-3ba93a3f3112_ContentBits">
    <vt:lpwstr>1</vt:lpwstr>
  </property>
  <property fmtid="{D5CDD505-2E9C-101B-9397-08002B2CF9AE}" pid="11" name="GrammarlyDocumentId">
    <vt:lpwstr>7b810b29-073f-413b-9d8d-a587d5a5d8e2</vt:lpwstr>
  </property>
</Properties>
</file>