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C8879" w14:textId="080215A0" w:rsidR="00754FD3" w:rsidRPr="00754FD3" w:rsidRDefault="00754FD3" w:rsidP="00085A01">
      <w:pPr>
        <w:spacing w:before="120" w:after="120" w:line="360" w:lineRule="auto"/>
        <w:rPr>
          <w:rFonts w:ascii="Arial" w:hAnsi="Arial" w:cs="Arial"/>
          <w:bCs/>
          <w:sz w:val="28"/>
          <w:szCs w:val="28"/>
        </w:rPr>
      </w:pPr>
      <w:r w:rsidRPr="00754FD3">
        <w:rPr>
          <w:rFonts w:ascii="Arial" w:hAnsi="Arial" w:cs="Arial"/>
          <w:bCs/>
          <w:sz w:val="28"/>
          <w:szCs w:val="28"/>
        </w:rPr>
        <w:t>09</w:t>
      </w:r>
      <w:r w:rsidRPr="00754FD3">
        <w:rPr>
          <w:rFonts w:ascii="Arial" w:hAnsi="Arial" w:cs="Arial"/>
          <w:bCs/>
          <w:sz w:val="28"/>
          <w:szCs w:val="28"/>
        </w:rPr>
        <w:tab/>
      </w:r>
      <w:r w:rsidR="00282678">
        <w:rPr>
          <w:rFonts w:ascii="Arial" w:hAnsi="Arial" w:cs="Arial"/>
          <w:bCs/>
          <w:sz w:val="28"/>
          <w:szCs w:val="28"/>
        </w:rPr>
        <w:t>Early years</w:t>
      </w:r>
      <w:r w:rsidRPr="00754FD3">
        <w:rPr>
          <w:rFonts w:ascii="Arial" w:hAnsi="Arial" w:cs="Arial"/>
          <w:bCs/>
          <w:sz w:val="28"/>
          <w:szCs w:val="28"/>
        </w:rPr>
        <w:t xml:space="preserve"> practice procedures</w:t>
      </w:r>
    </w:p>
    <w:p w14:paraId="3BDB6690" w14:textId="3C702948" w:rsidR="00E2194B" w:rsidRPr="00754FD3" w:rsidRDefault="00775447" w:rsidP="00085A01">
      <w:pPr>
        <w:spacing w:before="120" w:after="120" w:line="360" w:lineRule="auto"/>
        <w:rPr>
          <w:rFonts w:ascii="Arial" w:hAnsi="Arial" w:cs="Arial"/>
          <w:b/>
          <w:sz w:val="28"/>
          <w:szCs w:val="28"/>
        </w:rPr>
      </w:pPr>
      <w:r w:rsidRPr="00754FD3">
        <w:rPr>
          <w:rFonts w:ascii="Arial" w:hAnsi="Arial" w:cs="Arial"/>
          <w:b/>
          <w:sz w:val="28"/>
          <w:szCs w:val="28"/>
        </w:rPr>
        <w:t>0</w:t>
      </w:r>
      <w:r w:rsidR="00DE12A0" w:rsidRPr="00754FD3">
        <w:rPr>
          <w:rFonts w:ascii="Arial" w:hAnsi="Arial" w:cs="Arial"/>
          <w:b/>
          <w:sz w:val="28"/>
          <w:szCs w:val="28"/>
        </w:rPr>
        <w:t>9.</w:t>
      </w:r>
      <w:r w:rsidR="007771A9" w:rsidRPr="00754FD3">
        <w:rPr>
          <w:rFonts w:ascii="Arial" w:hAnsi="Arial" w:cs="Arial"/>
          <w:b/>
          <w:sz w:val="28"/>
          <w:szCs w:val="28"/>
        </w:rPr>
        <w:t>6</w:t>
      </w:r>
      <w:r w:rsidR="00E2194B" w:rsidRPr="00754FD3">
        <w:rPr>
          <w:rFonts w:ascii="Arial" w:hAnsi="Arial" w:cs="Arial"/>
          <w:b/>
          <w:sz w:val="28"/>
          <w:szCs w:val="28"/>
        </w:rPr>
        <w:tab/>
        <w:t>Prime times –</w:t>
      </w:r>
      <w:r w:rsidR="006335B9" w:rsidRPr="00754FD3">
        <w:rPr>
          <w:rFonts w:ascii="Arial" w:hAnsi="Arial" w:cs="Arial"/>
          <w:b/>
          <w:sz w:val="28"/>
          <w:szCs w:val="28"/>
        </w:rPr>
        <w:t xml:space="preserve"> </w:t>
      </w:r>
      <w:r w:rsidRPr="00754FD3">
        <w:rPr>
          <w:rFonts w:ascii="Arial" w:hAnsi="Arial" w:cs="Arial"/>
          <w:b/>
          <w:sz w:val="28"/>
          <w:szCs w:val="28"/>
        </w:rPr>
        <w:t>a</w:t>
      </w:r>
      <w:r w:rsidR="00E2194B" w:rsidRPr="00754FD3">
        <w:rPr>
          <w:rFonts w:ascii="Arial" w:hAnsi="Arial" w:cs="Arial"/>
          <w:b/>
          <w:sz w:val="28"/>
          <w:szCs w:val="28"/>
        </w:rPr>
        <w:t>rrivals and departures</w:t>
      </w:r>
    </w:p>
    <w:p w14:paraId="4178231D" w14:textId="75C79644" w:rsidR="00E2194B" w:rsidRPr="00085A01" w:rsidRDefault="00E2194B" w:rsidP="00085A01">
      <w:pPr>
        <w:spacing w:before="120" w:after="120" w:line="360" w:lineRule="auto"/>
        <w:rPr>
          <w:rFonts w:ascii="Arial" w:hAnsi="Arial" w:cs="Arial"/>
          <w:sz w:val="22"/>
          <w:szCs w:val="22"/>
        </w:rPr>
      </w:pPr>
      <w:r w:rsidRPr="00085A01">
        <w:rPr>
          <w:rFonts w:ascii="Arial" w:hAnsi="Arial" w:cs="Arial"/>
          <w:sz w:val="22"/>
          <w:szCs w:val="22"/>
        </w:rPr>
        <w:t xml:space="preserve">Prime times of the day make the very best of routine opportunities to promote ‘tuning-in’ to the child emotionally and </w:t>
      </w:r>
      <w:r w:rsidR="005B21A1" w:rsidRPr="00085A01">
        <w:rPr>
          <w:rFonts w:ascii="Arial" w:hAnsi="Arial" w:cs="Arial"/>
          <w:sz w:val="22"/>
          <w:szCs w:val="22"/>
        </w:rPr>
        <w:t xml:space="preserve">to </w:t>
      </w:r>
      <w:r w:rsidRPr="00085A01">
        <w:rPr>
          <w:rFonts w:ascii="Arial" w:hAnsi="Arial" w:cs="Arial"/>
          <w:sz w:val="22"/>
          <w:szCs w:val="22"/>
        </w:rPr>
        <w:t>create opportunities for learning. Arrivals and departures are key times in the day when children need support from their carer</w:t>
      </w:r>
      <w:r w:rsidR="00D6483A">
        <w:rPr>
          <w:rFonts w:ascii="Arial" w:hAnsi="Arial" w:cs="Arial"/>
          <w:sz w:val="22"/>
          <w:szCs w:val="22"/>
        </w:rPr>
        <w:t xml:space="preserve"> to</w:t>
      </w:r>
      <w:r w:rsidRPr="00085A01">
        <w:rPr>
          <w:rFonts w:ascii="Arial" w:hAnsi="Arial" w:cs="Arial"/>
          <w:sz w:val="22"/>
          <w:szCs w:val="22"/>
        </w:rPr>
        <w:t xml:space="preserve"> make t</w:t>
      </w:r>
      <w:r w:rsidR="00F0174C" w:rsidRPr="00085A01">
        <w:rPr>
          <w:rFonts w:ascii="Arial" w:hAnsi="Arial" w:cs="Arial"/>
          <w:sz w:val="22"/>
          <w:szCs w:val="22"/>
        </w:rPr>
        <w:t>h</w:t>
      </w:r>
      <w:r w:rsidR="005B21A1" w:rsidRPr="00085A01">
        <w:rPr>
          <w:rFonts w:ascii="Arial" w:hAnsi="Arial" w:cs="Arial"/>
          <w:sz w:val="22"/>
          <w:szCs w:val="22"/>
        </w:rPr>
        <w:t>e</w:t>
      </w:r>
      <w:r w:rsidR="00F0174C" w:rsidRPr="00085A01">
        <w:rPr>
          <w:rFonts w:ascii="Arial" w:hAnsi="Arial" w:cs="Arial"/>
          <w:sz w:val="22"/>
          <w:szCs w:val="22"/>
        </w:rPr>
        <w:t xml:space="preserve"> transition smooth and happy; t</w:t>
      </w:r>
      <w:r w:rsidRPr="00085A01">
        <w:rPr>
          <w:rFonts w:ascii="Arial" w:hAnsi="Arial" w:cs="Arial"/>
          <w:sz w:val="22"/>
          <w:szCs w:val="22"/>
        </w:rPr>
        <w:t>hese times of day also pose a certain level of risk as parents and carers come and go. All staff are aware of the potential risks and take measures to minimise them.</w:t>
      </w:r>
    </w:p>
    <w:p w14:paraId="3A73F01E" w14:textId="77777777" w:rsidR="00E2194B" w:rsidRPr="00085A01" w:rsidRDefault="00E2194B" w:rsidP="00085A01">
      <w:pPr>
        <w:spacing w:before="120" w:after="120" w:line="360" w:lineRule="auto"/>
        <w:rPr>
          <w:rFonts w:ascii="Arial" w:hAnsi="Arial" w:cs="Arial"/>
          <w:b/>
          <w:sz w:val="22"/>
          <w:szCs w:val="22"/>
        </w:rPr>
      </w:pPr>
      <w:r w:rsidRPr="00085A01">
        <w:rPr>
          <w:rFonts w:ascii="Arial" w:hAnsi="Arial" w:cs="Arial"/>
          <w:b/>
          <w:sz w:val="22"/>
          <w:szCs w:val="22"/>
        </w:rPr>
        <w:t>Arrivals</w:t>
      </w:r>
    </w:p>
    <w:p w14:paraId="3FDDA2C8" w14:textId="77777777" w:rsidR="00E2194B" w:rsidRPr="00085A01" w:rsidRDefault="00B854AC" w:rsidP="00085A01">
      <w:pPr>
        <w:pStyle w:val="ListParagraph"/>
        <w:numPr>
          <w:ilvl w:val="0"/>
          <w:numId w:val="74"/>
        </w:numPr>
        <w:spacing w:before="120" w:after="120" w:line="360" w:lineRule="auto"/>
        <w:contextualSpacing w:val="0"/>
        <w:rPr>
          <w:rFonts w:cs="Arial"/>
          <w:szCs w:val="22"/>
        </w:rPr>
      </w:pPr>
      <w:r w:rsidRPr="00085A01">
        <w:rPr>
          <w:rFonts w:cs="Arial"/>
          <w:szCs w:val="22"/>
        </w:rPr>
        <w:t>Whenever possible t</w:t>
      </w:r>
      <w:r w:rsidR="00E2194B" w:rsidRPr="00085A01">
        <w:rPr>
          <w:rFonts w:cs="Arial"/>
          <w:szCs w:val="22"/>
        </w:rPr>
        <w:t>he key person or back up key person always greets young children. This ensures that young children are received into the setting by a familiar and trusted adult.</w:t>
      </w:r>
    </w:p>
    <w:p w14:paraId="6EF641AD" w14:textId="15AEC711" w:rsidR="00E2194B" w:rsidRPr="00085A01" w:rsidRDefault="00E2194B" w:rsidP="00085A01">
      <w:pPr>
        <w:pStyle w:val="ListParagraph"/>
        <w:numPr>
          <w:ilvl w:val="0"/>
          <w:numId w:val="74"/>
        </w:numPr>
        <w:spacing w:before="120" w:after="120" w:line="360" w:lineRule="auto"/>
        <w:contextualSpacing w:val="0"/>
        <w:rPr>
          <w:rFonts w:cs="Arial"/>
          <w:szCs w:val="22"/>
        </w:rPr>
      </w:pPr>
      <w:r w:rsidRPr="00085A01">
        <w:rPr>
          <w:rFonts w:cs="Arial"/>
          <w:szCs w:val="22"/>
        </w:rPr>
        <w:t xml:space="preserve">The key person who greets the child marks </w:t>
      </w:r>
      <w:r w:rsidR="00B854AC" w:rsidRPr="00085A01">
        <w:rPr>
          <w:rFonts w:cs="Arial"/>
          <w:szCs w:val="22"/>
        </w:rPr>
        <w:t xml:space="preserve">their </w:t>
      </w:r>
      <w:r w:rsidRPr="009A62EE">
        <w:rPr>
          <w:rFonts w:cs="Arial"/>
          <w:szCs w:val="22"/>
        </w:rPr>
        <w:t xml:space="preserve">presence </w:t>
      </w:r>
      <w:r w:rsidR="00CB5A54" w:rsidRPr="009A62EE">
        <w:rPr>
          <w:rFonts w:cs="Arial"/>
          <w:szCs w:val="22"/>
        </w:rPr>
        <w:t>and time of arrival in the register</w:t>
      </w:r>
      <w:r w:rsidRPr="009A62EE">
        <w:rPr>
          <w:rFonts w:cs="Arial"/>
          <w:szCs w:val="22"/>
        </w:rPr>
        <w:t>.</w:t>
      </w:r>
    </w:p>
    <w:p w14:paraId="084C2A89" w14:textId="1CA00498" w:rsidR="00B854AC" w:rsidRPr="00085A01" w:rsidRDefault="00B854AC" w:rsidP="00085A01">
      <w:pPr>
        <w:pStyle w:val="ListParagraph"/>
        <w:numPr>
          <w:ilvl w:val="0"/>
          <w:numId w:val="74"/>
        </w:numPr>
        <w:spacing w:before="120" w:after="120" w:line="360" w:lineRule="auto"/>
        <w:contextualSpacing w:val="0"/>
        <w:rPr>
          <w:rFonts w:cs="Arial"/>
          <w:szCs w:val="22"/>
        </w:rPr>
      </w:pPr>
      <w:r w:rsidRPr="00085A01">
        <w:rPr>
          <w:rFonts w:cs="Arial"/>
          <w:szCs w:val="22"/>
        </w:rPr>
        <w:t xml:space="preserve">If a child who is expected fails to arrive, this is recorded on the </w:t>
      </w:r>
      <w:r w:rsidR="00215C75">
        <w:rPr>
          <w:rFonts w:cs="Arial"/>
          <w:szCs w:val="22"/>
        </w:rPr>
        <w:t>child’s personal file</w:t>
      </w:r>
      <w:r w:rsidRPr="00085A01">
        <w:rPr>
          <w:rFonts w:cs="Arial"/>
          <w:szCs w:val="22"/>
        </w:rPr>
        <w:t xml:space="preserve"> and the </w:t>
      </w:r>
      <w:r w:rsidR="00254BEE" w:rsidRPr="00085A01">
        <w:rPr>
          <w:rFonts w:cs="Arial"/>
          <w:szCs w:val="22"/>
        </w:rPr>
        <w:t xml:space="preserve">setting </w:t>
      </w:r>
      <w:r w:rsidRPr="00085A01">
        <w:rPr>
          <w:rFonts w:cs="Arial"/>
          <w:szCs w:val="22"/>
        </w:rPr>
        <w:t xml:space="preserve">manager is immediately notified so that they can contact the child’s parents to find out why the child is absent following </w:t>
      </w:r>
      <w:r w:rsidRPr="00DF6492">
        <w:rPr>
          <w:rFonts w:cs="Arial"/>
          <w:szCs w:val="22"/>
        </w:rPr>
        <w:t xml:space="preserve">procedure </w:t>
      </w:r>
      <w:r w:rsidR="00C8334C">
        <w:rPr>
          <w:rFonts w:cs="Arial"/>
          <w:szCs w:val="22"/>
        </w:rPr>
        <w:t>0</w:t>
      </w:r>
      <w:r w:rsidRPr="00DF6492">
        <w:rPr>
          <w:rFonts w:cs="Arial"/>
          <w:szCs w:val="22"/>
        </w:rPr>
        <w:t>9.</w:t>
      </w:r>
      <w:r w:rsidR="00DF6492" w:rsidRPr="00DF6492">
        <w:rPr>
          <w:rFonts w:cs="Arial"/>
          <w:szCs w:val="22"/>
        </w:rPr>
        <w:t>2 Absence</w:t>
      </w:r>
      <w:r w:rsidR="00254BEE" w:rsidRPr="00DF6492">
        <w:rPr>
          <w:rFonts w:cs="Arial"/>
          <w:szCs w:val="22"/>
        </w:rPr>
        <w:t>.</w:t>
      </w:r>
    </w:p>
    <w:p w14:paraId="3F63AEB6" w14:textId="77777777" w:rsidR="00E2194B" w:rsidRPr="00085A01" w:rsidRDefault="00E2194B" w:rsidP="00085A01">
      <w:pPr>
        <w:pStyle w:val="ListParagraph"/>
        <w:numPr>
          <w:ilvl w:val="0"/>
          <w:numId w:val="74"/>
        </w:numPr>
        <w:spacing w:before="120" w:after="120" w:line="360" w:lineRule="auto"/>
        <w:contextualSpacing w:val="0"/>
        <w:rPr>
          <w:rFonts w:cs="Arial"/>
          <w:szCs w:val="22"/>
        </w:rPr>
      </w:pPr>
      <w:r w:rsidRPr="00085A01">
        <w:rPr>
          <w:rFonts w:cs="Arial"/>
          <w:szCs w:val="22"/>
        </w:rPr>
        <w:t>The key person ensures that the child has been signed in by the parent and there is a clear indication of who will be collecting the child, and at what time.</w:t>
      </w:r>
    </w:p>
    <w:p w14:paraId="117258FF" w14:textId="1AA8B494" w:rsidR="00E2194B" w:rsidRPr="00085A01" w:rsidRDefault="00E2194B" w:rsidP="00085A01">
      <w:pPr>
        <w:pStyle w:val="ListParagraph"/>
        <w:numPr>
          <w:ilvl w:val="0"/>
          <w:numId w:val="74"/>
        </w:numPr>
        <w:spacing w:before="120" w:after="120" w:line="360" w:lineRule="auto"/>
        <w:contextualSpacing w:val="0"/>
        <w:rPr>
          <w:rFonts w:cs="Arial"/>
          <w:szCs w:val="22"/>
        </w:rPr>
      </w:pPr>
      <w:r w:rsidRPr="00085A01">
        <w:rPr>
          <w:rFonts w:cs="Arial"/>
          <w:szCs w:val="22"/>
        </w:rPr>
        <w:t xml:space="preserve">The key person greets the </w:t>
      </w:r>
      <w:r w:rsidR="007C71F1" w:rsidRPr="00085A01">
        <w:rPr>
          <w:rFonts w:cs="Arial"/>
          <w:szCs w:val="22"/>
        </w:rPr>
        <w:t>parents and</w:t>
      </w:r>
      <w:r w:rsidRPr="00085A01">
        <w:rPr>
          <w:rFonts w:cs="Arial"/>
          <w:szCs w:val="22"/>
        </w:rPr>
        <w:t xml:space="preserve"> takes </w:t>
      </w:r>
      <w:r w:rsidR="00B854AC" w:rsidRPr="00085A01">
        <w:rPr>
          <w:rFonts w:cs="Arial"/>
          <w:szCs w:val="22"/>
        </w:rPr>
        <w:t xml:space="preserve">time to hear </w:t>
      </w:r>
      <w:r w:rsidRPr="00085A01">
        <w:rPr>
          <w:rFonts w:cs="Arial"/>
          <w:szCs w:val="22"/>
        </w:rPr>
        <w:t>information the parents need to share. They inform the parents</w:t>
      </w:r>
      <w:r w:rsidR="00B854AC" w:rsidRPr="00085A01">
        <w:rPr>
          <w:rFonts w:cs="Arial"/>
          <w:szCs w:val="22"/>
        </w:rPr>
        <w:t xml:space="preserve"> of </w:t>
      </w:r>
      <w:r w:rsidRPr="00085A01">
        <w:rPr>
          <w:rFonts w:cs="Arial"/>
          <w:szCs w:val="22"/>
        </w:rPr>
        <w:t>aspect</w:t>
      </w:r>
      <w:r w:rsidR="00B854AC" w:rsidRPr="00085A01">
        <w:rPr>
          <w:rFonts w:cs="Arial"/>
          <w:szCs w:val="22"/>
        </w:rPr>
        <w:t>s</w:t>
      </w:r>
      <w:r w:rsidRPr="00085A01">
        <w:rPr>
          <w:rFonts w:cs="Arial"/>
          <w:szCs w:val="22"/>
        </w:rPr>
        <w:t xml:space="preserve"> of</w:t>
      </w:r>
      <w:r w:rsidR="00B854AC" w:rsidRPr="00085A01">
        <w:rPr>
          <w:rFonts w:cs="Arial"/>
          <w:szCs w:val="22"/>
        </w:rPr>
        <w:t xml:space="preserve"> the day,</w:t>
      </w:r>
      <w:r w:rsidR="00FA2D5D" w:rsidRPr="00085A01">
        <w:rPr>
          <w:rFonts w:cs="Arial"/>
          <w:szCs w:val="22"/>
        </w:rPr>
        <w:t xml:space="preserve"> </w:t>
      </w:r>
      <w:r w:rsidRPr="00085A01">
        <w:rPr>
          <w:rFonts w:cs="Arial"/>
          <w:szCs w:val="22"/>
        </w:rPr>
        <w:t>such as if there is an agency member of staff or flexible worker in, which members of staff will be around later when parents collect their child, any planned outings, or special planned event. Any consent forms are signed.</w:t>
      </w:r>
    </w:p>
    <w:p w14:paraId="1C49402A" w14:textId="7D936929" w:rsidR="00E2194B" w:rsidRPr="00085A01" w:rsidRDefault="00E2194B" w:rsidP="00085A01">
      <w:pPr>
        <w:pStyle w:val="ListParagraph"/>
        <w:numPr>
          <w:ilvl w:val="0"/>
          <w:numId w:val="74"/>
        </w:numPr>
        <w:spacing w:before="120" w:after="120" w:line="360" w:lineRule="auto"/>
        <w:contextualSpacing w:val="0"/>
        <w:rPr>
          <w:rFonts w:cs="Arial"/>
          <w:szCs w:val="22"/>
        </w:rPr>
      </w:pPr>
      <w:r w:rsidRPr="00085A01">
        <w:rPr>
          <w:rFonts w:cs="Arial"/>
          <w:szCs w:val="22"/>
        </w:rPr>
        <w:t>The key person receives the child physically and tunes in to how he or she is feeling and prepares to meet his/her needs.</w:t>
      </w:r>
    </w:p>
    <w:p w14:paraId="2656C841" w14:textId="73E25779" w:rsidR="00E2194B" w:rsidRPr="00085A01" w:rsidRDefault="00E2194B" w:rsidP="00085A01">
      <w:pPr>
        <w:pStyle w:val="ListParagraph"/>
        <w:numPr>
          <w:ilvl w:val="0"/>
          <w:numId w:val="74"/>
        </w:numPr>
        <w:spacing w:before="120" w:after="120" w:line="360" w:lineRule="auto"/>
        <w:contextualSpacing w:val="0"/>
        <w:rPr>
          <w:rFonts w:cs="Arial"/>
          <w:szCs w:val="22"/>
        </w:rPr>
      </w:pPr>
      <w:r w:rsidRPr="00085A01">
        <w:rPr>
          <w:rFonts w:cs="Arial"/>
          <w:szCs w:val="22"/>
        </w:rPr>
        <w:t>Parents should spend a few minutes with their child and key person before leaving. Many parents will be in a hurry,</w:t>
      </w:r>
      <w:r w:rsidR="002A2581" w:rsidRPr="00085A01">
        <w:rPr>
          <w:rFonts w:cs="Arial"/>
          <w:szCs w:val="22"/>
        </w:rPr>
        <w:t xml:space="preserve"> but</w:t>
      </w:r>
      <w:r w:rsidRPr="00085A01">
        <w:rPr>
          <w:rFonts w:cs="Arial"/>
          <w:szCs w:val="22"/>
        </w:rPr>
        <w:t xml:space="preserve"> this can have an unsettling effect.</w:t>
      </w:r>
    </w:p>
    <w:p w14:paraId="422B9E67" w14:textId="225E325D" w:rsidR="00E2194B" w:rsidRPr="00085A01" w:rsidRDefault="00E2194B" w:rsidP="00085A01">
      <w:pPr>
        <w:pStyle w:val="ListParagraph"/>
        <w:numPr>
          <w:ilvl w:val="0"/>
          <w:numId w:val="74"/>
        </w:numPr>
        <w:spacing w:before="120" w:after="120" w:line="360" w:lineRule="auto"/>
        <w:contextualSpacing w:val="0"/>
        <w:rPr>
          <w:rFonts w:cs="Arial"/>
          <w:szCs w:val="22"/>
        </w:rPr>
      </w:pPr>
      <w:r w:rsidRPr="00085A01">
        <w:rPr>
          <w:rFonts w:cs="Arial"/>
          <w:szCs w:val="22"/>
        </w:rPr>
        <w:t xml:space="preserve">Always ensure that the parents say goodbye to their child and say when </w:t>
      </w:r>
      <w:r w:rsidR="00FD462C" w:rsidRPr="00085A01">
        <w:rPr>
          <w:rFonts w:cs="Arial"/>
          <w:szCs w:val="22"/>
        </w:rPr>
        <w:t>they are</w:t>
      </w:r>
      <w:r w:rsidRPr="00085A01">
        <w:rPr>
          <w:rFonts w:cs="Arial"/>
          <w:szCs w:val="22"/>
        </w:rPr>
        <w:t xml:space="preserve"> coming back</w:t>
      </w:r>
      <w:r w:rsidR="00FD462C" w:rsidRPr="00085A01">
        <w:rPr>
          <w:rFonts w:cs="Arial"/>
          <w:szCs w:val="22"/>
        </w:rPr>
        <w:t>,</w:t>
      </w:r>
      <w:r w:rsidRPr="00085A01">
        <w:rPr>
          <w:rFonts w:cs="Arial"/>
          <w:szCs w:val="22"/>
        </w:rPr>
        <w:t xml:space="preserve"> such as ‘after tea’, rather than just ‘later’.</w:t>
      </w:r>
    </w:p>
    <w:p w14:paraId="046B3879" w14:textId="77777777" w:rsidR="00A20C67" w:rsidRPr="00085A01" w:rsidRDefault="00E2194B" w:rsidP="00085A01">
      <w:pPr>
        <w:pStyle w:val="ListParagraph"/>
        <w:numPr>
          <w:ilvl w:val="0"/>
          <w:numId w:val="74"/>
        </w:numPr>
        <w:spacing w:before="120" w:after="120" w:line="360" w:lineRule="auto"/>
        <w:contextualSpacing w:val="0"/>
        <w:rPr>
          <w:rFonts w:cs="Arial"/>
          <w:szCs w:val="22"/>
        </w:rPr>
      </w:pPr>
      <w:r w:rsidRPr="00085A01">
        <w:rPr>
          <w:rFonts w:cs="Arial"/>
          <w:szCs w:val="22"/>
        </w:rPr>
        <w:t>If the member of staff receiving the child is not the key person, the member of staff will hand over the information shared by the parents to the key person when they arrive.</w:t>
      </w:r>
    </w:p>
    <w:p w14:paraId="65127734" w14:textId="77777777" w:rsidR="001D0889" w:rsidRPr="00085A01" w:rsidRDefault="001D0889" w:rsidP="00085A01">
      <w:pPr>
        <w:spacing w:before="120" w:after="120" w:line="360" w:lineRule="auto"/>
        <w:rPr>
          <w:rFonts w:ascii="Arial" w:hAnsi="Arial" w:cs="Arial"/>
          <w:b/>
          <w:sz w:val="22"/>
          <w:szCs w:val="22"/>
        </w:rPr>
      </w:pPr>
      <w:r w:rsidRPr="00085A01">
        <w:rPr>
          <w:rFonts w:ascii="Arial" w:hAnsi="Arial" w:cs="Arial"/>
          <w:b/>
          <w:sz w:val="22"/>
          <w:szCs w:val="22"/>
        </w:rPr>
        <w:t>Injuries noted on arrival</w:t>
      </w:r>
    </w:p>
    <w:p w14:paraId="6AA027FA" w14:textId="774B8EF3" w:rsidR="00FA2D5D" w:rsidRDefault="001D0889" w:rsidP="00085A01">
      <w:pPr>
        <w:pStyle w:val="ListParagraph"/>
        <w:numPr>
          <w:ilvl w:val="0"/>
          <w:numId w:val="73"/>
        </w:numPr>
        <w:spacing w:before="120" w:after="120" w:line="360" w:lineRule="auto"/>
        <w:contextualSpacing w:val="0"/>
        <w:rPr>
          <w:rFonts w:cs="Arial"/>
          <w:szCs w:val="22"/>
        </w:rPr>
      </w:pPr>
      <w:r w:rsidRPr="00085A01">
        <w:rPr>
          <w:rFonts w:cs="Arial"/>
          <w:szCs w:val="22"/>
        </w:rPr>
        <w:t>If a child is noted to have visible injuries when they arrive at the set</w:t>
      </w:r>
      <w:r w:rsidR="004307A5" w:rsidRPr="00085A01">
        <w:rPr>
          <w:rFonts w:cs="Arial"/>
          <w:szCs w:val="22"/>
        </w:rPr>
        <w:t>ting</w:t>
      </w:r>
      <w:r w:rsidR="000132E6">
        <w:rPr>
          <w:rFonts w:cs="Arial"/>
          <w:szCs w:val="22"/>
        </w:rPr>
        <w:t xml:space="preserve"> procedure 6.1 is followed.</w:t>
      </w:r>
    </w:p>
    <w:p w14:paraId="28B7FD09" w14:textId="444C3C01" w:rsidR="00367958" w:rsidRDefault="00367958" w:rsidP="00367958">
      <w:pPr>
        <w:spacing w:before="120" w:after="120" w:line="360" w:lineRule="auto"/>
        <w:rPr>
          <w:rFonts w:cs="Arial"/>
          <w:szCs w:val="22"/>
        </w:rPr>
      </w:pPr>
    </w:p>
    <w:p w14:paraId="3BA6C0AA" w14:textId="77777777" w:rsidR="00367958" w:rsidRPr="00367958" w:rsidRDefault="00367958" w:rsidP="00367958">
      <w:pPr>
        <w:spacing w:before="120" w:after="120" w:line="360" w:lineRule="auto"/>
        <w:rPr>
          <w:rFonts w:cs="Arial"/>
          <w:szCs w:val="22"/>
        </w:rPr>
      </w:pPr>
    </w:p>
    <w:p w14:paraId="2F4CE4C3" w14:textId="77777777" w:rsidR="00E2194B" w:rsidRPr="00085A01" w:rsidRDefault="00E2194B" w:rsidP="00085A01">
      <w:pPr>
        <w:spacing w:before="120" w:after="120" w:line="360" w:lineRule="auto"/>
        <w:rPr>
          <w:rFonts w:ascii="Arial" w:hAnsi="Arial" w:cs="Arial"/>
          <w:sz w:val="22"/>
          <w:szCs w:val="22"/>
        </w:rPr>
      </w:pPr>
      <w:r w:rsidRPr="00085A01">
        <w:rPr>
          <w:rFonts w:ascii="Arial" w:hAnsi="Arial" w:cs="Arial"/>
          <w:b/>
          <w:sz w:val="22"/>
          <w:szCs w:val="22"/>
        </w:rPr>
        <w:lastRenderedPageBreak/>
        <w:t>Changing shifts and handing over information</w:t>
      </w:r>
    </w:p>
    <w:p w14:paraId="69DD3D79" w14:textId="77777777" w:rsidR="00E2194B" w:rsidRPr="00085A01" w:rsidRDefault="00FA2D5D" w:rsidP="00085A01">
      <w:pPr>
        <w:pStyle w:val="ListParagraph"/>
        <w:numPr>
          <w:ilvl w:val="0"/>
          <w:numId w:val="72"/>
        </w:numPr>
        <w:spacing w:before="120" w:after="120" w:line="360" w:lineRule="auto"/>
        <w:contextualSpacing w:val="0"/>
        <w:rPr>
          <w:rFonts w:cs="Arial"/>
          <w:szCs w:val="22"/>
        </w:rPr>
      </w:pPr>
      <w:r w:rsidRPr="00085A01">
        <w:rPr>
          <w:rFonts w:cs="Arial"/>
          <w:szCs w:val="22"/>
        </w:rPr>
        <w:t xml:space="preserve">When the key person leaves </w:t>
      </w:r>
      <w:r w:rsidR="00E2194B" w:rsidRPr="00085A01">
        <w:rPr>
          <w:rFonts w:cs="Arial"/>
          <w:szCs w:val="22"/>
        </w:rPr>
        <w:t>or goes on a break</w:t>
      </w:r>
      <w:r w:rsidRPr="00085A01">
        <w:rPr>
          <w:rFonts w:cs="Arial"/>
          <w:szCs w:val="22"/>
        </w:rPr>
        <w:t>, they handover</w:t>
      </w:r>
      <w:r w:rsidR="00E2194B" w:rsidRPr="00085A01">
        <w:rPr>
          <w:rFonts w:cs="Arial"/>
          <w:szCs w:val="22"/>
        </w:rPr>
        <w:t xml:space="preserve"> the care of the child to a ‘back-up’ key person. </w:t>
      </w:r>
    </w:p>
    <w:p w14:paraId="011CE71B" w14:textId="528ED2EB" w:rsidR="00E2194B" w:rsidRPr="00085A01" w:rsidRDefault="00E2194B" w:rsidP="00085A01">
      <w:pPr>
        <w:pStyle w:val="ListParagraph"/>
        <w:numPr>
          <w:ilvl w:val="0"/>
          <w:numId w:val="72"/>
        </w:numPr>
        <w:spacing w:before="120" w:after="120" w:line="360" w:lineRule="auto"/>
        <w:contextualSpacing w:val="0"/>
        <w:rPr>
          <w:rFonts w:cs="Arial"/>
          <w:szCs w:val="22"/>
        </w:rPr>
      </w:pPr>
      <w:r w:rsidRPr="00085A01">
        <w:rPr>
          <w:rFonts w:cs="Arial"/>
          <w:szCs w:val="22"/>
        </w:rPr>
        <w:t xml:space="preserve">If someone other than the key person receives the child, he/she will share any information from the parent and write a note for the key person. Confidential information should be shared with the </w:t>
      </w:r>
      <w:r w:rsidR="001D0CEA" w:rsidRPr="00085A01">
        <w:rPr>
          <w:rFonts w:cs="Arial"/>
          <w:szCs w:val="22"/>
        </w:rPr>
        <w:t>setting m</w:t>
      </w:r>
      <w:r w:rsidRPr="00085A01">
        <w:rPr>
          <w:rFonts w:cs="Arial"/>
          <w:szCs w:val="22"/>
        </w:rPr>
        <w:t>anager to pass on.</w:t>
      </w:r>
    </w:p>
    <w:p w14:paraId="35B8B7C6" w14:textId="0D92B55F" w:rsidR="00E2194B" w:rsidRPr="00085A01" w:rsidRDefault="00E2194B" w:rsidP="00085A01">
      <w:pPr>
        <w:pStyle w:val="ListParagraph"/>
        <w:numPr>
          <w:ilvl w:val="0"/>
          <w:numId w:val="72"/>
        </w:numPr>
        <w:spacing w:before="120" w:after="120" w:line="360" w:lineRule="auto"/>
        <w:contextualSpacing w:val="0"/>
        <w:rPr>
          <w:rFonts w:cs="Arial"/>
          <w:szCs w:val="22"/>
        </w:rPr>
      </w:pPr>
      <w:r w:rsidRPr="00085A01">
        <w:rPr>
          <w:rFonts w:cs="Arial"/>
          <w:szCs w:val="22"/>
        </w:rPr>
        <w:t xml:space="preserve">The key person </w:t>
      </w:r>
      <w:r w:rsidR="009E4F35" w:rsidRPr="00085A01">
        <w:rPr>
          <w:rFonts w:cs="Arial"/>
          <w:szCs w:val="22"/>
        </w:rPr>
        <w:t>shares</w:t>
      </w:r>
      <w:r w:rsidRPr="00085A01">
        <w:rPr>
          <w:rFonts w:cs="Arial"/>
          <w:szCs w:val="22"/>
        </w:rPr>
        <w:t xml:space="preserve"> information </w:t>
      </w:r>
      <w:r w:rsidR="009E4F35" w:rsidRPr="00085A01">
        <w:rPr>
          <w:rFonts w:cs="Arial"/>
          <w:szCs w:val="22"/>
        </w:rPr>
        <w:t>with</w:t>
      </w:r>
      <w:r w:rsidRPr="00085A01">
        <w:rPr>
          <w:rFonts w:cs="Arial"/>
          <w:szCs w:val="22"/>
        </w:rPr>
        <w:t xml:space="preserve"> the </w:t>
      </w:r>
      <w:r w:rsidR="007C71F1" w:rsidRPr="00085A01">
        <w:rPr>
          <w:rFonts w:cs="Arial"/>
          <w:szCs w:val="22"/>
        </w:rPr>
        <w:t>back-up</w:t>
      </w:r>
      <w:r w:rsidRPr="00085A01">
        <w:rPr>
          <w:rFonts w:cs="Arial"/>
          <w:szCs w:val="22"/>
        </w:rPr>
        <w:t xml:space="preserve"> key person, </w:t>
      </w:r>
      <w:r w:rsidR="007C71F1" w:rsidRPr="00085A01">
        <w:rPr>
          <w:rFonts w:cs="Arial"/>
          <w:szCs w:val="22"/>
        </w:rPr>
        <w:t>in</w:t>
      </w:r>
      <w:r w:rsidRPr="00085A01">
        <w:rPr>
          <w:rFonts w:cs="Arial"/>
          <w:szCs w:val="22"/>
        </w:rPr>
        <w:t xml:space="preserve"> this way they ensure that all information is passed on to the parent in the key person’s absence.</w:t>
      </w:r>
    </w:p>
    <w:p w14:paraId="4841EDEC" w14:textId="77777777" w:rsidR="00E2194B" w:rsidRPr="00085A01" w:rsidRDefault="00E2194B" w:rsidP="00085A01">
      <w:pPr>
        <w:spacing w:before="120" w:after="120" w:line="360" w:lineRule="auto"/>
        <w:rPr>
          <w:rFonts w:ascii="Arial" w:hAnsi="Arial" w:cs="Arial"/>
          <w:sz w:val="22"/>
          <w:szCs w:val="22"/>
        </w:rPr>
      </w:pPr>
      <w:r w:rsidRPr="00085A01">
        <w:rPr>
          <w:rFonts w:ascii="Arial" w:hAnsi="Arial" w:cs="Arial"/>
          <w:b/>
          <w:sz w:val="22"/>
          <w:szCs w:val="22"/>
        </w:rPr>
        <w:t>Departures</w:t>
      </w:r>
    </w:p>
    <w:p w14:paraId="381B5F1F" w14:textId="5044C1D8" w:rsidR="007A6D5D" w:rsidRPr="00D80623" w:rsidRDefault="007A6D5D" w:rsidP="00085A01">
      <w:pPr>
        <w:pStyle w:val="ListParagraph"/>
        <w:numPr>
          <w:ilvl w:val="0"/>
          <w:numId w:val="71"/>
        </w:numPr>
        <w:spacing w:before="120" w:after="120" w:line="360" w:lineRule="auto"/>
        <w:contextualSpacing w:val="0"/>
        <w:rPr>
          <w:rFonts w:cs="Arial"/>
          <w:szCs w:val="22"/>
        </w:rPr>
      </w:pPr>
      <w:r w:rsidRPr="00D80623">
        <w:rPr>
          <w:rFonts w:cs="Arial"/>
          <w:szCs w:val="22"/>
        </w:rPr>
        <w:t>Children are prepared for home, with clean faces</w:t>
      </w:r>
      <w:r w:rsidR="0022147F" w:rsidRPr="00D80623">
        <w:rPr>
          <w:rFonts w:cs="Arial"/>
          <w:szCs w:val="22"/>
        </w:rPr>
        <w:t>,</w:t>
      </w:r>
      <w:r w:rsidRPr="00D80623">
        <w:rPr>
          <w:rFonts w:cs="Arial"/>
          <w:szCs w:val="22"/>
        </w:rPr>
        <w:t xml:space="preserve"> hands and clothes if required.</w:t>
      </w:r>
    </w:p>
    <w:p w14:paraId="41054A18" w14:textId="2132EBF6" w:rsidR="00E2194B" w:rsidRPr="00D80623" w:rsidRDefault="00A20C67" w:rsidP="00F671C4">
      <w:pPr>
        <w:pStyle w:val="ListParagraph"/>
        <w:numPr>
          <w:ilvl w:val="0"/>
          <w:numId w:val="71"/>
        </w:numPr>
        <w:spacing w:before="120" w:after="120" w:line="360" w:lineRule="auto"/>
        <w:contextualSpacing w:val="0"/>
        <w:rPr>
          <w:rFonts w:cs="Arial"/>
          <w:szCs w:val="22"/>
        </w:rPr>
      </w:pPr>
      <w:r w:rsidRPr="00D80623">
        <w:rPr>
          <w:rFonts w:cs="Arial"/>
          <w:szCs w:val="22"/>
        </w:rPr>
        <w:t xml:space="preserve">The key person </w:t>
      </w:r>
      <w:r w:rsidR="00946015" w:rsidRPr="00D80623">
        <w:rPr>
          <w:rFonts w:cs="Arial"/>
          <w:szCs w:val="22"/>
        </w:rPr>
        <w:t>always aims to greet</w:t>
      </w:r>
      <w:r w:rsidRPr="00D80623">
        <w:rPr>
          <w:rFonts w:cs="Arial"/>
          <w:szCs w:val="22"/>
        </w:rPr>
        <w:t xml:space="preserve"> parents</w:t>
      </w:r>
      <w:r w:rsidR="00E2194B" w:rsidRPr="00D80623">
        <w:rPr>
          <w:rFonts w:cs="Arial"/>
          <w:szCs w:val="22"/>
        </w:rPr>
        <w:t xml:space="preserve"> when they arrive, ensuring that the person who has arrived to </w:t>
      </w:r>
      <w:r w:rsidR="00FA2D5D" w:rsidRPr="00D80623">
        <w:rPr>
          <w:rFonts w:cs="Arial"/>
          <w:szCs w:val="22"/>
        </w:rPr>
        <w:t>collect the child is</w:t>
      </w:r>
      <w:r w:rsidR="00E2194B" w:rsidRPr="00D80623">
        <w:rPr>
          <w:rFonts w:cs="Arial"/>
          <w:szCs w:val="22"/>
        </w:rPr>
        <w:t xml:space="preserve"> named on the signing in/out form. They hand over the child personally and </w:t>
      </w:r>
      <w:r w:rsidR="00F671C4" w:rsidRPr="00D80623">
        <w:rPr>
          <w:rFonts w:cs="Arial"/>
          <w:szCs w:val="22"/>
        </w:rPr>
        <w:t xml:space="preserve">enter the time of departure </w:t>
      </w:r>
      <w:r w:rsidR="00E2194B" w:rsidRPr="00D80623">
        <w:rPr>
          <w:rFonts w:cs="Arial"/>
          <w:szCs w:val="22"/>
        </w:rPr>
        <w:t>in the register.</w:t>
      </w:r>
    </w:p>
    <w:p w14:paraId="1BE6FAF5" w14:textId="25FC1CAE" w:rsidR="00D17252" w:rsidRPr="00A10ECF" w:rsidRDefault="00D17252" w:rsidP="00A10ECF">
      <w:pPr>
        <w:pStyle w:val="ListParagraph"/>
        <w:numPr>
          <w:ilvl w:val="0"/>
          <w:numId w:val="71"/>
        </w:numPr>
        <w:spacing w:before="120" w:after="120" w:line="360" w:lineRule="auto"/>
        <w:contextualSpacing w:val="0"/>
        <w:rPr>
          <w:rFonts w:cs="Arial"/>
          <w:szCs w:val="22"/>
        </w:rPr>
      </w:pPr>
      <w:r w:rsidRPr="00D80623">
        <w:rPr>
          <w:rFonts w:cs="Arial"/>
          <w:szCs w:val="22"/>
        </w:rPr>
        <w:t xml:space="preserve">Only persons aged over 16 years should normally collect children. If a parent has no </w:t>
      </w:r>
      <w:r w:rsidR="007C71F1" w:rsidRPr="00D80623">
        <w:rPr>
          <w:rFonts w:cs="Arial"/>
          <w:szCs w:val="22"/>
        </w:rPr>
        <w:t>alternative,</w:t>
      </w:r>
      <w:r w:rsidRPr="00D80623">
        <w:rPr>
          <w:rFonts w:cs="Arial"/>
          <w:szCs w:val="22"/>
        </w:rPr>
        <w:t xml:space="preserve"> then this is agreed with the setting manager and a </w:t>
      </w:r>
      <w:r w:rsidRPr="00A10ECF">
        <w:rPr>
          <w:rFonts w:cs="Arial"/>
          <w:szCs w:val="22"/>
        </w:rPr>
        <w:t>risk assessment completed and signed by the parent. In all cases the setting manager will</w:t>
      </w:r>
      <w:r w:rsidR="00DE4EA1" w:rsidRPr="00A10ECF">
        <w:rPr>
          <w:rFonts w:cs="Arial"/>
          <w:szCs w:val="22"/>
        </w:rPr>
        <w:t xml:space="preserve"> ask the parents to ensure that </w:t>
      </w:r>
      <w:r w:rsidR="00A20C67" w:rsidRPr="00A10ECF">
        <w:rPr>
          <w:rFonts w:cs="Arial"/>
          <w:szCs w:val="22"/>
        </w:rPr>
        <w:t>in future alternative arrangements are made.</w:t>
      </w:r>
      <w:r w:rsidRPr="00A10ECF">
        <w:rPr>
          <w:rFonts w:cs="Arial"/>
          <w:szCs w:val="22"/>
        </w:rPr>
        <w:t xml:space="preserve">  If the parent is under 16 years of age a risk assessment will be completed</w:t>
      </w:r>
      <w:r w:rsidR="006010AD" w:rsidRPr="00A10ECF">
        <w:rPr>
          <w:rFonts w:cs="Arial"/>
          <w:szCs w:val="22"/>
        </w:rPr>
        <w:t xml:space="preserve">. </w:t>
      </w:r>
      <w:r w:rsidR="000F1BC7" w:rsidRPr="00A10ECF">
        <w:rPr>
          <w:rFonts w:cs="Arial"/>
          <w:szCs w:val="22"/>
        </w:rPr>
        <w:t>No</w:t>
      </w:r>
      <w:r w:rsidR="006010AD" w:rsidRPr="00A10ECF">
        <w:rPr>
          <w:rFonts w:cs="Arial"/>
          <w:szCs w:val="22"/>
        </w:rPr>
        <w:t xml:space="preserve"> child</w:t>
      </w:r>
      <w:r w:rsidR="000F1BC7" w:rsidRPr="00A10ECF">
        <w:rPr>
          <w:rFonts w:cs="Arial"/>
          <w:szCs w:val="22"/>
        </w:rPr>
        <w:t xml:space="preserve"> will be</w:t>
      </w:r>
      <w:r w:rsidR="006010AD" w:rsidRPr="00A10ECF">
        <w:rPr>
          <w:rFonts w:cs="Arial"/>
          <w:szCs w:val="22"/>
        </w:rPr>
        <w:t xml:space="preserve"> collected by anyone who has not reached 14 years of age. The risk assessment should take account of factors such </w:t>
      </w:r>
      <w:r w:rsidR="004307A5" w:rsidRPr="00A10ECF">
        <w:rPr>
          <w:rFonts w:cs="Arial"/>
          <w:szCs w:val="22"/>
        </w:rPr>
        <w:t>as age/vulnerability of child</w:t>
      </w:r>
      <w:r w:rsidR="000D344E" w:rsidRPr="00A10ECF">
        <w:rPr>
          <w:rFonts w:cs="Arial"/>
          <w:szCs w:val="22"/>
        </w:rPr>
        <w:t xml:space="preserve">, journey travelled, arrangements upon leaving the setting </w:t>
      </w:r>
      <w:r w:rsidR="004307A5" w:rsidRPr="00A10ECF">
        <w:rPr>
          <w:rFonts w:cs="Arial"/>
          <w:szCs w:val="22"/>
        </w:rPr>
        <w:t>to go home/elsewhere.</w:t>
      </w:r>
    </w:p>
    <w:p w14:paraId="0A7155D5" w14:textId="4B023FB1" w:rsidR="00E2194B" w:rsidRPr="00085A01" w:rsidRDefault="00D57D1F" w:rsidP="00085A01">
      <w:pPr>
        <w:pStyle w:val="ListParagraph"/>
        <w:numPr>
          <w:ilvl w:val="0"/>
          <w:numId w:val="71"/>
        </w:numPr>
        <w:spacing w:before="120" w:after="120" w:line="360" w:lineRule="auto"/>
        <w:contextualSpacing w:val="0"/>
        <w:rPr>
          <w:rFonts w:cs="Arial"/>
          <w:szCs w:val="22"/>
        </w:rPr>
      </w:pPr>
      <w:r>
        <w:rPr>
          <w:rFonts w:cs="Arial"/>
          <w:szCs w:val="22"/>
        </w:rPr>
        <w:t xml:space="preserve">Educators </w:t>
      </w:r>
      <w:r w:rsidR="003937F9" w:rsidRPr="00085A01">
        <w:rPr>
          <w:rFonts w:cs="Arial"/>
          <w:szCs w:val="22"/>
        </w:rPr>
        <w:t>v</w:t>
      </w:r>
      <w:r w:rsidR="00E2194B" w:rsidRPr="00085A01">
        <w:rPr>
          <w:rFonts w:cs="Arial"/>
          <w:szCs w:val="22"/>
        </w:rPr>
        <w:t>erbally exchang</w:t>
      </w:r>
      <w:r w:rsidR="003937F9" w:rsidRPr="00085A01">
        <w:rPr>
          <w:rFonts w:cs="Arial"/>
          <w:szCs w:val="22"/>
        </w:rPr>
        <w:t>e</w:t>
      </w:r>
      <w:r w:rsidR="00E2194B" w:rsidRPr="00085A01">
        <w:rPr>
          <w:rFonts w:cs="Arial"/>
          <w:szCs w:val="22"/>
        </w:rPr>
        <w:t xml:space="preserve"> information</w:t>
      </w:r>
      <w:r w:rsidR="003937F9" w:rsidRPr="00085A01">
        <w:rPr>
          <w:rFonts w:cs="Arial"/>
          <w:szCs w:val="22"/>
        </w:rPr>
        <w:t xml:space="preserve"> with parents</w:t>
      </w:r>
      <w:r w:rsidR="00B46F90" w:rsidRPr="00085A01">
        <w:rPr>
          <w:rFonts w:cs="Arial"/>
          <w:szCs w:val="22"/>
        </w:rPr>
        <w:t>.</w:t>
      </w:r>
    </w:p>
    <w:p w14:paraId="032744A0" w14:textId="3A78D33D" w:rsidR="00E2194B" w:rsidRPr="00085A01" w:rsidRDefault="00E2194B" w:rsidP="00085A01">
      <w:pPr>
        <w:pStyle w:val="ListParagraph"/>
        <w:numPr>
          <w:ilvl w:val="0"/>
          <w:numId w:val="71"/>
        </w:numPr>
        <w:spacing w:before="120" w:after="120" w:line="360" w:lineRule="auto"/>
        <w:contextualSpacing w:val="0"/>
        <w:rPr>
          <w:rFonts w:cs="Arial"/>
          <w:szCs w:val="22"/>
        </w:rPr>
      </w:pPr>
      <w:r w:rsidRPr="00085A01">
        <w:rPr>
          <w:rFonts w:cs="Arial"/>
          <w:szCs w:val="22"/>
        </w:rPr>
        <w:t xml:space="preserve">If someone other than the key person is with the child at the end of the day, the key person should pass general information to the other staff or write </w:t>
      </w:r>
      <w:r w:rsidR="00FA1A86" w:rsidRPr="00085A01">
        <w:rPr>
          <w:rFonts w:cs="Arial"/>
          <w:szCs w:val="22"/>
        </w:rPr>
        <w:t>a note</w:t>
      </w:r>
      <w:r w:rsidRPr="00085A01">
        <w:rPr>
          <w:rFonts w:cs="Arial"/>
          <w:szCs w:val="22"/>
        </w:rPr>
        <w:t xml:space="preserve"> for the parents. Confidential information should be shared with the </w:t>
      </w:r>
      <w:r w:rsidR="00FA1A86" w:rsidRPr="00085A01">
        <w:rPr>
          <w:rFonts w:cs="Arial"/>
          <w:szCs w:val="22"/>
        </w:rPr>
        <w:t>setting m</w:t>
      </w:r>
      <w:r w:rsidRPr="00085A01">
        <w:rPr>
          <w:rFonts w:cs="Arial"/>
          <w:szCs w:val="22"/>
        </w:rPr>
        <w:t>anager to pass on.</w:t>
      </w:r>
    </w:p>
    <w:p w14:paraId="2B5E0BE4" w14:textId="484C9BDC" w:rsidR="00E2194B" w:rsidRPr="00085A01" w:rsidRDefault="00E2194B" w:rsidP="00085A01">
      <w:pPr>
        <w:spacing w:before="120" w:after="120" w:line="360" w:lineRule="auto"/>
        <w:rPr>
          <w:rFonts w:ascii="Arial" w:hAnsi="Arial" w:cs="Arial"/>
          <w:b/>
          <w:sz w:val="22"/>
          <w:szCs w:val="22"/>
        </w:rPr>
      </w:pPr>
      <w:r w:rsidRPr="00085A01">
        <w:rPr>
          <w:rFonts w:ascii="Arial" w:hAnsi="Arial" w:cs="Arial"/>
          <w:b/>
          <w:sz w:val="22"/>
          <w:szCs w:val="22"/>
        </w:rPr>
        <w:t>Maintaining children’s safety and security</w:t>
      </w:r>
    </w:p>
    <w:p w14:paraId="3F221835" w14:textId="2D2CED2B" w:rsidR="00E2194B" w:rsidRPr="00085A01" w:rsidRDefault="00B55497" w:rsidP="00085A01">
      <w:pPr>
        <w:spacing w:before="120" w:after="120" w:line="360" w:lineRule="auto"/>
        <w:rPr>
          <w:rFonts w:ascii="Arial" w:hAnsi="Arial" w:cs="Arial"/>
          <w:sz w:val="22"/>
          <w:szCs w:val="22"/>
        </w:rPr>
      </w:pPr>
      <w:r w:rsidRPr="00085A01">
        <w:rPr>
          <w:rFonts w:ascii="Arial" w:hAnsi="Arial" w:cs="Arial"/>
          <w:sz w:val="22"/>
          <w:szCs w:val="22"/>
        </w:rPr>
        <w:t>A</w:t>
      </w:r>
      <w:r w:rsidR="00E2194B" w:rsidRPr="00085A01">
        <w:rPr>
          <w:rFonts w:ascii="Arial" w:hAnsi="Arial" w:cs="Arial"/>
          <w:sz w:val="22"/>
          <w:szCs w:val="22"/>
        </w:rPr>
        <w:t>rrivals and departures pose a particular threat to the safety and security of the children</w:t>
      </w:r>
      <w:r w:rsidRPr="00085A01">
        <w:rPr>
          <w:rFonts w:ascii="Arial" w:hAnsi="Arial" w:cs="Arial"/>
          <w:sz w:val="22"/>
          <w:szCs w:val="22"/>
        </w:rPr>
        <w:t>, particularly when parents arrive at the same time or when in shared premises</w:t>
      </w:r>
      <w:r w:rsidR="00E2194B" w:rsidRPr="00085A01">
        <w:rPr>
          <w:rFonts w:ascii="Arial" w:hAnsi="Arial" w:cs="Arial"/>
          <w:sz w:val="22"/>
          <w:szCs w:val="22"/>
        </w:rPr>
        <w:t xml:space="preserve">. </w:t>
      </w:r>
      <w:r w:rsidR="00653AD9" w:rsidRPr="00085A01">
        <w:rPr>
          <w:rFonts w:ascii="Arial" w:hAnsi="Arial" w:cs="Arial"/>
          <w:sz w:val="22"/>
          <w:szCs w:val="22"/>
        </w:rPr>
        <w:t>T</w:t>
      </w:r>
      <w:r w:rsidR="00E2194B" w:rsidRPr="00085A01">
        <w:rPr>
          <w:rFonts w:ascii="Arial" w:hAnsi="Arial" w:cs="Arial"/>
          <w:sz w:val="22"/>
          <w:szCs w:val="22"/>
        </w:rPr>
        <w:t>o minimise the risk of a child leaving the building unnoticed</w:t>
      </w:r>
      <w:r w:rsidR="00653AD9" w:rsidRPr="00085A01">
        <w:rPr>
          <w:rFonts w:ascii="Arial" w:hAnsi="Arial" w:cs="Arial"/>
          <w:sz w:val="22"/>
          <w:szCs w:val="22"/>
        </w:rPr>
        <w:t>,</w:t>
      </w:r>
      <w:r w:rsidR="00E2194B" w:rsidRPr="00085A01">
        <w:rPr>
          <w:rFonts w:ascii="Arial" w:hAnsi="Arial" w:cs="Arial"/>
          <w:sz w:val="22"/>
          <w:szCs w:val="22"/>
        </w:rPr>
        <w:t xml:space="preserve"> the setting manager conducts a risk assessment that identifies potential risks and the measures put in place to minimise them</w:t>
      </w:r>
      <w:r w:rsidR="00653AD9" w:rsidRPr="00085A01">
        <w:rPr>
          <w:rFonts w:ascii="Arial" w:hAnsi="Arial" w:cs="Arial"/>
          <w:sz w:val="22"/>
          <w:szCs w:val="22"/>
        </w:rPr>
        <w:t>, such as staff busy talking to individual parents or doors left ajar</w:t>
      </w:r>
      <w:r w:rsidR="00E2194B" w:rsidRPr="00085A01">
        <w:rPr>
          <w:rFonts w:ascii="Arial" w:hAnsi="Arial" w:cs="Arial"/>
          <w:sz w:val="22"/>
          <w:szCs w:val="22"/>
        </w:rPr>
        <w:t>. The risk assessment is shared with the</w:t>
      </w:r>
      <w:r w:rsidR="00087488" w:rsidRPr="00085A01">
        <w:rPr>
          <w:rFonts w:ascii="Arial" w:hAnsi="Arial" w:cs="Arial"/>
          <w:sz w:val="22"/>
          <w:szCs w:val="22"/>
        </w:rPr>
        <w:t xml:space="preserve">ir </w:t>
      </w:r>
      <w:r w:rsidR="00E2194B" w:rsidRPr="00085A01">
        <w:rPr>
          <w:rFonts w:ascii="Arial" w:hAnsi="Arial" w:cs="Arial"/>
          <w:sz w:val="22"/>
          <w:szCs w:val="22"/>
        </w:rPr>
        <w:t xml:space="preserve">line manager and is updated as and when required. </w:t>
      </w:r>
      <w:r w:rsidR="008529D0" w:rsidRPr="00752C41">
        <w:rPr>
          <w:rFonts w:ascii="Arial" w:hAnsi="Arial" w:cs="Arial"/>
          <w:sz w:val="22"/>
          <w:szCs w:val="22"/>
        </w:rPr>
        <w:t xml:space="preserve">View </w:t>
      </w:r>
      <w:r w:rsidR="00C13753" w:rsidRPr="00752C41">
        <w:rPr>
          <w:rFonts w:ascii="Arial" w:hAnsi="Arial" w:cs="Arial"/>
          <w:sz w:val="22"/>
          <w:szCs w:val="22"/>
        </w:rPr>
        <w:t xml:space="preserve">procedure 01.1 Risk assessment and </w:t>
      </w:r>
      <w:r w:rsidR="00752C41" w:rsidRPr="00752C41">
        <w:rPr>
          <w:rFonts w:ascii="Arial" w:hAnsi="Arial" w:cs="Arial"/>
          <w:sz w:val="22"/>
          <w:szCs w:val="22"/>
        </w:rPr>
        <w:t>01.1a Generic risk assessment form for further guidance.</w:t>
      </w:r>
    </w:p>
    <w:sectPr w:rsidR="00E2194B" w:rsidRPr="00085A01" w:rsidSect="00392B6B">
      <w:footerReference w:type="default" r:id="rId12"/>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4A0C1" w14:textId="77777777" w:rsidR="00C8758C" w:rsidRDefault="00C8758C" w:rsidP="003C7A9F">
      <w:r>
        <w:separator/>
      </w:r>
    </w:p>
  </w:endnote>
  <w:endnote w:type="continuationSeparator" w:id="0">
    <w:p w14:paraId="4E96DF10" w14:textId="77777777" w:rsidR="00C8758C" w:rsidRDefault="00C8758C"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0042" w14:textId="62F0E78D" w:rsidR="003331BD" w:rsidRPr="008C580D" w:rsidRDefault="00282678" w:rsidP="003E15F1">
    <w:pPr>
      <w:pStyle w:val="Footer"/>
      <w:rPr>
        <w:rFonts w:ascii="Arial" w:hAnsi="Arial" w:cs="Arial"/>
        <w:sz w:val="20"/>
        <w:lang w:eastAsia="en-US"/>
      </w:rPr>
    </w:pPr>
    <w:r w:rsidRPr="008C580D">
      <w:rPr>
        <w:rFonts w:ascii="Arial" w:hAnsi="Arial" w:cs="Arial"/>
        <w:i/>
        <w:iCs/>
        <w:sz w:val="20"/>
      </w:rPr>
      <w:t>Policies &amp; Procedures for the EYFS 2021</w:t>
    </w:r>
    <w:r w:rsidRPr="008C580D">
      <w:rPr>
        <w:rFonts w:ascii="Arial" w:hAnsi="Arial" w:cs="Arial"/>
        <w:sz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A7395" w14:textId="77777777" w:rsidR="00C8758C" w:rsidRDefault="00C8758C" w:rsidP="003C7A9F">
      <w:r>
        <w:separator/>
      </w:r>
    </w:p>
  </w:footnote>
  <w:footnote w:type="continuationSeparator" w:id="0">
    <w:p w14:paraId="60F8B686" w14:textId="77777777" w:rsidR="00C8758C" w:rsidRDefault="00C8758C"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13693048">
    <w:abstractNumId w:val="60"/>
  </w:num>
  <w:num w:numId="2" w16cid:durableId="1457914274">
    <w:abstractNumId w:val="59"/>
  </w:num>
  <w:num w:numId="3" w16cid:durableId="2108647332">
    <w:abstractNumId w:val="71"/>
  </w:num>
  <w:num w:numId="4" w16cid:durableId="1002195587">
    <w:abstractNumId w:val="41"/>
  </w:num>
  <w:num w:numId="5" w16cid:durableId="183598463">
    <w:abstractNumId w:val="34"/>
  </w:num>
  <w:num w:numId="6" w16cid:durableId="1038437098">
    <w:abstractNumId w:val="6"/>
  </w:num>
  <w:num w:numId="7" w16cid:durableId="352466280">
    <w:abstractNumId w:val="50"/>
  </w:num>
  <w:num w:numId="8" w16cid:durableId="6714381">
    <w:abstractNumId w:val="86"/>
  </w:num>
  <w:num w:numId="9" w16cid:durableId="552083150">
    <w:abstractNumId w:val="88"/>
  </w:num>
  <w:num w:numId="10" w16cid:durableId="1498417582">
    <w:abstractNumId w:val="38"/>
  </w:num>
  <w:num w:numId="11" w16cid:durableId="1536044553">
    <w:abstractNumId w:val="18"/>
  </w:num>
  <w:num w:numId="12" w16cid:durableId="2061437039">
    <w:abstractNumId w:val="53"/>
  </w:num>
  <w:num w:numId="13" w16cid:durableId="1523208472">
    <w:abstractNumId w:val="27"/>
  </w:num>
  <w:num w:numId="14" w16cid:durableId="383723861">
    <w:abstractNumId w:val="10"/>
  </w:num>
  <w:num w:numId="15" w16cid:durableId="136073664">
    <w:abstractNumId w:val="16"/>
  </w:num>
  <w:num w:numId="16" w16cid:durableId="1466116121">
    <w:abstractNumId w:val="20"/>
  </w:num>
  <w:num w:numId="17" w16cid:durableId="1297680227">
    <w:abstractNumId w:val="48"/>
  </w:num>
  <w:num w:numId="18" w16cid:durableId="681397639">
    <w:abstractNumId w:val="46"/>
  </w:num>
  <w:num w:numId="19" w16cid:durableId="86268230">
    <w:abstractNumId w:val="3"/>
  </w:num>
  <w:num w:numId="20" w16cid:durableId="431171732">
    <w:abstractNumId w:val="43"/>
  </w:num>
  <w:num w:numId="21" w16cid:durableId="1418475072">
    <w:abstractNumId w:val="85"/>
  </w:num>
  <w:num w:numId="22" w16cid:durableId="383522925">
    <w:abstractNumId w:val="13"/>
  </w:num>
  <w:num w:numId="23" w16cid:durableId="1573151417">
    <w:abstractNumId w:val="80"/>
  </w:num>
  <w:num w:numId="24" w16cid:durableId="600143722">
    <w:abstractNumId w:val="17"/>
  </w:num>
  <w:num w:numId="25" w16cid:durableId="570774331">
    <w:abstractNumId w:val="82"/>
  </w:num>
  <w:num w:numId="26" w16cid:durableId="1534416218">
    <w:abstractNumId w:val="39"/>
  </w:num>
  <w:num w:numId="27" w16cid:durableId="695236762">
    <w:abstractNumId w:val="44"/>
  </w:num>
  <w:num w:numId="28" w16cid:durableId="877426403">
    <w:abstractNumId w:val="11"/>
  </w:num>
  <w:num w:numId="29" w16cid:durableId="1148326511">
    <w:abstractNumId w:val="2"/>
  </w:num>
  <w:num w:numId="30" w16cid:durableId="1897080427">
    <w:abstractNumId w:val="66"/>
  </w:num>
  <w:num w:numId="31" w16cid:durableId="1533689383">
    <w:abstractNumId w:val="51"/>
  </w:num>
  <w:num w:numId="32" w16cid:durableId="2137023949">
    <w:abstractNumId w:val="32"/>
  </w:num>
  <w:num w:numId="33" w16cid:durableId="1271081480">
    <w:abstractNumId w:val="8"/>
  </w:num>
  <w:num w:numId="34" w16cid:durableId="478350413">
    <w:abstractNumId w:val="73"/>
  </w:num>
  <w:num w:numId="35" w16cid:durableId="1907689003">
    <w:abstractNumId w:val="29"/>
  </w:num>
  <w:num w:numId="36" w16cid:durableId="643630005">
    <w:abstractNumId w:val="35"/>
  </w:num>
  <w:num w:numId="37" w16cid:durableId="766195875">
    <w:abstractNumId w:val="63"/>
  </w:num>
  <w:num w:numId="38" w16cid:durableId="714622774">
    <w:abstractNumId w:val="1"/>
  </w:num>
  <w:num w:numId="39" w16cid:durableId="108862930">
    <w:abstractNumId w:val="42"/>
  </w:num>
  <w:num w:numId="40" w16cid:durableId="1091395348">
    <w:abstractNumId w:val="19"/>
  </w:num>
  <w:num w:numId="41" w16cid:durableId="307127949">
    <w:abstractNumId w:val="40"/>
  </w:num>
  <w:num w:numId="42" w16cid:durableId="1692339540">
    <w:abstractNumId w:val="47"/>
  </w:num>
  <w:num w:numId="43" w16cid:durableId="754130741">
    <w:abstractNumId w:val="68"/>
  </w:num>
  <w:num w:numId="44" w16cid:durableId="756635026">
    <w:abstractNumId w:val="79"/>
  </w:num>
  <w:num w:numId="45" w16cid:durableId="14960589">
    <w:abstractNumId w:val="9"/>
  </w:num>
  <w:num w:numId="46" w16cid:durableId="1685476103">
    <w:abstractNumId w:val="62"/>
  </w:num>
  <w:num w:numId="47" w16cid:durableId="1483736291">
    <w:abstractNumId w:val="56"/>
  </w:num>
  <w:num w:numId="48" w16cid:durableId="928923484">
    <w:abstractNumId w:val="5"/>
  </w:num>
  <w:num w:numId="49" w16cid:durableId="2027322070">
    <w:abstractNumId w:val="75"/>
  </w:num>
  <w:num w:numId="50" w16cid:durableId="1622490028">
    <w:abstractNumId w:val="78"/>
  </w:num>
  <w:num w:numId="51" w16cid:durableId="1535653750">
    <w:abstractNumId w:val="64"/>
  </w:num>
  <w:num w:numId="52" w16cid:durableId="706026428">
    <w:abstractNumId w:val="45"/>
  </w:num>
  <w:num w:numId="53" w16cid:durableId="1020200740">
    <w:abstractNumId w:val="69"/>
  </w:num>
  <w:num w:numId="54" w16cid:durableId="1359039721">
    <w:abstractNumId w:val="70"/>
  </w:num>
  <w:num w:numId="55" w16cid:durableId="890844302">
    <w:abstractNumId w:val="76"/>
  </w:num>
  <w:num w:numId="56" w16cid:durableId="802965839">
    <w:abstractNumId w:val="37"/>
  </w:num>
  <w:num w:numId="57" w16cid:durableId="1862740491">
    <w:abstractNumId w:val="14"/>
  </w:num>
  <w:num w:numId="58" w16cid:durableId="1421021311">
    <w:abstractNumId w:val="57"/>
  </w:num>
  <w:num w:numId="59" w16cid:durableId="145898356">
    <w:abstractNumId w:val="87"/>
  </w:num>
  <w:num w:numId="60" w16cid:durableId="367922824">
    <w:abstractNumId w:val="22"/>
  </w:num>
  <w:num w:numId="61" w16cid:durableId="895622113">
    <w:abstractNumId w:val="28"/>
  </w:num>
  <w:num w:numId="62" w16cid:durableId="1527207779">
    <w:abstractNumId w:val="49"/>
  </w:num>
  <w:num w:numId="63" w16cid:durableId="2135833121">
    <w:abstractNumId w:val="15"/>
  </w:num>
  <w:num w:numId="64" w16cid:durableId="2132893254">
    <w:abstractNumId w:val="0"/>
  </w:num>
  <w:num w:numId="65" w16cid:durableId="1276016493">
    <w:abstractNumId w:val="74"/>
  </w:num>
  <w:num w:numId="66" w16cid:durableId="683360386">
    <w:abstractNumId w:val="7"/>
  </w:num>
  <w:num w:numId="67" w16cid:durableId="1268150959">
    <w:abstractNumId w:val="26"/>
  </w:num>
  <w:num w:numId="68" w16cid:durableId="453863361">
    <w:abstractNumId w:val="72"/>
  </w:num>
  <w:num w:numId="69" w16cid:durableId="1159880891">
    <w:abstractNumId w:val="65"/>
  </w:num>
  <w:num w:numId="70" w16cid:durableId="788359901">
    <w:abstractNumId w:val="55"/>
  </w:num>
  <w:num w:numId="71" w16cid:durableId="784154619">
    <w:abstractNumId w:val="54"/>
  </w:num>
  <w:num w:numId="72" w16cid:durableId="1733774850">
    <w:abstractNumId w:val="12"/>
  </w:num>
  <w:num w:numId="73" w16cid:durableId="1504860904">
    <w:abstractNumId w:val="83"/>
  </w:num>
  <w:num w:numId="74" w16cid:durableId="1405834793">
    <w:abstractNumId w:val="36"/>
  </w:num>
  <w:num w:numId="75" w16cid:durableId="1181701386">
    <w:abstractNumId w:val="4"/>
  </w:num>
  <w:num w:numId="76" w16cid:durableId="159079909">
    <w:abstractNumId w:val="21"/>
  </w:num>
  <w:num w:numId="77" w16cid:durableId="969092391">
    <w:abstractNumId w:val="23"/>
  </w:num>
  <w:num w:numId="78" w16cid:durableId="1823496672">
    <w:abstractNumId w:val="67"/>
  </w:num>
  <w:num w:numId="79" w16cid:durableId="1184200788">
    <w:abstractNumId w:val="81"/>
  </w:num>
  <w:num w:numId="80" w16cid:durableId="470639071">
    <w:abstractNumId w:val="84"/>
  </w:num>
  <w:num w:numId="81" w16cid:durableId="447166314">
    <w:abstractNumId w:val="52"/>
  </w:num>
  <w:num w:numId="82" w16cid:durableId="1217933673">
    <w:abstractNumId w:val="30"/>
  </w:num>
  <w:num w:numId="83" w16cid:durableId="1186947750">
    <w:abstractNumId w:val="25"/>
  </w:num>
  <w:num w:numId="84" w16cid:durableId="461002480">
    <w:abstractNumId w:val="89"/>
  </w:num>
  <w:num w:numId="85" w16cid:durableId="748383560">
    <w:abstractNumId w:val="77"/>
  </w:num>
  <w:num w:numId="86" w16cid:durableId="349727097">
    <w:abstractNumId w:val="24"/>
  </w:num>
  <w:num w:numId="87" w16cid:durableId="164513345">
    <w:abstractNumId w:val="33"/>
  </w:num>
  <w:num w:numId="88" w16cid:durableId="841511447">
    <w:abstractNumId w:val="58"/>
  </w:num>
  <w:num w:numId="89" w16cid:durableId="2057582553">
    <w:abstractNumId w:val="31"/>
  </w:num>
  <w:num w:numId="90" w16cid:durableId="1756778084">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4BEE"/>
    <w:rsid w:val="00255404"/>
    <w:rsid w:val="0025663C"/>
    <w:rsid w:val="0026056C"/>
    <w:rsid w:val="00262B3F"/>
    <w:rsid w:val="002647CE"/>
    <w:rsid w:val="00265C04"/>
    <w:rsid w:val="00265E8B"/>
    <w:rsid w:val="00270FBD"/>
    <w:rsid w:val="0027754D"/>
    <w:rsid w:val="00282678"/>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67958"/>
    <w:rsid w:val="00370FD1"/>
    <w:rsid w:val="0037344D"/>
    <w:rsid w:val="00375A2D"/>
    <w:rsid w:val="00382909"/>
    <w:rsid w:val="00391B31"/>
    <w:rsid w:val="00392549"/>
    <w:rsid w:val="00392B6B"/>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C53"/>
    <w:rsid w:val="008B540C"/>
    <w:rsid w:val="008C0D83"/>
    <w:rsid w:val="008C2F6B"/>
    <w:rsid w:val="008C5030"/>
    <w:rsid w:val="008C580D"/>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145B"/>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8758C"/>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57D1F"/>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05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01023255">
      <w:bodyDiv w:val="1"/>
      <w:marLeft w:val="0"/>
      <w:marRight w:val="0"/>
      <w:marTop w:val="0"/>
      <w:marBottom w:val="0"/>
      <w:divBdr>
        <w:top w:val="none" w:sz="0" w:space="0" w:color="auto"/>
        <w:left w:val="none" w:sz="0" w:space="0" w:color="auto"/>
        <w:bottom w:val="none" w:sz="0" w:space="0" w:color="auto"/>
        <w:right w:val="none" w:sz="0" w:space="0" w:color="auto"/>
      </w:divBdr>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2.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3.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4.xml><?xml version="1.0" encoding="utf-8"?>
<ds:datastoreItem xmlns:ds="http://schemas.openxmlformats.org/officeDocument/2006/customXml" ds:itemID="{93953434-12CF-4EF1-9E02-AF1D3BD30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68CF82-4B03-486F-AF68-592D2388F68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liz maitland</cp:lastModifiedBy>
  <cp:revision>2</cp:revision>
  <cp:lastPrinted>2018-05-03T18:57:00Z</cp:lastPrinted>
  <dcterms:created xsi:type="dcterms:W3CDTF">2022-09-12T12:16:00Z</dcterms:created>
  <dcterms:modified xsi:type="dcterms:W3CDTF">2022-09-12T12:16:00Z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y fmtid="{D5CDD505-2E9C-101B-9397-08002B2CF9AE}" pid="5" name="MediaServiceImageTags">
    <vt:lpwstr/>
  </property>
</Properties>
</file>