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3AF49DB4" w:rsidR="008B1C2D" w:rsidRPr="00D67F3A" w:rsidRDefault="008B1C2D" w:rsidP="00085A01">
      <w:pPr>
        <w:spacing w:before="120" w:after="120" w:line="360" w:lineRule="auto"/>
        <w:rPr>
          <w:rFonts w:ascii="Arial" w:hAnsi="Arial" w:cs="Arial"/>
          <w:bCs/>
          <w:sz w:val="28"/>
          <w:szCs w:val="28"/>
        </w:rPr>
      </w:pPr>
      <w:r w:rsidRPr="00D67F3A">
        <w:rPr>
          <w:rFonts w:ascii="Arial" w:hAnsi="Arial" w:cs="Arial"/>
          <w:bCs/>
          <w:sz w:val="28"/>
          <w:szCs w:val="28"/>
        </w:rPr>
        <w:t>09</w:t>
      </w:r>
      <w:r w:rsidRPr="00D67F3A">
        <w:rPr>
          <w:rFonts w:ascii="Arial" w:hAnsi="Arial" w:cs="Arial"/>
          <w:bCs/>
          <w:sz w:val="28"/>
          <w:szCs w:val="28"/>
        </w:rPr>
        <w:tab/>
      </w:r>
      <w:r w:rsidR="00D67F3A" w:rsidRPr="00D67F3A">
        <w:rPr>
          <w:rFonts w:ascii="Arial" w:hAnsi="Arial" w:cs="Arial"/>
          <w:bCs/>
          <w:sz w:val="28"/>
          <w:szCs w:val="28"/>
        </w:rPr>
        <w:tab/>
      </w:r>
      <w:r w:rsidR="004932EB" w:rsidRPr="00D67F3A">
        <w:rPr>
          <w:rFonts w:ascii="Arial" w:hAnsi="Arial" w:cs="Arial"/>
          <w:bCs/>
          <w:sz w:val="28"/>
          <w:szCs w:val="28"/>
        </w:rPr>
        <w:t>Early years</w:t>
      </w:r>
      <w:r w:rsidRPr="00D67F3A">
        <w:rPr>
          <w:rFonts w:ascii="Arial" w:hAnsi="Arial" w:cs="Arial"/>
          <w:bCs/>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74F42971" w14:textId="11ADCC1E" w:rsidR="007B5B97" w:rsidRPr="00D67F3A" w:rsidRDefault="004E269A" w:rsidP="00D67F3A">
      <w:pPr>
        <w:pStyle w:val="ListParagraph"/>
        <w:numPr>
          <w:ilvl w:val="0"/>
          <w:numId w:val="16"/>
        </w:numPr>
        <w:spacing w:before="120" w:after="120" w:line="360" w:lineRule="auto"/>
        <w:rPr>
          <w:rFonts w:cs="Arial"/>
          <w:color w:val="FF0000"/>
          <w:szCs w:val="22"/>
        </w:rPr>
      </w:pPr>
      <w:r w:rsidRPr="00D67F3A">
        <w:rPr>
          <w:rFonts w:cs="Arial"/>
          <w:szCs w:val="22"/>
        </w:rPr>
        <w:t>e</w:t>
      </w:r>
      <w:r w:rsidR="00214A05" w:rsidRPr="00D67F3A">
        <w:rPr>
          <w:rFonts w:cs="Arial"/>
          <w:szCs w:val="22"/>
        </w:rPr>
        <w:t xml:space="preserve">nsure that all new staff attend training on </w:t>
      </w:r>
      <w:r w:rsidRPr="00D67F3A">
        <w:rPr>
          <w:rFonts w:cs="Arial"/>
          <w:szCs w:val="22"/>
        </w:rPr>
        <w:t>b</w:t>
      </w:r>
      <w:r w:rsidR="00214A05" w:rsidRPr="00D67F3A">
        <w:rPr>
          <w:rFonts w:cs="Arial"/>
          <w:szCs w:val="22"/>
        </w:rPr>
        <w:t xml:space="preserve">ehaviour </w:t>
      </w:r>
      <w:r w:rsidRPr="00D67F3A">
        <w:rPr>
          <w:rFonts w:cs="Arial"/>
          <w:szCs w:val="22"/>
        </w:rPr>
        <w:t>m</w:t>
      </w:r>
      <w:r w:rsidR="00214A05" w:rsidRPr="00D67F3A">
        <w:rPr>
          <w:rFonts w:cs="Arial"/>
          <w:szCs w:val="22"/>
        </w:rPr>
        <w:t>anagement</w:t>
      </w:r>
      <w:r w:rsidR="007628A3" w:rsidRPr="00D67F3A">
        <w:rPr>
          <w:rFonts w:cs="Arial"/>
          <w:szCs w:val="22"/>
        </w:rPr>
        <w:t xml:space="preserve"> such as </w:t>
      </w:r>
      <w:r w:rsidR="007B5B97" w:rsidRPr="00D67F3A">
        <w:rPr>
          <w:rFonts w:cs="Arial"/>
          <w:szCs w:val="22"/>
        </w:rPr>
        <w:t xml:space="preserve">that available on </w:t>
      </w:r>
      <w:r w:rsidR="007B5B97" w:rsidRPr="00D67F3A">
        <w:rPr>
          <w:rFonts w:cs="Arial"/>
          <w:color w:val="FF0000"/>
          <w:szCs w:val="22"/>
        </w:rPr>
        <w:t>EYA Central</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2CF5C995"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 xml:space="preserve">appropriate, the key </w:t>
      </w:r>
      <w:r w:rsidRPr="370A66BF">
        <w:rPr>
          <w:rFonts w:ascii="Arial" w:hAnsi="Arial" w:cs="Arial"/>
          <w:sz w:val="22"/>
          <w:szCs w:val="22"/>
        </w:rPr>
        <w:lastRenderedPageBreak/>
        <w:t>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never used or threatened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10092120"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CA1B55"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79860D4A" w:rsidR="00214A05" w:rsidRPr="00085A01" w:rsidRDefault="00592394" w:rsidP="370A66BF">
      <w:pPr>
        <w:pStyle w:val="ListParagraph"/>
        <w:numPr>
          <w:ilvl w:val="0"/>
          <w:numId w:val="54"/>
        </w:numPr>
        <w:spacing w:before="120" w:after="120" w:line="360" w:lineRule="auto"/>
        <w:rPr>
          <w:rFonts w:cs="Arial"/>
        </w:rPr>
      </w:pPr>
      <w:r w:rsidRPr="370A66BF">
        <w:rPr>
          <w:rFonts w:cs="Arial"/>
        </w:rPr>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below. The designated </w:t>
      </w:r>
      <w:r w:rsidR="0319C821" w:rsidRPr="370A66BF">
        <w:rPr>
          <w:rFonts w:cs="Arial"/>
        </w:rPr>
        <w:t>safeguarding lead</w:t>
      </w:r>
      <w:r w:rsidR="00214A05" w:rsidRPr="370A66BF">
        <w:rPr>
          <w:rFonts w:cs="Arial"/>
        </w:rPr>
        <w:t xml:space="preserve"> completes</w:t>
      </w:r>
      <w:r w:rsidR="00B9144F" w:rsidRPr="370A66BF">
        <w:rPr>
          <w:rFonts w:cs="Arial"/>
        </w:rPr>
        <w:t xml:space="preserve"> </w:t>
      </w:r>
      <w:r w:rsidR="00214A05" w:rsidRPr="370A66BF">
        <w:rPr>
          <w:rFonts w:cs="Arial"/>
        </w:rPr>
        <w:t>6.1</w:t>
      </w:r>
      <w:r w:rsidR="00EC46C5" w:rsidRPr="370A66BF">
        <w:rPr>
          <w:rFonts w:cs="Arial"/>
        </w:rPr>
        <w:t>b</w:t>
      </w:r>
      <w:r w:rsidR="009B30DF" w:rsidRPr="370A66BF">
        <w:rPr>
          <w:rFonts w:cs="Arial"/>
        </w:rPr>
        <w:t xml:space="preserve"> </w:t>
      </w:r>
      <w:r w:rsidR="00884746" w:rsidRPr="370A66BF">
        <w:rPr>
          <w:rFonts w:cs="Arial"/>
        </w:rPr>
        <w:t>Safeguarding incident reporting form</w:t>
      </w:r>
      <w:r w:rsidR="00214A05" w:rsidRPr="370A66BF">
        <w:rPr>
          <w:rFonts w:cs="Arial"/>
        </w:rPr>
        <w:t xml:space="preserve"> and contact Ofsted if appropriate. A record of discussions is </w:t>
      </w:r>
      <w:r w:rsidR="6204F237" w:rsidRPr="370A66BF">
        <w:rPr>
          <w:rFonts w:cs="Arial"/>
        </w:rPr>
        <w:t>recorded,</w:t>
      </w:r>
      <w:r w:rsidR="00B9144F" w:rsidRPr="370A66BF">
        <w:rPr>
          <w:rFonts w:cs="Arial"/>
        </w:rPr>
        <w:t xml:space="preserve"> </w:t>
      </w:r>
      <w:r w:rsidR="00214A05" w:rsidRPr="370A66BF">
        <w:rPr>
          <w:rFonts w:cs="Arial"/>
        </w:rPr>
        <w:t>and parents</w:t>
      </w:r>
      <w:r w:rsidR="3484DAE4" w:rsidRPr="370A66BF">
        <w:rPr>
          <w:rFonts w:cs="Arial"/>
        </w:rPr>
        <w:t>/carers</w:t>
      </w:r>
      <w:r w:rsidR="00214A05" w:rsidRPr="370A66BF">
        <w:rPr>
          <w:rFonts w:cs="Arial"/>
        </w:rPr>
        <w:t xml:space="preserve"> </w:t>
      </w:r>
      <w:r w:rsidR="00995B0D" w:rsidRPr="370A66BF">
        <w:rPr>
          <w:rFonts w:cs="Arial"/>
        </w:rPr>
        <w:t xml:space="preserve">are </w:t>
      </w:r>
      <w:r w:rsidR="00214A05" w:rsidRPr="370A66BF">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E1F4CBB"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B21D6A" w:rsidRPr="370A66BF">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B21D6A" w:rsidRPr="370A66BF">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r w:rsidR="004D4125" w:rsidRPr="370A66BF">
        <w:rPr>
          <w:rFonts w:cs="Arial"/>
          <w:b w:val="0"/>
          <w:bCs w:val="0"/>
          <w:sz w:val="22"/>
          <w:szCs w:val="22"/>
          <w:lang w:val="en-GB"/>
        </w:rPr>
        <w:t>T</w:t>
      </w:r>
      <w:r w:rsidR="006E73D6" w:rsidRPr="370A66BF">
        <w:rPr>
          <w:rFonts w:cs="Arial"/>
          <w:b w:val="0"/>
          <w:bCs w:val="0"/>
          <w:sz w:val="22"/>
          <w:szCs w:val="22"/>
        </w:rPr>
        <w:t xml:space="preserve">his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Pr="00085A01"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9628F74"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applied through mechanical and environmental means such as locking doors and stair gates. This usually stops a situation escalating. However, there will be some situations where a child places themselves or </w:t>
      </w:r>
      <w:r w:rsidRPr="370A66BF">
        <w:rPr>
          <w:rFonts w:ascii="Arial" w:hAnsi="Arial" w:cs="Arial"/>
          <w:sz w:val="22"/>
          <w:szCs w:val="22"/>
        </w:rPr>
        <w:lastRenderedPageBreak/>
        <w:t>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2">
        <w:r w:rsidR="004E3C4D" w:rsidRPr="370A66BF">
          <w:rPr>
            <w:rStyle w:val="Hyperlink"/>
            <w:rFonts w:cs="Arial"/>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F3F2148"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49966597"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setting manager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their line </w:t>
      </w:r>
      <w:r w:rsidR="003539EA" w:rsidRPr="370A66BF">
        <w:rPr>
          <w:rFonts w:ascii="Arial" w:hAnsi="Arial" w:cs="Arial"/>
          <w:sz w:val="22"/>
          <w:szCs w:val="22"/>
        </w:rPr>
        <w:t>m</w:t>
      </w:r>
      <w:r w:rsidR="00214A05" w:rsidRPr="370A66BF">
        <w:rPr>
          <w:rFonts w:ascii="Arial" w:hAnsi="Arial" w:cs="Arial"/>
          <w:sz w:val="22"/>
          <w:szCs w:val="22"/>
        </w:rPr>
        <w:t>anager</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36C36D2"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461FD26D" w14:textId="4B335498"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6F16CC" w:rsidRPr="370A66BF">
        <w:rPr>
          <w:rFonts w:ascii="Arial" w:hAnsi="Arial" w:cs="Arial"/>
          <w:sz w:val="22"/>
          <w:szCs w:val="22"/>
        </w:rPr>
        <w:t>setting m</w:t>
      </w:r>
      <w:r w:rsidRPr="370A66BF">
        <w:rPr>
          <w:rFonts w:ascii="Arial" w:hAnsi="Arial" w:cs="Arial"/>
          <w:sz w:val="22"/>
          <w:szCs w:val="22"/>
        </w:rPr>
        <w:t>anager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setting</w:t>
      </w:r>
      <w:r w:rsidR="00112861" w:rsidRPr="370A66BF">
        <w:rPr>
          <w:rFonts w:ascii="Arial" w:hAnsi="Arial" w:cs="Arial"/>
          <w:sz w:val="22"/>
          <w:szCs w:val="22"/>
        </w:rPr>
        <w:t xml:space="preserve"> m</w:t>
      </w:r>
      <w:r w:rsidRPr="370A66BF">
        <w:rPr>
          <w:rFonts w:ascii="Arial" w:hAnsi="Arial" w:cs="Arial"/>
          <w:sz w:val="22"/>
          <w:szCs w:val="22"/>
        </w:rPr>
        <w:t xml:space="preserve">anager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w:t>
      </w:r>
      <w:r w:rsidR="00214A05" w:rsidRPr="00085A01">
        <w:rPr>
          <w:rFonts w:ascii="Arial" w:hAnsi="Arial" w:cs="Arial"/>
          <w:sz w:val="22"/>
          <w:szCs w:val="22"/>
        </w:rPr>
        <w:lastRenderedPageBreak/>
        <w:t>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6430D33C"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3A167276"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w:t>
      </w:r>
      <w:r w:rsidR="00290AED">
        <w:rPr>
          <w:rFonts w:ascii="Arial" w:hAnsi="Arial" w:cs="Arial"/>
          <w:sz w:val="22"/>
          <w:szCs w:val="22"/>
        </w:rPr>
        <w:t>Publications</w:t>
      </w:r>
      <w:r w:rsidR="008254B4">
        <w:rPr>
          <w:rFonts w:ascii="Arial" w:hAnsi="Arial" w:cs="Arial"/>
          <w:sz w:val="22"/>
          <w:szCs w:val="22"/>
        </w:rPr>
        <w:t>)</w:t>
      </w:r>
    </w:p>
    <w:sectPr w:rsidR="008254B4" w:rsidRPr="00085A01" w:rsidSect="000F5A6A">
      <w:footerReference w:type="default" r:id="rId14"/>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7864" w14:textId="77777777" w:rsidR="00AF3ED5" w:rsidRDefault="00AF3ED5" w:rsidP="003C7A9F">
      <w:r>
        <w:separator/>
      </w:r>
    </w:p>
  </w:endnote>
  <w:endnote w:type="continuationSeparator" w:id="0">
    <w:p w14:paraId="0B82BCF9" w14:textId="77777777" w:rsidR="00AF3ED5" w:rsidRDefault="00AF3ED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31634E9F" w:rsidR="00E60FB4" w:rsidRPr="000F5A6A" w:rsidRDefault="000F5A6A" w:rsidP="000F5A6A">
    <w:pPr>
      <w:pStyle w:val="Footer"/>
    </w:pPr>
    <w:r w:rsidRPr="000F5A6A">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F99F2" w14:textId="77777777" w:rsidR="00AF3ED5" w:rsidRDefault="00AF3ED5" w:rsidP="003C7A9F">
      <w:r>
        <w:separator/>
      </w:r>
    </w:p>
  </w:footnote>
  <w:footnote w:type="continuationSeparator" w:id="0">
    <w:p w14:paraId="206BAC21" w14:textId="77777777" w:rsidR="00AF3ED5" w:rsidRDefault="00AF3ED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7"/>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8981342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48CE"/>
    <w:rsid w:val="001102D4"/>
    <w:rsid w:val="00111603"/>
    <w:rsid w:val="00112861"/>
    <w:rsid w:val="00113BFD"/>
    <w:rsid w:val="00114F13"/>
    <w:rsid w:val="00117C49"/>
    <w:rsid w:val="0012299E"/>
    <w:rsid w:val="00135105"/>
    <w:rsid w:val="00135E58"/>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0AE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2659</Words>
  <Characters>15161</Characters>
  <Application>Microsoft Office Word</Application>
  <DocSecurity>0</DocSecurity>
  <Lines>126</Lines>
  <Paragraphs>35</Paragraphs>
  <ScaleCrop>false</ScaleCrop>
  <Company>Hewlett-Packard Company</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12</cp:revision>
  <cp:lastPrinted>2018-05-03T18:57:00Z</cp:lastPrinted>
  <dcterms:created xsi:type="dcterms:W3CDTF">2024-01-31T10:52:00Z</dcterms:created>
  <dcterms:modified xsi:type="dcterms:W3CDTF">2024-11-14T14:33:00Z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