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79C54B76"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Pr="001801B0">
        <w:rPr>
          <w:b w:val="0"/>
          <w:i/>
          <w:iCs/>
          <w:sz w:val="22"/>
          <w:szCs w:val="22"/>
        </w:rPr>
        <w:t>[insert name of provision]</w:t>
      </w:r>
      <w:r w:rsidRPr="001801B0">
        <w:rPr>
          <w:b w:val="0"/>
          <w:sz w:val="22"/>
          <w:szCs w:val="22"/>
        </w:rPr>
        <w:t xml:space="preserve"> on </w:t>
      </w:r>
      <w:r w:rsidRPr="001801B0">
        <w:rPr>
          <w:b w:val="0"/>
          <w:i/>
          <w:iCs/>
          <w:sz w:val="22"/>
          <w:szCs w:val="22"/>
        </w:rPr>
        <w:t>[inset date]</w:t>
      </w:r>
      <w:r w:rsidRPr="001801B0">
        <w:rPr>
          <w:b w:val="0"/>
          <w:sz w:val="22"/>
          <w:szCs w:val="22"/>
        </w:rPr>
        <w:t>.</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w:t>
      </w:r>
      <w:proofErr w:type="gramStart"/>
      <w:r w:rsidRPr="16607A35">
        <w:rPr>
          <w:rFonts w:ascii="Arial" w:hAnsi="Arial" w:cs="Arial"/>
          <w:sz w:val="22"/>
          <w:szCs w:val="22"/>
        </w:rPr>
        <w:t>years</w:t>
      </w:r>
      <w:proofErr w:type="gramEnd"/>
      <w:r w:rsidRPr="16607A35">
        <w:rPr>
          <w:rFonts w:ascii="Arial" w:hAnsi="Arial" w:cs="Arial"/>
          <w:sz w:val="22"/>
          <w:szCs w:val="22"/>
        </w:rPr>
        <w:t xml:space="preserve">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0F03AE3F" w:rsidR="00763841" w:rsidRPr="00DC0BB6" w:rsidRDefault="005C0C7C" w:rsidP="00706CD4">
      <w:pPr>
        <w:spacing w:before="120" w:after="120" w:line="360" w:lineRule="auto"/>
        <w:rPr>
          <w:rFonts w:ascii="Arial" w:hAnsi="Arial" w:cs="Arial"/>
          <w:sz w:val="22"/>
          <w:szCs w:val="22"/>
        </w:rPr>
      </w:pPr>
      <w:r>
        <w:rPr>
          <w:rFonts w:ascii="Arial" w:hAnsi="Arial" w:cs="Arial"/>
          <w:color w:val="FF0000"/>
          <w:sz w:val="22"/>
          <w:szCs w:val="22"/>
        </w:rPr>
        <w:t xml:space="preserve">Busy Lizzie’s Montessori </w:t>
      </w:r>
      <w:r w:rsidR="00763841" w:rsidRPr="52851868">
        <w:rPr>
          <w:rFonts w:ascii="Arial" w:hAnsi="Arial" w:cs="Arial"/>
          <w:sz w:val="22"/>
          <w:szCs w:val="22"/>
        </w:rPr>
        <w:t>actively promote</w:t>
      </w:r>
      <w:r w:rsidR="004414DD" w:rsidRPr="52851868">
        <w:rPr>
          <w:rFonts w:ascii="Arial" w:hAnsi="Arial" w:cs="Arial"/>
          <w:sz w:val="22"/>
          <w:szCs w:val="22"/>
        </w:rPr>
        <w:t>s</w:t>
      </w:r>
      <w:r w:rsidR="00763841" w:rsidRPr="52851868">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lastRenderedPageBreak/>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 xml:space="preserve">early </w:t>
      </w:r>
      <w:proofErr w:type="gramStart"/>
      <w:r w:rsidR="008C0D92">
        <w:rPr>
          <w:rFonts w:ascii="Arial" w:hAnsi="Arial" w:cs="Arial"/>
          <w:sz w:val="22"/>
          <w:szCs w:val="22"/>
        </w:rPr>
        <w:t>years</w:t>
      </w:r>
      <w:proofErr w:type="gramEnd"/>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Recruitment of staff to reflect cultural and language diversity,</w:t>
      </w:r>
      <w:r w:rsidRPr="2E29CC9D">
        <w:rPr>
          <w:rFonts w:ascii="Arial" w:hAnsi="Arial" w:cs="Arial"/>
          <w:color w:val="FF0000"/>
          <w:sz w:val="22"/>
          <w:szCs w:val="22"/>
        </w:rPr>
        <w:t xml:space="preserve"> </w:t>
      </w:r>
      <w:r w:rsidR="00446A70" w:rsidRPr="2E29CC9D">
        <w:rPr>
          <w:rFonts w:ascii="Arial" w:hAnsi="Arial" w:cs="Arial"/>
          <w:color w:val="FF0000"/>
          <w:sz w:val="22"/>
          <w:szCs w:val="22"/>
        </w:rPr>
        <w:t>staff</w:t>
      </w:r>
      <w:r w:rsidR="52055706" w:rsidRPr="2E29CC9D">
        <w:rPr>
          <w:rFonts w:ascii="Arial" w:hAnsi="Arial" w:cs="Arial"/>
          <w:color w:val="FF0000"/>
          <w:sz w:val="22"/>
          <w:szCs w:val="22"/>
        </w:rPr>
        <w:t xml:space="preserve"> with disability</w:t>
      </w:r>
      <w:r w:rsidR="00446A70" w:rsidRPr="2E29CC9D">
        <w:rPr>
          <w:rFonts w:ascii="Arial" w:hAnsi="Arial" w:cs="Arial"/>
          <w:sz w:val="22"/>
          <w:szCs w:val="22"/>
        </w:rPr>
        <w:t>,</w:t>
      </w:r>
      <w:r w:rsidRPr="2E29CC9D">
        <w:rPr>
          <w:rFonts w:ascii="Arial" w:hAnsi="Arial" w:cs="Arial"/>
          <w:sz w:val="22"/>
          <w:szCs w:val="22"/>
        </w:rPr>
        <w:t xml:space="preserve"> and staff 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71BA574D"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Coordinator </w:t>
      </w:r>
      <w:r w:rsidR="76F75766" w:rsidRPr="2E29CC9D">
        <w:rPr>
          <w:rFonts w:ascii="Arial" w:hAnsi="Arial" w:cs="Arial"/>
          <w:color w:val="FF0000"/>
          <w:sz w:val="22"/>
          <w:szCs w:val="22"/>
        </w:rPr>
        <w:t>(SENCO</w:t>
      </w:r>
      <w:r w:rsidR="002F15FA">
        <w:rPr>
          <w:rFonts w:ascii="Arial" w:hAnsi="Arial" w:cs="Arial"/>
          <w:color w:val="FF0000"/>
          <w:sz w:val="22"/>
          <w:szCs w:val="22"/>
        </w:rPr>
        <w:t>- Liz Maitland – Archana Gupta</w:t>
      </w:r>
      <w:r w:rsidR="76F75766" w:rsidRPr="2E29CC9D">
        <w:rPr>
          <w:rFonts w:ascii="Arial" w:hAnsi="Arial" w:cs="Arial"/>
          <w:color w:val="FF0000"/>
          <w:sz w:val="22"/>
          <w:szCs w:val="22"/>
        </w:rPr>
        <w:t>)</w:t>
      </w:r>
      <w:r w:rsidR="76F75766" w:rsidRPr="2E29CC9D">
        <w:rPr>
          <w:rFonts w:ascii="Arial" w:hAnsi="Arial" w:cs="Arial"/>
          <w:sz w:val="22"/>
          <w:szCs w:val="22"/>
        </w:rPr>
        <w:t xml:space="preserve"> </w:t>
      </w:r>
      <w:r w:rsidRPr="2E29CC9D">
        <w:rPr>
          <w:rFonts w:ascii="Arial" w:hAnsi="Arial" w:cs="Arial"/>
          <w:sz w:val="22"/>
          <w:szCs w:val="22"/>
        </w:rPr>
        <w:t xml:space="preserve">to 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000000" w:rsidP="00706CD4">
      <w:pPr>
        <w:spacing w:before="120" w:after="120" w:line="360" w:lineRule="auto"/>
      </w:pPr>
      <w:hyperlink r:id="rId11" w:anchor="/users/@self/catalogues/1700/courses/133250/description" w:history="1">
        <w:r w:rsidR="00C46269" w:rsidRPr="00D516B1">
          <w:rPr>
            <w:rStyle w:val="Hyperlink"/>
            <w:rFonts w:ascii="Arial" w:hAnsi="Arial" w:cs="Arial"/>
            <w:sz w:val="22"/>
            <w:szCs w:val="22"/>
          </w:rPr>
          <w:t>Guide to the Equality Act and Good Practice</w:t>
        </w:r>
      </w:hyperlink>
      <w:r w:rsidR="00C46269"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C69E3" w14:textId="77777777" w:rsidR="006515EC" w:rsidRDefault="006515EC" w:rsidP="00E07382">
      <w:r>
        <w:separator/>
      </w:r>
    </w:p>
  </w:endnote>
  <w:endnote w:type="continuationSeparator" w:id="0">
    <w:p w14:paraId="28085F04" w14:textId="77777777" w:rsidR="006515EC" w:rsidRDefault="006515EC" w:rsidP="00E07382">
      <w:r>
        <w:continuationSeparator/>
      </w:r>
    </w:p>
  </w:endnote>
  <w:endnote w:type="continuationNotice" w:id="1">
    <w:p w14:paraId="684A34E1" w14:textId="77777777" w:rsidR="006515EC" w:rsidRDefault="00651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BDBA" w14:textId="77777777" w:rsidR="006515EC" w:rsidRDefault="006515EC" w:rsidP="00E07382">
      <w:r>
        <w:separator/>
      </w:r>
    </w:p>
  </w:footnote>
  <w:footnote w:type="continuationSeparator" w:id="0">
    <w:p w14:paraId="631AE465" w14:textId="77777777" w:rsidR="006515EC" w:rsidRDefault="006515EC" w:rsidP="00E07382">
      <w:r>
        <w:continuationSeparator/>
      </w:r>
    </w:p>
  </w:footnote>
  <w:footnote w:type="continuationNotice" w:id="1">
    <w:p w14:paraId="6654F2D6" w14:textId="77777777" w:rsidR="006515EC" w:rsidRDefault="006515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4771"/>
    <w:rsid w:val="002C649C"/>
    <w:rsid w:val="002E2952"/>
    <w:rsid w:val="002E3D58"/>
    <w:rsid w:val="002F15FA"/>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0C7C"/>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15EC"/>
    <w:rsid w:val="0065486A"/>
    <w:rsid w:val="00657F56"/>
    <w:rsid w:val="00661349"/>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1012</Words>
  <Characters>5774</Characters>
  <Application>Microsoft Office Word</Application>
  <DocSecurity>0</DocSecurity>
  <Lines>48</Lines>
  <Paragraphs>13</Paragraphs>
  <ScaleCrop>false</ScaleCrop>
  <Company>Hewlett-Packard Company</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2011-11-21T12:20:00Z</cp:lastPrinted>
  <dcterms:created xsi:type="dcterms:W3CDTF">2025-12-03T11:49:00Z</dcterms:created>
  <dcterms:modified xsi:type="dcterms:W3CDTF">2025-12-03T11:49:00Z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