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Safeguarding children, young people and vulnerable adults policy</w:t>
      </w:r>
    </w:p>
    <w:p w14:paraId="1F7E9FE9" w14:textId="2BBCCDF3"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3A150A">
        <w:rPr>
          <w:b w:val="0"/>
          <w:i/>
          <w:iCs/>
          <w:sz w:val="22"/>
          <w:szCs w:val="22"/>
        </w:rPr>
        <w:t>Busy Lizzie’s Montessori date Jan 2025</w:t>
      </w:r>
    </w:p>
    <w:p w14:paraId="3BB8D078" w14:textId="5D1BC4AE" w:rsidR="00F21733" w:rsidRDefault="00F21733" w:rsidP="00706CD4">
      <w:pPr>
        <w:spacing w:before="120" w:after="120" w:line="360" w:lineRule="auto"/>
        <w:rPr>
          <w:rFonts w:ascii="Arial" w:hAnsi="Arial" w:cs="Arial"/>
          <w:i/>
          <w:iCs/>
        </w:rPr>
      </w:pPr>
      <w:r w:rsidRPr="2C5234B1">
        <w:rPr>
          <w:rFonts w:ascii="Arial" w:hAnsi="Arial" w:cs="Arial"/>
          <w:b/>
          <w:bCs/>
        </w:rPr>
        <w:t xml:space="preserve">Designated </w:t>
      </w:r>
      <w:r w:rsidR="009218B0" w:rsidRPr="2C5234B1">
        <w:rPr>
          <w:rFonts w:ascii="Arial" w:hAnsi="Arial" w:cs="Arial"/>
          <w:b/>
          <w:bCs/>
        </w:rPr>
        <w:t>safeguarding</w:t>
      </w:r>
      <w:r w:rsidR="00320191" w:rsidRPr="2C5234B1">
        <w:rPr>
          <w:rFonts w:ascii="Arial" w:hAnsi="Arial" w:cs="Arial"/>
          <w:b/>
          <w:bCs/>
        </w:rPr>
        <w:t xml:space="preserve"> lead</w:t>
      </w:r>
      <w:r w:rsidR="009218B0" w:rsidRPr="2C5234B1">
        <w:rPr>
          <w:rFonts w:ascii="Arial" w:hAnsi="Arial" w:cs="Arial"/>
          <w:b/>
          <w:bCs/>
        </w:rPr>
        <w:t xml:space="preserve"> is</w:t>
      </w:r>
      <w:r w:rsidRPr="2C5234B1">
        <w:rPr>
          <w:rFonts w:ascii="Arial" w:hAnsi="Arial" w:cs="Arial"/>
          <w:b/>
          <w:bCs/>
        </w:rPr>
        <w:t xml:space="preserve">: </w:t>
      </w:r>
      <w:r w:rsidR="003A150A">
        <w:rPr>
          <w:rFonts w:ascii="Arial" w:hAnsi="Arial" w:cs="Arial"/>
          <w:b/>
          <w:bCs/>
        </w:rPr>
        <w:t>Liz Maitland/</w:t>
      </w:r>
      <w:r w:rsidR="003A150A">
        <w:rPr>
          <w:rFonts w:ascii="Arial" w:hAnsi="Arial" w:cs="Arial"/>
        </w:rPr>
        <w:t>Archana Gupta</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6D91A4CF" w:rsidR="00D54117" w:rsidRPr="00D54117" w:rsidRDefault="00D54117" w:rsidP="2C5234B1">
      <w:pPr>
        <w:pStyle w:val="BodyText"/>
        <w:spacing w:before="120" w:line="360" w:lineRule="auto"/>
        <w:rPr>
          <w:rFonts w:ascii="Arial" w:hAnsi="Arial" w:cs="Arial"/>
        </w:rPr>
      </w:pPr>
      <w:r w:rsidRPr="2C5234B1">
        <w:rPr>
          <w:rFonts w:ascii="Arial" w:hAnsi="Arial" w:cs="Arial"/>
          <w:sz w:val="22"/>
          <w:szCs w:val="22"/>
        </w:rPr>
        <w:t>The Early Years Alliance ‘</w:t>
      </w:r>
      <w:r w:rsidR="003811CA" w:rsidRPr="2C5234B1">
        <w:rPr>
          <w:rFonts w:ascii="Arial" w:hAnsi="Arial" w:cs="Arial"/>
          <w:sz w:val="22"/>
          <w:szCs w:val="22"/>
        </w:rPr>
        <w:t>four</w:t>
      </w:r>
      <w:r w:rsidRPr="2C5234B1">
        <w:rPr>
          <w:rFonts w:ascii="Arial" w:hAnsi="Arial" w:cs="Arial"/>
          <w:sz w:val="22"/>
          <w:szCs w:val="22"/>
        </w:rPr>
        <w:t xml:space="preserve"> commitments’ are broad statements against which policies and procedures across the organisation </w:t>
      </w:r>
      <w:r w:rsidR="0A999BE9" w:rsidRPr="2C5234B1">
        <w:rPr>
          <w:rFonts w:ascii="Arial" w:hAnsi="Arial" w:cs="Arial"/>
          <w:sz w:val="22"/>
          <w:szCs w:val="22"/>
        </w:rPr>
        <w:t xml:space="preserve">are </w:t>
      </w:r>
      <w:r w:rsidRPr="2C5234B1">
        <w:rPr>
          <w:rFonts w:ascii="Arial" w:hAnsi="Arial" w:cs="Arial"/>
          <w:sz w:val="22"/>
          <w:szCs w:val="22"/>
        </w:rPr>
        <w:t>drawn to provide a consistent and coherent strategy for safeguarding children young people and vulnerable adults</w:t>
      </w:r>
      <w:r w:rsidR="2966370B" w:rsidRPr="2C5234B1">
        <w:rPr>
          <w:rFonts w:ascii="Arial" w:hAnsi="Arial" w:cs="Arial"/>
          <w:sz w:val="22"/>
          <w:szCs w:val="22"/>
        </w:rPr>
        <w:t>.</w:t>
      </w:r>
      <w:r w:rsidRPr="2C5234B1">
        <w:rPr>
          <w:rFonts w:ascii="Arial" w:hAnsi="Arial" w:cs="Arial"/>
          <w:sz w:val="22"/>
          <w:szCs w:val="22"/>
        </w:rPr>
        <w:t xml:space="preserve"> The </w:t>
      </w:r>
      <w:r w:rsidR="006A5388" w:rsidRPr="2C5234B1">
        <w:rPr>
          <w:rFonts w:ascii="Arial" w:hAnsi="Arial" w:cs="Arial"/>
          <w:sz w:val="22"/>
          <w:szCs w:val="22"/>
        </w:rPr>
        <w:t>four</w:t>
      </w:r>
      <w:r w:rsidRPr="2C5234B1">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48AB75E1" w:rsidR="00883A20" w:rsidRPr="00CD7EE5" w:rsidRDefault="00C83538" w:rsidP="2C5234B1">
      <w:pPr>
        <w:pStyle w:val="Heading3"/>
        <w:spacing w:before="120" w:after="120" w:line="360" w:lineRule="auto"/>
        <w:rPr>
          <w:rFonts w:ascii="Arial" w:hAnsi="Arial" w:cs="Arial"/>
          <w:b w:val="0"/>
          <w:bCs w:val="0"/>
          <w:color w:val="auto"/>
        </w:rPr>
      </w:pPr>
      <w:r w:rsidRPr="2C5234B1">
        <w:rPr>
          <w:rFonts w:ascii="Arial" w:hAnsi="Arial" w:cs="Arial"/>
          <w:b w:val="0"/>
          <w:bCs w:val="0"/>
          <w:color w:val="auto"/>
          <w:sz w:val="22"/>
          <w:szCs w:val="22"/>
        </w:rPr>
        <w:t>NB</w:t>
      </w:r>
      <w:r w:rsidR="0088065B" w:rsidRPr="2C5234B1">
        <w:rPr>
          <w:rFonts w:ascii="Arial" w:hAnsi="Arial" w:cs="Arial"/>
          <w:b w:val="0"/>
          <w:bCs w:val="0"/>
          <w:color w:val="auto"/>
          <w:sz w:val="22"/>
          <w:szCs w:val="22"/>
        </w:rPr>
        <w:t>:</w:t>
      </w:r>
      <w:r w:rsidR="00883A20" w:rsidRPr="2C5234B1">
        <w:rPr>
          <w:rFonts w:ascii="Arial" w:hAnsi="Arial" w:cs="Arial"/>
          <w:b w:val="0"/>
          <w:bCs w:val="0"/>
          <w:color w:val="auto"/>
          <w:sz w:val="22"/>
          <w:szCs w:val="22"/>
        </w:rPr>
        <w:t xml:space="preserve"> A ‘young person’ is defined as </w:t>
      </w:r>
      <w:r w:rsidR="00446A70" w:rsidRPr="2C5234B1">
        <w:rPr>
          <w:rFonts w:ascii="Arial" w:hAnsi="Arial" w:cs="Arial"/>
          <w:b w:val="0"/>
          <w:bCs w:val="0"/>
          <w:color w:val="auto"/>
          <w:sz w:val="22"/>
          <w:szCs w:val="22"/>
        </w:rPr>
        <w:t>16–19-year-old</w:t>
      </w:r>
      <w:r w:rsidR="00883A20" w:rsidRPr="2C5234B1">
        <w:rPr>
          <w:rFonts w:ascii="Arial" w:hAnsi="Arial" w:cs="Arial"/>
          <w:b w:val="0"/>
          <w:bCs w:val="0"/>
          <w:color w:val="auto"/>
          <w:sz w:val="22"/>
          <w:szCs w:val="22"/>
        </w:rPr>
        <w:t xml:space="preserve">. In an early years setting, they may be a student, </w:t>
      </w:r>
      <w:r w:rsidR="00446A70" w:rsidRPr="2C5234B1">
        <w:rPr>
          <w:rFonts w:ascii="Arial" w:hAnsi="Arial" w:cs="Arial"/>
          <w:b w:val="0"/>
          <w:bCs w:val="0"/>
          <w:color w:val="auto"/>
          <w:sz w:val="22"/>
          <w:szCs w:val="22"/>
        </w:rPr>
        <w:t>worker,</w:t>
      </w:r>
      <w:r w:rsidR="00883A20" w:rsidRPr="2C5234B1">
        <w:rPr>
          <w:rFonts w:ascii="Arial" w:hAnsi="Arial" w:cs="Arial"/>
          <w:b w:val="0"/>
          <w:bCs w:val="0"/>
          <w:color w:val="auto"/>
          <w:sz w:val="22"/>
          <w:szCs w:val="22"/>
        </w:rPr>
        <w:t xml:space="preserve"> or parent</w:t>
      </w:r>
      <w:r w:rsidR="7437AF02" w:rsidRPr="2C5234B1">
        <w:rPr>
          <w:rFonts w:ascii="Arial" w:hAnsi="Arial" w:cs="Arial"/>
          <w:b w:val="0"/>
          <w:bCs w:val="0"/>
          <w:color w:val="auto"/>
          <w:sz w:val="22"/>
          <w:szCs w:val="22"/>
        </w:rPr>
        <w:t>/carer</w:t>
      </w:r>
      <w:r w:rsidR="001620EA" w:rsidRPr="2C5234B1">
        <w:rPr>
          <w:rFonts w:ascii="Arial" w:hAnsi="Arial" w:cs="Arial"/>
          <w:b w:val="0"/>
          <w:bCs w:val="0"/>
          <w:color w:val="auto"/>
          <w:sz w:val="22"/>
          <w:szCs w:val="22"/>
        </w:rPr>
        <w:t>.</w:t>
      </w:r>
    </w:p>
    <w:p w14:paraId="54E11D2A" w14:textId="3DD00A6B" w:rsidR="00C82840" w:rsidRPr="00CD7EE5" w:rsidRDefault="00883A20" w:rsidP="26FF93F1">
      <w:pPr>
        <w:spacing w:before="120" w:after="120" w:line="360" w:lineRule="auto"/>
        <w:rPr>
          <w:rFonts w:ascii="Arial" w:hAnsi="Arial" w:cs="Arial"/>
          <w:b/>
          <w:bCs/>
          <w:sz w:val="22"/>
          <w:szCs w:val="22"/>
        </w:rPr>
      </w:pPr>
      <w:r w:rsidRPr="26FF93F1">
        <w:rPr>
          <w:rFonts w:ascii="Arial" w:hAnsi="Arial" w:cs="Arial"/>
          <w:sz w:val="22"/>
          <w:szCs w:val="22"/>
        </w:rPr>
        <w:t>A ‘vulnerable adul</w:t>
      </w:r>
      <w:r w:rsidR="00F267CD" w:rsidRPr="26FF93F1">
        <w:rPr>
          <w:rFonts w:ascii="Arial" w:hAnsi="Arial" w:cs="Arial"/>
          <w:sz w:val="22"/>
          <w:szCs w:val="22"/>
        </w:rPr>
        <w:t>t’ (see guidance to the Care Act 2014</w:t>
      </w:r>
      <w:r w:rsidRPr="26FF93F1">
        <w:rPr>
          <w:rFonts w:ascii="Arial" w:hAnsi="Arial" w:cs="Arial"/>
          <w:sz w:val="22"/>
          <w:szCs w:val="22"/>
        </w:rPr>
        <w:t xml:space="preserve">) as: </w:t>
      </w:r>
      <w:r w:rsidRPr="26FF93F1">
        <w:rPr>
          <w:rFonts w:ascii="Arial" w:hAnsi="Arial" w:cs="Arial"/>
          <w:i/>
          <w:iCs/>
          <w:sz w:val="22"/>
          <w:szCs w:val="22"/>
        </w:rPr>
        <w:t xml:space="preserve">'a person aged 18 years or over, who is in receipt of or may </w:t>
      </w:r>
      <w:r w:rsidR="00446A70" w:rsidRPr="26FF93F1">
        <w:rPr>
          <w:rFonts w:ascii="Arial" w:hAnsi="Arial" w:cs="Arial"/>
          <w:i/>
          <w:iCs/>
          <w:sz w:val="22"/>
          <w:szCs w:val="22"/>
        </w:rPr>
        <w:t>need</w:t>
      </w:r>
      <w:r w:rsidRPr="26FF93F1">
        <w:rPr>
          <w:rFonts w:ascii="Arial" w:hAnsi="Arial" w:cs="Arial"/>
          <w:i/>
          <w:iCs/>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26FF93F1">
        <w:rPr>
          <w:rFonts w:ascii="Arial" w:hAnsi="Arial" w:cs="Arial"/>
          <w:sz w:val="22"/>
          <w:szCs w:val="22"/>
        </w:rPr>
        <w:t xml:space="preserve">. In early </w:t>
      </w:r>
      <w:r w:rsidR="00446A70" w:rsidRPr="26FF93F1">
        <w:rPr>
          <w:rFonts w:ascii="Arial" w:hAnsi="Arial" w:cs="Arial"/>
          <w:sz w:val="22"/>
          <w:szCs w:val="22"/>
        </w:rPr>
        <w:t>years,</w:t>
      </w:r>
      <w:r w:rsidRPr="26FF93F1">
        <w:rPr>
          <w:rFonts w:ascii="Arial" w:hAnsi="Arial" w:cs="Arial"/>
          <w:sz w:val="22"/>
          <w:szCs w:val="22"/>
        </w:rPr>
        <w:t xml:space="preserve"> this person may be a service user</w:t>
      </w:r>
      <w:r w:rsidR="0069453A" w:rsidRPr="26FF93F1">
        <w:rPr>
          <w:rFonts w:ascii="Arial" w:hAnsi="Arial" w:cs="Arial"/>
          <w:sz w:val="22"/>
          <w:szCs w:val="22"/>
        </w:rPr>
        <w:t>, parent</w:t>
      </w:r>
      <w:r w:rsidR="099DB07E" w:rsidRPr="26FF93F1">
        <w:rPr>
          <w:rFonts w:ascii="Arial" w:hAnsi="Arial" w:cs="Arial"/>
          <w:sz w:val="22"/>
          <w:szCs w:val="22"/>
        </w:rPr>
        <w:t>/carer</w:t>
      </w:r>
      <w:r w:rsidR="0069453A" w:rsidRPr="26FF93F1">
        <w:rPr>
          <w:rFonts w:ascii="Arial" w:hAnsi="Arial" w:cs="Arial"/>
          <w:sz w:val="22"/>
          <w:szCs w:val="22"/>
        </w:rPr>
        <w:t xml:space="preserve"> of a service user,</w:t>
      </w:r>
      <w:r w:rsidRPr="26FF93F1">
        <w:rPr>
          <w:rFonts w:ascii="Arial" w:hAnsi="Arial" w:cs="Arial"/>
          <w:sz w:val="22"/>
          <w:szCs w:val="22"/>
        </w:rPr>
        <w:t xml:space="preserve"> or</w:t>
      </w:r>
      <w:r w:rsidR="0069453A" w:rsidRPr="26FF93F1">
        <w:rPr>
          <w:rFonts w:ascii="Arial" w:hAnsi="Arial" w:cs="Arial"/>
          <w:sz w:val="22"/>
          <w:szCs w:val="22"/>
        </w:rPr>
        <w:t xml:space="preserve"> a</w:t>
      </w:r>
      <w:r w:rsidRPr="26FF93F1">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w:t>
      </w:r>
      <w:r w:rsidRPr="00CD7EE5">
        <w:rPr>
          <w:rFonts w:ascii="Arial" w:hAnsi="Arial" w:cs="Arial"/>
          <w:sz w:val="22"/>
          <w:szCs w:val="22"/>
        </w:rPr>
        <w:lastRenderedPageBreak/>
        <w:t xml:space="preserve">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w:t>
      </w:r>
      <w:r w:rsidRPr="00167550">
        <w:rPr>
          <w:rFonts w:ascii="Arial" w:hAnsi="Arial" w:cs="Arial"/>
          <w:i/>
          <w:sz w:val="22"/>
          <w:szCs w:val="22"/>
        </w:rPr>
        <w:t>and</w:t>
      </w:r>
      <w:r>
        <w:rPr>
          <w:rFonts w:ascii="Arial" w:hAnsi="Arial" w:cs="Arial"/>
          <w:i/>
          <w:sz w:val="22"/>
          <w:szCs w:val="22"/>
        </w:rPr>
        <w:t xml:space="preserve">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356C95BD" w14:textId="74FA9895" w:rsidR="009D08F3" w:rsidRPr="00CD7EE5" w:rsidRDefault="52B8F6DB" w:rsidP="4452653A">
      <w:pPr>
        <w:numPr>
          <w:ilvl w:val="0"/>
          <w:numId w:val="19"/>
        </w:numPr>
        <w:spacing w:before="120" w:after="120" w:line="360" w:lineRule="auto"/>
        <w:rPr>
          <w:rFonts w:ascii="Arial" w:hAnsi="Arial" w:cs="Arial"/>
          <w:b/>
          <w:bCs/>
          <w:sz w:val="22"/>
          <w:szCs w:val="22"/>
        </w:rPr>
      </w:pPr>
      <w:r w:rsidRPr="4452653A">
        <w:rPr>
          <w:rFonts w:ascii="Arial" w:hAnsi="Arial" w:cs="Arial"/>
          <w:color w:val="FF0000"/>
          <w:sz w:val="22"/>
          <w:szCs w:val="22"/>
        </w:rPr>
        <w:t>All staff are trained in line with the Criteria set out in Annex C of the EYFS (November 2025)</w:t>
      </w:r>
      <w:r w:rsidR="1A78945D" w:rsidRPr="4452653A">
        <w:rPr>
          <w:rFonts w:ascii="Arial" w:hAnsi="Arial" w:cs="Arial"/>
          <w:color w:val="FF0000"/>
          <w:sz w:val="22"/>
          <w:szCs w:val="22"/>
        </w:rPr>
        <w:t>. Our training provider is.</w:t>
      </w:r>
      <w:r w:rsidR="008138B5">
        <w:rPr>
          <w:rFonts w:ascii="Arial" w:hAnsi="Arial" w:cs="Arial"/>
          <w:color w:val="FF0000"/>
          <w:sz w:val="22"/>
          <w:szCs w:val="22"/>
        </w:rPr>
        <w:t>Noodles now, Richmond Borough, Wandsworth Borough EYRS training, Childcare .co.uk</w:t>
      </w:r>
      <w:r w:rsidR="1A78945D" w:rsidRPr="4452653A">
        <w:rPr>
          <w:rFonts w:ascii="Arial" w:hAnsi="Arial" w:cs="Arial"/>
          <w:color w:val="FF0000"/>
          <w:sz w:val="22"/>
          <w:szCs w:val="22"/>
        </w:rPr>
        <w:t>.............</w:t>
      </w:r>
      <w:r w:rsidR="4824DC02" w:rsidRPr="4452653A">
        <w:rPr>
          <w:rFonts w:ascii="Arial" w:hAnsi="Arial" w:cs="Arial"/>
          <w:color w:val="FF0000"/>
          <w:sz w:val="22"/>
          <w:szCs w:val="22"/>
        </w:rPr>
        <w:t>Safeguarding training is refreshed annually  and re</w:t>
      </w:r>
      <w:r w:rsidR="6C89F363" w:rsidRPr="4452653A">
        <w:rPr>
          <w:rFonts w:ascii="Arial" w:hAnsi="Arial" w:cs="Arial"/>
          <w:color w:val="FF0000"/>
          <w:sz w:val="22"/>
          <w:szCs w:val="22"/>
        </w:rPr>
        <w:t xml:space="preserve">newed every two years. </w:t>
      </w:r>
      <w:r w:rsidR="4131DCEB" w:rsidRPr="4452653A">
        <w:rPr>
          <w:rFonts w:ascii="Arial" w:hAnsi="Arial" w:cs="Arial"/>
          <w:color w:val="FF0000"/>
          <w:sz w:val="22"/>
          <w:szCs w:val="22"/>
        </w:rPr>
        <w:t>The designated safeguarding lead ensures support, advice and guidance for all staff to meet their safeguarding responsibilities by:</w:t>
      </w:r>
    </w:p>
    <w:p w14:paraId="6F679AFB" w14:textId="77777777" w:rsidR="00297EA8" w:rsidRPr="00297EA8" w:rsidRDefault="7F325FCB" w:rsidP="00297EA8">
      <w:pPr>
        <w:numPr>
          <w:ilvl w:val="1"/>
          <w:numId w:val="19"/>
        </w:numPr>
        <w:spacing w:after="120" w:line="360" w:lineRule="auto"/>
        <w:ind w:hanging="357"/>
        <w:rPr>
          <w:rFonts w:ascii="Arial" w:hAnsi="Arial" w:cs="Arial"/>
          <w:b/>
          <w:bCs/>
          <w:sz w:val="22"/>
          <w:szCs w:val="22"/>
        </w:rPr>
      </w:pPr>
      <w:r w:rsidRPr="00297EA8">
        <w:rPr>
          <w:rFonts w:ascii="Arial" w:hAnsi="Arial" w:cs="Arial"/>
          <w:color w:val="FF0000"/>
          <w:sz w:val="22"/>
          <w:szCs w:val="22"/>
        </w:rPr>
        <w:t>Regular supervision and 1:1 Team briefings, bulletins, group supervision, reviewing safeguarding procedures together,</w:t>
      </w:r>
      <w:r w:rsidR="4824DC02" w:rsidRPr="00297EA8">
        <w:rPr>
          <w:rFonts w:ascii="Arial" w:hAnsi="Arial" w:cs="Arial"/>
          <w:color w:val="FF0000"/>
          <w:sz w:val="22"/>
          <w:szCs w:val="22"/>
        </w:rPr>
        <w:t xml:space="preserve"> </w:t>
      </w:r>
      <w:r w:rsidR="38782F7B" w:rsidRPr="00297EA8">
        <w:rPr>
          <w:rFonts w:ascii="Arial" w:hAnsi="Arial" w:cs="Arial"/>
          <w:color w:val="FF0000"/>
          <w:sz w:val="22"/>
          <w:szCs w:val="22"/>
        </w:rPr>
        <w:t>(please add or delete as appropriate)</w:t>
      </w:r>
      <w:r w:rsidR="009D08F3">
        <w:br/>
      </w:r>
    </w:p>
    <w:p w14:paraId="6D4DE122" w14:textId="099A7A1B" w:rsidR="009D08F3" w:rsidRPr="00297EA8" w:rsidRDefault="009D08F3" w:rsidP="00297EA8">
      <w:pPr>
        <w:numPr>
          <w:ilvl w:val="0"/>
          <w:numId w:val="19"/>
        </w:numPr>
        <w:spacing w:after="120" w:line="360" w:lineRule="auto"/>
        <w:ind w:hanging="357"/>
        <w:rPr>
          <w:rFonts w:ascii="Arial" w:hAnsi="Arial" w:cs="Arial"/>
          <w:b/>
          <w:bCs/>
          <w:sz w:val="22"/>
          <w:szCs w:val="22"/>
        </w:rPr>
      </w:pPr>
      <w:r w:rsidRPr="00297EA8">
        <w:rPr>
          <w:rFonts w:ascii="Arial" w:hAnsi="Arial" w:cs="Arial"/>
          <w:sz w:val="22"/>
          <w:szCs w:val="22"/>
        </w:rPr>
        <w:t>There are procedures in place to prevent known abusers from coming into the organisation as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1027EC8F" w:rsidR="009D08F3" w:rsidRPr="008F173E" w:rsidRDefault="009D08F3" w:rsidP="4452653A">
      <w:pPr>
        <w:pStyle w:val="ListParagraph"/>
        <w:numPr>
          <w:ilvl w:val="0"/>
          <w:numId w:val="19"/>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693C708C" w:rsidRPr="4452653A">
        <w:rPr>
          <w:rFonts w:ascii="Arial" w:hAnsi="Arial" w:cs="Arial"/>
          <w:sz w:val="22"/>
          <w:szCs w:val="22"/>
        </w:rPr>
        <w:t>abuse</w:t>
      </w:r>
      <w:r w:rsidRPr="4452653A">
        <w:rPr>
          <w:rFonts w:ascii="Arial" w:hAnsi="Arial" w:cs="Arial"/>
          <w:sz w:val="22"/>
          <w:szCs w:val="22"/>
        </w:rPr>
        <w:t xml:space="preserve"> of children or a young person in the setting</w:t>
      </w:r>
      <w:r w:rsidR="00FE352C" w:rsidRPr="4452653A">
        <w:rPr>
          <w:rFonts w:ascii="Arial" w:hAnsi="Arial" w:cs="Arial"/>
          <w:sz w:val="22"/>
          <w:szCs w:val="22"/>
        </w:rPr>
        <w:t>.</w:t>
      </w:r>
      <w:r w:rsidRPr="4452653A">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528B93AC" w:rsidR="009D08F3" w:rsidRPr="008F173E" w:rsidRDefault="009D08F3" w:rsidP="4452653A">
      <w:pPr>
        <w:pStyle w:val="ListParagraph"/>
        <w:numPr>
          <w:ilvl w:val="0"/>
          <w:numId w:val="19"/>
        </w:numPr>
        <w:spacing w:before="120" w:after="120" w:line="360" w:lineRule="auto"/>
        <w:ind w:left="357" w:hanging="357"/>
        <w:rPr>
          <w:rFonts w:ascii="Arial" w:hAnsi="Arial" w:cs="Arial"/>
          <w:sz w:val="22"/>
          <w:szCs w:val="22"/>
        </w:rPr>
      </w:pPr>
      <w:r w:rsidRPr="4452653A">
        <w:rPr>
          <w:rFonts w:ascii="Arial" w:hAnsi="Arial" w:cs="Arial"/>
          <w:sz w:val="22"/>
          <w:szCs w:val="22"/>
        </w:rPr>
        <w:t xml:space="preserve">There are procedures in place for reporting </w:t>
      </w:r>
      <w:r w:rsidR="188B0FE1" w:rsidRPr="4452653A">
        <w:rPr>
          <w:rFonts w:ascii="Arial" w:hAnsi="Arial" w:cs="Arial"/>
          <w:sz w:val="22"/>
          <w:szCs w:val="22"/>
        </w:rPr>
        <w:t>abuse</w:t>
      </w:r>
      <w:r w:rsidRPr="4452653A">
        <w:rPr>
          <w:rFonts w:ascii="Arial" w:hAnsi="Arial" w:cs="Arial"/>
          <w:sz w:val="22"/>
          <w:szCs w:val="22"/>
        </w:rPr>
        <w:t xml:space="preserve"> of a vulnerable adult in the setting</w:t>
      </w:r>
      <w:r w:rsidR="00AA6CF6" w:rsidRPr="4452653A">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w:t>
      </w:r>
      <w:r w:rsidRPr="00CD7EE5">
        <w:rPr>
          <w:rFonts w:ascii="Arial" w:hAnsi="Arial" w:cs="Arial"/>
          <w:sz w:val="22"/>
          <w:szCs w:val="22"/>
        </w:rPr>
        <w:lastRenderedPageBreak/>
        <w:t xml:space="preserve">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38361470" w:rsidR="00764D95" w:rsidRPr="00764D95" w:rsidRDefault="00764D95" w:rsidP="2C5234B1">
      <w:pPr>
        <w:numPr>
          <w:ilvl w:val="0"/>
          <w:numId w:val="18"/>
        </w:numPr>
        <w:spacing w:before="120" w:after="120" w:line="360" w:lineRule="auto"/>
        <w:ind w:left="357" w:hanging="357"/>
        <w:rPr>
          <w:rFonts w:ascii="Arial" w:hAnsi="Arial" w:cs="Arial"/>
          <w:i/>
          <w:iCs/>
          <w:sz w:val="22"/>
          <w:szCs w:val="22"/>
        </w:rPr>
      </w:pPr>
      <w:r w:rsidRPr="2C5234B1">
        <w:rPr>
          <w:rFonts w:ascii="Arial" w:hAnsi="Arial" w:cs="Arial"/>
          <w:sz w:val="22"/>
          <w:szCs w:val="22"/>
        </w:rPr>
        <w:t xml:space="preserve">The designated safeguarding lead </w:t>
      </w:r>
      <w:r w:rsidR="15CD8AF7" w:rsidRPr="2C5234B1">
        <w:rPr>
          <w:rFonts w:ascii="Arial" w:hAnsi="Arial" w:cs="Arial"/>
          <w:sz w:val="22"/>
          <w:szCs w:val="22"/>
        </w:rPr>
        <w:t>is</w:t>
      </w:r>
      <w:r w:rsidRPr="2C5234B1">
        <w:rPr>
          <w:rFonts w:ascii="Arial" w:hAnsi="Arial" w:cs="Arial"/>
          <w:sz w:val="22"/>
          <w:szCs w:val="22"/>
        </w:rPr>
        <w:t xml:space="preserve"> responsible for overseeing all child, young person or adult protection matters.</w:t>
      </w:r>
    </w:p>
    <w:p w14:paraId="33E8CAC2" w14:textId="645445EA"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2C5234B1">
        <w:rPr>
          <w:rFonts w:ascii="Arial" w:hAnsi="Arial" w:cs="Arial"/>
          <w:sz w:val="22"/>
          <w:szCs w:val="22"/>
        </w:rPr>
        <w:t>The ‘designated safeguarding lead’ ensure</w:t>
      </w:r>
      <w:r w:rsidR="6B62144A" w:rsidRPr="2C5234B1">
        <w:rPr>
          <w:rFonts w:ascii="Arial" w:hAnsi="Arial" w:cs="Arial"/>
          <w:sz w:val="22"/>
          <w:szCs w:val="22"/>
        </w:rPr>
        <w:t>s</w:t>
      </w:r>
      <w:r w:rsidRPr="2C5234B1">
        <w:rPr>
          <w:rFonts w:ascii="Arial" w:hAnsi="Arial" w:cs="Arial"/>
          <w:sz w:val="22"/>
          <w:szCs w:val="22"/>
        </w:rPr>
        <w:t xml:space="preserve"> they have links with statutory and voluntary organisations regarding safeguarding children.</w:t>
      </w:r>
    </w:p>
    <w:p w14:paraId="04B74182" w14:textId="78BDB8A2"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3FA92BBD" w:rsidRPr="4452653A">
        <w:rPr>
          <w:rFonts w:ascii="Arial" w:hAnsi="Arial" w:cs="Arial"/>
          <w:sz w:val="22"/>
          <w:szCs w:val="22"/>
        </w:rPr>
        <w:t>s</w:t>
      </w:r>
      <w:r w:rsidRPr="4452653A">
        <w:rPr>
          <w:rFonts w:ascii="Arial" w:hAnsi="Arial" w:cs="Arial"/>
          <w:sz w:val="22"/>
          <w:szCs w:val="22"/>
        </w:rPr>
        <w:t xml:space="preserve"> they have received appropriate training on child protection matters and that all staff are adequately informed and/or trained to recognise </w:t>
      </w:r>
      <w:r w:rsidR="400C9E3E" w:rsidRPr="4452653A">
        <w:rPr>
          <w:rFonts w:ascii="Arial" w:hAnsi="Arial" w:cs="Arial"/>
          <w:sz w:val="22"/>
          <w:szCs w:val="22"/>
        </w:rPr>
        <w:t>child</w:t>
      </w:r>
      <w:r w:rsidRPr="4452653A">
        <w:rPr>
          <w:rFonts w:ascii="Arial" w:hAnsi="Arial" w:cs="Arial"/>
          <w:sz w:val="22"/>
          <w:szCs w:val="22"/>
        </w:rPr>
        <w:t xml:space="preserve"> abuse in the categories of physical, </w:t>
      </w:r>
      <w:r w:rsidR="16EAA03F" w:rsidRPr="4452653A">
        <w:rPr>
          <w:rFonts w:ascii="Arial" w:hAnsi="Arial" w:cs="Arial"/>
          <w:sz w:val="22"/>
          <w:szCs w:val="22"/>
        </w:rPr>
        <w:t>emotional,</w:t>
      </w:r>
      <w:r w:rsidRPr="4452653A">
        <w:rPr>
          <w:rFonts w:ascii="Arial" w:hAnsi="Arial" w:cs="Arial"/>
          <w:sz w:val="22"/>
          <w:szCs w:val="22"/>
        </w:rPr>
        <w:t xml:space="preserve"> and sexual abuse and neglect.</w:t>
      </w:r>
    </w:p>
    <w:p w14:paraId="0558C137" w14:textId="26CFF415"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w:t>
      </w:r>
      <w:r w:rsidR="07CFC5FA" w:rsidRPr="4452653A">
        <w:rPr>
          <w:rFonts w:ascii="Arial" w:hAnsi="Arial" w:cs="Arial"/>
          <w:sz w:val="22"/>
          <w:szCs w:val="22"/>
        </w:rPr>
        <w:t>s</w:t>
      </w:r>
      <w:r w:rsidRPr="4452653A">
        <w:rPr>
          <w:rFonts w:ascii="Arial" w:hAnsi="Arial" w:cs="Arial"/>
          <w:sz w:val="22"/>
          <w:szCs w:val="22"/>
        </w:rPr>
        <w:t xml:space="preserve"> all staff are aware of the additional vulnerabilities that affect children that arise from inequalities of race, gender, disability, language, religion, sexual </w:t>
      </w:r>
      <w:r w:rsidR="231CF1C2" w:rsidRPr="4452653A">
        <w:rPr>
          <w:rFonts w:ascii="Arial" w:hAnsi="Arial" w:cs="Arial"/>
          <w:sz w:val="22"/>
          <w:szCs w:val="22"/>
        </w:rPr>
        <w:t>orientation,</w:t>
      </w:r>
      <w:r w:rsidRPr="4452653A">
        <w:rPr>
          <w:rFonts w:ascii="Arial" w:hAnsi="Arial" w:cs="Arial"/>
          <w:sz w:val="22"/>
          <w:szCs w:val="22"/>
        </w:rPr>
        <w:t xml:space="preserve"> or culture and that these receive full consideration in child, young </w:t>
      </w:r>
      <w:r w:rsidR="490B2BC5" w:rsidRPr="4452653A">
        <w:rPr>
          <w:rFonts w:ascii="Arial" w:hAnsi="Arial" w:cs="Arial"/>
          <w:sz w:val="22"/>
          <w:szCs w:val="22"/>
        </w:rPr>
        <w:t>person,</w:t>
      </w:r>
      <w:r w:rsidRPr="4452653A">
        <w:rPr>
          <w:rFonts w:ascii="Arial" w:hAnsi="Arial" w:cs="Arial"/>
          <w:sz w:val="22"/>
          <w:szCs w:val="22"/>
        </w:rPr>
        <w:t xml:space="preserve"> or adult protection related matters.</w:t>
      </w:r>
    </w:p>
    <w:p w14:paraId="38F91C2B" w14:textId="6606DE4E" w:rsidR="00764D95" w:rsidRPr="00764D95" w:rsidRDefault="00764D95" w:rsidP="2C5234B1">
      <w:pPr>
        <w:pStyle w:val="ListParagraph"/>
        <w:numPr>
          <w:ilvl w:val="0"/>
          <w:numId w:val="18"/>
        </w:numPr>
        <w:spacing w:before="120" w:after="120" w:line="360" w:lineRule="auto"/>
        <w:rPr>
          <w:rFonts w:ascii="Arial" w:hAnsi="Arial" w:cs="Arial"/>
          <w:b/>
          <w:bCs/>
          <w:sz w:val="22"/>
          <w:szCs w:val="22"/>
        </w:rPr>
      </w:pPr>
      <w:r w:rsidRPr="2C5234B1">
        <w:rPr>
          <w:rFonts w:ascii="Arial" w:hAnsi="Arial" w:cs="Arial"/>
          <w:sz w:val="22"/>
          <w:szCs w:val="22"/>
        </w:rPr>
        <w:t>The ‘designated safeguarding lead ensure</w:t>
      </w:r>
      <w:r w:rsidR="6D5FBBC6" w:rsidRPr="2C5234B1">
        <w:rPr>
          <w:rFonts w:ascii="Arial" w:hAnsi="Arial" w:cs="Arial"/>
          <w:sz w:val="22"/>
          <w:szCs w:val="22"/>
        </w:rPr>
        <w:t>s</w:t>
      </w:r>
      <w:r w:rsidRPr="2C5234B1">
        <w:rPr>
          <w:rFonts w:ascii="Arial" w:hAnsi="Arial" w:cs="Arial"/>
          <w:sz w:val="22"/>
          <w:szCs w:val="22"/>
        </w:rPr>
        <w:t xml:space="preserv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7C042893" w:rsidR="00764D95" w:rsidRPr="00A15B42" w:rsidRDefault="00764D95" w:rsidP="00A15B42">
      <w:pPr>
        <w:spacing w:before="120" w:after="120" w:line="360" w:lineRule="auto"/>
        <w:rPr>
          <w:rFonts w:ascii="Arial" w:hAnsi="Arial" w:cs="Arial"/>
          <w:sz w:val="22"/>
          <w:szCs w:val="22"/>
        </w:rPr>
      </w:pPr>
      <w:r w:rsidRPr="2C5234B1">
        <w:rPr>
          <w:rFonts w:ascii="Arial" w:hAnsi="Arial" w:cs="Arial"/>
          <w:sz w:val="22"/>
          <w:szCs w:val="22"/>
        </w:rPr>
        <w:t>The ‘designated safeguarding lead’ ensure</w:t>
      </w:r>
      <w:r w:rsidR="210ABCC8" w:rsidRPr="2C5234B1">
        <w:rPr>
          <w:rFonts w:ascii="Arial" w:hAnsi="Arial" w:cs="Arial"/>
          <w:sz w:val="22"/>
          <w:szCs w:val="22"/>
        </w:rPr>
        <w:t>s</w:t>
      </w:r>
      <w:r w:rsidRPr="2C5234B1">
        <w:rPr>
          <w:rFonts w:ascii="Arial" w:hAnsi="Arial" w:cs="Arial"/>
          <w:sz w:val="22"/>
          <w:szCs w:val="22"/>
        </w:rPr>
        <w:t xml:space="preserv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3B813A8C" w:rsidR="00316F1B" w:rsidRDefault="00ED486B" w:rsidP="2C5234B1">
      <w:pPr>
        <w:pStyle w:val="ListParagraph"/>
        <w:numPr>
          <w:ilvl w:val="0"/>
          <w:numId w:val="19"/>
        </w:numPr>
        <w:spacing w:before="120" w:after="120" w:line="360" w:lineRule="auto"/>
        <w:ind w:left="357" w:hanging="357"/>
        <w:rPr>
          <w:rFonts w:ascii="Arial" w:hAnsi="Arial" w:cs="Arial"/>
          <w:sz w:val="22"/>
          <w:szCs w:val="22"/>
        </w:rPr>
      </w:pPr>
      <w:r w:rsidRPr="2C5234B1">
        <w:rPr>
          <w:rFonts w:ascii="Arial" w:hAnsi="Arial" w:cs="Arial"/>
          <w:sz w:val="22"/>
          <w:szCs w:val="22"/>
        </w:rPr>
        <w:t xml:space="preserve">Designated </w:t>
      </w:r>
      <w:r w:rsidR="57320137" w:rsidRPr="2C5234B1">
        <w:rPr>
          <w:rFonts w:ascii="Arial" w:hAnsi="Arial" w:cs="Arial"/>
          <w:sz w:val="22"/>
          <w:szCs w:val="22"/>
        </w:rPr>
        <w:t>s</w:t>
      </w:r>
      <w:r w:rsidRPr="2C5234B1">
        <w:rPr>
          <w:rFonts w:ascii="Arial" w:hAnsi="Arial" w:cs="Arial"/>
          <w:sz w:val="22"/>
          <w:szCs w:val="22"/>
        </w:rPr>
        <w:t xml:space="preserve">afeguarding </w:t>
      </w:r>
      <w:r w:rsidR="4C83D84A" w:rsidRPr="2C5234B1">
        <w:rPr>
          <w:rFonts w:ascii="Arial" w:hAnsi="Arial" w:cs="Arial"/>
          <w:sz w:val="22"/>
          <w:szCs w:val="22"/>
        </w:rPr>
        <w:t>l</w:t>
      </w:r>
      <w:r w:rsidRPr="2C5234B1">
        <w:rPr>
          <w:rFonts w:ascii="Arial" w:hAnsi="Arial" w:cs="Arial"/>
          <w:sz w:val="22"/>
          <w:szCs w:val="22"/>
        </w:rPr>
        <w:t>eads contribute towards</w:t>
      </w:r>
      <w:r w:rsidR="00134300" w:rsidRPr="2C5234B1">
        <w:rPr>
          <w:rFonts w:ascii="Arial" w:hAnsi="Arial" w:cs="Arial"/>
          <w:sz w:val="22"/>
          <w:szCs w:val="22"/>
        </w:rPr>
        <w:t xml:space="preserve"> local safeguarding arrangements</w:t>
      </w:r>
      <w:r w:rsidR="00F61110" w:rsidRPr="2C5234B1">
        <w:rPr>
          <w:rFonts w:ascii="Arial" w:hAnsi="Arial" w:cs="Arial"/>
          <w:sz w:val="22"/>
          <w:szCs w:val="22"/>
        </w:rPr>
        <w:t xml:space="preserve"> to ensure that the </w:t>
      </w:r>
      <w:r w:rsidR="00316F1B" w:rsidRPr="2C5234B1">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lastRenderedPageBreak/>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4F5F715D" w:rsidR="00396612" w:rsidRPr="00D231BB" w:rsidRDefault="00396612" w:rsidP="00E67725">
      <w:pPr>
        <w:tabs>
          <w:tab w:val="left" w:pos="3660"/>
        </w:tabs>
        <w:spacing w:before="120" w:after="120" w:line="360" w:lineRule="auto"/>
        <w:rPr>
          <w:rFonts w:ascii="Arial" w:hAnsi="Arial" w:cs="Arial"/>
          <w:sz w:val="22"/>
          <w:szCs w:val="22"/>
        </w:rPr>
      </w:pPr>
      <w:r w:rsidRPr="2C5234B1">
        <w:rPr>
          <w:rFonts w:ascii="Arial" w:hAnsi="Arial" w:cs="Arial"/>
          <w:sz w:val="22"/>
          <w:szCs w:val="22"/>
        </w:rPr>
        <w:t>Equalities Act (</w:t>
      </w:r>
      <w:r w:rsidR="2626E891" w:rsidRPr="2C5234B1">
        <w:rPr>
          <w:rFonts w:ascii="Arial" w:hAnsi="Arial" w:cs="Arial"/>
          <w:sz w:val="22"/>
          <w:szCs w:val="22"/>
        </w:rPr>
        <w:t xml:space="preserve">2010) </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49F20887" w:rsidR="00D557DD" w:rsidRPr="003702F7" w:rsidRDefault="00D557DD" w:rsidP="00706CD4">
      <w:pPr>
        <w:spacing w:before="120" w:after="120" w:line="360" w:lineRule="auto"/>
        <w:rPr>
          <w:rFonts w:ascii="Arial" w:hAnsi="Arial" w:cs="Arial"/>
          <w:sz w:val="22"/>
          <w:szCs w:val="22"/>
        </w:rPr>
      </w:pPr>
      <w:r w:rsidRPr="2C5234B1">
        <w:rPr>
          <w:rFonts w:ascii="Arial" w:hAnsi="Arial" w:cs="Arial"/>
          <w:sz w:val="22"/>
          <w:szCs w:val="22"/>
        </w:rPr>
        <w:t>Statutory Framework for the Early Years Foundation Stage 20</w:t>
      </w:r>
      <w:r w:rsidR="003702F7" w:rsidRPr="2C5234B1">
        <w:rPr>
          <w:rFonts w:ascii="Arial" w:hAnsi="Arial" w:cs="Arial"/>
          <w:sz w:val="22"/>
          <w:szCs w:val="22"/>
        </w:rPr>
        <w:t>2</w:t>
      </w:r>
      <w:r w:rsidR="4EB64ED2" w:rsidRPr="2C5234B1">
        <w:rPr>
          <w:rFonts w:ascii="Arial" w:hAnsi="Arial" w:cs="Arial"/>
          <w:sz w:val="22"/>
          <w:szCs w:val="22"/>
        </w:rPr>
        <w:t>4</w:t>
      </w:r>
    </w:p>
    <w:p w14:paraId="07EB9C4E" w14:textId="72687724" w:rsidR="009D08F3" w:rsidRPr="0011533E" w:rsidRDefault="009D08F3" w:rsidP="00706CD4">
      <w:pPr>
        <w:spacing w:before="120" w:after="120" w:line="360" w:lineRule="auto"/>
        <w:rPr>
          <w:rFonts w:ascii="Arial" w:hAnsi="Arial" w:cs="Arial"/>
          <w:sz w:val="22"/>
          <w:szCs w:val="22"/>
        </w:rPr>
      </w:pPr>
      <w:r w:rsidRPr="2C5234B1">
        <w:rPr>
          <w:rFonts w:ascii="Arial" w:hAnsi="Arial" w:cs="Arial"/>
          <w:sz w:val="22"/>
          <w:szCs w:val="22"/>
        </w:rPr>
        <w:t xml:space="preserve">What to Do if </w:t>
      </w:r>
      <w:r w:rsidR="560BAB05" w:rsidRPr="2C5234B1">
        <w:rPr>
          <w:rFonts w:ascii="Arial" w:hAnsi="Arial" w:cs="Arial"/>
          <w:sz w:val="22"/>
          <w:szCs w:val="22"/>
        </w:rPr>
        <w:t>You are</w:t>
      </w:r>
      <w:r w:rsidRPr="2C5234B1">
        <w:rPr>
          <w:rFonts w:ascii="Arial" w:hAnsi="Arial" w:cs="Arial"/>
          <w:sz w:val="22"/>
          <w:szCs w:val="22"/>
        </w:rPr>
        <w:t xml:space="preserve"> Worried a</w:t>
      </w:r>
      <w:r w:rsidR="002E3D58" w:rsidRPr="2C5234B1">
        <w:rPr>
          <w:rFonts w:ascii="Arial" w:hAnsi="Arial" w:cs="Arial"/>
          <w:sz w:val="22"/>
          <w:szCs w:val="22"/>
        </w:rPr>
        <w:t xml:space="preserve"> Child is Being Abused (HMG 2015</w:t>
      </w:r>
      <w:r w:rsidRPr="2C5234B1">
        <w:rPr>
          <w:rFonts w:ascii="Arial" w:hAnsi="Arial" w:cs="Arial"/>
          <w:sz w:val="22"/>
          <w:szCs w:val="22"/>
        </w:rPr>
        <w:t>)</w:t>
      </w:r>
    </w:p>
    <w:p w14:paraId="1F0AA409" w14:textId="0BC7DFAC" w:rsidR="003C4CA0" w:rsidRPr="0011533E" w:rsidRDefault="003C4CA0" w:rsidP="00706CD4">
      <w:pPr>
        <w:spacing w:before="120" w:after="120" w:line="360" w:lineRule="auto"/>
        <w:rPr>
          <w:rFonts w:ascii="Arial" w:hAnsi="Arial" w:cs="Arial"/>
        </w:rPr>
      </w:pPr>
      <w:r w:rsidRPr="2C5234B1">
        <w:rPr>
          <w:rFonts w:ascii="Arial" w:hAnsi="Arial" w:cs="Arial"/>
          <w:sz w:val="22"/>
          <w:szCs w:val="22"/>
        </w:rPr>
        <w:t xml:space="preserve">Prevent duty guidance for England and Wales: guidance for specified authorities in England and Wales on the duty of schools and other providers in the </w:t>
      </w:r>
      <w:r w:rsidR="284E836A" w:rsidRPr="2C5234B1">
        <w:rPr>
          <w:rFonts w:ascii="Arial" w:hAnsi="Arial" w:cs="Arial"/>
          <w:sz w:val="22"/>
          <w:szCs w:val="22"/>
        </w:rPr>
        <w:t>Counterterrorism</w:t>
      </w:r>
      <w:r w:rsidRPr="2C5234B1">
        <w:rPr>
          <w:rFonts w:ascii="Arial" w:hAnsi="Arial" w:cs="Arial"/>
          <w:sz w:val="22"/>
          <w:szCs w:val="22"/>
        </w:rPr>
        <w:t xml:space="preserve"> and Security Act 2015 to have due regard to the need to prevent people from being drawn into terrorism’</w:t>
      </w:r>
      <w:r w:rsidRPr="2C5234B1">
        <w:rPr>
          <w:sz w:val="22"/>
          <w:szCs w:val="22"/>
        </w:rPr>
        <w:t xml:space="preserve"> </w:t>
      </w:r>
      <w:r w:rsidR="00FF6388" w:rsidRPr="2C5234B1">
        <w:rPr>
          <w:sz w:val="22"/>
          <w:szCs w:val="22"/>
        </w:rPr>
        <w:t>(</w:t>
      </w:r>
      <w:r w:rsidRPr="2C5234B1">
        <w:rPr>
          <w:rFonts w:ascii="Arial" w:hAnsi="Arial" w:cs="Arial"/>
          <w:sz w:val="22"/>
          <w:szCs w:val="22"/>
        </w:rPr>
        <w:t>HMG 2015</w:t>
      </w:r>
      <w:r w:rsidR="00FF6388" w:rsidRPr="2C5234B1">
        <w:rPr>
          <w:rFonts w:ascii="Arial" w:hAnsi="Arial" w:cs="Arial"/>
        </w:rPr>
        <w:t>)</w:t>
      </w:r>
    </w:p>
    <w:p w14:paraId="426265FA" w14:textId="4505FA1B" w:rsidR="004B1276" w:rsidRPr="00F5130E" w:rsidRDefault="004B1276" w:rsidP="00706CD4">
      <w:pPr>
        <w:spacing w:before="120" w:after="120" w:line="360" w:lineRule="auto"/>
        <w:rPr>
          <w:rFonts w:ascii="Arial" w:hAnsi="Arial" w:cs="Arial"/>
          <w:sz w:val="22"/>
          <w:szCs w:val="22"/>
        </w:rPr>
      </w:pPr>
      <w:r w:rsidRPr="2C5234B1">
        <w:rPr>
          <w:rFonts w:ascii="Arial" w:hAnsi="Arial" w:cs="Arial"/>
          <w:sz w:val="22"/>
          <w:szCs w:val="22"/>
        </w:rPr>
        <w:t>Keeping Children</w:t>
      </w:r>
      <w:r w:rsidRPr="2C5234B1">
        <w:rPr>
          <w:rFonts w:ascii="Arial" w:hAnsi="Arial" w:cs="Arial"/>
        </w:rPr>
        <w:t xml:space="preserve"> </w:t>
      </w:r>
      <w:r w:rsidR="00021F53" w:rsidRPr="2C5234B1">
        <w:rPr>
          <w:rFonts w:ascii="Arial" w:hAnsi="Arial" w:cs="Arial"/>
          <w:sz w:val="22"/>
          <w:szCs w:val="22"/>
        </w:rPr>
        <w:t xml:space="preserve">Safe in </w:t>
      </w:r>
      <w:r w:rsidR="00021F53" w:rsidRPr="2C5234B1">
        <w:rPr>
          <w:rFonts w:ascii="Arial" w:hAnsi="Arial" w:cs="Arial"/>
          <w:color w:val="000000" w:themeColor="text1"/>
          <w:sz w:val="22"/>
          <w:szCs w:val="22"/>
        </w:rPr>
        <w:t xml:space="preserve">Education </w:t>
      </w:r>
      <w:r w:rsidR="00F27D6F" w:rsidRPr="2C5234B1">
        <w:rPr>
          <w:rFonts w:ascii="Arial" w:hAnsi="Arial" w:cs="Arial"/>
          <w:color w:val="FF0000"/>
          <w:sz w:val="22"/>
          <w:szCs w:val="22"/>
        </w:rPr>
        <w:t>202</w:t>
      </w:r>
      <w:r w:rsidR="59A0F740" w:rsidRPr="2C5234B1">
        <w:rPr>
          <w:rFonts w:ascii="Arial" w:hAnsi="Arial" w:cs="Arial"/>
          <w:color w:val="FF0000"/>
          <w:sz w:val="22"/>
          <w:szCs w:val="22"/>
        </w:rPr>
        <w:t>4</w:t>
      </w:r>
    </w:p>
    <w:p w14:paraId="5EC63DCA" w14:textId="1E856B99" w:rsidR="004B1276" w:rsidRPr="00C77D90" w:rsidRDefault="00C77D90" w:rsidP="00706CD4">
      <w:pPr>
        <w:pStyle w:val="FootnoteText"/>
        <w:spacing w:before="120" w:after="120" w:line="360" w:lineRule="auto"/>
        <w:rPr>
          <w:rFonts w:ascii="Arial" w:hAnsi="Arial" w:cs="Arial"/>
          <w:color w:val="auto"/>
          <w:sz w:val="22"/>
          <w:szCs w:val="22"/>
        </w:rPr>
      </w:pPr>
      <w:r w:rsidRPr="2C5234B1">
        <w:rPr>
          <w:rFonts w:ascii="Arial" w:hAnsi="Arial" w:cs="Arial"/>
          <w:color w:val="auto"/>
          <w:sz w:val="22"/>
          <w:szCs w:val="22"/>
        </w:rPr>
        <w:t>Education I</w:t>
      </w:r>
      <w:r w:rsidR="004B1276" w:rsidRPr="2C5234B1">
        <w:rPr>
          <w:rFonts w:ascii="Arial" w:hAnsi="Arial" w:cs="Arial"/>
          <w:color w:val="auto"/>
          <w:sz w:val="22"/>
          <w:szCs w:val="22"/>
        </w:rPr>
        <w:t xml:space="preserve">nspection </w:t>
      </w:r>
      <w:r w:rsidRPr="2C5234B1">
        <w:rPr>
          <w:rFonts w:ascii="Arial" w:hAnsi="Arial" w:cs="Arial"/>
          <w:color w:val="auto"/>
          <w:sz w:val="22"/>
          <w:szCs w:val="22"/>
        </w:rPr>
        <w:t>F</w:t>
      </w:r>
      <w:r w:rsidR="004B1276" w:rsidRPr="2C5234B1">
        <w:rPr>
          <w:rFonts w:ascii="Arial" w:hAnsi="Arial" w:cs="Arial"/>
          <w:color w:val="auto"/>
          <w:sz w:val="22"/>
          <w:szCs w:val="22"/>
        </w:rPr>
        <w:t>ramework</w:t>
      </w:r>
      <w:r w:rsidRPr="2C5234B1">
        <w:rPr>
          <w:rFonts w:ascii="Arial" w:hAnsi="Arial" w:cs="Arial"/>
          <w:color w:val="auto"/>
          <w:sz w:val="22"/>
          <w:szCs w:val="22"/>
        </w:rPr>
        <w:t xml:space="preserve"> (Ofsted </w:t>
      </w:r>
      <w:r w:rsidRPr="2C5234B1">
        <w:rPr>
          <w:rFonts w:ascii="Arial" w:hAnsi="Arial" w:cs="Arial"/>
          <w:color w:val="FF0000"/>
          <w:sz w:val="22"/>
          <w:szCs w:val="22"/>
        </w:rPr>
        <w:t>20</w:t>
      </w:r>
      <w:r w:rsidR="00320191" w:rsidRPr="2C5234B1">
        <w:rPr>
          <w:rFonts w:ascii="Arial" w:hAnsi="Arial" w:cs="Arial"/>
          <w:color w:val="FF0000"/>
          <w:sz w:val="22"/>
          <w:szCs w:val="22"/>
        </w:rPr>
        <w:t>2</w:t>
      </w:r>
      <w:r w:rsidR="39722B55" w:rsidRPr="2C5234B1">
        <w:rPr>
          <w:rFonts w:ascii="Arial" w:hAnsi="Arial" w:cs="Arial"/>
          <w:color w:val="FF0000"/>
          <w:sz w:val="22"/>
          <w:szCs w:val="22"/>
        </w:rPr>
        <w:t>4</w:t>
      </w:r>
      <w:r w:rsidRPr="2C5234B1">
        <w:rPr>
          <w:rFonts w:ascii="Arial" w:hAnsi="Arial" w:cs="Arial"/>
          <w:color w:val="FF0000"/>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49D42EC7" w:rsidR="00EF14C8" w:rsidRPr="003C4CA0" w:rsidRDefault="00EF14C8" w:rsidP="2C5234B1">
      <w:pPr>
        <w:shd w:val="clear" w:color="auto" w:fill="FFFFFF" w:themeFill="background1"/>
        <w:spacing w:before="120" w:after="120" w:line="360" w:lineRule="auto"/>
        <w:textAlignment w:val="baseline"/>
        <w:outlineLvl w:val="0"/>
        <w:rPr>
          <w:rFonts w:ascii="Arial" w:hAnsi="Arial" w:cs="Arial"/>
          <w:color w:val="0B0C0C"/>
          <w:sz w:val="22"/>
          <w:szCs w:val="22"/>
          <w:lang w:eastAsia="en-GB"/>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w:t>
      </w:r>
      <w:r w:rsidRPr="2C5234B1">
        <w:rPr>
          <w:rFonts w:ascii="Arial" w:hAnsi="Arial" w:cs="Arial"/>
          <w:color w:val="FF0000"/>
          <w:kern w:val="36"/>
          <w:sz w:val="22"/>
          <w:szCs w:val="22"/>
          <w:lang w:eastAsia="en-GB"/>
        </w:rPr>
        <w:t>DfE 20</w:t>
      </w:r>
      <w:r w:rsidR="7804E57A" w:rsidRPr="2C5234B1">
        <w:rPr>
          <w:rFonts w:ascii="Arial" w:hAnsi="Arial" w:cs="Arial"/>
          <w:color w:val="FF0000"/>
          <w:kern w:val="36"/>
          <w:sz w:val="22"/>
          <w:szCs w:val="22"/>
          <w:lang w:eastAsia="en-GB"/>
        </w:rPr>
        <w:t>24</w:t>
      </w:r>
      <w:r w:rsidRPr="2C5234B1">
        <w:rPr>
          <w:rFonts w:ascii="Arial" w:hAnsi="Arial" w:cs="Arial"/>
          <w:color w:val="FF0000"/>
          <w:kern w:val="36"/>
          <w:sz w:val="22"/>
          <w:szCs w:val="22"/>
          <w:lang w:eastAsia="en-GB"/>
        </w:rPr>
        <w:t>)</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lastRenderedPageBreak/>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8708" w14:textId="77777777" w:rsidR="00A02417" w:rsidRDefault="00A02417" w:rsidP="00E07382">
      <w:r>
        <w:separator/>
      </w:r>
    </w:p>
  </w:endnote>
  <w:endnote w:type="continuationSeparator" w:id="0">
    <w:p w14:paraId="063590DD" w14:textId="77777777" w:rsidR="00A02417" w:rsidRDefault="00A02417" w:rsidP="00E07382">
      <w:r>
        <w:continuationSeparator/>
      </w:r>
    </w:p>
  </w:endnote>
  <w:endnote w:type="continuationNotice" w:id="1">
    <w:p w14:paraId="23FC3E76" w14:textId="77777777" w:rsidR="00A02417" w:rsidRDefault="00A0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00A6AFB8" w:rsidR="00125204" w:rsidRPr="0083108A" w:rsidRDefault="0083108A" w:rsidP="0083108A">
    <w:pPr>
      <w:pStyle w:val="Footer"/>
      <w:rPr>
        <w:rFonts w:ascii="Arial" w:hAnsi="Arial" w:cs="Arial"/>
        <w:i/>
        <w:iCs/>
        <w:sz w:val="20"/>
        <w:szCs w:val="20"/>
      </w:rPr>
    </w:pPr>
    <w:r w:rsidRPr="0083108A">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2AB7" w14:textId="77777777" w:rsidR="00A02417" w:rsidRDefault="00A02417" w:rsidP="00E07382">
      <w:r>
        <w:separator/>
      </w:r>
    </w:p>
  </w:footnote>
  <w:footnote w:type="continuationSeparator" w:id="0">
    <w:p w14:paraId="757A2A50" w14:textId="77777777" w:rsidR="00A02417" w:rsidRDefault="00A02417" w:rsidP="00E07382">
      <w:r>
        <w:continuationSeparator/>
      </w:r>
    </w:p>
  </w:footnote>
  <w:footnote w:type="continuationNotice" w:id="1">
    <w:p w14:paraId="6AD15A74" w14:textId="77777777" w:rsidR="00A02417" w:rsidRDefault="00A024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hybridMultilevel"/>
    <w:tmpl w:val="57862008"/>
    <w:lvl w:ilvl="0" w:tplc="AA2829B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2F2E370" w:tentative="1">
      <w:start w:val="1"/>
      <w:numFmt w:val="bullet"/>
      <w:lvlText w:val=""/>
      <w:lvlJc w:val="left"/>
      <w:pPr>
        <w:tabs>
          <w:tab w:val="num" w:pos="1800"/>
        </w:tabs>
        <w:ind w:left="1800" w:hanging="360"/>
      </w:pPr>
      <w:rPr>
        <w:rFonts w:ascii="Wingdings" w:hAnsi="Wingdings" w:hint="default"/>
      </w:rPr>
    </w:lvl>
    <w:lvl w:ilvl="3" w:tplc="E6D07DC0" w:tentative="1">
      <w:start w:val="1"/>
      <w:numFmt w:val="bullet"/>
      <w:lvlText w:val=""/>
      <w:lvlJc w:val="left"/>
      <w:pPr>
        <w:tabs>
          <w:tab w:val="num" w:pos="2520"/>
        </w:tabs>
        <w:ind w:left="2520" w:hanging="360"/>
      </w:pPr>
      <w:rPr>
        <w:rFonts w:ascii="Symbol" w:hAnsi="Symbol" w:hint="default"/>
      </w:rPr>
    </w:lvl>
    <w:lvl w:ilvl="4" w:tplc="C0562FE6" w:tentative="1">
      <w:start w:val="1"/>
      <w:numFmt w:val="bullet"/>
      <w:lvlText w:val="o"/>
      <w:lvlJc w:val="left"/>
      <w:pPr>
        <w:tabs>
          <w:tab w:val="num" w:pos="3240"/>
        </w:tabs>
        <w:ind w:left="3240" w:hanging="360"/>
      </w:pPr>
      <w:rPr>
        <w:rFonts w:ascii="Courier New" w:hAnsi="Courier New" w:hint="default"/>
      </w:rPr>
    </w:lvl>
    <w:lvl w:ilvl="5" w:tplc="0E2E790E" w:tentative="1">
      <w:start w:val="1"/>
      <w:numFmt w:val="bullet"/>
      <w:lvlText w:val=""/>
      <w:lvlJc w:val="left"/>
      <w:pPr>
        <w:tabs>
          <w:tab w:val="num" w:pos="3960"/>
        </w:tabs>
        <w:ind w:left="3960" w:hanging="360"/>
      </w:pPr>
      <w:rPr>
        <w:rFonts w:ascii="Wingdings" w:hAnsi="Wingdings" w:hint="default"/>
      </w:rPr>
    </w:lvl>
    <w:lvl w:ilvl="6" w:tplc="B25CF4C2" w:tentative="1">
      <w:start w:val="1"/>
      <w:numFmt w:val="bullet"/>
      <w:lvlText w:val=""/>
      <w:lvlJc w:val="left"/>
      <w:pPr>
        <w:tabs>
          <w:tab w:val="num" w:pos="4680"/>
        </w:tabs>
        <w:ind w:left="4680" w:hanging="360"/>
      </w:pPr>
      <w:rPr>
        <w:rFonts w:ascii="Symbol" w:hAnsi="Symbol" w:hint="default"/>
      </w:rPr>
    </w:lvl>
    <w:lvl w:ilvl="7" w:tplc="47701EDE" w:tentative="1">
      <w:start w:val="1"/>
      <w:numFmt w:val="bullet"/>
      <w:lvlText w:val="o"/>
      <w:lvlJc w:val="left"/>
      <w:pPr>
        <w:tabs>
          <w:tab w:val="num" w:pos="5400"/>
        </w:tabs>
        <w:ind w:left="5400" w:hanging="360"/>
      </w:pPr>
      <w:rPr>
        <w:rFonts w:ascii="Courier New" w:hAnsi="Courier New" w:hint="default"/>
      </w:rPr>
    </w:lvl>
    <w:lvl w:ilvl="8" w:tplc="7D6AEB6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47258"/>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67550"/>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1F7F18"/>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1073"/>
    <w:rsid w:val="00277F16"/>
    <w:rsid w:val="00287D95"/>
    <w:rsid w:val="00292128"/>
    <w:rsid w:val="002967E4"/>
    <w:rsid w:val="00296B7A"/>
    <w:rsid w:val="00297EA8"/>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150A"/>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C7D4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38B5"/>
    <w:rsid w:val="00815BEF"/>
    <w:rsid w:val="00823FF7"/>
    <w:rsid w:val="008245C8"/>
    <w:rsid w:val="008245F5"/>
    <w:rsid w:val="00830F0B"/>
    <w:rsid w:val="0083108A"/>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D4FE5"/>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417"/>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5FA3"/>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B180E"/>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33D936B"/>
    <w:rsid w:val="040FC2D7"/>
    <w:rsid w:val="050BBC58"/>
    <w:rsid w:val="07CFC5FA"/>
    <w:rsid w:val="099DB07E"/>
    <w:rsid w:val="0A999BE9"/>
    <w:rsid w:val="0C85DA9A"/>
    <w:rsid w:val="0CADA23F"/>
    <w:rsid w:val="11176733"/>
    <w:rsid w:val="15CD8AF7"/>
    <w:rsid w:val="16EAA03F"/>
    <w:rsid w:val="1845729D"/>
    <w:rsid w:val="188B0FE1"/>
    <w:rsid w:val="19A1B525"/>
    <w:rsid w:val="1A78945D"/>
    <w:rsid w:val="20BEBA8C"/>
    <w:rsid w:val="210ABCC8"/>
    <w:rsid w:val="22286E59"/>
    <w:rsid w:val="231CF1C2"/>
    <w:rsid w:val="2626E891"/>
    <w:rsid w:val="26FF93F1"/>
    <w:rsid w:val="2847401D"/>
    <w:rsid w:val="284E836A"/>
    <w:rsid w:val="2966370B"/>
    <w:rsid w:val="29EFE041"/>
    <w:rsid w:val="2C5234B1"/>
    <w:rsid w:val="2C8C09B3"/>
    <w:rsid w:val="2E7738AD"/>
    <w:rsid w:val="2F8CB79D"/>
    <w:rsid w:val="3582F041"/>
    <w:rsid w:val="38767544"/>
    <w:rsid w:val="38782F7B"/>
    <w:rsid w:val="39722B55"/>
    <w:rsid w:val="3FA92BBD"/>
    <w:rsid w:val="400C9E3E"/>
    <w:rsid w:val="4131DCEB"/>
    <w:rsid w:val="4452653A"/>
    <w:rsid w:val="46935D93"/>
    <w:rsid w:val="4824DC02"/>
    <w:rsid w:val="490B2BC5"/>
    <w:rsid w:val="4C83D84A"/>
    <w:rsid w:val="4CD60275"/>
    <w:rsid w:val="4EB64ED2"/>
    <w:rsid w:val="4EC76A56"/>
    <w:rsid w:val="52B8F6DB"/>
    <w:rsid w:val="544CA0AA"/>
    <w:rsid w:val="560BAB05"/>
    <w:rsid w:val="57320137"/>
    <w:rsid w:val="59A0F740"/>
    <w:rsid w:val="6629E100"/>
    <w:rsid w:val="693C708C"/>
    <w:rsid w:val="6A4B467A"/>
    <w:rsid w:val="6A98FEE3"/>
    <w:rsid w:val="6B62144A"/>
    <w:rsid w:val="6C89F363"/>
    <w:rsid w:val="6D5FBBC6"/>
    <w:rsid w:val="6F122838"/>
    <w:rsid w:val="7437AF02"/>
    <w:rsid w:val="7501D30D"/>
    <w:rsid w:val="76FC4F74"/>
    <w:rsid w:val="7804E57A"/>
    <w:rsid w:val="7F325F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750589480">
      <w:bodyDiv w:val="1"/>
      <w:marLeft w:val="0"/>
      <w:marRight w:val="0"/>
      <w:marTop w:val="0"/>
      <w:marBottom w:val="0"/>
      <w:divBdr>
        <w:top w:val="none" w:sz="0" w:space="0" w:color="auto"/>
        <w:left w:val="none" w:sz="0" w:space="0" w:color="auto"/>
        <w:bottom w:val="none" w:sz="0" w:space="0" w:color="auto"/>
        <w:right w:val="none" w:sz="0" w:space="0" w:color="auto"/>
      </w:divBdr>
    </w:div>
    <w:div w:id="1607079442">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01C8FB01-60E8-478E-B0A3-AF215654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1671</Words>
  <Characters>9527</Characters>
  <Application>Microsoft Office Word</Application>
  <DocSecurity>0</DocSecurity>
  <Lines>79</Lines>
  <Paragraphs>22</Paragraphs>
  <ScaleCrop>false</ScaleCrop>
  <Company>Hewlett-Packard Company</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Admin</cp:lastModifiedBy>
  <cp:revision>13</cp:revision>
  <cp:lastPrinted>2011-11-21T12:20:00Z</cp:lastPrinted>
  <dcterms:created xsi:type="dcterms:W3CDTF">2024-01-03T12:45:00Z</dcterms:created>
  <dcterms:modified xsi:type="dcterms:W3CDTF">2025-01-16T22:14:00Z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