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306E" w14:textId="10FB0D2B" w:rsidR="004B7E3E" w:rsidRPr="00284F1D" w:rsidRDefault="00A74A6F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8"/>
          <w:szCs w:val="28"/>
          <w:lang w:val="en-GB"/>
        </w:rPr>
      </w:pPr>
      <w:r w:rsidRPr="00284F1D">
        <w:rPr>
          <w:rFonts w:cs="Arial"/>
          <w:b w:val="0"/>
          <w:bCs w:val="0"/>
          <w:sz w:val="28"/>
          <w:szCs w:val="28"/>
          <w:lang w:val="en-GB"/>
        </w:rPr>
        <w:t>0</w:t>
      </w:r>
      <w:r w:rsidRPr="00284F1D">
        <w:rPr>
          <w:rFonts w:cs="Arial"/>
          <w:b w:val="0"/>
          <w:bCs w:val="0"/>
          <w:sz w:val="28"/>
          <w:szCs w:val="28"/>
        </w:rPr>
        <w:t>9</w:t>
      </w:r>
      <w:r w:rsidRPr="00284F1D">
        <w:rPr>
          <w:rFonts w:cs="Arial"/>
          <w:b w:val="0"/>
          <w:bCs w:val="0"/>
          <w:sz w:val="28"/>
          <w:szCs w:val="28"/>
        </w:rPr>
        <w:tab/>
      </w:r>
      <w:r w:rsidR="00AC5DE5" w:rsidRPr="00284F1D">
        <w:rPr>
          <w:rFonts w:cs="Arial"/>
          <w:b w:val="0"/>
          <w:bCs w:val="0"/>
          <w:sz w:val="28"/>
          <w:szCs w:val="28"/>
          <w:lang w:val="en-GB"/>
        </w:rPr>
        <w:t>Early years</w:t>
      </w:r>
      <w:r w:rsidR="00AC216E" w:rsidRPr="00284F1D">
        <w:rPr>
          <w:rFonts w:cs="Arial"/>
          <w:b w:val="0"/>
          <w:bCs w:val="0"/>
          <w:sz w:val="28"/>
          <w:szCs w:val="28"/>
        </w:rPr>
        <w:t xml:space="preserve"> </w:t>
      </w:r>
      <w:r w:rsidR="008E7D88" w:rsidRPr="00284F1D">
        <w:rPr>
          <w:rFonts w:cs="Arial"/>
          <w:b w:val="0"/>
          <w:bCs w:val="0"/>
          <w:sz w:val="28"/>
          <w:szCs w:val="28"/>
          <w:lang w:val="en-GB"/>
        </w:rPr>
        <w:t xml:space="preserve">practice </w:t>
      </w:r>
      <w:r w:rsidRPr="00284F1D">
        <w:rPr>
          <w:rFonts w:cs="Arial"/>
          <w:b w:val="0"/>
          <w:bCs w:val="0"/>
          <w:sz w:val="28"/>
          <w:szCs w:val="28"/>
          <w:lang w:val="en-GB"/>
        </w:rPr>
        <w:t>procedures</w:t>
      </w:r>
    </w:p>
    <w:p w14:paraId="21BF1154" w14:textId="56782D3A" w:rsidR="004B7E3E" w:rsidRPr="008E7D88" w:rsidRDefault="003A3195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8E7D88">
        <w:rPr>
          <w:rFonts w:ascii="Arial" w:hAnsi="Arial" w:cs="Arial"/>
          <w:b/>
          <w:sz w:val="28"/>
          <w:szCs w:val="28"/>
        </w:rPr>
        <w:t>0</w:t>
      </w:r>
      <w:r w:rsidR="00DE12A0" w:rsidRPr="008E7D88">
        <w:rPr>
          <w:rFonts w:ascii="Arial" w:hAnsi="Arial" w:cs="Arial"/>
          <w:b/>
          <w:sz w:val="28"/>
          <w:szCs w:val="28"/>
        </w:rPr>
        <w:t>9.</w:t>
      </w:r>
      <w:r w:rsidR="007771A9" w:rsidRPr="008E7D88">
        <w:rPr>
          <w:rFonts w:ascii="Arial" w:hAnsi="Arial" w:cs="Arial"/>
          <w:b/>
          <w:sz w:val="28"/>
          <w:szCs w:val="28"/>
        </w:rPr>
        <w:t>7</w:t>
      </w:r>
      <w:r w:rsidR="004B7E3E" w:rsidRPr="008E7D88">
        <w:rPr>
          <w:rFonts w:ascii="Arial" w:hAnsi="Arial" w:cs="Arial"/>
          <w:b/>
          <w:sz w:val="28"/>
          <w:szCs w:val="28"/>
        </w:rPr>
        <w:tab/>
        <w:t xml:space="preserve">Prime </w:t>
      </w:r>
      <w:r w:rsidR="00A74A6F" w:rsidRPr="008E7D88">
        <w:rPr>
          <w:rFonts w:ascii="Arial" w:hAnsi="Arial" w:cs="Arial"/>
          <w:b/>
          <w:sz w:val="28"/>
          <w:szCs w:val="28"/>
        </w:rPr>
        <w:t>t</w:t>
      </w:r>
      <w:r w:rsidR="004B7E3E" w:rsidRPr="008E7D88">
        <w:rPr>
          <w:rFonts w:ascii="Arial" w:hAnsi="Arial" w:cs="Arial"/>
          <w:b/>
          <w:sz w:val="28"/>
          <w:szCs w:val="28"/>
        </w:rPr>
        <w:t xml:space="preserve">imes – </w:t>
      </w:r>
      <w:r w:rsidR="00471CFB">
        <w:rPr>
          <w:rFonts w:ascii="Arial" w:hAnsi="Arial" w:cs="Arial"/>
          <w:b/>
          <w:sz w:val="28"/>
          <w:szCs w:val="28"/>
        </w:rPr>
        <w:t>B</w:t>
      </w:r>
      <w:r w:rsidR="004B7E3E" w:rsidRPr="008E7D88">
        <w:rPr>
          <w:rFonts w:ascii="Arial" w:hAnsi="Arial" w:cs="Arial"/>
          <w:b/>
          <w:sz w:val="28"/>
          <w:szCs w:val="28"/>
        </w:rPr>
        <w:t>ab</w:t>
      </w:r>
      <w:r w:rsidR="0091582A" w:rsidRPr="008E7D88">
        <w:rPr>
          <w:rFonts w:ascii="Arial" w:hAnsi="Arial" w:cs="Arial"/>
          <w:b/>
          <w:sz w:val="28"/>
          <w:szCs w:val="28"/>
        </w:rPr>
        <w:t>y</w:t>
      </w:r>
      <w:r w:rsidR="004B7E3E" w:rsidRPr="008E7D88">
        <w:rPr>
          <w:rFonts w:ascii="Arial" w:hAnsi="Arial" w:cs="Arial"/>
          <w:b/>
          <w:sz w:val="28"/>
          <w:szCs w:val="28"/>
        </w:rPr>
        <w:t xml:space="preserve"> and toddler </w:t>
      </w:r>
      <w:r w:rsidR="007C71F1" w:rsidRPr="008E7D88">
        <w:rPr>
          <w:rFonts w:ascii="Arial" w:hAnsi="Arial" w:cs="Arial"/>
          <w:b/>
          <w:sz w:val="28"/>
          <w:szCs w:val="28"/>
        </w:rPr>
        <w:t>mealtimes</w:t>
      </w:r>
    </w:p>
    <w:p w14:paraId="2CEF1D00" w14:textId="2F7500F1" w:rsidR="0B525215" w:rsidRPr="00085A01" w:rsidRDefault="004B7E3E" w:rsidP="00085A01">
      <w:pPr>
        <w:spacing w:before="120" w:after="120" w:line="360" w:lineRule="auto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Feeding and </w:t>
      </w:r>
      <w:r w:rsidR="007C71F1" w:rsidRPr="00085A01">
        <w:rPr>
          <w:rFonts w:ascii="Arial" w:hAnsi="Arial" w:cs="Arial"/>
          <w:sz w:val="22"/>
          <w:szCs w:val="22"/>
        </w:rPr>
        <w:t>mealtimes</w:t>
      </w:r>
      <w:r w:rsidRPr="00085A01">
        <w:rPr>
          <w:rFonts w:ascii="Arial" w:hAnsi="Arial" w:cs="Arial"/>
          <w:sz w:val="22"/>
          <w:szCs w:val="22"/>
        </w:rPr>
        <w:t xml:space="preserve"> are key times in the day for being close and </w:t>
      </w:r>
      <w:r w:rsidR="00752144" w:rsidRPr="00085A01">
        <w:rPr>
          <w:rFonts w:ascii="Arial" w:hAnsi="Arial" w:cs="Arial"/>
          <w:sz w:val="22"/>
          <w:szCs w:val="22"/>
        </w:rPr>
        <w:t xml:space="preserve">to </w:t>
      </w:r>
      <w:r w:rsidRPr="00085A01">
        <w:rPr>
          <w:rFonts w:ascii="Arial" w:hAnsi="Arial" w:cs="Arial"/>
          <w:sz w:val="22"/>
          <w:szCs w:val="22"/>
        </w:rPr>
        <w:t xml:space="preserve">promote security, as well as for exploration and learning. </w:t>
      </w:r>
      <w:r w:rsidR="00752144" w:rsidRPr="00085A01">
        <w:rPr>
          <w:rFonts w:ascii="Arial" w:hAnsi="Arial" w:cs="Arial"/>
          <w:sz w:val="22"/>
          <w:szCs w:val="22"/>
        </w:rPr>
        <w:t>We</w:t>
      </w:r>
      <w:r w:rsidRPr="00085A01">
        <w:rPr>
          <w:rFonts w:ascii="Arial" w:hAnsi="Arial" w:cs="Arial"/>
          <w:sz w:val="22"/>
          <w:szCs w:val="22"/>
        </w:rPr>
        <w:t xml:space="preserve"> understand the importance of a healthy balanced diet for young children</w:t>
      </w:r>
      <w:r w:rsidR="00C010E6" w:rsidRPr="00085A01">
        <w:rPr>
          <w:rFonts w:ascii="Arial" w:hAnsi="Arial" w:cs="Arial"/>
          <w:sz w:val="22"/>
          <w:szCs w:val="22"/>
        </w:rPr>
        <w:t>.</w:t>
      </w:r>
    </w:p>
    <w:p w14:paraId="5FBC5445" w14:textId="77777777" w:rsidR="004B7E3E" w:rsidRPr="00085A01" w:rsidRDefault="004B7E3E" w:rsidP="00085A01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Bottle fed babies</w:t>
      </w:r>
    </w:p>
    <w:p w14:paraId="636052FB" w14:textId="0186C526" w:rsidR="0BA7B4CA" w:rsidRPr="00085A01" w:rsidRDefault="0BA7B4CA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</w:t>
      </w:r>
      <w:r w:rsidR="00BB7082" w:rsidRPr="00085A01">
        <w:rPr>
          <w:rFonts w:cs="Arial"/>
          <w:szCs w:val="22"/>
        </w:rPr>
        <w:t>’</w:t>
      </w:r>
      <w:r w:rsidRPr="00085A01">
        <w:rPr>
          <w:rFonts w:cs="Arial"/>
          <w:szCs w:val="22"/>
        </w:rPr>
        <w:t xml:space="preserve"> hands are washed prior to being given their bottle.</w:t>
      </w:r>
    </w:p>
    <w:p w14:paraId="6BD36D1C" w14:textId="7D482BB6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 are fed by their key person or back-up key person if they are not in</w:t>
      </w:r>
      <w:r w:rsidR="00BB7082" w:rsidRPr="00085A01">
        <w:rPr>
          <w:rFonts w:cs="Arial"/>
          <w:szCs w:val="22"/>
        </w:rPr>
        <w:t>.</w:t>
      </w:r>
    </w:p>
    <w:p w14:paraId="5A190309" w14:textId="77777777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Bottles are warmed and ready in time; babies should not be left hungry and crying while bottles are being prepared.</w:t>
      </w:r>
    </w:p>
    <w:p w14:paraId="3E7950CE" w14:textId="3B146BD0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sits in a com</w:t>
      </w:r>
      <w:r w:rsidR="004307A5" w:rsidRPr="00085A01">
        <w:rPr>
          <w:rFonts w:cs="Arial"/>
          <w:szCs w:val="22"/>
        </w:rPr>
        <w:t xml:space="preserve">fortable chair, </w:t>
      </w:r>
      <w:r w:rsidRPr="00085A01">
        <w:rPr>
          <w:rFonts w:cs="Arial"/>
          <w:szCs w:val="22"/>
        </w:rPr>
        <w:t>or on cushions to feed the baby; the key person needs to be relaxed and calm</w:t>
      </w:r>
      <w:r w:rsidR="00F87EB2" w:rsidRPr="00085A01">
        <w:rPr>
          <w:rFonts w:cs="Arial"/>
          <w:szCs w:val="22"/>
        </w:rPr>
        <w:t>.</w:t>
      </w:r>
    </w:p>
    <w:p w14:paraId="7E568270" w14:textId="1978E71A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 should be held close so that eye contact can be made. Key persons are responsive to the</w:t>
      </w:r>
      <w:r w:rsidR="004307A5" w:rsidRPr="00085A01">
        <w:rPr>
          <w:rFonts w:cs="Arial"/>
          <w:szCs w:val="22"/>
        </w:rPr>
        <w:t>ir</w:t>
      </w:r>
      <w:r w:rsidRPr="00085A01">
        <w:rPr>
          <w:rFonts w:cs="Arial"/>
          <w:szCs w:val="22"/>
        </w:rPr>
        <w:t xml:space="preserve"> communication gestures during feeding, talking quietly to them, stroking or holding their hands</w:t>
      </w:r>
      <w:r w:rsidR="00F87EB2" w:rsidRPr="00085A01">
        <w:rPr>
          <w:rFonts w:cs="Arial"/>
          <w:szCs w:val="22"/>
        </w:rPr>
        <w:t>.</w:t>
      </w:r>
    </w:p>
    <w:p w14:paraId="4FC58DD8" w14:textId="1E6AB1E7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</w:t>
      </w:r>
      <w:r w:rsidR="004307A5" w:rsidRPr="00085A01">
        <w:rPr>
          <w:rFonts w:cs="Arial"/>
          <w:szCs w:val="22"/>
        </w:rPr>
        <w:t xml:space="preserve">bies are winded </w:t>
      </w:r>
      <w:r w:rsidRPr="00085A01">
        <w:rPr>
          <w:rFonts w:cs="Arial"/>
          <w:szCs w:val="22"/>
        </w:rPr>
        <w:t>after feeding</w:t>
      </w:r>
      <w:r w:rsidR="00F87EB2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nappies are </w:t>
      </w:r>
      <w:r w:rsidR="00785C17" w:rsidRPr="00085A01">
        <w:rPr>
          <w:rFonts w:cs="Arial"/>
          <w:szCs w:val="22"/>
        </w:rPr>
        <w:t>changed,</w:t>
      </w:r>
      <w:r w:rsidR="004307A5" w:rsidRPr="00085A01">
        <w:rPr>
          <w:rFonts w:cs="Arial"/>
          <w:szCs w:val="22"/>
        </w:rPr>
        <w:t xml:space="preserve"> and the baby </w:t>
      </w:r>
      <w:r w:rsidR="00F87EB2" w:rsidRPr="00085A01">
        <w:rPr>
          <w:rFonts w:cs="Arial"/>
          <w:szCs w:val="22"/>
        </w:rPr>
        <w:t xml:space="preserve">is </w:t>
      </w:r>
      <w:r w:rsidR="004307A5" w:rsidRPr="00085A01">
        <w:rPr>
          <w:rFonts w:cs="Arial"/>
          <w:szCs w:val="22"/>
        </w:rPr>
        <w:t xml:space="preserve">settled </w:t>
      </w:r>
      <w:r w:rsidRPr="00085A01">
        <w:rPr>
          <w:rFonts w:cs="Arial"/>
          <w:szCs w:val="22"/>
        </w:rPr>
        <w:t>to sleep or play</w:t>
      </w:r>
      <w:r w:rsidR="00C86649" w:rsidRPr="00085A01">
        <w:rPr>
          <w:rFonts w:cs="Arial"/>
          <w:szCs w:val="22"/>
        </w:rPr>
        <w:t>.</w:t>
      </w:r>
    </w:p>
    <w:p w14:paraId="2CBC925D" w14:textId="47D9B7EB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Other key children may want to be close to their carer when a baby is being fed. This may allay any anxiety or feelings of jealousy, especially for toddlers</w:t>
      </w:r>
      <w:r w:rsidR="00C86649" w:rsidRPr="00085A01">
        <w:rPr>
          <w:rFonts w:cs="Arial"/>
          <w:szCs w:val="22"/>
        </w:rPr>
        <w:t>.</w:t>
      </w:r>
    </w:p>
    <w:p w14:paraId="3C605439" w14:textId="5D20CED1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Planning for feeding times should be done to try to avoid overlap so that </w:t>
      </w:r>
      <w:r w:rsidR="00C86649" w:rsidRPr="00085A01">
        <w:rPr>
          <w:rFonts w:cs="Arial"/>
          <w:szCs w:val="22"/>
        </w:rPr>
        <w:t>one-to-one</w:t>
      </w:r>
      <w:r w:rsidRPr="00085A01">
        <w:rPr>
          <w:rFonts w:cs="Arial"/>
          <w:szCs w:val="22"/>
        </w:rPr>
        <w:t xml:space="preserve"> attention can be given. If this cannot be avoided the feeding time</w:t>
      </w:r>
      <w:r w:rsidR="00B22C1E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should be arranged so that the key person can comfortably be with both babies at the same time. Unless in extreme circumstances, feeding should not be regarded as a shared task; unfamiliar carers should not take over feeding times just to ‘get it done’</w:t>
      </w:r>
      <w:r w:rsidR="00B22C1E" w:rsidRPr="00085A01">
        <w:rPr>
          <w:rFonts w:cs="Arial"/>
          <w:szCs w:val="22"/>
        </w:rPr>
        <w:t>.</w:t>
      </w:r>
    </w:p>
    <w:p w14:paraId="48A21919" w14:textId="59FA5D09" w:rsidR="003A57B4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 xml:space="preserve">Babies will want to hold their own </w:t>
      </w:r>
      <w:r w:rsidR="007C71F1" w:rsidRPr="00085A01">
        <w:rPr>
          <w:rFonts w:cs="Arial"/>
          <w:szCs w:val="22"/>
        </w:rPr>
        <w:t>bottles,</w:t>
      </w:r>
      <w:r w:rsidRPr="00085A01">
        <w:rPr>
          <w:rFonts w:cs="Arial"/>
          <w:szCs w:val="22"/>
        </w:rPr>
        <w:t xml:space="preserve"> but they are </w:t>
      </w:r>
      <w:r w:rsidR="00B22C1E" w:rsidRPr="00085A01">
        <w:rPr>
          <w:rFonts w:cs="Arial"/>
          <w:szCs w:val="22"/>
        </w:rPr>
        <w:t>neve</w:t>
      </w:r>
      <w:r w:rsidR="00A21F6D">
        <w:rPr>
          <w:rFonts w:cs="Arial"/>
          <w:szCs w:val="22"/>
        </w:rPr>
        <w:t xml:space="preserve">r </w:t>
      </w:r>
      <w:r w:rsidRPr="00085A01">
        <w:rPr>
          <w:rFonts w:cs="Arial"/>
          <w:szCs w:val="22"/>
        </w:rPr>
        <w:t>left propped up with a bottle to feed themselves.</w:t>
      </w:r>
    </w:p>
    <w:p w14:paraId="14D86692" w14:textId="3AF492CB" w:rsidR="004B7E3E" w:rsidRPr="00085A01" w:rsidRDefault="004307A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Toddler </w:t>
      </w:r>
      <w:r w:rsidR="007C71F1" w:rsidRPr="00085A01">
        <w:rPr>
          <w:rFonts w:ascii="Arial" w:hAnsi="Arial" w:cs="Arial"/>
          <w:b/>
          <w:sz w:val="22"/>
          <w:szCs w:val="22"/>
        </w:rPr>
        <w:t>mealtimes</w:t>
      </w:r>
    </w:p>
    <w:p w14:paraId="259F70E8" w14:textId="24E38D2A" w:rsidR="003A6057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the most part, older babies and toddlers who are feeding themselves have their</w:t>
      </w:r>
      <w:r w:rsidR="00D96ED6" w:rsidRPr="00085A01">
        <w:rPr>
          <w:rFonts w:cs="Arial"/>
          <w:szCs w:val="22"/>
        </w:rPr>
        <w:t xml:space="preserve"> meals in their space, with their</w:t>
      </w:r>
      <w:r w:rsidRPr="00085A01">
        <w:rPr>
          <w:rFonts w:cs="Arial"/>
          <w:szCs w:val="22"/>
        </w:rPr>
        <w:t xml:space="preserve"> key group and key person</w:t>
      </w:r>
      <w:r w:rsidR="005038AE" w:rsidRPr="00085A01">
        <w:rPr>
          <w:rFonts w:cs="Arial"/>
          <w:szCs w:val="22"/>
        </w:rPr>
        <w:t>.</w:t>
      </w:r>
    </w:p>
    <w:p w14:paraId="11C48CE4" w14:textId="1095B658" w:rsidR="00093056" w:rsidRPr="00713205" w:rsidRDefault="00A6626B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color w:val="FF0000"/>
          <w:szCs w:val="22"/>
        </w:rPr>
      </w:pPr>
      <w:r w:rsidRPr="283CAF82">
        <w:rPr>
          <w:rFonts w:cs="Arial"/>
          <w:color w:val="FF0000"/>
        </w:rPr>
        <w:t>Whilst eating, children are always within sight</w:t>
      </w:r>
      <w:r w:rsidR="00713205" w:rsidRPr="283CAF82">
        <w:rPr>
          <w:rFonts w:cs="Arial"/>
          <w:color w:val="FF0000"/>
        </w:rPr>
        <w:t xml:space="preserve"> and hearing of a member of staff.</w:t>
      </w:r>
    </w:p>
    <w:p w14:paraId="0406583D" w14:textId="6369119B" w:rsidR="1D5FCD3C" w:rsidRDefault="1D5FCD3C" w:rsidP="283CAF82">
      <w:pPr>
        <w:pStyle w:val="ListParagraph"/>
        <w:numPr>
          <w:ilvl w:val="0"/>
          <w:numId w:val="68"/>
        </w:numPr>
        <w:spacing w:before="120" w:after="120" w:line="360" w:lineRule="auto"/>
        <w:rPr>
          <w:rFonts w:cs="Arial"/>
          <w:color w:val="FF0000"/>
        </w:rPr>
      </w:pPr>
      <w:r w:rsidRPr="283CAF82">
        <w:rPr>
          <w:rFonts w:cs="Arial"/>
          <w:color w:val="FF0000"/>
        </w:rPr>
        <w:t>There is a Paediatric First Aider present at meal and snack times.</w:t>
      </w:r>
    </w:p>
    <w:p w14:paraId="7096A9F3" w14:textId="74CFF92F" w:rsidR="004B7E3E" w:rsidRPr="00085A01" w:rsidRDefault="003A6057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Staff who are eating with the children must role-</w:t>
      </w:r>
      <w:r w:rsidR="007C71F1" w:rsidRPr="00085A01">
        <w:rPr>
          <w:rFonts w:cs="Arial"/>
          <w:szCs w:val="22"/>
        </w:rPr>
        <w:t>model hygiene</w:t>
      </w:r>
      <w:r w:rsidR="018504E5" w:rsidRPr="00085A01">
        <w:rPr>
          <w:rFonts w:cs="Arial"/>
          <w:szCs w:val="22"/>
        </w:rPr>
        <w:t xml:space="preserve">, </w:t>
      </w:r>
      <w:r w:rsidRPr="00085A01">
        <w:rPr>
          <w:rFonts w:cs="Arial"/>
          <w:szCs w:val="22"/>
        </w:rPr>
        <w:t>healthy eating and best practice at all times, for example not drinking cans of fizzy drinks in front of the children.</w:t>
      </w:r>
      <w:r w:rsidR="004B7E3E" w:rsidRPr="00085A01">
        <w:rPr>
          <w:rFonts w:cs="Arial"/>
          <w:szCs w:val="22"/>
        </w:rPr>
        <w:t xml:space="preserve"> </w:t>
      </w:r>
    </w:p>
    <w:p w14:paraId="1883CA97" w14:textId="48AB5BA0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Food is brought to their room in serving dishes on a trolley</w:t>
      </w:r>
      <w:r w:rsidR="005038AE" w:rsidRPr="00085A01">
        <w:rPr>
          <w:rFonts w:cs="Arial"/>
          <w:szCs w:val="22"/>
        </w:rPr>
        <w:t>.</w:t>
      </w:r>
    </w:p>
    <w:p w14:paraId="387AFC87" w14:textId="77777777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Staff arrange the table before toddlers sit down; there should be no waiting time.</w:t>
      </w:r>
    </w:p>
    <w:p w14:paraId="1CAF1995" w14:textId="6585AEBE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Babies</w:t>
      </w:r>
      <w:r w:rsidR="00DD37E1" w:rsidRPr="00085A01">
        <w:rPr>
          <w:rFonts w:cs="Arial"/>
          <w:szCs w:val="22"/>
        </w:rPr>
        <w:t>’</w:t>
      </w:r>
      <w:r w:rsidRPr="00085A01">
        <w:rPr>
          <w:rFonts w:cs="Arial"/>
          <w:szCs w:val="22"/>
        </w:rPr>
        <w:t xml:space="preserve"> and toddlers</w:t>
      </w:r>
      <w:r w:rsidR="00DD37E1" w:rsidRPr="00085A01">
        <w:rPr>
          <w:rFonts w:cs="Arial"/>
          <w:szCs w:val="22"/>
        </w:rPr>
        <w:t>’</w:t>
      </w:r>
      <w:r w:rsidRPr="00085A01">
        <w:rPr>
          <w:rFonts w:cs="Arial"/>
          <w:szCs w:val="22"/>
        </w:rPr>
        <w:t xml:space="preserve"> hands are wiped</w:t>
      </w:r>
      <w:r w:rsidR="61FA5478" w:rsidRPr="00085A01">
        <w:rPr>
          <w:rFonts w:cs="Arial"/>
          <w:szCs w:val="22"/>
        </w:rPr>
        <w:t>/washed</w:t>
      </w:r>
      <w:r w:rsidRPr="00085A01">
        <w:rPr>
          <w:rFonts w:cs="Arial"/>
          <w:szCs w:val="22"/>
        </w:rPr>
        <w:t xml:space="preserve"> clean before their meal</w:t>
      </w:r>
      <w:r w:rsidR="005038AE" w:rsidRPr="00085A01">
        <w:rPr>
          <w:rFonts w:cs="Arial"/>
          <w:szCs w:val="22"/>
        </w:rPr>
        <w:t>.</w:t>
      </w:r>
    </w:p>
    <w:p w14:paraId="16590815" w14:textId="636D3D1C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serve their children; they ask their children what they want; they </w:t>
      </w:r>
      <w:r w:rsidRPr="00A21F6D">
        <w:rPr>
          <w:rFonts w:cs="Arial"/>
          <w:szCs w:val="22"/>
        </w:rPr>
        <w:t>do not</w:t>
      </w:r>
      <w:r w:rsidRPr="00085A01">
        <w:rPr>
          <w:rFonts w:cs="Arial"/>
          <w:szCs w:val="22"/>
        </w:rPr>
        <w:t xml:space="preserve"> put food on plates if the toddler indicates that they do not want it. Toddlers can get very upset if their detested food is put in front of them; they do not understand ‘try a little bit’ in the way an older child does</w:t>
      </w:r>
      <w:r w:rsidR="005038AE" w:rsidRPr="00085A01">
        <w:rPr>
          <w:rFonts w:cs="Arial"/>
          <w:szCs w:val="22"/>
        </w:rPr>
        <w:t>.</w:t>
      </w:r>
    </w:p>
    <w:p w14:paraId="08FC618F" w14:textId="35A9B01C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Babies and toddlers are </w:t>
      </w:r>
      <w:r w:rsidR="00C20541" w:rsidRPr="00085A01">
        <w:rPr>
          <w:rFonts w:cs="Arial"/>
          <w:szCs w:val="22"/>
        </w:rPr>
        <w:t xml:space="preserve">not </w:t>
      </w:r>
      <w:r w:rsidRPr="00085A01">
        <w:rPr>
          <w:rFonts w:cs="Arial"/>
          <w:szCs w:val="22"/>
        </w:rPr>
        <w:t>discouraged from eating with their fingers; this exploration of their food with their hands is the beginning of self-feeding. When they have finished, they may wish to ‘play’ further with any remaining food. It is fine for them to get a bit messy</w:t>
      </w:r>
      <w:r w:rsidR="00C25E0A" w:rsidRPr="00085A01">
        <w:rPr>
          <w:rFonts w:cs="Arial"/>
          <w:szCs w:val="22"/>
        </w:rPr>
        <w:t xml:space="preserve">; </w:t>
      </w:r>
      <w:r w:rsidRPr="00085A01">
        <w:rPr>
          <w:rFonts w:cs="Arial"/>
          <w:szCs w:val="22"/>
        </w:rPr>
        <w:t>they, and their table can be cleaned afterwards</w:t>
      </w:r>
      <w:r w:rsidR="00C25E0A" w:rsidRPr="00085A01">
        <w:rPr>
          <w:rFonts w:cs="Arial"/>
          <w:szCs w:val="22"/>
        </w:rPr>
        <w:t>.</w:t>
      </w:r>
    </w:p>
    <w:p w14:paraId="2743B715" w14:textId="49D60035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 and toddlers are given time to eat at their own pace and are not hurried to fit in with adults’ tasks and breaks</w:t>
      </w:r>
      <w:r w:rsidR="00C25E0A" w:rsidRPr="00085A01">
        <w:rPr>
          <w:rFonts w:cs="Arial"/>
          <w:szCs w:val="22"/>
        </w:rPr>
        <w:t>.</w:t>
      </w:r>
    </w:p>
    <w:p w14:paraId="444C948C" w14:textId="35F3989B" w:rsidR="004B7E3E" w:rsidRPr="00085A01" w:rsidRDefault="007C71F1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Mealtimes</w:t>
      </w:r>
      <w:r w:rsidR="004B7E3E" w:rsidRPr="00085A01">
        <w:rPr>
          <w:rFonts w:cs="Arial"/>
          <w:szCs w:val="22"/>
        </w:rPr>
        <w:t xml:space="preserve"> are relaxed opportunities for social interaction of babies and toddlers with their group and the adults who care for them. It is a time of sensory learning and learning skills, as well as for the fundamental satisfaction of being fed</w:t>
      </w:r>
      <w:r w:rsidR="00C25E0A" w:rsidRPr="00085A01">
        <w:rPr>
          <w:rFonts w:cs="Arial"/>
          <w:szCs w:val="22"/>
        </w:rPr>
        <w:t>.</w:t>
      </w:r>
    </w:p>
    <w:p w14:paraId="3D2E272F" w14:textId="465E65AB" w:rsidR="004B7E3E" w:rsidRPr="00085A01" w:rsidRDefault="659BD8FE" w:rsidP="283CAF82">
      <w:pPr>
        <w:pStyle w:val="ListParagraph"/>
        <w:numPr>
          <w:ilvl w:val="0"/>
          <w:numId w:val="68"/>
        </w:numPr>
        <w:spacing w:before="120" w:after="120" w:line="360" w:lineRule="auto"/>
        <w:rPr>
          <w:rFonts w:cs="Arial"/>
        </w:rPr>
      </w:pPr>
      <w:r w:rsidRPr="283CAF82">
        <w:rPr>
          <w:rFonts w:cs="Arial"/>
        </w:rPr>
        <w:t>To</w:t>
      </w:r>
      <w:r w:rsidR="004B7E3E" w:rsidRPr="283CAF82">
        <w:rPr>
          <w:rFonts w:cs="Arial"/>
        </w:rPr>
        <w:t xml:space="preserve"> protect children with food allergies or specific dietary requirements, children </w:t>
      </w:r>
      <w:r w:rsidR="00223949" w:rsidRPr="283CAF82">
        <w:rPr>
          <w:rFonts w:cs="Arial"/>
        </w:rPr>
        <w:t xml:space="preserve">are discouraged </w:t>
      </w:r>
      <w:r w:rsidR="004B7E3E" w:rsidRPr="283CAF82">
        <w:rPr>
          <w:rFonts w:cs="Arial"/>
        </w:rPr>
        <w:t xml:space="preserve">from sharing and swopping their food with one another.  </w:t>
      </w:r>
    </w:p>
    <w:p w14:paraId="23350E5F" w14:textId="07680B04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While toddlers are mainly fed in their rooms, opportunities should be open for older children to be invited </w:t>
      </w:r>
      <w:r w:rsidR="007C71F1" w:rsidRPr="00085A01">
        <w:rPr>
          <w:rFonts w:cs="Arial"/>
          <w:szCs w:val="22"/>
        </w:rPr>
        <w:t>into</w:t>
      </w:r>
      <w:r w:rsidRPr="00085A01">
        <w:rPr>
          <w:rFonts w:cs="Arial"/>
          <w:szCs w:val="22"/>
        </w:rPr>
        <w:t xml:space="preserve"> their room for lunch, especially siblings, or children who have just moved up into the older group. </w:t>
      </w:r>
      <w:r w:rsidR="00223949" w:rsidRPr="00085A01">
        <w:rPr>
          <w:rFonts w:cs="Arial"/>
          <w:szCs w:val="22"/>
        </w:rPr>
        <w:t>T</w:t>
      </w:r>
      <w:r w:rsidRPr="00085A01">
        <w:rPr>
          <w:rFonts w:cs="Arial"/>
          <w:szCs w:val="22"/>
        </w:rPr>
        <w:t xml:space="preserve">here should </w:t>
      </w:r>
      <w:r w:rsidR="00223949" w:rsidRPr="00085A01">
        <w:rPr>
          <w:rFonts w:cs="Arial"/>
          <w:szCs w:val="22"/>
        </w:rPr>
        <w:t xml:space="preserve">also </w:t>
      </w:r>
      <w:r w:rsidRPr="00085A01">
        <w:rPr>
          <w:rFonts w:cs="Arial"/>
          <w:szCs w:val="22"/>
        </w:rPr>
        <w:t>be opportunities for babies and toddlers to join the older children for, providing they do not find this unsettling or distressing</w:t>
      </w:r>
      <w:r w:rsidR="00C25E0A" w:rsidRPr="00085A01">
        <w:rPr>
          <w:rFonts w:cs="Arial"/>
          <w:szCs w:val="22"/>
        </w:rPr>
        <w:t>.</w:t>
      </w:r>
    </w:p>
    <w:p w14:paraId="249670DB" w14:textId="5DC7A2B3" w:rsidR="004B7E3E" w:rsidRPr="00AA35A0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AA35A0">
        <w:rPr>
          <w:rFonts w:cs="Arial"/>
          <w:szCs w:val="22"/>
        </w:rPr>
        <w:t>Information for parents is displayed on the parent’s notice board</w:t>
      </w:r>
      <w:r w:rsidR="00A21F6D" w:rsidRPr="00AA35A0">
        <w:rPr>
          <w:rFonts w:cs="Arial"/>
          <w:szCs w:val="22"/>
        </w:rPr>
        <w:t>, including</w:t>
      </w:r>
      <w:r w:rsidR="004307A5" w:rsidRPr="00AA35A0">
        <w:rPr>
          <w:rFonts w:cs="Arial"/>
          <w:szCs w:val="22"/>
        </w:rPr>
        <w:t>:</w:t>
      </w:r>
    </w:p>
    <w:p w14:paraId="6D3BBF96" w14:textId="26D293F2" w:rsidR="004B7E3E" w:rsidRPr="00AA35A0" w:rsidRDefault="004B7E3E" w:rsidP="00085A01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35A0">
        <w:rPr>
          <w:rFonts w:ascii="Arial" w:hAnsi="Arial" w:cs="Arial"/>
          <w:sz w:val="22"/>
          <w:szCs w:val="22"/>
        </w:rPr>
        <w:t>Ten Steps for Healthy Toddlers</w:t>
      </w:r>
      <w:r w:rsidR="00230065" w:rsidRPr="00AA35A0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A35A0" w:rsidRPr="00AA35A0">
          <w:rPr>
            <w:rStyle w:val="Hyperlink"/>
            <w:rFonts w:ascii="Arial" w:hAnsi="Arial" w:cs="Arial"/>
            <w:sz w:val="22"/>
            <w:szCs w:val="22"/>
          </w:rPr>
          <w:t>https://infantandtoddlerforum.org/media/upload/pdf-downloads/HR_toddler_booklet_green.pdf</w:t>
        </w:r>
      </w:hyperlink>
    </w:p>
    <w:p w14:paraId="578B2FA5" w14:textId="6C24B2A5" w:rsidR="004B7E3E" w:rsidRDefault="004B7E3E" w:rsidP="00E54A4C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35A0">
        <w:rPr>
          <w:rFonts w:ascii="Arial" w:hAnsi="Arial" w:cs="Arial"/>
          <w:sz w:val="22"/>
          <w:szCs w:val="22"/>
        </w:rPr>
        <w:t>Dail</w:t>
      </w:r>
      <w:r w:rsidR="00FF4D86" w:rsidRPr="00AA35A0">
        <w:rPr>
          <w:rFonts w:ascii="Arial" w:hAnsi="Arial" w:cs="Arial"/>
          <w:sz w:val="22"/>
          <w:szCs w:val="22"/>
        </w:rPr>
        <w:t>y menus including identification of any foods containing allergens</w:t>
      </w:r>
    </w:p>
    <w:p w14:paraId="139A3738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5DE6B1D1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26035F3C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635198B8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1993DA56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223612BA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3530DD76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372F5BD7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59880030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235E3FB4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378DBEB7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79B72B8F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74139BEE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73436147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106020E7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383155E9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07731EB5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19316C13" w14:textId="77777777" w:rsid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1A771BDB" w14:textId="66746903" w:rsidR="003328C4" w:rsidRPr="003328C4" w:rsidRDefault="003328C4" w:rsidP="003328C4">
      <w:pPr>
        <w:tabs>
          <w:tab w:val="left" w:pos="19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328C4" w:rsidRPr="003328C4" w:rsidSect="00E260A7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6611B" w14:textId="77777777" w:rsidR="000E7F4D" w:rsidRDefault="000E7F4D" w:rsidP="003C7A9F">
      <w:r>
        <w:separator/>
      </w:r>
    </w:p>
  </w:endnote>
  <w:endnote w:type="continuationSeparator" w:id="0">
    <w:p w14:paraId="21DFB4E7" w14:textId="77777777" w:rsidR="000E7F4D" w:rsidRDefault="000E7F4D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AE423" w14:textId="75C74C4D" w:rsidR="00AC5DE5" w:rsidRPr="003328C4" w:rsidRDefault="003328C4" w:rsidP="003328C4">
    <w:pPr>
      <w:pStyle w:val="Footer"/>
    </w:pPr>
    <w:r w:rsidRPr="003328C4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3D5D" w14:textId="77777777" w:rsidR="000E7F4D" w:rsidRDefault="000E7F4D" w:rsidP="003C7A9F">
      <w:r>
        <w:separator/>
      </w:r>
    </w:p>
  </w:footnote>
  <w:footnote w:type="continuationSeparator" w:id="0">
    <w:p w14:paraId="1863399C" w14:textId="77777777" w:rsidR="000E7F4D" w:rsidRDefault="000E7F4D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7012820">
    <w:abstractNumId w:val="60"/>
  </w:num>
  <w:num w:numId="2" w16cid:durableId="362943733">
    <w:abstractNumId w:val="59"/>
  </w:num>
  <w:num w:numId="3" w16cid:durableId="2026789058">
    <w:abstractNumId w:val="71"/>
  </w:num>
  <w:num w:numId="4" w16cid:durableId="817763031">
    <w:abstractNumId w:val="41"/>
  </w:num>
  <w:num w:numId="5" w16cid:durableId="1333995039">
    <w:abstractNumId w:val="34"/>
  </w:num>
  <w:num w:numId="6" w16cid:durableId="1595745683">
    <w:abstractNumId w:val="6"/>
  </w:num>
  <w:num w:numId="7" w16cid:durableId="1267887525">
    <w:abstractNumId w:val="50"/>
  </w:num>
  <w:num w:numId="8" w16cid:durableId="1057322313">
    <w:abstractNumId w:val="86"/>
  </w:num>
  <w:num w:numId="9" w16cid:durableId="1952128559">
    <w:abstractNumId w:val="88"/>
  </w:num>
  <w:num w:numId="10" w16cid:durableId="385876317">
    <w:abstractNumId w:val="38"/>
  </w:num>
  <w:num w:numId="11" w16cid:durableId="690567868">
    <w:abstractNumId w:val="18"/>
  </w:num>
  <w:num w:numId="12" w16cid:durableId="6906775">
    <w:abstractNumId w:val="53"/>
  </w:num>
  <w:num w:numId="13" w16cid:durableId="982390327">
    <w:abstractNumId w:val="27"/>
  </w:num>
  <w:num w:numId="14" w16cid:durableId="1856991872">
    <w:abstractNumId w:val="10"/>
  </w:num>
  <w:num w:numId="15" w16cid:durableId="323362880">
    <w:abstractNumId w:val="16"/>
  </w:num>
  <w:num w:numId="16" w16cid:durableId="1915116197">
    <w:abstractNumId w:val="20"/>
  </w:num>
  <w:num w:numId="17" w16cid:durableId="1404259677">
    <w:abstractNumId w:val="48"/>
  </w:num>
  <w:num w:numId="18" w16cid:durableId="142284163">
    <w:abstractNumId w:val="46"/>
  </w:num>
  <w:num w:numId="19" w16cid:durableId="1530533743">
    <w:abstractNumId w:val="3"/>
  </w:num>
  <w:num w:numId="20" w16cid:durableId="1876691568">
    <w:abstractNumId w:val="43"/>
  </w:num>
  <w:num w:numId="21" w16cid:durableId="1065179349">
    <w:abstractNumId w:val="85"/>
  </w:num>
  <w:num w:numId="22" w16cid:durableId="457459585">
    <w:abstractNumId w:val="13"/>
  </w:num>
  <w:num w:numId="23" w16cid:durableId="580480276">
    <w:abstractNumId w:val="80"/>
  </w:num>
  <w:num w:numId="24" w16cid:durableId="1091320625">
    <w:abstractNumId w:val="17"/>
  </w:num>
  <w:num w:numId="25" w16cid:durableId="1026633444">
    <w:abstractNumId w:val="82"/>
  </w:num>
  <w:num w:numId="26" w16cid:durableId="1368868142">
    <w:abstractNumId w:val="39"/>
  </w:num>
  <w:num w:numId="27" w16cid:durableId="1772705450">
    <w:abstractNumId w:val="44"/>
  </w:num>
  <w:num w:numId="28" w16cid:durableId="548733784">
    <w:abstractNumId w:val="11"/>
  </w:num>
  <w:num w:numId="29" w16cid:durableId="715281599">
    <w:abstractNumId w:val="2"/>
  </w:num>
  <w:num w:numId="30" w16cid:durableId="1009674798">
    <w:abstractNumId w:val="66"/>
  </w:num>
  <w:num w:numId="31" w16cid:durableId="1754814821">
    <w:abstractNumId w:val="51"/>
  </w:num>
  <w:num w:numId="32" w16cid:durableId="1575433775">
    <w:abstractNumId w:val="32"/>
  </w:num>
  <w:num w:numId="33" w16cid:durableId="1887525926">
    <w:abstractNumId w:val="8"/>
  </w:num>
  <w:num w:numId="34" w16cid:durableId="43068651">
    <w:abstractNumId w:val="73"/>
  </w:num>
  <w:num w:numId="35" w16cid:durableId="949433277">
    <w:abstractNumId w:val="29"/>
  </w:num>
  <w:num w:numId="36" w16cid:durableId="4139355">
    <w:abstractNumId w:val="35"/>
  </w:num>
  <w:num w:numId="37" w16cid:durableId="1402170347">
    <w:abstractNumId w:val="63"/>
  </w:num>
  <w:num w:numId="38" w16cid:durableId="22556806">
    <w:abstractNumId w:val="1"/>
  </w:num>
  <w:num w:numId="39" w16cid:durableId="710030790">
    <w:abstractNumId w:val="42"/>
  </w:num>
  <w:num w:numId="40" w16cid:durableId="1438988235">
    <w:abstractNumId w:val="19"/>
  </w:num>
  <w:num w:numId="41" w16cid:durableId="1037051559">
    <w:abstractNumId w:val="40"/>
  </w:num>
  <w:num w:numId="42" w16cid:durableId="35350066">
    <w:abstractNumId w:val="47"/>
  </w:num>
  <w:num w:numId="43" w16cid:durableId="1417942625">
    <w:abstractNumId w:val="68"/>
  </w:num>
  <w:num w:numId="44" w16cid:durableId="722944899">
    <w:abstractNumId w:val="79"/>
  </w:num>
  <w:num w:numId="45" w16cid:durableId="1745713303">
    <w:abstractNumId w:val="9"/>
  </w:num>
  <w:num w:numId="46" w16cid:durableId="1579941980">
    <w:abstractNumId w:val="62"/>
  </w:num>
  <w:num w:numId="47" w16cid:durableId="1449885133">
    <w:abstractNumId w:val="56"/>
  </w:num>
  <w:num w:numId="48" w16cid:durableId="510342588">
    <w:abstractNumId w:val="5"/>
  </w:num>
  <w:num w:numId="49" w16cid:durableId="1300846820">
    <w:abstractNumId w:val="75"/>
  </w:num>
  <w:num w:numId="50" w16cid:durableId="2000231740">
    <w:abstractNumId w:val="78"/>
  </w:num>
  <w:num w:numId="51" w16cid:durableId="1678772592">
    <w:abstractNumId w:val="64"/>
  </w:num>
  <w:num w:numId="52" w16cid:durableId="915241587">
    <w:abstractNumId w:val="45"/>
  </w:num>
  <w:num w:numId="53" w16cid:durableId="1357389162">
    <w:abstractNumId w:val="69"/>
  </w:num>
  <w:num w:numId="54" w16cid:durableId="1081487294">
    <w:abstractNumId w:val="70"/>
  </w:num>
  <w:num w:numId="55" w16cid:durableId="991105014">
    <w:abstractNumId w:val="76"/>
  </w:num>
  <w:num w:numId="56" w16cid:durableId="542788480">
    <w:abstractNumId w:val="37"/>
  </w:num>
  <w:num w:numId="57" w16cid:durableId="1685091952">
    <w:abstractNumId w:val="14"/>
  </w:num>
  <w:num w:numId="58" w16cid:durableId="1381322231">
    <w:abstractNumId w:val="57"/>
  </w:num>
  <w:num w:numId="59" w16cid:durableId="2009480761">
    <w:abstractNumId w:val="87"/>
  </w:num>
  <w:num w:numId="60" w16cid:durableId="1806116166">
    <w:abstractNumId w:val="22"/>
  </w:num>
  <w:num w:numId="61" w16cid:durableId="1122840190">
    <w:abstractNumId w:val="28"/>
  </w:num>
  <w:num w:numId="62" w16cid:durableId="421076162">
    <w:abstractNumId w:val="49"/>
  </w:num>
  <w:num w:numId="63" w16cid:durableId="1046173862">
    <w:abstractNumId w:val="15"/>
  </w:num>
  <w:num w:numId="64" w16cid:durableId="1914001723">
    <w:abstractNumId w:val="0"/>
  </w:num>
  <w:num w:numId="65" w16cid:durableId="899094288">
    <w:abstractNumId w:val="74"/>
  </w:num>
  <w:num w:numId="66" w16cid:durableId="1743794587">
    <w:abstractNumId w:val="7"/>
  </w:num>
  <w:num w:numId="67" w16cid:durableId="1554612131">
    <w:abstractNumId w:val="26"/>
  </w:num>
  <w:num w:numId="68" w16cid:durableId="585308987">
    <w:abstractNumId w:val="72"/>
  </w:num>
  <w:num w:numId="69" w16cid:durableId="64572106">
    <w:abstractNumId w:val="65"/>
  </w:num>
  <w:num w:numId="70" w16cid:durableId="85001055">
    <w:abstractNumId w:val="55"/>
  </w:num>
  <w:num w:numId="71" w16cid:durableId="1573199702">
    <w:abstractNumId w:val="54"/>
  </w:num>
  <w:num w:numId="72" w16cid:durableId="2044206183">
    <w:abstractNumId w:val="12"/>
  </w:num>
  <w:num w:numId="73" w16cid:durableId="571551758">
    <w:abstractNumId w:val="83"/>
  </w:num>
  <w:num w:numId="74" w16cid:durableId="133372311">
    <w:abstractNumId w:val="36"/>
  </w:num>
  <w:num w:numId="75" w16cid:durableId="636178138">
    <w:abstractNumId w:val="4"/>
  </w:num>
  <w:num w:numId="76" w16cid:durableId="2139492481">
    <w:abstractNumId w:val="21"/>
  </w:num>
  <w:num w:numId="77" w16cid:durableId="339435456">
    <w:abstractNumId w:val="23"/>
  </w:num>
  <w:num w:numId="78" w16cid:durableId="131098644">
    <w:abstractNumId w:val="67"/>
  </w:num>
  <w:num w:numId="79" w16cid:durableId="971712135">
    <w:abstractNumId w:val="81"/>
  </w:num>
  <w:num w:numId="80" w16cid:durableId="1303199163">
    <w:abstractNumId w:val="84"/>
  </w:num>
  <w:num w:numId="81" w16cid:durableId="1713455367">
    <w:abstractNumId w:val="52"/>
  </w:num>
  <w:num w:numId="82" w16cid:durableId="784151767">
    <w:abstractNumId w:val="30"/>
  </w:num>
  <w:num w:numId="83" w16cid:durableId="1604536579">
    <w:abstractNumId w:val="25"/>
  </w:num>
  <w:num w:numId="84" w16cid:durableId="1939755698">
    <w:abstractNumId w:val="89"/>
  </w:num>
  <w:num w:numId="85" w16cid:durableId="1322196599">
    <w:abstractNumId w:val="77"/>
  </w:num>
  <w:num w:numId="86" w16cid:durableId="1314721493">
    <w:abstractNumId w:val="24"/>
  </w:num>
  <w:num w:numId="87" w16cid:durableId="1443455480">
    <w:abstractNumId w:val="33"/>
  </w:num>
  <w:num w:numId="88" w16cid:durableId="1249727656">
    <w:abstractNumId w:val="58"/>
  </w:num>
  <w:num w:numId="89" w16cid:durableId="806896849">
    <w:abstractNumId w:val="31"/>
  </w:num>
  <w:num w:numId="90" w16cid:durableId="1611551802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056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E7F4D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84F1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28C4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3C2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C3E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0763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3205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C17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6626B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DE5"/>
    <w:rsid w:val="00AC5EE5"/>
    <w:rsid w:val="00AC70E5"/>
    <w:rsid w:val="00AD1481"/>
    <w:rsid w:val="00AD2223"/>
    <w:rsid w:val="00AD3DEF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96B30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1C1D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0A7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D5FCD3C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3CAF82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5347D1"/>
    <w:rsid w:val="6174EE19"/>
    <w:rsid w:val="61FA5478"/>
    <w:rsid w:val="629441E1"/>
    <w:rsid w:val="6334D620"/>
    <w:rsid w:val="642D1BB5"/>
    <w:rsid w:val="655C89CF"/>
    <w:rsid w:val="659BD8FE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fantandtoddlerforum.org/media/upload/pdf-downloads/HR_toddler_booklet_gree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purl.org/dc/elements/1.1/"/>
    <ds:schemaRef ds:uri="http://schemas.microsoft.com/office/2006/metadata/properties"/>
    <ds:schemaRef ds:uri="http://purl.org/dc/terms/"/>
    <ds:schemaRef ds:uri="4c3b80c5-640a-4874-b78c-e0b0a16b43ff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cd9464-01dd-4d64-bd14-78eb53cb503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8D6FEA-53CC-4CA8-B7F9-E717BD7AA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9</cp:revision>
  <cp:lastPrinted>2018-05-03T18:57:00Z</cp:lastPrinted>
  <dcterms:created xsi:type="dcterms:W3CDTF">2024-01-03T13:25:00Z</dcterms:created>
  <dcterms:modified xsi:type="dcterms:W3CDTF">2024-11-14T14:24:00Z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