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53AD90B7" w:rsidR="00301087" w:rsidRDefault="00636171" w:rsidP="30C275C4">
      <w:pPr>
        <w:tabs>
          <w:tab w:val="num" w:pos="2160"/>
        </w:tabs>
        <w:spacing w:before="120" w:after="120" w:line="360" w:lineRule="auto"/>
        <w:rPr>
          <w:rFonts w:ascii="Arial" w:hAnsi="Arial"/>
          <w:sz w:val="22"/>
          <w:szCs w:val="22"/>
        </w:rPr>
      </w:pPr>
      <w:r>
        <w:rPr>
          <w:rFonts w:ascii="Arial" w:hAnsi="Arial"/>
          <w:color w:val="FF0000"/>
          <w:sz w:val="22"/>
          <w:szCs w:val="22"/>
        </w:rPr>
        <w:t>Busy Lizzie’s Montessori</w:t>
      </w:r>
      <w:r w:rsidR="005C28B1" w:rsidRPr="30C275C4">
        <w:rPr>
          <w:rFonts w:ascii="Arial" w:hAnsi="Arial"/>
          <w:color w:val="FF0000"/>
          <w:sz w:val="22"/>
          <w:szCs w:val="22"/>
        </w:rPr>
        <w:t xml:space="preserve"> </w:t>
      </w:r>
      <w:r w:rsidR="005C28B1" w:rsidRPr="30C275C4">
        <w:rPr>
          <w:rFonts w:ascii="Arial" w:hAnsi="Arial"/>
          <w:sz w:val="22"/>
          <w:szCs w:val="22"/>
        </w:rPr>
        <w:t>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lastRenderedPageBreak/>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 xml:space="preserve">time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lastRenderedPageBreak/>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lastRenderedPageBreak/>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0A2086" w:rsidRDefault="000A2086" w:rsidP="393EA429">
      <w:pPr>
        <w:spacing w:before="120" w:after="120" w:line="360" w:lineRule="auto"/>
        <w:rPr>
          <w:rFonts w:ascii="Arial" w:hAnsi="Arial" w:cs="Arial"/>
          <w:b/>
          <w:bCs/>
          <w:sz w:val="22"/>
          <w:szCs w:val="22"/>
        </w:rPr>
      </w:pPr>
      <w:r w:rsidRPr="33EC5880">
        <w:rPr>
          <w:rFonts w:ascii="Arial" w:hAnsi="Arial" w:cs="Arial"/>
          <w:b/>
          <w:bCs/>
          <w:sz w:val="22"/>
          <w:szCs w:val="22"/>
        </w:rPr>
        <w:t>Harassment or intimidation of staff by parent</w:t>
      </w:r>
      <w:r w:rsidRPr="0094158F">
        <w:rPr>
          <w:rFonts w:ascii="Arial" w:hAnsi="Arial" w:cs="Arial"/>
          <w:b/>
          <w:bCs/>
          <w:color w:val="FF0000"/>
          <w:sz w:val="22"/>
          <w:szCs w:val="22"/>
        </w:rPr>
        <w:t>s</w:t>
      </w:r>
      <w:r w:rsidRPr="33EC5880">
        <w:rPr>
          <w:rFonts w:ascii="Arial" w:hAnsi="Arial" w:cs="Arial"/>
          <w:b/>
          <w:bCs/>
          <w:color w:val="FF0000"/>
          <w:sz w:val="22"/>
          <w:szCs w:val="22"/>
        </w:rPr>
        <w:t>/</w:t>
      </w:r>
      <w:r w:rsidR="37F83B33" w:rsidRPr="33EC5880">
        <w:rPr>
          <w:rFonts w:ascii="Arial" w:hAnsi="Arial" w:cs="Arial"/>
          <w:b/>
          <w:bCs/>
          <w:color w:val="FF0000"/>
          <w:sz w:val="22"/>
          <w:szCs w:val="22"/>
        </w:rPr>
        <w:t>carers</w:t>
      </w:r>
      <w:r w:rsidR="37F83B33" w:rsidRPr="0094158F">
        <w:rPr>
          <w:rFonts w:ascii="Arial" w:hAnsi="Arial" w:cs="Arial"/>
          <w:b/>
          <w:bCs/>
          <w:color w:val="FF0000"/>
          <w:sz w:val="22"/>
          <w:szCs w:val="22"/>
        </w:rPr>
        <w:t>/</w:t>
      </w:r>
      <w:r w:rsidRPr="33EC5880">
        <w:rPr>
          <w:rFonts w:ascii="Arial" w:hAnsi="Arial" w:cs="Arial"/>
          <w:b/>
          <w:bCs/>
          <w:sz w:val="22"/>
          <w:szCs w:val="22"/>
        </w:rPr>
        <w:t>visitors</w:t>
      </w:r>
    </w:p>
    <w:p w14:paraId="3457D765" w14:textId="3192B858" w:rsidR="000A2086" w:rsidRDefault="6F0228D9" w:rsidP="00E030DF">
      <w:pPr>
        <w:pStyle w:val="BodyTextIndent2"/>
        <w:numPr>
          <w:ilvl w:val="0"/>
          <w:numId w:val="37"/>
        </w:numPr>
        <w:spacing w:before="120" w:line="360" w:lineRule="auto"/>
        <w:rPr>
          <w:rFonts w:ascii="Arial" w:hAnsi="Arial" w:cs="Arial"/>
          <w:sz w:val="22"/>
          <w:szCs w:val="22"/>
        </w:rPr>
      </w:pPr>
      <w:r w:rsidRPr="2A589782">
        <w:rPr>
          <w:rFonts w:ascii="Arial" w:hAnsi="Arial" w:cs="Arial"/>
          <w:color w:val="FF0000"/>
          <w:sz w:val="22"/>
          <w:szCs w:val="22"/>
        </w:rPr>
        <w:t>Through open</w:t>
      </w:r>
      <w:r w:rsidRPr="2A589782">
        <w:rPr>
          <w:rFonts w:ascii="Arial" w:hAnsi="Arial" w:cs="Arial"/>
          <w:sz w:val="22"/>
          <w:szCs w:val="22"/>
        </w:rPr>
        <w:t xml:space="preserve"> </w:t>
      </w:r>
      <w:r w:rsidRPr="6DFA0B74">
        <w:rPr>
          <w:rFonts w:ascii="Arial" w:hAnsi="Arial" w:cs="Arial"/>
          <w:color w:val="FF0000"/>
          <w:sz w:val="22"/>
          <w:szCs w:val="22"/>
        </w:rPr>
        <w:t>communication between staff and parents</w:t>
      </w:r>
      <w:r w:rsidR="3942B8E9" w:rsidRPr="593E1BC6">
        <w:rPr>
          <w:rFonts w:ascii="Arial" w:hAnsi="Arial" w:cs="Arial"/>
          <w:color w:val="FF0000"/>
          <w:sz w:val="22"/>
          <w:szCs w:val="22"/>
        </w:rPr>
        <w:t>/carers</w:t>
      </w:r>
      <w:r w:rsidRPr="6DFA0B74">
        <w:rPr>
          <w:rFonts w:ascii="Arial" w:hAnsi="Arial" w:cs="Arial"/>
          <w:color w:val="FF0000"/>
          <w:sz w:val="22"/>
          <w:szCs w:val="22"/>
        </w:rPr>
        <w:t xml:space="preserve"> a culture of respect and </w:t>
      </w:r>
      <w:r w:rsidR="4F219722" w:rsidRPr="6DFA0B74">
        <w:rPr>
          <w:rFonts w:ascii="Arial" w:hAnsi="Arial" w:cs="Arial"/>
          <w:color w:val="FF0000"/>
          <w:sz w:val="22"/>
          <w:szCs w:val="22"/>
        </w:rPr>
        <w:t>tolerance</w:t>
      </w:r>
      <w:r w:rsidR="000A2086" w:rsidRPr="6DFA0B74">
        <w:rPr>
          <w:rFonts w:ascii="Arial" w:hAnsi="Arial" w:cs="Arial"/>
          <w:color w:val="FF0000"/>
          <w:sz w:val="22"/>
          <w:szCs w:val="22"/>
        </w:rPr>
        <w:t xml:space="preserve"> should </w:t>
      </w:r>
      <w:r w:rsidR="37EA174A" w:rsidRPr="6DFA0B74">
        <w:rPr>
          <w:rFonts w:ascii="Arial" w:hAnsi="Arial" w:cs="Arial"/>
          <w:color w:val="FF0000"/>
          <w:sz w:val="22"/>
          <w:szCs w:val="22"/>
        </w:rPr>
        <w:t xml:space="preserve">always </w:t>
      </w:r>
      <w:r w:rsidR="4BBBC3F5" w:rsidRPr="6DFA0B74">
        <w:rPr>
          <w:rFonts w:ascii="Arial" w:hAnsi="Arial" w:cs="Arial"/>
          <w:color w:val="FF0000"/>
          <w:sz w:val="22"/>
          <w:szCs w:val="22"/>
        </w:rPr>
        <w:t xml:space="preserve">be promoted. </w:t>
      </w:r>
      <w:r w:rsidR="4CC0F0C7" w:rsidRPr="6DFA0B74">
        <w:rPr>
          <w:rFonts w:ascii="Arial" w:hAnsi="Arial" w:cs="Arial"/>
          <w:color w:val="FF0000"/>
          <w:sz w:val="22"/>
          <w:szCs w:val="22"/>
        </w:rPr>
        <w:t xml:space="preserve">Should this communication and relationship break down </w:t>
      </w:r>
      <w:r w:rsidR="1E753B6E" w:rsidRPr="6DFA0B74">
        <w:rPr>
          <w:rFonts w:ascii="Arial" w:hAnsi="Arial" w:cs="Arial"/>
          <w:color w:val="FF0000"/>
          <w:sz w:val="22"/>
          <w:szCs w:val="22"/>
        </w:rPr>
        <w:t xml:space="preserve">due to a parent or </w:t>
      </w:r>
      <w:r w:rsidR="1E753B6E" w:rsidRPr="593E1BC6">
        <w:rPr>
          <w:rFonts w:ascii="Arial" w:hAnsi="Arial" w:cs="Arial"/>
          <w:color w:val="FF0000"/>
          <w:sz w:val="22"/>
          <w:szCs w:val="22"/>
        </w:rPr>
        <w:t>parents</w:t>
      </w:r>
      <w:r w:rsidR="0CF88182" w:rsidRPr="593E1BC6">
        <w:rPr>
          <w:rFonts w:ascii="Arial" w:hAnsi="Arial" w:cs="Arial"/>
          <w:color w:val="FF0000"/>
          <w:sz w:val="22"/>
          <w:szCs w:val="22"/>
        </w:rPr>
        <w:t>/carers</w:t>
      </w:r>
      <w:r w:rsidR="1E753B6E" w:rsidRPr="6DFA0B74">
        <w:rPr>
          <w:rFonts w:ascii="Arial" w:hAnsi="Arial" w:cs="Arial"/>
          <w:color w:val="FF0000"/>
          <w:sz w:val="22"/>
          <w:szCs w:val="22"/>
        </w:rPr>
        <w:t xml:space="preserve"> behaviour towards the staff member</w:t>
      </w:r>
      <w:r w:rsidR="1E753B6E" w:rsidRPr="6DFA0B74">
        <w:rPr>
          <w:rFonts w:ascii="Arial" w:hAnsi="Arial" w:cs="Arial"/>
          <w:sz w:val="22"/>
          <w:szCs w:val="22"/>
        </w:rPr>
        <w:t xml:space="preserve"> </w:t>
      </w:r>
      <w:r w:rsidR="4CC0F0C7" w:rsidRPr="6DFA0B74">
        <w:rPr>
          <w:rFonts w:ascii="Arial" w:hAnsi="Arial" w:cs="Arial"/>
          <w:sz w:val="22"/>
          <w:szCs w:val="22"/>
        </w:rPr>
        <w:t xml:space="preserve">the setting manager should </w:t>
      </w:r>
      <w:r w:rsidR="000A2086" w:rsidRPr="6DFA0B74">
        <w:rPr>
          <w:rFonts w:ascii="Arial" w:hAnsi="Arial" w:cs="Arial"/>
          <w:sz w:val="22"/>
          <w:szCs w:val="22"/>
        </w:rPr>
        <w:t>contact the</w:t>
      </w:r>
      <w:r w:rsidR="0012339E" w:rsidRPr="6DFA0B74">
        <w:rPr>
          <w:rFonts w:ascii="Arial" w:hAnsi="Arial" w:cs="Arial"/>
          <w:sz w:val="22"/>
          <w:szCs w:val="22"/>
        </w:rPr>
        <w:t>ir</w:t>
      </w:r>
      <w:r w:rsidR="000A2086" w:rsidRPr="6DFA0B74">
        <w:rPr>
          <w:rFonts w:ascii="Arial" w:hAnsi="Arial" w:cs="Arial"/>
          <w:sz w:val="22"/>
          <w:szCs w:val="22"/>
        </w:rPr>
        <w:t xml:space="preserve"> line manager for advice and support.</w:t>
      </w:r>
      <w:r w:rsidR="2208F643" w:rsidRPr="6DFA0B74">
        <w:rPr>
          <w:rFonts w:ascii="Arial" w:hAnsi="Arial" w:cs="Arial"/>
          <w:sz w:val="22"/>
          <w:szCs w:val="22"/>
        </w:rPr>
        <w:t xml:space="preserve"> </w:t>
      </w:r>
      <w:r w:rsidR="2208F643" w:rsidRPr="76026A06">
        <w:rPr>
          <w:rFonts w:ascii="Arial" w:hAnsi="Arial" w:cs="Arial"/>
          <w:color w:val="FF0000"/>
          <w:sz w:val="22"/>
          <w:szCs w:val="22"/>
        </w:rPr>
        <w:t>Where the staff member feels threatened or intimidated the aggressive and unacceptable behaviour should be add</w:t>
      </w:r>
      <w:r w:rsidR="7D37FC39" w:rsidRPr="76026A06">
        <w:rPr>
          <w:rFonts w:ascii="Arial" w:hAnsi="Arial" w:cs="Arial"/>
          <w:color w:val="FF0000"/>
          <w:sz w:val="22"/>
          <w:szCs w:val="22"/>
        </w:rPr>
        <w:t>ressed.</w:t>
      </w:r>
      <w:r w:rsidR="7D37FC39" w:rsidRPr="76026A06">
        <w:rPr>
          <w:rFonts w:ascii="Arial" w:hAnsi="Arial" w:cs="Arial"/>
          <w:sz w:val="22"/>
          <w:szCs w:val="22"/>
        </w:rPr>
        <w:t xml:space="preserve"> </w:t>
      </w:r>
    </w:p>
    <w:p w14:paraId="577FF966" w14:textId="6C04C665" w:rsidR="14A29EC1"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considering </w:t>
      </w:r>
      <w:r w:rsidR="0E039F0B" w:rsidRPr="64982FDD">
        <w:rPr>
          <w:rFonts w:ascii="Arial" w:hAnsi="Arial" w:cs="Arial"/>
          <w:color w:val="FF0000"/>
          <w:sz w:val="22"/>
          <w:szCs w:val="22"/>
        </w:rPr>
        <w:t>escalating the issue</w:t>
      </w:r>
      <w:r w:rsidR="0E039F0B" w:rsidRPr="64982FDD">
        <w:rPr>
          <w:rFonts w:ascii="Arial" w:hAnsi="Arial" w:cs="Arial"/>
          <w:sz w:val="22"/>
          <w:szCs w:val="22"/>
        </w:rPr>
        <w:t xml:space="preserve"> 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olice if the behaviour does not desist or improve. The parent</w:t>
      </w:r>
      <w:r w:rsidR="4065087F" w:rsidRPr="7BBF144A">
        <w:rPr>
          <w:rFonts w:ascii="Arial" w:hAnsi="Arial" w:cs="Arial"/>
          <w:sz w:val="22"/>
          <w:szCs w:val="22"/>
        </w:rPr>
        <w:t>/carer</w:t>
      </w:r>
      <w:r w:rsidRPr="7BBF144A">
        <w:rPr>
          <w:rFonts w:ascii="Arial" w:hAnsi="Arial" w:cs="Arial"/>
          <w:sz w:val="22"/>
          <w:szCs w:val="22"/>
        </w:rPr>
        <w:t xml:space="preserve"> should be left in no doubt about the gravity of the situation and </w:t>
      </w:r>
      <w:r w:rsidR="00B266D5" w:rsidRPr="7BBF144A">
        <w:rPr>
          <w:rFonts w:ascii="Arial" w:hAnsi="Arial" w:cs="Arial"/>
          <w:sz w:val="22"/>
          <w:szCs w:val="22"/>
        </w:rPr>
        <w:t xml:space="preserve">that </w:t>
      </w:r>
      <w:r w:rsidRPr="7BBF144A">
        <w:rPr>
          <w:rFonts w:ascii="Arial" w:hAnsi="Arial" w:cs="Arial"/>
          <w:sz w:val="22"/>
          <w:szCs w:val="22"/>
        </w:rPr>
        <w:t xml:space="preserve">this will be followed up with a letter </w:t>
      </w:r>
      <w:r w:rsidR="00A63AEB" w:rsidRPr="7BBF144A">
        <w:rPr>
          <w:rFonts w:ascii="Arial" w:hAnsi="Arial" w:cs="Arial"/>
          <w:sz w:val="22"/>
          <w:szCs w:val="22"/>
        </w:rPr>
        <w:t xml:space="preserve">drafted by the </w:t>
      </w:r>
      <w:r w:rsidR="00580276" w:rsidRPr="7BBF144A">
        <w:rPr>
          <w:rFonts w:ascii="Arial" w:hAnsi="Arial" w:cs="Arial"/>
          <w:sz w:val="22"/>
          <w:szCs w:val="22"/>
        </w:rPr>
        <w:t xml:space="preserve">setting </w:t>
      </w:r>
      <w:r w:rsidR="00A63AEB" w:rsidRPr="7BBF144A">
        <w:rPr>
          <w:rFonts w:ascii="Arial" w:hAnsi="Arial" w:cs="Arial"/>
          <w:sz w:val="22"/>
          <w:szCs w:val="22"/>
        </w:rPr>
        <w:t>manager</w:t>
      </w:r>
      <w:r w:rsidR="00034B17" w:rsidRPr="7BBF144A">
        <w:rPr>
          <w:rFonts w:ascii="Arial" w:hAnsi="Arial" w:cs="Arial"/>
          <w:sz w:val="22"/>
          <w:szCs w:val="22"/>
        </w:rPr>
        <w:t xml:space="preserve"> </w:t>
      </w:r>
      <w:r w:rsidR="00A63AEB" w:rsidRPr="7BBF144A">
        <w:rPr>
          <w:rFonts w:ascii="Arial" w:hAnsi="Arial" w:cs="Arial"/>
          <w:sz w:val="22"/>
          <w:szCs w:val="22"/>
        </w:rPr>
        <w:t>but sent to their line manager for approval before being issued.</w:t>
      </w:r>
    </w:p>
    <w:p w14:paraId="097506D9" w14:textId="5FAA6CA6" w:rsidR="1C6096D5" w:rsidRDefault="1C6096D5" w:rsidP="76026A06">
      <w:pPr>
        <w:pStyle w:val="BodyTextIndent2"/>
        <w:numPr>
          <w:ilvl w:val="0"/>
          <w:numId w:val="37"/>
        </w:numPr>
        <w:spacing w:before="120" w:line="360" w:lineRule="auto"/>
        <w:rPr>
          <w:rFonts w:ascii="Arial" w:hAnsi="Arial" w:cs="Arial"/>
          <w:color w:val="FF0000"/>
          <w:sz w:val="22"/>
          <w:szCs w:val="22"/>
        </w:rPr>
      </w:pPr>
      <w:r w:rsidRPr="4C5C5909">
        <w:rPr>
          <w:rFonts w:ascii="Arial" w:hAnsi="Arial" w:cs="Arial"/>
          <w:color w:val="FF0000"/>
          <w:sz w:val="22"/>
          <w:szCs w:val="22"/>
        </w:rPr>
        <w:t xml:space="preserve">The letter to the </w:t>
      </w:r>
      <w:r w:rsidRPr="593E1BC6">
        <w:rPr>
          <w:rFonts w:ascii="Arial" w:hAnsi="Arial" w:cs="Arial"/>
          <w:color w:val="FF0000"/>
          <w:sz w:val="22"/>
          <w:szCs w:val="22"/>
        </w:rPr>
        <w:t>parent</w:t>
      </w:r>
      <w:r w:rsidR="002C7ECE" w:rsidRPr="593E1BC6">
        <w:rPr>
          <w:rFonts w:ascii="Arial" w:hAnsi="Arial" w:cs="Arial"/>
          <w:color w:val="FF0000"/>
          <w:sz w:val="22"/>
          <w:szCs w:val="22"/>
        </w:rPr>
        <w:t>/carers</w:t>
      </w:r>
      <w:r w:rsidRPr="4C5C5909">
        <w:rPr>
          <w:rFonts w:ascii="Arial" w:hAnsi="Arial" w:cs="Arial"/>
          <w:color w:val="FF0000"/>
          <w:sz w:val="22"/>
          <w:szCs w:val="22"/>
        </w:rPr>
        <w:t xml:space="preserve"> should outline the zero-policy approach for any form of harassment, intimidation or abuse directed at s</w:t>
      </w:r>
      <w:r w:rsidR="717CDCA5" w:rsidRPr="4C5C5909">
        <w:rPr>
          <w:rFonts w:ascii="Arial" w:hAnsi="Arial" w:cs="Arial"/>
          <w:color w:val="FF0000"/>
          <w:sz w:val="22"/>
          <w:szCs w:val="22"/>
        </w:rPr>
        <w:t>taff</w:t>
      </w:r>
      <w:r w:rsidR="0FCE2A38" w:rsidRPr="593E1BC6">
        <w:rPr>
          <w:rFonts w:ascii="Arial" w:hAnsi="Arial" w:cs="Arial"/>
          <w:color w:val="FF0000"/>
          <w:sz w:val="22"/>
          <w:szCs w:val="22"/>
        </w:rPr>
        <w:t xml:space="preserve">. </w:t>
      </w:r>
    </w:p>
    <w:p w14:paraId="5779C3D4" w14:textId="4E4D59D1" w:rsidR="000A2086" w:rsidRPr="000A2086" w:rsidRDefault="475E7949" w:rsidP="593E1BC6">
      <w:pPr>
        <w:pStyle w:val="BodyTextIndent2"/>
        <w:numPr>
          <w:ilvl w:val="0"/>
          <w:numId w:val="37"/>
        </w:numPr>
        <w:spacing w:before="120" w:line="360" w:lineRule="auto"/>
        <w:rPr>
          <w:rFonts w:ascii="Arial" w:hAnsi="Arial" w:cs="Arial"/>
          <w:sz w:val="22"/>
          <w:szCs w:val="22"/>
        </w:rPr>
      </w:pPr>
      <w:r w:rsidRPr="593E1BC6">
        <w:rPr>
          <w:rFonts w:ascii="Arial" w:eastAsia="Arial" w:hAnsi="Arial" w:cs="Arial"/>
          <w:color w:val="FF0000"/>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0A2086" w:rsidRDefault="000A2086" w:rsidP="007C53EA">
      <w:pPr>
        <w:pStyle w:val="BodyTextIndent2"/>
        <w:numPr>
          <w:ilvl w:val="0"/>
          <w:numId w:val="37"/>
        </w:numPr>
        <w:spacing w:before="120" w:line="360" w:lineRule="auto"/>
        <w:rPr>
          <w:rFonts w:ascii="Arial" w:hAnsi="Arial" w:cs="Arial"/>
          <w:color w:val="FF0000"/>
          <w:sz w:val="22"/>
          <w:szCs w:val="22"/>
        </w:rPr>
      </w:pPr>
      <w:r w:rsidRPr="007C53EA">
        <w:rPr>
          <w:rFonts w:ascii="Arial" w:hAnsi="Arial" w:cs="Arial"/>
          <w:sz w:val="22"/>
          <w:szCs w:val="22"/>
        </w:rPr>
        <w:t xml:space="preserve">If </w:t>
      </w:r>
      <w:r w:rsidR="007A7831" w:rsidRPr="007C53EA">
        <w:rPr>
          <w:rFonts w:ascii="Arial" w:hAnsi="Arial" w:cs="Arial"/>
          <w:sz w:val="22"/>
          <w:szCs w:val="22"/>
        </w:rPr>
        <w:t>the</w:t>
      </w:r>
      <w:r w:rsidRPr="007C53EA">
        <w:rPr>
          <w:rFonts w:ascii="Arial" w:hAnsi="Arial" w:cs="Arial"/>
          <w:sz w:val="22"/>
          <w:szCs w:val="22"/>
        </w:rPr>
        <w:t xml:space="preserve"> investigat</w:t>
      </w:r>
      <w:r w:rsidR="007A7831" w:rsidRPr="007C53EA">
        <w:rPr>
          <w:rFonts w:ascii="Arial" w:hAnsi="Arial" w:cs="Arial"/>
          <w:sz w:val="22"/>
          <w:szCs w:val="22"/>
        </w:rPr>
        <w:t>ion</w:t>
      </w:r>
      <w:r w:rsidRPr="007C53EA">
        <w:rPr>
          <w:rFonts w:ascii="Arial" w:hAnsi="Arial" w:cs="Arial"/>
          <w:sz w:val="22"/>
          <w:szCs w:val="22"/>
        </w:rPr>
        <w:t xml:space="preserve"> </w:t>
      </w:r>
      <w:r w:rsidR="00870249" w:rsidRPr="007C53EA">
        <w:rPr>
          <w:rFonts w:ascii="Arial" w:hAnsi="Arial" w:cs="Arial"/>
          <w:sz w:val="22"/>
          <w:szCs w:val="22"/>
        </w:rPr>
        <w:t>concludes</w:t>
      </w:r>
      <w:r w:rsidRPr="007C53EA">
        <w:rPr>
          <w:rFonts w:ascii="Arial" w:hAnsi="Arial" w:cs="Arial"/>
          <w:sz w:val="22"/>
          <w:szCs w:val="22"/>
        </w:rPr>
        <w:t xml:space="preserve"> that the parents</w:t>
      </w:r>
      <w:r w:rsidR="2016E9A8" w:rsidRPr="007C53EA">
        <w:rPr>
          <w:rFonts w:ascii="Arial" w:hAnsi="Arial" w:cs="Arial"/>
          <w:sz w:val="22"/>
          <w:szCs w:val="22"/>
        </w:rPr>
        <w:t>/carers</w:t>
      </w:r>
      <w:r w:rsidRPr="007C53EA">
        <w:rPr>
          <w:rFonts w:ascii="Arial" w:hAnsi="Arial" w:cs="Arial"/>
          <w:sz w:val="22"/>
          <w:szCs w:val="22"/>
        </w:rPr>
        <w:t xml:space="preserve"> expectations and demands are unreasonable, and that they </w:t>
      </w:r>
      <w:r w:rsidRPr="1A871AF1">
        <w:rPr>
          <w:rFonts w:ascii="Arial" w:hAnsi="Arial" w:cs="Arial"/>
          <w:sz w:val="22"/>
          <w:szCs w:val="22"/>
        </w:rPr>
        <w:t>are having a detrimental effect on staff, the findings can strengthen the setting manager</w:t>
      </w:r>
      <w:r w:rsidR="007A7831" w:rsidRPr="1A871AF1">
        <w:rPr>
          <w:rFonts w:ascii="Arial" w:hAnsi="Arial" w:cs="Arial"/>
          <w:sz w:val="22"/>
          <w:szCs w:val="22"/>
        </w:rPr>
        <w:t>’</w:t>
      </w:r>
      <w:r w:rsidRPr="1A871AF1">
        <w:rPr>
          <w:rFonts w:ascii="Arial" w:hAnsi="Arial" w:cs="Arial"/>
          <w:sz w:val="22"/>
          <w:szCs w:val="22"/>
        </w:rPr>
        <w:t>s position in further discussions with the parent</w:t>
      </w:r>
      <w:r w:rsidR="45188C50" w:rsidRPr="1A871AF1">
        <w:rPr>
          <w:rFonts w:ascii="Arial" w:hAnsi="Arial" w:cs="Arial"/>
          <w:sz w:val="22"/>
          <w:szCs w:val="22"/>
        </w:rPr>
        <w:t>/carer</w:t>
      </w:r>
      <w:r w:rsidRPr="1A871AF1">
        <w:rPr>
          <w:rFonts w:ascii="Arial" w:hAnsi="Arial" w:cs="Arial"/>
          <w:sz w:val="22"/>
          <w:szCs w:val="22"/>
        </w:rPr>
        <w:t xml:space="preserve"> and subsequently, if necessary, with the </w:t>
      </w:r>
      <w:r w:rsidR="007A7831" w:rsidRPr="1A871AF1">
        <w:rPr>
          <w:rFonts w:ascii="Arial" w:hAnsi="Arial" w:cs="Arial"/>
          <w:sz w:val="22"/>
          <w:szCs w:val="22"/>
        </w:rPr>
        <w:t>p</w:t>
      </w:r>
      <w:r w:rsidRPr="1A871AF1">
        <w:rPr>
          <w:rFonts w:ascii="Arial" w:hAnsi="Arial" w:cs="Arial"/>
          <w:sz w:val="22"/>
          <w:szCs w:val="22"/>
        </w:rPr>
        <w:t>olice.</w:t>
      </w:r>
      <w:r w:rsidR="0A0D2061" w:rsidRPr="593E1BC6">
        <w:rPr>
          <w:rFonts w:ascii="Arial" w:hAnsi="Arial" w:cs="Arial"/>
          <w:sz w:val="22"/>
          <w:szCs w:val="22"/>
        </w:rPr>
        <w:t xml:space="preserve"> </w:t>
      </w:r>
      <w:r w:rsidR="0A0D2061" w:rsidRPr="593E1BC6">
        <w:rPr>
          <w:rFonts w:ascii="Arial" w:hAnsi="Arial" w:cs="Arial"/>
          <w:color w:val="FF0000"/>
          <w:sz w:val="22"/>
          <w:szCs w:val="22"/>
        </w:rPr>
        <w:t>See procedures above relating to banning parents/carers from the premises</w:t>
      </w:r>
      <w:r w:rsidR="006F5163">
        <w:rPr>
          <w:rFonts w:ascii="Arial" w:hAnsi="Arial" w:cs="Arial"/>
          <w:color w:val="FF0000"/>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593E1BC6">
        <w:rPr>
          <w:rFonts w:ascii="Arial" w:hAnsi="Arial" w:cs="Arial"/>
          <w:color w:val="FF0000"/>
          <w:sz w:val="22"/>
          <w:szCs w:val="22"/>
        </w:rPr>
        <w:t xml:space="preserve">If the investigation concludes that the parents/carers expectations and demands are reasonable </w:t>
      </w:r>
      <w:r w:rsidR="1537F000" w:rsidRPr="593E1BC6">
        <w:rPr>
          <w:rFonts w:ascii="Arial" w:hAnsi="Arial" w:cs="Arial"/>
          <w:color w:val="FF0000"/>
          <w:sz w:val="22"/>
          <w:szCs w:val="22"/>
        </w:rPr>
        <w:t xml:space="preserve">and </w:t>
      </w:r>
      <w:r w:rsidR="0081200F">
        <w:rPr>
          <w:rFonts w:ascii="Arial" w:hAnsi="Arial" w:cs="Arial"/>
          <w:color w:val="FF0000"/>
          <w:sz w:val="22"/>
          <w:szCs w:val="22"/>
        </w:rPr>
        <w:t>i</w:t>
      </w:r>
      <w:r w:rsidRPr="593E1BC6">
        <w:rPr>
          <w:rFonts w:ascii="Arial" w:hAnsi="Arial" w:cs="Arial"/>
          <w:color w:val="FF0000"/>
          <w:sz w:val="22"/>
          <w:szCs w:val="22"/>
        </w:rPr>
        <w:t>f the parent/carer feels unhappy with the staff member or the setting itself</w:t>
      </w:r>
      <w:r w:rsidRPr="593E1BC6">
        <w:rPr>
          <w:rFonts w:ascii="Arial" w:hAnsi="Arial" w:cs="Arial"/>
          <w:sz w:val="22"/>
          <w:szCs w:val="22"/>
        </w:rPr>
        <w:t xml:space="preserve"> the setting manager and/or owners/directors/trustees might wish to consider advising the parent/carer to make a formal complaint. Information about how to complain is clearly displayed for parents/carers and service users.</w:t>
      </w:r>
    </w:p>
    <w:p w14:paraId="70DF735C" w14:textId="0C9902C5" w:rsidR="0063128A" w:rsidRPr="007D73FB" w:rsidRDefault="000A2086" w:rsidP="00E030DF">
      <w:pPr>
        <w:pStyle w:val="BodyTextIndent2"/>
        <w:spacing w:before="120" w:line="360" w:lineRule="auto"/>
        <w:ind w:left="0"/>
        <w:rPr>
          <w:rFonts w:ascii="Arial" w:hAnsi="Arial" w:cs="Arial"/>
          <w:sz w:val="28"/>
          <w:szCs w:val="28"/>
        </w:rPr>
      </w:pPr>
      <w:r w:rsidRPr="7BBF144A">
        <w:rPr>
          <w:rFonts w:ascii="Arial" w:hAnsi="Arial" w:cs="Arial"/>
          <w:sz w:val="22"/>
          <w:szCs w:val="22"/>
        </w:rPr>
        <w:lastRenderedPageBreak/>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 </w:t>
      </w:r>
    </w:p>
    <w:p w14:paraId="296B7565" w14:textId="77777777" w:rsidR="006F5163" w:rsidRDefault="006F5163">
      <w:pPr>
        <w:rPr>
          <w:rFonts w:ascii="Arial" w:hAnsi="Arial" w:cs="Arial"/>
          <w:b/>
          <w:bCs/>
          <w:sz w:val="22"/>
          <w:szCs w:val="22"/>
        </w:rPr>
      </w:pPr>
      <w:r>
        <w:rPr>
          <w:rFonts w:ascii="Arial" w:hAnsi="Arial" w:cs="Arial"/>
          <w:b/>
          <w:bCs/>
          <w:sz w:val="22"/>
          <w:szCs w:val="22"/>
        </w:rPr>
        <w:br w:type="page"/>
      </w:r>
    </w:p>
    <w:p w14:paraId="202A37C0" w14:textId="629C8371"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lastRenderedPageBreak/>
        <w:t>Further guidance</w:t>
      </w:r>
    </w:p>
    <w:p w14:paraId="6CB1956E" w14:textId="3496B35D" w:rsidR="000824FF" w:rsidRDefault="00000000" w:rsidP="00E030DF">
      <w:pPr>
        <w:spacing w:before="120" w:after="120" w:line="360" w:lineRule="auto"/>
        <w:rPr>
          <w:rFonts w:ascii="Arial" w:hAnsi="Arial" w:cs="Arial"/>
          <w:sz w:val="22"/>
          <w:szCs w:val="22"/>
        </w:rPr>
      </w:pPr>
      <w:hyperlink r:id="rId11" w:anchor="/users/@self/catalogues/1700/courses/132812/description" w:history="1">
        <w:r w:rsidR="000824FF" w:rsidRPr="00F67A1B">
          <w:rPr>
            <w:rStyle w:val="Hyperlink"/>
            <w:rFonts w:ascii="Arial" w:hAnsi="Arial" w:cs="Arial"/>
            <w:sz w:val="22"/>
            <w:szCs w:val="22"/>
          </w:rPr>
          <w:t>Complaint Investigation Record</w:t>
        </w:r>
      </w:hyperlink>
      <w:r w:rsidR="000824FF">
        <w:rPr>
          <w:rFonts w:ascii="Arial" w:hAnsi="Arial" w:cs="Arial"/>
          <w:sz w:val="22"/>
          <w:szCs w:val="22"/>
        </w:rPr>
        <w:t xml:space="preserve"> (Alliance </w:t>
      </w:r>
      <w:r w:rsidR="005B43A7">
        <w:rPr>
          <w:rFonts w:ascii="Arial" w:hAnsi="Arial" w:cs="Arial"/>
          <w:sz w:val="22"/>
          <w:szCs w:val="22"/>
        </w:rPr>
        <w:t>Publication</w:t>
      </w:r>
      <w:r w:rsidR="000824FF">
        <w:rPr>
          <w:rFonts w:ascii="Arial" w:hAnsi="Arial" w:cs="Arial"/>
          <w:sz w:val="22"/>
          <w:szCs w:val="22"/>
        </w:rPr>
        <w:t>)</w:t>
      </w:r>
    </w:p>
    <w:p w14:paraId="2768CFD1" w14:textId="61175145" w:rsidR="00633585" w:rsidRDefault="00000000" w:rsidP="00E030DF">
      <w:pPr>
        <w:spacing w:before="120" w:after="120" w:line="360" w:lineRule="auto"/>
        <w:rPr>
          <w:rFonts w:ascii="Arial" w:hAnsi="Arial" w:cs="Arial"/>
          <w:sz w:val="22"/>
          <w:szCs w:val="22"/>
        </w:rPr>
      </w:pPr>
      <w:hyperlink r:id="rId12" w:anchor="/users/@self/catalogues/1700/courses/132649/description" w:history="1">
        <w:r w:rsidR="007E1633"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0AA0" w14:textId="77777777" w:rsidR="0020308C" w:rsidRDefault="0020308C">
      <w:r>
        <w:separator/>
      </w:r>
    </w:p>
  </w:endnote>
  <w:endnote w:type="continuationSeparator" w:id="0">
    <w:p w14:paraId="7FE1BA05" w14:textId="77777777" w:rsidR="0020308C" w:rsidRDefault="0020308C">
      <w:r>
        <w:continuationSeparator/>
      </w:r>
    </w:p>
  </w:endnote>
  <w:endnote w:type="continuationNotice" w:id="1">
    <w:p w14:paraId="4D0567FA" w14:textId="77777777" w:rsidR="0020308C" w:rsidRDefault="00203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FE18" w14:textId="76187CC5" w:rsidR="36971C3D" w:rsidRDefault="1C472DB3" w:rsidP="33EC5880">
    <w:pPr>
      <w:pStyle w:val="Footer"/>
      <w:rPr>
        <w:color w:val="FF0000"/>
      </w:rPr>
    </w:pPr>
    <w:r w:rsidRPr="1C472DB3">
      <w:rPr>
        <w:rFonts w:ascii="Arial" w:eastAsia="Arial" w:hAnsi="Arial" w:cs="Arial"/>
        <w:i/>
        <w:iCs/>
        <w:color w:val="FF0000"/>
        <w:sz w:val="20"/>
      </w:rPr>
      <w:t>Policies &amp; Procedures for the EYFS 2025/26</w:t>
    </w:r>
    <w:r w:rsidRPr="1C472DB3">
      <w:rPr>
        <w:rFonts w:ascii="Arial" w:eastAsia="Arial" w:hAnsi="Arial" w:cs="Arial"/>
        <w:color w:val="FF0000"/>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7DA5" w14:textId="77777777" w:rsidR="0020308C" w:rsidRDefault="0020308C">
      <w:r>
        <w:separator/>
      </w:r>
    </w:p>
  </w:footnote>
  <w:footnote w:type="continuationSeparator" w:id="0">
    <w:p w14:paraId="790BFB0E" w14:textId="77777777" w:rsidR="0020308C" w:rsidRDefault="0020308C">
      <w:r>
        <w:continuationSeparator/>
      </w:r>
    </w:p>
  </w:footnote>
  <w:footnote w:type="continuationNotice" w:id="1">
    <w:p w14:paraId="521B71FF" w14:textId="77777777" w:rsidR="0020308C" w:rsidRDefault="00203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308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6171"/>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55E83"/>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1659</Words>
  <Characters>9460</Characters>
  <Application>Microsoft Office Word</Application>
  <DocSecurity>0</DocSecurity>
  <Lines>78</Lines>
  <Paragraphs>22</Paragraphs>
  <ScaleCrop>false</ScaleCrop>
  <Company>Hewlett-Packard Company</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2018-05-03T19:09:00Z</cp:lastPrinted>
  <dcterms:created xsi:type="dcterms:W3CDTF">2025-12-03T16:20:00Z</dcterms:created>
  <dcterms:modified xsi:type="dcterms:W3CDTF">2025-12-03T16:20:00Z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