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562F" w14:textId="5C2DA67E" w:rsidR="007968E5" w:rsidRDefault="00150DF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Deer Issue</w:t>
      </w:r>
    </w:p>
    <w:p w14:paraId="26BF889D" w14:textId="640D1BBE" w:rsidR="00150DFF" w:rsidRDefault="00150DF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Monday October 6, 2025, the Boards of Quail Valley Manor, Quail Valley Maintenance Association, </w:t>
      </w:r>
      <w:proofErr w:type="spellStart"/>
      <w:r>
        <w:rPr>
          <w:sz w:val="32"/>
          <w:szCs w:val="32"/>
          <w:lang w:val="en-US"/>
        </w:rPr>
        <w:t>Quailwood</w:t>
      </w:r>
      <w:proofErr w:type="spellEnd"/>
      <w:r>
        <w:rPr>
          <w:sz w:val="32"/>
          <w:szCs w:val="32"/>
          <w:lang w:val="en-US"/>
        </w:rPr>
        <w:t xml:space="preserve">, and </w:t>
      </w:r>
      <w:proofErr w:type="spellStart"/>
      <w:r>
        <w:rPr>
          <w:sz w:val="32"/>
          <w:szCs w:val="32"/>
          <w:lang w:val="en-US"/>
        </w:rPr>
        <w:t>Undercliffe</w:t>
      </w:r>
      <w:proofErr w:type="spellEnd"/>
      <w:r>
        <w:rPr>
          <w:sz w:val="32"/>
          <w:szCs w:val="32"/>
          <w:lang w:val="en-US"/>
        </w:rPr>
        <w:t xml:space="preserve"> Terrace met with representatives </w:t>
      </w:r>
      <w:r w:rsidR="00292AFE">
        <w:rPr>
          <w:sz w:val="32"/>
          <w:szCs w:val="32"/>
          <w:lang w:val="en-US"/>
        </w:rPr>
        <w:t>from the WV</w:t>
      </w:r>
      <w:r>
        <w:rPr>
          <w:sz w:val="32"/>
          <w:szCs w:val="32"/>
          <w:lang w:val="en-US"/>
        </w:rPr>
        <w:t xml:space="preserve"> Department of Natural Resources (DNR) and the WV State Police about methods to control/cull the deer population in our neighborhoods. The idea is if all the adjoining HOAs work together, any method will be more effective.</w:t>
      </w:r>
    </w:p>
    <w:p w14:paraId="1D8C7174" w14:textId="56DA534F" w:rsidR="00150DFF" w:rsidRDefault="00150DFF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WV law and regulations allow an “Urban Archery Deer Hunt” within boundaries of towns, cities, and homeowner associations. The HOA must </w:t>
      </w:r>
      <w:proofErr w:type="gramStart"/>
      <w:r>
        <w:rPr>
          <w:sz w:val="32"/>
          <w:szCs w:val="32"/>
          <w:lang w:val="en-US"/>
        </w:rPr>
        <w:t>submit an application</w:t>
      </w:r>
      <w:proofErr w:type="gramEnd"/>
      <w:r>
        <w:rPr>
          <w:sz w:val="32"/>
          <w:szCs w:val="32"/>
          <w:lang w:val="en-US"/>
        </w:rPr>
        <w:t xml:space="preserve"> to DNR before March 1, </w:t>
      </w:r>
      <w:r w:rsidR="00292AFE">
        <w:rPr>
          <w:sz w:val="32"/>
          <w:szCs w:val="32"/>
          <w:lang w:val="en-US"/>
        </w:rPr>
        <w:t>2026,</w:t>
      </w:r>
      <w:r>
        <w:rPr>
          <w:sz w:val="32"/>
          <w:szCs w:val="32"/>
          <w:lang w:val="en-US"/>
        </w:rPr>
        <w:t xml:space="preserve"> to be eligible to enroll in the program for the Fall 2026 archery season.</w:t>
      </w:r>
    </w:p>
    <w:p w14:paraId="2748C98C" w14:textId="4BB6FD2B" w:rsidR="00150DFF" w:rsidRPr="00292AFE" w:rsidRDefault="00150DFF">
      <w:pPr>
        <w:rPr>
          <w:color w:val="EE0000"/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The application must clearly and specifically </w:t>
      </w:r>
      <w:proofErr w:type="gramStart"/>
      <w:r>
        <w:rPr>
          <w:sz w:val="32"/>
          <w:szCs w:val="32"/>
          <w:lang w:val="en-US"/>
        </w:rPr>
        <w:t>define:</w:t>
      </w:r>
      <w:proofErr w:type="gramEnd"/>
      <w:r>
        <w:rPr>
          <w:sz w:val="32"/>
          <w:szCs w:val="32"/>
          <w:lang w:val="en-US"/>
        </w:rPr>
        <w:t xml:space="preserve"> who can hunt; where hunting is permitted; and when the hunt will occur. This means each individual property owner must expressly give permission for the hunt to occur on his or her property</w:t>
      </w:r>
      <w:r w:rsidRPr="00292AFE">
        <w:rPr>
          <w:color w:val="EE0000"/>
          <w:sz w:val="32"/>
          <w:szCs w:val="32"/>
          <w:lang w:val="en-US"/>
        </w:rPr>
        <w:t xml:space="preserve">.  If a homeowner does not give permission, there will be no hunting on his or her property.  The hunt will occur </w:t>
      </w:r>
      <w:r w:rsidR="00292AFE" w:rsidRPr="00292AFE">
        <w:rPr>
          <w:color w:val="EE0000"/>
          <w:sz w:val="32"/>
          <w:szCs w:val="32"/>
          <w:lang w:val="en-US"/>
        </w:rPr>
        <w:t>ONLY on</w:t>
      </w:r>
      <w:r w:rsidRPr="00292AFE">
        <w:rPr>
          <w:color w:val="EE0000"/>
          <w:sz w:val="32"/>
          <w:szCs w:val="32"/>
          <w:lang w:val="en-US"/>
        </w:rPr>
        <w:t xml:space="preserve"> the property of those who give permission. </w:t>
      </w:r>
    </w:p>
    <w:p w14:paraId="12415B6E" w14:textId="09A18625" w:rsidR="00292AFE" w:rsidRDefault="00292AF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Practically, in Quail Valley, there are areas where any hunt would not be feasible. On the other hand, there are a few areas where backyards adjoin wooded </w:t>
      </w:r>
      <w:proofErr w:type="gramStart"/>
      <w:r>
        <w:rPr>
          <w:sz w:val="32"/>
          <w:szCs w:val="32"/>
          <w:lang w:val="en-US"/>
        </w:rPr>
        <w:t>areas</w:t>
      </w:r>
      <w:proofErr w:type="gramEnd"/>
      <w:r>
        <w:rPr>
          <w:sz w:val="32"/>
          <w:szCs w:val="32"/>
          <w:lang w:val="en-US"/>
        </w:rPr>
        <w:t xml:space="preserve"> and a group of those homeowners may want to authorize hunting in those wooded areas.</w:t>
      </w:r>
    </w:p>
    <w:p w14:paraId="627971A0" w14:textId="1AEC752C" w:rsidR="00292AFE" w:rsidRDefault="00292AF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Any hunt allowed would also have to clearly spell out the day and time of the hunt.</w:t>
      </w:r>
    </w:p>
    <w:p w14:paraId="4F73DABA" w14:textId="450EFF3B" w:rsidR="00292AFE" w:rsidRPr="00150DFF" w:rsidRDefault="00292AFE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 xml:space="preserve">If any homeowners are interested in exploring this matter further, please email the Board at </w:t>
      </w:r>
      <w:hyperlink r:id="rId4" w:history="1">
        <w:r w:rsidRPr="00A6394B">
          <w:rPr>
            <w:rStyle w:val="Hyperlink"/>
            <w:sz w:val="32"/>
            <w:szCs w:val="32"/>
            <w:lang w:val="en-US"/>
          </w:rPr>
          <w:t>thequailvalleyestates@gmail.com</w:t>
        </w:r>
      </w:hyperlink>
      <w:r>
        <w:rPr>
          <w:sz w:val="32"/>
          <w:szCs w:val="32"/>
          <w:lang w:val="en-US"/>
        </w:rPr>
        <w:t xml:space="preserve">. If there </w:t>
      </w:r>
      <w:r>
        <w:rPr>
          <w:sz w:val="32"/>
          <w:szCs w:val="32"/>
          <w:lang w:val="en-US"/>
        </w:rPr>
        <w:lastRenderedPageBreak/>
        <w:t xml:space="preserve">is sufficient interest, we can hold a special meeting to answer </w:t>
      </w:r>
      <w:proofErr w:type="gramStart"/>
      <w:r>
        <w:rPr>
          <w:sz w:val="32"/>
          <w:szCs w:val="32"/>
          <w:lang w:val="en-US"/>
        </w:rPr>
        <w:t>questions  and</w:t>
      </w:r>
      <w:proofErr w:type="gramEnd"/>
      <w:r>
        <w:rPr>
          <w:sz w:val="32"/>
          <w:szCs w:val="32"/>
          <w:lang w:val="en-US"/>
        </w:rPr>
        <w:t xml:space="preserve"> develop a plan.</w:t>
      </w:r>
    </w:p>
    <w:sectPr w:rsidR="00292AFE" w:rsidRPr="00150DFF" w:rsidSect="003F0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FF"/>
    <w:rsid w:val="00044CF8"/>
    <w:rsid w:val="00150DFF"/>
    <w:rsid w:val="00292AFE"/>
    <w:rsid w:val="003926B7"/>
    <w:rsid w:val="003F09AA"/>
    <w:rsid w:val="004E3C5B"/>
    <w:rsid w:val="005203B5"/>
    <w:rsid w:val="00634E2B"/>
    <w:rsid w:val="007968E5"/>
    <w:rsid w:val="007A6BBD"/>
    <w:rsid w:val="00AA6D69"/>
    <w:rsid w:val="00C018ED"/>
    <w:rsid w:val="00FA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FC5A3"/>
  <w15:chartTrackingRefBased/>
  <w15:docId w15:val="{9081C38F-BB56-4D00-A3E9-6F3FD6A1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D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D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D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D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D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D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D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D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D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FA786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3926B7"/>
    <w:pPr>
      <w:spacing w:after="0" w:line="240" w:lineRule="auto"/>
    </w:pPr>
    <w:rPr>
      <w:rFonts w:asciiTheme="majorHAnsi" w:eastAsiaTheme="majorEastAsia" w:hAnsiTheme="majorHAnsi" w:cstheme="majorBidi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150D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D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D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DF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DF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D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D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D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D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D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D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D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D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D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D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D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DF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D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DF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D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92A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2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hequailvalleyestate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Kilgore</dc:creator>
  <cp:keywords/>
  <dc:description/>
  <cp:lastModifiedBy>Debra Kilgore</cp:lastModifiedBy>
  <cp:revision>1</cp:revision>
  <cp:lastPrinted>2025-10-09T14:01:00Z</cp:lastPrinted>
  <dcterms:created xsi:type="dcterms:W3CDTF">2025-10-09T13:45:00Z</dcterms:created>
  <dcterms:modified xsi:type="dcterms:W3CDTF">2025-10-09T14:04:00Z</dcterms:modified>
</cp:coreProperties>
</file>