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AD1C" w14:textId="1A6B8D14" w:rsidR="00E1517C" w:rsidRDefault="00ED4284" w:rsidP="00AC24B3">
      <w:pPr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Duncan Dobbins</w:t>
      </w:r>
      <w:r w:rsidR="00E1517C" w:rsidRPr="00C81438">
        <w:rPr>
          <w:rFonts w:ascii="Arial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333333"/>
          <w:sz w:val="28"/>
          <w:szCs w:val="28"/>
        </w:rPr>
        <w:t>PharmD</w:t>
      </w:r>
      <w:r w:rsidR="00E1517C" w:rsidRPr="00C81438">
        <w:rPr>
          <w:rFonts w:ascii="Arial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333333"/>
          <w:sz w:val="28"/>
          <w:szCs w:val="28"/>
        </w:rPr>
        <w:t>BSPF</w:t>
      </w:r>
    </w:p>
    <w:p w14:paraId="15E1CF49" w14:textId="77777777" w:rsidR="00E1517C" w:rsidRPr="00C81438" w:rsidRDefault="00E1517C" w:rsidP="00E1517C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D9DB45" w14:textId="38AF94D7" w:rsidR="00E1517C" w:rsidRDefault="00E1517C" w:rsidP="00E1517C">
      <w:pPr>
        <w:pStyle w:val="BodyText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>27 Cherry St,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ab/>
      </w:r>
      <w:r w:rsidR="00ED4284">
        <w:rPr>
          <w:rFonts w:ascii="Arial" w:hAnsi="Arial" w:cs="Arial"/>
          <w:sz w:val="20"/>
          <w:szCs w:val="20"/>
        </w:rPr>
        <w:t>190 Welles St, Suite 128</w:t>
      </w:r>
      <w:r w:rsidRPr="001906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>Lyons</w:t>
      </w:r>
      <w:r w:rsidRPr="0019065F">
        <w:rPr>
          <w:rFonts w:ascii="Arial" w:hAnsi="Arial" w:cs="Arial"/>
          <w:sz w:val="20"/>
          <w:szCs w:val="20"/>
        </w:rPr>
        <w:t xml:space="preserve">, </w:t>
      </w:r>
      <w:r w:rsidR="001A644A">
        <w:rPr>
          <w:rFonts w:ascii="Arial" w:hAnsi="Arial" w:cs="Arial"/>
          <w:sz w:val="20"/>
          <w:szCs w:val="20"/>
        </w:rPr>
        <w:t>NY</w:t>
      </w:r>
      <w:r w:rsidRPr="0019065F">
        <w:rPr>
          <w:rFonts w:ascii="Arial" w:hAnsi="Arial" w:cs="Arial"/>
          <w:sz w:val="20"/>
          <w:szCs w:val="20"/>
        </w:rPr>
        <w:t xml:space="preserve"> </w:t>
      </w:r>
      <w:r w:rsidR="00ED4284">
        <w:rPr>
          <w:rFonts w:ascii="Arial" w:hAnsi="Arial" w:cs="Arial"/>
          <w:sz w:val="20"/>
          <w:szCs w:val="20"/>
        </w:rPr>
        <w:t>1</w:t>
      </w:r>
      <w:r w:rsidR="001A644A">
        <w:rPr>
          <w:rFonts w:ascii="Arial" w:hAnsi="Arial" w:cs="Arial"/>
          <w:sz w:val="20"/>
          <w:szCs w:val="20"/>
        </w:rPr>
        <w:t>4489</w:t>
      </w:r>
      <w:r w:rsidRPr="00190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4284">
        <w:rPr>
          <w:rFonts w:ascii="Arial" w:hAnsi="Arial" w:cs="Arial"/>
          <w:sz w:val="20"/>
          <w:szCs w:val="20"/>
        </w:rPr>
        <w:t>Forty Fort</w:t>
      </w:r>
      <w:r w:rsidR="00ED4284" w:rsidRPr="0019065F">
        <w:rPr>
          <w:rFonts w:ascii="Arial" w:hAnsi="Arial" w:cs="Arial"/>
          <w:sz w:val="20"/>
          <w:szCs w:val="20"/>
        </w:rPr>
        <w:t xml:space="preserve">, </w:t>
      </w:r>
      <w:r w:rsidR="00ED4284">
        <w:rPr>
          <w:rFonts w:ascii="Arial" w:hAnsi="Arial" w:cs="Arial"/>
          <w:sz w:val="20"/>
          <w:szCs w:val="20"/>
        </w:rPr>
        <w:t>PA</w:t>
      </w:r>
      <w:r w:rsidR="00ED4284" w:rsidRPr="0019065F">
        <w:rPr>
          <w:rFonts w:ascii="Arial" w:hAnsi="Arial" w:cs="Arial"/>
          <w:sz w:val="20"/>
          <w:szCs w:val="20"/>
        </w:rPr>
        <w:t xml:space="preserve"> </w:t>
      </w:r>
      <w:r w:rsidR="00ED4284">
        <w:rPr>
          <w:rFonts w:ascii="Arial" w:hAnsi="Arial" w:cs="Arial"/>
          <w:sz w:val="20"/>
          <w:szCs w:val="20"/>
        </w:rPr>
        <w:t>18704</w:t>
      </w:r>
      <w:r w:rsidRPr="001906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>(315) 398-2244</w:t>
      </w:r>
      <w:r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r w:rsidR="001A644A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hyperlink r:id="rId8" w:history="1">
        <w:r w:rsidR="00ED4284" w:rsidRPr="000235F5">
          <w:rPr>
            <w:rStyle w:val="Hyperlink"/>
            <w:rFonts w:ascii="Arial" w:hAnsi="Arial" w:cs="Arial"/>
            <w:sz w:val="20"/>
            <w:szCs w:val="20"/>
          </w:rPr>
          <w:t>ddobbins@geisinger.edu</w:t>
        </w:r>
      </w:hyperlink>
    </w:p>
    <w:p w14:paraId="48908223" w14:textId="7DC4C9D9" w:rsidR="00E1517C" w:rsidRPr="00ED4284" w:rsidRDefault="00E1517C" w:rsidP="00ED4284">
      <w:pPr>
        <w:pStyle w:val="Body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9" w:history="1">
        <w:r w:rsidR="00ED4284" w:rsidRPr="000235F5">
          <w:rPr>
            <w:rStyle w:val="Hyperlink"/>
            <w:rFonts w:ascii="Arial" w:hAnsi="Arial" w:cs="Arial"/>
            <w:sz w:val="20"/>
            <w:szCs w:val="20"/>
          </w:rPr>
          <w:t>ddobbins@geisinger.edu</w:t>
        </w:r>
      </w:hyperlink>
      <w:r w:rsidRPr="00B44917">
        <w:rPr>
          <w:rFonts w:ascii="Arial" w:hAnsi="Arial" w:cs="Arial"/>
          <w:sz w:val="20"/>
          <w:szCs w:val="20"/>
        </w:rPr>
        <w:t xml:space="preserve"> </w:t>
      </w:r>
      <w:r w:rsidRPr="00B44917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r w:rsidRPr="00B44917">
        <w:rPr>
          <w:rFonts w:ascii="Arial" w:hAnsi="Arial" w:cs="Arial"/>
          <w:sz w:val="20"/>
          <w:szCs w:val="20"/>
        </w:rPr>
        <w:tab/>
      </w:r>
      <w:hyperlink r:id="rId10" w:history="1">
        <w:r w:rsidR="001A644A" w:rsidRPr="001A644A">
          <w:rPr>
            <w:rStyle w:val="Hyperlink"/>
            <w:rFonts w:ascii="Arial" w:hAnsi="Arial" w:cs="Arial"/>
            <w:sz w:val="20"/>
            <w:szCs w:val="20"/>
          </w:rPr>
          <w:t>duncandobbins.com</w:t>
        </w:r>
      </w:hyperlink>
      <w:r w:rsidR="001A644A">
        <w:rPr>
          <w:rFonts w:ascii="Arial" w:hAnsi="Arial" w:cs="Arial"/>
          <w:sz w:val="20"/>
          <w:szCs w:val="20"/>
        </w:rPr>
        <w:t xml:space="preserve"> </w:t>
      </w:r>
    </w:p>
    <w:p w14:paraId="6ADD61E9" w14:textId="77777777" w:rsidR="00E1517C" w:rsidRDefault="00E1517C" w:rsidP="00E1517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4A0228BF" w14:textId="77777777" w:rsidR="00E1517C" w:rsidRDefault="00E1517C" w:rsidP="00E1517C">
      <w:pPr>
        <w:jc w:val="center"/>
        <w:rPr>
          <w:rFonts w:ascii="Arial" w:hAnsi="Arial" w:cs="Arial"/>
        </w:rPr>
      </w:pPr>
    </w:p>
    <w:p w14:paraId="2FE76BCD" w14:textId="76463E91" w:rsidR="00AC24B3" w:rsidRDefault="00AC24B3" w:rsidP="00E1517C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7F611462" w14:textId="7423275D" w:rsidR="00ED3638" w:rsidRDefault="00ED3638" w:rsidP="00E1517C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Cs/>
          <w:color w:val="333333"/>
          <w:sz w:val="20"/>
          <w:szCs w:val="20"/>
        </w:rPr>
      </w:pPr>
      <w:r w:rsidRPr="00ED3638">
        <w:rPr>
          <w:rFonts w:ascii="Arial" w:hAnsi="Arial" w:cs="Arial"/>
          <w:bCs/>
          <w:color w:val="333333"/>
          <w:sz w:val="20"/>
          <w:szCs w:val="20"/>
        </w:rPr>
        <w:t xml:space="preserve">Passionate </w:t>
      </w:r>
      <w:r>
        <w:rPr>
          <w:rFonts w:ascii="Arial" w:hAnsi="Arial" w:cs="Arial"/>
          <w:bCs/>
          <w:color w:val="333333"/>
          <w:sz w:val="20"/>
          <w:szCs w:val="20"/>
        </w:rPr>
        <w:t>p</w:t>
      </w:r>
      <w:r w:rsidRPr="00ED3638">
        <w:rPr>
          <w:rFonts w:ascii="Arial" w:hAnsi="Arial" w:cs="Arial"/>
          <w:bCs/>
          <w:color w:val="333333"/>
          <w:sz w:val="20"/>
          <w:szCs w:val="20"/>
        </w:rPr>
        <w:t xml:space="preserve">ostdoctoral </w:t>
      </w:r>
      <w:r>
        <w:rPr>
          <w:rFonts w:ascii="Arial" w:hAnsi="Arial" w:cs="Arial"/>
          <w:bCs/>
          <w:color w:val="333333"/>
          <w:sz w:val="20"/>
          <w:szCs w:val="20"/>
        </w:rPr>
        <w:t>r</w:t>
      </w:r>
      <w:r w:rsidRPr="00ED3638">
        <w:rPr>
          <w:rFonts w:ascii="Arial" w:hAnsi="Arial" w:cs="Arial"/>
          <w:bCs/>
          <w:color w:val="333333"/>
          <w:sz w:val="20"/>
          <w:szCs w:val="20"/>
        </w:rPr>
        <w:t>esearch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 fellow</w:t>
      </w:r>
      <w:r w:rsidRPr="00ED3638">
        <w:rPr>
          <w:rFonts w:ascii="Arial" w:hAnsi="Arial" w:cs="Arial"/>
          <w:bCs/>
          <w:color w:val="333333"/>
          <w:sz w:val="20"/>
          <w:szCs w:val="20"/>
        </w:rPr>
        <w:t xml:space="preserve"> leveraging a comprehensive skill set in clinical pharmacy, health systems science, research, and information technology. Fourth-generation pharmacist with a backbone in community pharmacy and emergent skills in data management, health informati</w:t>
      </w:r>
      <w:r w:rsidR="00383F3A">
        <w:rPr>
          <w:rFonts w:ascii="Arial" w:hAnsi="Arial" w:cs="Arial"/>
          <w:bCs/>
          <w:color w:val="333333"/>
          <w:sz w:val="20"/>
          <w:szCs w:val="20"/>
        </w:rPr>
        <w:t>cs</w:t>
      </w:r>
      <w:r w:rsidRPr="00ED3638">
        <w:rPr>
          <w:rFonts w:ascii="Arial" w:hAnsi="Arial" w:cs="Arial"/>
          <w:bCs/>
          <w:color w:val="333333"/>
          <w:sz w:val="20"/>
          <w:szCs w:val="20"/>
        </w:rPr>
        <w:t xml:space="preserve">, health services research and system redesign. </w:t>
      </w:r>
    </w:p>
    <w:p w14:paraId="2D98A917" w14:textId="77777777" w:rsidR="00ED3638" w:rsidRPr="00ED3638" w:rsidRDefault="00ED3638" w:rsidP="00E1517C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Cs/>
          <w:color w:val="333333"/>
          <w:sz w:val="20"/>
          <w:szCs w:val="20"/>
        </w:rPr>
      </w:pPr>
    </w:p>
    <w:p w14:paraId="43BD244F" w14:textId="7C55B72C" w:rsidR="00E1517C" w:rsidRPr="00C81438" w:rsidRDefault="00E1517C" w:rsidP="00E1517C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/>
        </w:rPr>
      </w:pPr>
      <w:r w:rsidRPr="00C81438">
        <w:rPr>
          <w:rFonts w:ascii="Arial" w:hAnsi="Arial" w:cs="Arial"/>
          <w:b/>
        </w:rPr>
        <w:t>Education</w:t>
      </w:r>
      <w:r w:rsidRPr="00C81438">
        <w:rPr>
          <w:rFonts w:ascii="Arial" w:hAnsi="Arial" w:cs="Arial"/>
          <w:b/>
          <w:bCs/>
        </w:rPr>
        <w:tab/>
      </w:r>
    </w:p>
    <w:p w14:paraId="4A26C849" w14:textId="4C6E5FFF" w:rsidR="00E1517C" w:rsidRPr="00C812B0" w:rsidRDefault="00E1517C" w:rsidP="00E1517C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  <w:szCs w:val="18"/>
        </w:rPr>
        <w:tab/>
      </w:r>
      <w:r w:rsidR="001A644A" w:rsidRPr="00CB5B0D">
        <w:rPr>
          <w:rFonts w:ascii="Arial" w:hAnsi="Arial" w:cs="Arial"/>
          <w:color w:val="333333"/>
          <w:sz w:val="20"/>
          <w:szCs w:val="18"/>
          <w:u w:val="single"/>
        </w:rPr>
        <w:t>Master of Health Informatics Candidate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Wake Forest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Winston-Salem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NC</w:t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="001A644A">
        <w:rPr>
          <w:rFonts w:ascii="Arial" w:hAnsi="Arial" w:cs="Arial"/>
          <w:color w:val="333333"/>
          <w:sz w:val="20"/>
          <w:szCs w:val="18"/>
        </w:rPr>
        <w:t xml:space="preserve">      2023-2025</w:t>
      </w:r>
      <w:r w:rsidRPr="00C812B0">
        <w:rPr>
          <w:rFonts w:ascii="Arial" w:hAnsi="Arial" w:cs="Arial"/>
          <w:color w:val="333333"/>
          <w:sz w:val="20"/>
          <w:szCs w:val="18"/>
        </w:rPr>
        <w:br/>
      </w:r>
      <w:r>
        <w:rPr>
          <w:rFonts w:ascii="Arial" w:hAnsi="Arial" w:cs="Arial"/>
          <w:color w:val="333333"/>
          <w:sz w:val="20"/>
          <w:szCs w:val="18"/>
        </w:rPr>
        <w:tab/>
      </w:r>
      <w:r w:rsidR="001A644A" w:rsidRPr="00CB5B0D">
        <w:rPr>
          <w:rFonts w:ascii="Arial" w:hAnsi="Arial" w:cs="Arial"/>
          <w:color w:val="333333"/>
          <w:sz w:val="20"/>
          <w:szCs w:val="18"/>
          <w:u w:val="single"/>
        </w:rPr>
        <w:t>Doctor of Pharmacy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Duquesne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Pittsburgh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1A644A">
        <w:rPr>
          <w:rFonts w:ascii="Arial" w:hAnsi="Arial" w:cs="Arial"/>
          <w:color w:val="333333"/>
          <w:sz w:val="20"/>
          <w:szCs w:val="18"/>
        </w:rPr>
        <w:t>PA</w:t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="001A644A">
        <w:rPr>
          <w:rFonts w:ascii="Arial" w:hAnsi="Arial" w:cs="Arial"/>
          <w:color w:val="333333"/>
          <w:sz w:val="20"/>
          <w:szCs w:val="18"/>
        </w:rPr>
        <w:t xml:space="preserve">      2017-2023</w:t>
      </w:r>
      <w:r w:rsidRPr="00C812B0">
        <w:rPr>
          <w:rFonts w:ascii="Arial" w:hAnsi="Arial" w:cs="Arial"/>
          <w:color w:val="333333"/>
          <w:sz w:val="20"/>
          <w:szCs w:val="18"/>
        </w:rPr>
        <w:br/>
      </w:r>
      <w:r>
        <w:rPr>
          <w:rFonts w:ascii="Arial" w:hAnsi="Arial" w:cs="Arial"/>
          <w:color w:val="333333"/>
          <w:sz w:val="20"/>
          <w:szCs w:val="18"/>
        </w:rPr>
        <w:tab/>
      </w:r>
      <w:r w:rsidR="00AA5106" w:rsidRPr="00CB5B0D">
        <w:rPr>
          <w:rFonts w:ascii="Arial" w:hAnsi="Arial" w:cs="Arial"/>
          <w:color w:val="333333"/>
          <w:sz w:val="20"/>
          <w:szCs w:val="18"/>
          <w:u w:val="single"/>
        </w:rPr>
        <w:t>B.S.</w:t>
      </w:r>
      <w:r w:rsidR="001A644A" w:rsidRPr="00CB5B0D">
        <w:rPr>
          <w:rFonts w:ascii="Arial" w:hAnsi="Arial" w:cs="Arial"/>
          <w:color w:val="333333"/>
          <w:sz w:val="20"/>
          <w:szCs w:val="18"/>
          <w:u w:val="single"/>
        </w:rPr>
        <w:t xml:space="preserve"> in Pharmacy Foundations</w:t>
      </w:r>
      <w:r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AA5106">
        <w:rPr>
          <w:rFonts w:ascii="Arial" w:hAnsi="Arial" w:cs="Arial"/>
          <w:color w:val="333333"/>
          <w:sz w:val="20"/>
          <w:szCs w:val="18"/>
        </w:rPr>
        <w:t>Duquesne</w:t>
      </w:r>
      <w:r w:rsidR="00AA5106"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AA5106">
        <w:rPr>
          <w:rFonts w:ascii="Arial" w:hAnsi="Arial" w:cs="Arial"/>
          <w:color w:val="333333"/>
          <w:sz w:val="20"/>
          <w:szCs w:val="18"/>
        </w:rPr>
        <w:t>Pittsburgh</w:t>
      </w:r>
      <w:r w:rsidR="00AA5106" w:rsidRPr="00C812B0">
        <w:rPr>
          <w:rFonts w:ascii="Arial" w:hAnsi="Arial" w:cs="Arial"/>
          <w:color w:val="333333"/>
          <w:sz w:val="20"/>
          <w:szCs w:val="18"/>
        </w:rPr>
        <w:t xml:space="preserve">, </w:t>
      </w:r>
      <w:r w:rsidR="00AA5106">
        <w:rPr>
          <w:rFonts w:ascii="Arial" w:hAnsi="Arial" w:cs="Arial"/>
          <w:color w:val="333333"/>
          <w:sz w:val="20"/>
          <w:szCs w:val="18"/>
        </w:rPr>
        <w:t>PA</w:t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="00AA5106">
        <w:rPr>
          <w:rFonts w:ascii="Arial" w:hAnsi="Arial" w:cs="Arial"/>
          <w:color w:val="333333"/>
          <w:sz w:val="20"/>
          <w:szCs w:val="18"/>
        </w:rPr>
        <w:t xml:space="preserve">      2017-2023</w:t>
      </w:r>
    </w:p>
    <w:p w14:paraId="27AC3A8A" w14:textId="77777777" w:rsidR="00AC24B3" w:rsidRDefault="00AC24B3" w:rsidP="00AC24B3">
      <w:pPr>
        <w:rPr>
          <w:rFonts w:ascii="Arial" w:hAnsi="Arial" w:cs="Arial"/>
          <w:b/>
          <w:color w:val="333333"/>
        </w:rPr>
      </w:pPr>
    </w:p>
    <w:p w14:paraId="6AF75F43" w14:textId="2E9F1318" w:rsidR="00AC24B3" w:rsidRPr="007D40DD" w:rsidRDefault="00AC24B3" w:rsidP="00AC24B3">
      <w:pPr>
        <w:rPr>
          <w:rFonts w:ascii="Arial" w:hAnsi="Arial" w:cs="Arial"/>
          <w:b/>
          <w:color w:val="333333"/>
        </w:rPr>
      </w:pPr>
      <w:r w:rsidRPr="00C81438">
        <w:rPr>
          <w:rFonts w:ascii="Arial" w:hAnsi="Arial" w:cs="Arial"/>
          <w:b/>
          <w:color w:val="333333"/>
        </w:rPr>
        <w:t xml:space="preserve">Current Position </w:t>
      </w:r>
    </w:p>
    <w:p w14:paraId="2F0E8108" w14:textId="77777777" w:rsidR="00AC24B3" w:rsidRPr="00C812B0" w:rsidRDefault="00AC24B3" w:rsidP="00AC24B3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ab/>
      </w:r>
      <w:r w:rsidRPr="00CB5B0D">
        <w:rPr>
          <w:rFonts w:ascii="Arial" w:hAnsi="Arial" w:cs="Arial"/>
          <w:color w:val="333333"/>
          <w:sz w:val="20"/>
          <w:szCs w:val="18"/>
          <w:u w:val="single"/>
        </w:rPr>
        <w:t>Postdoctoral Fellow</w:t>
      </w:r>
      <w:r>
        <w:rPr>
          <w:rFonts w:ascii="Arial" w:hAnsi="Arial" w:cs="Arial"/>
          <w:color w:val="333333"/>
          <w:sz w:val="20"/>
          <w:szCs w:val="18"/>
        </w:rPr>
        <w:t xml:space="preserve"> in Health System Science</w:t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  <w:t xml:space="preserve">          June 2023-2025</w:t>
      </w:r>
    </w:p>
    <w:p w14:paraId="5A78D4C4" w14:textId="77777777" w:rsidR="00AC24B3" w:rsidRPr="00C812B0" w:rsidRDefault="00AC24B3" w:rsidP="00AC24B3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ab/>
        <w:t>Center for Pharmacy Innovation and Outcomes, Geisinger</w:t>
      </w:r>
    </w:p>
    <w:p w14:paraId="26D34574" w14:textId="154E8A2A" w:rsidR="00AC24B3" w:rsidRPr="00AC24B3" w:rsidRDefault="00AC24B3" w:rsidP="00AC24B3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ab/>
        <w:t>Forty Fort, PA</w:t>
      </w:r>
    </w:p>
    <w:p w14:paraId="1DBCDE04" w14:textId="719E0116" w:rsidR="00E1517C" w:rsidRDefault="00E1517C">
      <w:pPr>
        <w:rPr>
          <w:rFonts w:ascii="Arial" w:hAnsi="Arial" w:cs="Arial"/>
          <w:color w:val="333333"/>
          <w:sz w:val="20"/>
          <w:szCs w:val="18"/>
        </w:rPr>
      </w:pPr>
    </w:p>
    <w:p w14:paraId="41A1CE61" w14:textId="77777777" w:rsidR="00AC24B3" w:rsidRPr="00A43312" w:rsidRDefault="00AC24B3" w:rsidP="00AC24B3">
      <w:pPr>
        <w:rPr>
          <w:rFonts w:ascii="Arial" w:hAnsi="Arial" w:cs="Arial"/>
          <w:b/>
          <w:bCs/>
        </w:rPr>
      </w:pPr>
      <w:r w:rsidRPr="00BF0D3E">
        <w:rPr>
          <w:rFonts w:ascii="Arial" w:hAnsi="Arial" w:cs="Arial"/>
          <w:b/>
          <w:bCs/>
        </w:rPr>
        <w:t>Clinical</w:t>
      </w:r>
      <w:r>
        <w:rPr>
          <w:rFonts w:ascii="Arial" w:hAnsi="Arial" w:cs="Arial"/>
          <w:b/>
          <w:bCs/>
        </w:rPr>
        <w:t xml:space="preserve"> </w:t>
      </w:r>
      <w:r w:rsidRPr="00BF0D3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BF0D3E">
        <w:rPr>
          <w:rFonts w:ascii="Arial" w:hAnsi="Arial" w:cs="Arial"/>
          <w:b/>
          <w:bCs/>
        </w:rPr>
        <w:t>Quality Improvement Activities</w:t>
      </w:r>
    </w:p>
    <w:p w14:paraId="7777491C" w14:textId="77777777" w:rsidR="00AC24B3" w:rsidRDefault="00AC24B3" w:rsidP="00AC24B3">
      <w:pPr>
        <w:ind w:firstLine="7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Centralized Clinical Pharmacy Services</w:t>
      </w:r>
      <w:r w:rsidRPr="00A43312">
        <w:rPr>
          <w:rFonts w:ascii="Arial" w:hAnsi="Arial" w:cs="Arial"/>
          <w:color w:val="333333"/>
          <w:sz w:val="20"/>
          <w:szCs w:val="20"/>
        </w:rPr>
        <w:t xml:space="preserve"> (CCPS)</w:t>
      </w:r>
    </w:p>
    <w:p w14:paraId="363CAA43" w14:textId="5D9C48D3" w:rsidR="00AC24B3" w:rsidRPr="00A43312" w:rsidRDefault="00AC24B3" w:rsidP="00AC24B3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43312">
        <w:rPr>
          <w:rFonts w:ascii="Arial" w:hAnsi="Arial" w:cs="Arial"/>
          <w:color w:val="333333"/>
          <w:sz w:val="20"/>
          <w:szCs w:val="20"/>
        </w:rPr>
        <w:t>Executed remote clinical pharmacy services as a</w:t>
      </w:r>
      <w:r w:rsidR="0046464A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A43312">
        <w:rPr>
          <w:rFonts w:ascii="Arial" w:hAnsi="Arial" w:cs="Arial"/>
          <w:color w:val="333333"/>
          <w:sz w:val="20"/>
          <w:szCs w:val="20"/>
        </w:rPr>
        <w:t>Telepharmacist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r w:rsidRPr="00A43312">
        <w:rPr>
          <w:rFonts w:ascii="Arial" w:hAnsi="Arial" w:cs="Arial"/>
          <w:color w:val="333333"/>
          <w:sz w:val="20"/>
          <w:szCs w:val="20"/>
        </w:rPr>
        <w:t>effectively collaborating with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A43312">
        <w:rPr>
          <w:rFonts w:ascii="Arial" w:hAnsi="Arial" w:cs="Arial"/>
          <w:color w:val="333333"/>
          <w:sz w:val="20"/>
          <w:szCs w:val="20"/>
        </w:rPr>
        <w:t>leadership to scale prior authorization services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505CA62E" w14:textId="77777777" w:rsidR="00AC24B3" w:rsidRPr="00A43312" w:rsidRDefault="00AC24B3" w:rsidP="00AC24B3">
      <w:pPr>
        <w:pStyle w:val="ListParagraph"/>
        <w:numPr>
          <w:ilvl w:val="0"/>
          <w:numId w:val="30"/>
        </w:numPr>
        <w:rPr>
          <w:rFonts w:ascii="Arial" w:hAnsi="Arial" w:cs="Arial"/>
          <w:color w:val="333333"/>
          <w:sz w:val="20"/>
          <w:szCs w:val="20"/>
        </w:rPr>
      </w:pPr>
      <w:r w:rsidRPr="00A43312">
        <w:rPr>
          <w:rFonts w:ascii="Arial" w:hAnsi="Arial" w:cs="Arial"/>
          <w:color w:val="333333"/>
          <w:sz w:val="20"/>
          <w:szCs w:val="20"/>
        </w:rPr>
        <w:t>Innovated &amp; developed workflows, identified automation opportunities, FTE justifications and conducted data analysis to demonstrate improved efficiency and outcomes compared to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A43312">
        <w:rPr>
          <w:rFonts w:ascii="Arial" w:hAnsi="Arial" w:cs="Arial"/>
          <w:color w:val="333333"/>
          <w:sz w:val="20"/>
          <w:szCs w:val="20"/>
        </w:rPr>
        <w:t>traditional in-clinic authorizations.</w:t>
      </w:r>
    </w:p>
    <w:p w14:paraId="0D600463" w14:textId="77777777" w:rsidR="00AC24B3" w:rsidRDefault="00AC24B3" w:rsidP="00AC24B3">
      <w:pPr>
        <w:ind w:firstLine="720"/>
        <w:rPr>
          <w:rFonts w:ascii="Arial" w:hAnsi="Arial" w:cs="Arial"/>
          <w:color w:val="333333"/>
          <w:sz w:val="20"/>
          <w:szCs w:val="20"/>
          <w:u w:val="single"/>
        </w:rPr>
      </w:pPr>
    </w:p>
    <w:p w14:paraId="3794FCFE" w14:textId="77777777" w:rsidR="00AC24B3" w:rsidRDefault="00AC24B3" w:rsidP="00AC24B3">
      <w:pPr>
        <w:ind w:firstLine="7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Clinical Care-Path Team</w:t>
      </w:r>
    </w:p>
    <w:p w14:paraId="69BA6A7F" w14:textId="77777777" w:rsidR="00AC24B3" w:rsidRPr="00A43312" w:rsidRDefault="00AC24B3" w:rsidP="00AC24B3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A43312">
        <w:rPr>
          <w:rFonts w:ascii="Arial" w:hAnsi="Arial" w:cs="Arial"/>
          <w:color w:val="333333"/>
          <w:sz w:val="20"/>
          <w:szCs w:val="20"/>
        </w:rPr>
        <w:t>Active member of a multidisciplinary team to systematically align clinical practice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 w:rsidRPr="00A43312">
        <w:rPr>
          <w:rFonts w:ascii="Arial" w:hAnsi="Arial" w:cs="Arial"/>
          <w:color w:val="333333"/>
          <w:sz w:val="20"/>
          <w:szCs w:val="20"/>
        </w:rPr>
        <w:t>evidence</w:t>
      </w:r>
      <w:r>
        <w:rPr>
          <w:rFonts w:ascii="Arial" w:hAnsi="Arial" w:cs="Arial"/>
          <w:color w:val="333333"/>
          <w:sz w:val="20"/>
          <w:szCs w:val="20"/>
        </w:rPr>
        <w:t>-based medicine and integrated pharmacy services for clinical, financial, and operational value.</w:t>
      </w:r>
    </w:p>
    <w:p w14:paraId="2F947C41" w14:textId="77777777" w:rsidR="00AC24B3" w:rsidRDefault="00AC24B3" w:rsidP="00AC24B3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</w:t>
      </w:r>
      <w:r w:rsidRPr="00A43312">
        <w:rPr>
          <w:rFonts w:ascii="Arial" w:hAnsi="Arial" w:cs="Arial"/>
          <w:color w:val="333333"/>
          <w:sz w:val="20"/>
          <w:szCs w:val="20"/>
        </w:rPr>
        <w:t xml:space="preserve">anaging high-cost medication utilization </w:t>
      </w:r>
      <w:r>
        <w:rPr>
          <w:rFonts w:ascii="Arial" w:hAnsi="Arial" w:cs="Arial"/>
          <w:color w:val="333333"/>
          <w:sz w:val="20"/>
          <w:szCs w:val="20"/>
        </w:rPr>
        <w:t>across numerous disease states</w:t>
      </w:r>
      <w:r w:rsidRPr="00A43312">
        <w:rPr>
          <w:rFonts w:ascii="Arial" w:hAnsi="Arial" w:cs="Arial"/>
          <w:color w:val="333333"/>
          <w:sz w:val="20"/>
          <w:szCs w:val="20"/>
        </w:rPr>
        <w:t xml:space="preserve"> through stakeholder consultations &amp; comparative clinical trial evaluations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3225137E" w14:textId="77777777" w:rsidR="00AC24B3" w:rsidRPr="00A43312" w:rsidRDefault="00AC24B3" w:rsidP="00AC24B3">
      <w:pPr>
        <w:pStyle w:val="ListParagraph"/>
        <w:ind w:left="1080"/>
        <w:rPr>
          <w:rFonts w:ascii="Arial" w:hAnsi="Arial" w:cs="Arial"/>
          <w:color w:val="333333"/>
          <w:sz w:val="20"/>
          <w:szCs w:val="20"/>
        </w:rPr>
      </w:pPr>
    </w:p>
    <w:p w14:paraId="159872CB" w14:textId="77777777" w:rsidR="00AC24B3" w:rsidRDefault="00AC24B3" w:rsidP="00AC24B3">
      <w:pPr>
        <w:tabs>
          <w:tab w:val="left" w:pos="7308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</w:rPr>
        <w:t>Professional Development</w:t>
      </w:r>
    </w:p>
    <w:p w14:paraId="14789178" w14:textId="77777777" w:rsidR="00AC24B3" w:rsidRDefault="00AC24B3" w:rsidP="00AC24B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F2727B">
        <w:rPr>
          <w:rFonts w:ascii="Arial" w:hAnsi="Arial" w:cs="Arial"/>
          <w:color w:val="333333"/>
          <w:sz w:val="20"/>
          <w:szCs w:val="20"/>
          <w:u w:val="single"/>
        </w:rPr>
        <w:t>Health System Science Leadership Course</w:t>
      </w:r>
      <w:r w:rsidRPr="00CB5B0D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September 2023- May 2024</w:t>
      </w:r>
    </w:p>
    <w:p w14:paraId="70715327" w14:textId="77777777" w:rsidR="00AC24B3" w:rsidRDefault="00AC24B3" w:rsidP="00AC24B3">
      <w:pPr>
        <w:ind w:firstLine="7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Center for Faculty and Professional Development</w:t>
      </w:r>
    </w:p>
    <w:p w14:paraId="468FDF9A" w14:textId="77777777" w:rsidR="00AC24B3" w:rsidRDefault="00AC24B3" w:rsidP="00AC24B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Geisinger College of Health Sciences</w:t>
      </w:r>
    </w:p>
    <w:p w14:paraId="1881E818" w14:textId="77777777" w:rsidR="00AC24B3" w:rsidRDefault="00AC24B3" w:rsidP="00AC24B3">
      <w:pPr>
        <w:pStyle w:val="ListParagraph"/>
        <w:numPr>
          <w:ilvl w:val="0"/>
          <w:numId w:val="29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Formerly known as ILEED (Improving the Learning Environment through Educators).</w:t>
      </w:r>
    </w:p>
    <w:p w14:paraId="4AB1AFB1" w14:textId="77777777" w:rsidR="00AC24B3" w:rsidRDefault="00AC24B3" w:rsidP="00AC24B3">
      <w:pPr>
        <w:pStyle w:val="ListParagraph"/>
        <w:numPr>
          <w:ilvl w:val="0"/>
          <w:numId w:val="29"/>
        </w:numPr>
        <w:rPr>
          <w:rFonts w:ascii="Arial" w:hAnsi="Arial" w:cs="Arial"/>
          <w:color w:val="333333"/>
          <w:sz w:val="20"/>
          <w:szCs w:val="20"/>
        </w:rPr>
      </w:pPr>
      <w:r w:rsidRPr="00F2727B">
        <w:rPr>
          <w:rFonts w:ascii="Arial" w:hAnsi="Arial" w:cs="Arial"/>
          <w:color w:val="333333"/>
          <w:sz w:val="20"/>
          <w:szCs w:val="20"/>
        </w:rPr>
        <w:t xml:space="preserve">Completed rigorous coursework in leadership, health system science, design thinking, population health, data for improvement, and change management. </w:t>
      </w:r>
    </w:p>
    <w:p w14:paraId="1DAE0460" w14:textId="77777777" w:rsidR="00AC24B3" w:rsidRPr="00F2727B" w:rsidRDefault="00AC24B3" w:rsidP="00AC24B3">
      <w:pPr>
        <w:pStyle w:val="ListParagraph"/>
        <w:numPr>
          <w:ilvl w:val="0"/>
          <w:numId w:val="29"/>
        </w:numPr>
        <w:rPr>
          <w:rFonts w:ascii="Arial" w:hAnsi="Arial" w:cs="Arial"/>
          <w:color w:val="333333"/>
          <w:sz w:val="20"/>
          <w:szCs w:val="20"/>
        </w:rPr>
      </w:pPr>
      <w:r w:rsidRPr="00F2727B">
        <w:rPr>
          <w:rFonts w:ascii="Arial" w:hAnsi="Arial" w:cs="Arial"/>
          <w:color w:val="333333"/>
          <w:sz w:val="20"/>
          <w:szCs w:val="20"/>
        </w:rPr>
        <w:t>Developed and honed skills in resource acquisition, program evaluation, and formal leadership, with a focus on system-based practice and hands-on experience to transform concepts into tangible results.</w:t>
      </w:r>
    </w:p>
    <w:p w14:paraId="5DC329F0" w14:textId="4FDF3229" w:rsidR="00AC24B3" w:rsidRPr="006E4E50" w:rsidRDefault="00AC24B3" w:rsidP="00AC24B3">
      <w:pPr>
        <w:pStyle w:val="ListParagraph"/>
        <w:numPr>
          <w:ilvl w:val="0"/>
          <w:numId w:val="29"/>
        </w:numPr>
        <w:rPr>
          <w:rFonts w:ascii="Arial" w:hAnsi="Arial" w:cs="Arial"/>
          <w:color w:val="333333"/>
          <w:sz w:val="20"/>
          <w:szCs w:val="20"/>
        </w:rPr>
      </w:pPr>
      <w:r w:rsidRPr="00F2727B">
        <w:rPr>
          <w:rFonts w:ascii="Arial" w:hAnsi="Arial" w:cs="Arial"/>
          <w:color w:val="333333"/>
          <w:sz w:val="20"/>
          <w:szCs w:val="20"/>
        </w:rPr>
        <w:t>Presented research project titled "Cutting Cost, Not Corners: Addressing Scheduling and Referral Inefficiencies in the Orthopedic Clinic," successfully quantifying financial impacts of inappropriate scheduling &amp; referrals while proposing improvements through customized referral logic with AI enhancements.</w:t>
      </w:r>
    </w:p>
    <w:p w14:paraId="32FC7430" w14:textId="77777777" w:rsidR="00AC24B3" w:rsidRPr="00F2727B" w:rsidRDefault="00AC24B3" w:rsidP="00AC24B3">
      <w:pPr>
        <w:pStyle w:val="ListParagraph"/>
        <w:ind w:left="1080"/>
        <w:rPr>
          <w:rFonts w:ascii="Arial" w:hAnsi="Arial" w:cs="Arial"/>
          <w:color w:val="333333"/>
          <w:sz w:val="20"/>
          <w:szCs w:val="20"/>
        </w:rPr>
      </w:pPr>
    </w:p>
    <w:p w14:paraId="71361A39" w14:textId="280B3D4D" w:rsidR="00E1517C" w:rsidRDefault="00151373">
      <w:pPr>
        <w:rPr>
          <w:rFonts w:ascii="Arial" w:hAnsi="Arial" w:cs="Arial"/>
          <w:b/>
          <w:bCs/>
        </w:rPr>
      </w:pPr>
      <w:r w:rsidRPr="003A2E5E">
        <w:rPr>
          <w:rFonts w:ascii="Arial" w:hAnsi="Arial" w:cs="Arial"/>
          <w:b/>
          <w:bCs/>
        </w:rPr>
        <w:t xml:space="preserve">Professional Memberships and </w:t>
      </w:r>
      <w:r w:rsidR="004E3B70">
        <w:rPr>
          <w:rFonts w:ascii="Arial" w:hAnsi="Arial" w:cs="Arial"/>
          <w:b/>
          <w:bCs/>
        </w:rPr>
        <w:t>Committees</w:t>
      </w:r>
    </w:p>
    <w:p w14:paraId="42F207A9" w14:textId="191FBB21" w:rsidR="001E3862" w:rsidRDefault="006825F1">
      <w:pPr>
        <w:rPr>
          <w:rFonts w:ascii="Arial" w:hAnsi="Arial" w:cs="Arial"/>
          <w:color w:val="333333"/>
          <w:sz w:val="20"/>
          <w:szCs w:val="20"/>
        </w:rPr>
      </w:pPr>
      <w:r w:rsidRPr="00A653A4">
        <w:rPr>
          <w:rFonts w:ascii="Arial" w:hAnsi="Arial" w:cs="Arial"/>
          <w:b/>
          <w:bCs/>
          <w:sz w:val="20"/>
          <w:szCs w:val="20"/>
        </w:rPr>
        <w:tab/>
      </w:r>
      <w:r w:rsidR="001E3862" w:rsidRPr="00CB5B0D">
        <w:rPr>
          <w:rFonts w:ascii="Arial" w:hAnsi="Arial" w:cs="Arial"/>
          <w:color w:val="333333"/>
          <w:sz w:val="20"/>
          <w:szCs w:val="20"/>
          <w:u w:val="single"/>
        </w:rPr>
        <w:t>ACCP</w:t>
      </w:r>
      <w:r w:rsidR="001E3862">
        <w:rPr>
          <w:rFonts w:ascii="Arial" w:hAnsi="Arial" w:cs="Arial"/>
          <w:color w:val="333333"/>
          <w:sz w:val="20"/>
          <w:szCs w:val="20"/>
        </w:rPr>
        <w:t xml:space="preserve"> (American College of Clinical Pharmacy)</w:t>
      </w:r>
    </w:p>
    <w:p w14:paraId="78BF8D18" w14:textId="06F47057" w:rsidR="00CB5B0D" w:rsidRPr="00783DC0" w:rsidRDefault="00CB5B0D" w:rsidP="00783DC0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</w:rPr>
      </w:pPr>
      <w:r w:rsidRPr="00783DC0">
        <w:rPr>
          <w:rFonts w:ascii="Arial" w:hAnsi="Arial" w:cs="Arial"/>
          <w:color w:val="333333"/>
          <w:sz w:val="20"/>
          <w:szCs w:val="20"/>
        </w:rPr>
        <w:t>PRNs: Health Outcomes, Ambulatory Care, Community-Based, Post-grads</w:t>
      </w:r>
    </w:p>
    <w:p w14:paraId="4A755217" w14:textId="088CC300" w:rsidR="00783DC0" w:rsidRPr="00783DC0" w:rsidRDefault="00783DC0" w:rsidP="00783DC0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</w:rPr>
      </w:pPr>
      <w:r w:rsidRPr="00783DC0">
        <w:rPr>
          <w:rFonts w:ascii="Arial" w:hAnsi="Arial" w:cs="Arial"/>
          <w:color w:val="333333"/>
          <w:sz w:val="20"/>
          <w:szCs w:val="20"/>
        </w:rPr>
        <w:t xml:space="preserve">Chair- National Resident/Fellow Advisory Committee </w:t>
      </w:r>
    </w:p>
    <w:p w14:paraId="2A7E1C6E" w14:textId="4A2D4048" w:rsidR="006825F1" w:rsidRPr="00A653A4" w:rsidRDefault="001E3862" w:rsidP="001E3862">
      <w:pPr>
        <w:ind w:firstLine="72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5B0D">
        <w:rPr>
          <w:rFonts w:ascii="Arial" w:hAnsi="Arial" w:cs="Arial"/>
          <w:color w:val="333333"/>
          <w:sz w:val="20"/>
          <w:szCs w:val="20"/>
          <w:u w:val="single"/>
        </w:rPr>
        <w:t>APhA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(American Pharmacist Association)</w:t>
      </w:r>
    </w:p>
    <w:p w14:paraId="5BD76B27" w14:textId="7DDD79D5" w:rsidR="0057759D" w:rsidRDefault="001E3862" w:rsidP="001E3862">
      <w:pPr>
        <w:ind w:firstLine="720"/>
        <w:rPr>
          <w:rFonts w:ascii="Arial" w:hAnsi="Arial" w:cs="Arial"/>
          <w:sz w:val="20"/>
          <w:szCs w:val="20"/>
        </w:rPr>
      </w:pPr>
      <w:r w:rsidRPr="00CB5B0D">
        <w:rPr>
          <w:rFonts w:ascii="Arial" w:hAnsi="Arial" w:cs="Arial"/>
          <w:color w:val="333333"/>
          <w:sz w:val="20"/>
          <w:szCs w:val="20"/>
          <w:u w:val="single"/>
        </w:rPr>
        <w:t>ASHP</w:t>
      </w:r>
      <w:r>
        <w:rPr>
          <w:rFonts w:ascii="Arial" w:hAnsi="Arial" w:cs="Arial"/>
          <w:color w:val="333333"/>
          <w:sz w:val="20"/>
          <w:szCs w:val="20"/>
        </w:rPr>
        <w:t xml:space="preserve"> (American Society</w:t>
      </w:r>
      <w:r w:rsidR="00CB5B0D">
        <w:rPr>
          <w:rFonts w:ascii="Arial" w:hAnsi="Arial" w:cs="Arial"/>
          <w:color w:val="333333"/>
          <w:sz w:val="20"/>
          <w:szCs w:val="20"/>
        </w:rPr>
        <w:t xml:space="preserve"> of Health-system Pharmacists)</w:t>
      </w:r>
    </w:p>
    <w:p w14:paraId="267B5CB0" w14:textId="11005716" w:rsidR="006825F1" w:rsidRDefault="00CB5B0D" w:rsidP="001E3862">
      <w:pPr>
        <w:ind w:firstLine="720"/>
        <w:rPr>
          <w:rFonts w:ascii="Arial" w:hAnsi="Arial" w:cs="Arial"/>
          <w:color w:val="333333"/>
          <w:sz w:val="20"/>
          <w:szCs w:val="20"/>
        </w:rPr>
      </w:pPr>
      <w:r w:rsidRPr="00CB5B0D">
        <w:rPr>
          <w:rFonts w:ascii="Arial" w:hAnsi="Arial" w:cs="Arial"/>
          <w:color w:val="333333"/>
          <w:sz w:val="20"/>
          <w:szCs w:val="20"/>
          <w:u w:val="single"/>
        </w:rPr>
        <w:t>HCSRN</w:t>
      </w:r>
      <w:r>
        <w:rPr>
          <w:rFonts w:ascii="Arial" w:hAnsi="Arial" w:cs="Arial"/>
          <w:color w:val="333333"/>
          <w:sz w:val="20"/>
          <w:szCs w:val="20"/>
        </w:rPr>
        <w:t xml:space="preserve"> (Health Care Systems Research Network)</w:t>
      </w:r>
    </w:p>
    <w:p w14:paraId="0E937D65" w14:textId="0610A31B" w:rsidR="003A2E5E" w:rsidRDefault="00CB5B0D" w:rsidP="00ED3638">
      <w:pPr>
        <w:ind w:firstLine="720"/>
        <w:rPr>
          <w:rFonts w:ascii="Arial" w:hAnsi="Arial" w:cs="Arial"/>
          <w:sz w:val="20"/>
          <w:szCs w:val="20"/>
        </w:rPr>
      </w:pPr>
      <w:r w:rsidRPr="00CB5B0D">
        <w:rPr>
          <w:rFonts w:ascii="Arial" w:hAnsi="Arial" w:cs="Arial"/>
          <w:color w:val="333333"/>
          <w:sz w:val="20"/>
          <w:szCs w:val="20"/>
          <w:u w:val="single"/>
        </w:rPr>
        <w:t>HIMSS</w:t>
      </w:r>
      <w:r>
        <w:rPr>
          <w:rFonts w:ascii="Arial" w:hAnsi="Arial" w:cs="Arial"/>
          <w:color w:val="333333"/>
          <w:sz w:val="20"/>
          <w:szCs w:val="20"/>
        </w:rPr>
        <w:t xml:space="preserve"> (Healthcare Information &amp; Management Systems Society)</w:t>
      </w:r>
    </w:p>
    <w:p w14:paraId="1A60E685" w14:textId="77777777" w:rsidR="00BF0D3E" w:rsidRPr="00765A8A" w:rsidRDefault="00BF0D3E" w:rsidP="00BF0D3E">
      <w:pPr>
        <w:rPr>
          <w:rFonts w:ascii="Arial" w:hAnsi="Arial" w:cs="Arial"/>
          <w:i/>
          <w:sz w:val="20"/>
          <w:szCs w:val="20"/>
        </w:rPr>
      </w:pPr>
    </w:p>
    <w:p w14:paraId="609FF25E" w14:textId="1B3BE1F5" w:rsidR="00DA4C82" w:rsidRPr="003764EF" w:rsidRDefault="00BF0D3E">
      <w:pPr>
        <w:rPr>
          <w:rFonts w:ascii="Arial" w:hAnsi="Arial" w:cs="Arial"/>
          <w:b/>
          <w:bCs/>
        </w:rPr>
      </w:pPr>
      <w:r w:rsidRPr="00990A00">
        <w:rPr>
          <w:rFonts w:ascii="Arial" w:hAnsi="Arial" w:cs="Arial"/>
          <w:b/>
          <w:bCs/>
        </w:rPr>
        <w:t>Honors and Awards</w:t>
      </w:r>
    </w:p>
    <w:p w14:paraId="7F61B907" w14:textId="617C449C" w:rsidR="00990A00" w:rsidRDefault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64EF">
        <w:rPr>
          <w:rFonts w:ascii="Arial" w:hAnsi="Arial" w:cs="Arial"/>
          <w:color w:val="333333"/>
          <w:sz w:val="20"/>
          <w:szCs w:val="20"/>
          <w:u w:val="single"/>
        </w:rPr>
        <w:t>Pharmaceutical Science Research Award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April 2022</w:t>
      </w:r>
    </w:p>
    <w:p w14:paraId="5D4BE205" w14:textId="0F8C2C57" w:rsidR="003764EF" w:rsidRDefault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Research &amp; Scholarship Symposium</w:t>
      </w:r>
    </w:p>
    <w:p w14:paraId="4986BD5F" w14:textId="50267122" w:rsidR="003764EF" w:rsidRPr="003764EF" w:rsidRDefault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Duquesne University Office of Research &amp; Innovation</w:t>
      </w:r>
    </w:p>
    <w:p w14:paraId="1FB61653" w14:textId="77777777" w:rsidR="003764EF" w:rsidRDefault="003764EF">
      <w:pPr>
        <w:rPr>
          <w:rFonts w:ascii="Arial" w:hAnsi="Arial" w:cs="Arial"/>
          <w:sz w:val="20"/>
          <w:szCs w:val="20"/>
        </w:rPr>
      </w:pPr>
    </w:p>
    <w:p w14:paraId="0B992A3F" w14:textId="1F3CFE5D" w:rsidR="003764EF" w:rsidRDefault="003764EF" w:rsidP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  <w:u w:val="single"/>
        </w:rPr>
        <w:t>Neurodegenerative Undergraduate Research Experience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Summer 2021</w:t>
      </w:r>
    </w:p>
    <w:p w14:paraId="0DF67C8B" w14:textId="32011A52" w:rsidR="003764EF" w:rsidRDefault="003764EF" w:rsidP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Competitive, NIH funded, summer fellowship in with a national pool of applicants </w:t>
      </w:r>
    </w:p>
    <w:p w14:paraId="4414A92D" w14:textId="7A9E6725" w:rsidR="003764EF" w:rsidRPr="003764EF" w:rsidRDefault="003764EF" w:rsidP="003764E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Duquesne University</w:t>
      </w:r>
    </w:p>
    <w:p w14:paraId="28BF7B7F" w14:textId="77777777" w:rsidR="008C7755" w:rsidRDefault="008C7755">
      <w:pPr>
        <w:rPr>
          <w:rFonts w:ascii="Arial" w:hAnsi="Arial" w:cs="Arial"/>
          <w:iCs/>
          <w:sz w:val="20"/>
          <w:szCs w:val="20"/>
        </w:rPr>
      </w:pPr>
    </w:p>
    <w:p w14:paraId="10760A68" w14:textId="4B79E54F" w:rsidR="006A6B3D" w:rsidRDefault="006A6B3D">
      <w:pPr>
        <w:rPr>
          <w:rFonts w:ascii="Arial" w:hAnsi="Arial" w:cs="Arial"/>
          <w:b/>
          <w:bCs/>
          <w:iCs/>
        </w:rPr>
      </w:pPr>
      <w:r w:rsidRPr="001A06A1">
        <w:rPr>
          <w:rFonts w:ascii="Arial" w:hAnsi="Arial" w:cs="Arial"/>
          <w:b/>
          <w:bCs/>
          <w:iCs/>
        </w:rPr>
        <w:t>Academic Presentations</w:t>
      </w:r>
    </w:p>
    <w:p w14:paraId="5C73A6FC" w14:textId="54DB78F0" w:rsidR="00213E10" w:rsidRPr="00213E10" w:rsidRDefault="00213E10" w:rsidP="001A06A1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Invited Presentations</w:t>
      </w:r>
    </w:p>
    <w:p w14:paraId="6A8D3871" w14:textId="283365D2" w:rsidR="001A06A1" w:rsidRPr="00971F9A" w:rsidRDefault="00213E10" w:rsidP="001A06A1">
      <w:pPr>
        <w:rPr>
          <w:rFonts w:ascii="Arial" w:hAnsi="Arial" w:cs="Arial"/>
          <w:b/>
          <w:bCs/>
          <w:iCs/>
          <w:sz w:val="20"/>
          <w:szCs w:val="20"/>
        </w:rPr>
      </w:pPr>
      <w:r w:rsidRPr="004917BD">
        <w:rPr>
          <w:rFonts w:ascii="Arial" w:hAnsi="Arial" w:cs="Arial"/>
          <w:iCs/>
          <w:sz w:val="20"/>
          <w:szCs w:val="20"/>
        </w:rPr>
        <w:tab/>
      </w:r>
      <w:r w:rsidR="001A06A1" w:rsidRPr="00971F9A">
        <w:rPr>
          <w:rFonts w:ascii="Arial" w:hAnsi="Arial" w:cs="Arial"/>
          <w:b/>
          <w:bCs/>
          <w:iCs/>
          <w:sz w:val="20"/>
          <w:szCs w:val="20"/>
        </w:rPr>
        <w:t>Local</w:t>
      </w:r>
    </w:p>
    <w:p w14:paraId="1F66A368" w14:textId="6512E78B" w:rsidR="00113C23" w:rsidRPr="00B14837" w:rsidRDefault="00113C23" w:rsidP="008C32F3">
      <w:pPr>
        <w:pStyle w:val="ListParagraph"/>
        <w:numPr>
          <w:ilvl w:val="0"/>
          <w:numId w:val="6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Pallis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M, Poler SM.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>Cutting Costs, Not Corners: Addressing Scheduling &amp; Referral Inefficiencies in Orthopedic Clinic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. Oral presentation at: Geisinger Educational Scholarship Symposium; 2024 May 8: Danville, PA.</w:t>
      </w:r>
    </w:p>
    <w:p w14:paraId="6EC60497" w14:textId="69DBA509" w:rsidR="004917BD" w:rsidRPr="00B14837" w:rsidRDefault="008C32F3" w:rsidP="00356A1D">
      <w:pPr>
        <w:pStyle w:val="ListParagraph"/>
        <w:numPr>
          <w:ilvl w:val="0"/>
          <w:numId w:val="6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. </w:t>
      </w:r>
      <w:r w:rsidR="00113C23" w:rsidRPr="00B14837">
        <w:rPr>
          <w:rFonts w:ascii="Arial" w:hAnsi="Arial" w:cs="Arial"/>
          <w:i/>
          <w:color w:val="333333"/>
          <w:sz w:val="20"/>
          <w:szCs w:val="20"/>
        </w:rPr>
        <w:t xml:space="preserve">Pharmacy Benefit Mangers: Allies or Adversaries of Drug </w:t>
      </w:r>
      <w:proofErr w:type="gramStart"/>
      <w:r w:rsidR="00113C23" w:rsidRPr="00B14837">
        <w:rPr>
          <w:rFonts w:ascii="Arial" w:hAnsi="Arial" w:cs="Arial"/>
          <w:i/>
          <w:color w:val="333333"/>
          <w:sz w:val="20"/>
          <w:szCs w:val="20"/>
        </w:rPr>
        <w:t>Pricing?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.</w:t>
      </w:r>
      <w:proofErr w:type="gram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</w:t>
      </w:r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>Lecture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presentation at: </w:t>
      </w:r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 xml:space="preserve">Geisinger Commonwealth School of Medicine </w:t>
      </w:r>
      <w:proofErr w:type="spellStart"/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>ShareTalk</w:t>
      </w:r>
      <w:proofErr w:type="spellEnd"/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 xml:space="preserve"> Series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; 2024 </w:t>
      </w:r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>March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</w:t>
      </w:r>
      <w:r w:rsidR="00113C23" w:rsidRPr="00B14837">
        <w:rPr>
          <w:rFonts w:ascii="Arial" w:hAnsi="Arial" w:cs="Arial"/>
          <w:iCs/>
          <w:color w:val="333333"/>
          <w:sz w:val="20"/>
          <w:szCs w:val="20"/>
        </w:rPr>
        <w:t>11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.</w:t>
      </w:r>
    </w:p>
    <w:p w14:paraId="4E2B7174" w14:textId="7731AE09" w:rsidR="00356A1D" w:rsidRPr="00B14837" w:rsidRDefault="00356A1D" w:rsidP="00356A1D">
      <w:pPr>
        <w:pStyle w:val="ListParagraph"/>
        <w:numPr>
          <w:ilvl w:val="0"/>
          <w:numId w:val="6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iCs/>
          <w:color w:val="333333"/>
          <w:sz w:val="20"/>
          <w:szCs w:val="20"/>
        </w:rPr>
        <w:t>Dave KM</w:t>
      </w: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, 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Milosevik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J, Kim J, Zheng S, Manickam DS.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 xml:space="preserve">Engineering Extracellular Vesicles </w:t>
      </w:r>
      <w:proofErr w:type="gramStart"/>
      <w:r w:rsidRPr="00B14837">
        <w:rPr>
          <w:rFonts w:ascii="Arial" w:hAnsi="Arial" w:cs="Arial"/>
          <w:i/>
          <w:color w:val="333333"/>
          <w:sz w:val="20"/>
          <w:szCs w:val="20"/>
        </w:rPr>
        <w:t>With</w:t>
      </w:r>
      <w:proofErr w:type="gramEnd"/>
      <w:r w:rsidRPr="00B14837">
        <w:rPr>
          <w:rFonts w:ascii="Arial" w:hAnsi="Arial" w:cs="Arial"/>
          <w:i/>
          <w:color w:val="333333"/>
          <w:sz w:val="20"/>
          <w:szCs w:val="20"/>
        </w:rPr>
        <w:t xml:space="preserve"> an Enriched Mitochondrial Load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. Poster presentation at: Duquesne University Undergraduate Research and Scholarship Symposium; 2022 April: Pittsburgh, PA.</w:t>
      </w:r>
    </w:p>
    <w:p w14:paraId="5E688B63" w14:textId="768006FD" w:rsidR="00356A1D" w:rsidRPr="00B14837" w:rsidRDefault="002D639F" w:rsidP="00356A1D">
      <w:pPr>
        <w:pStyle w:val="ListParagraph"/>
        <w:numPr>
          <w:ilvl w:val="0"/>
          <w:numId w:val="6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DX,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</w:t>
      </w:r>
      <w:r w:rsidR="00356A1D" w:rsidRPr="00B14837">
        <w:rPr>
          <w:rFonts w:ascii="Arial" w:hAnsi="Arial" w:cs="Arial"/>
          <w:iCs/>
          <w:color w:val="333333"/>
          <w:sz w:val="20"/>
          <w:szCs w:val="20"/>
        </w:rPr>
        <w:t xml:space="preserve">Dave KM, Manickam DS.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>Mitochondrial Transfer from Extracellular Vesicles to Brain Endothelial Cells- A Promising Therapy for Ischemic Stroke</w:t>
      </w:r>
      <w:r w:rsidR="00356A1D" w:rsidRPr="00B14837">
        <w:rPr>
          <w:rFonts w:ascii="Arial" w:hAnsi="Arial" w:cs="Arial"/>
          <w:iCs/>
          <w:color w:val="333333"/>
          <w:sz w:val="20"/>
          <w:szCs w:val="20"/>
        </w:rPr>
        <w:t xml:space="preserve">. 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Virtual podium</w:t>
      </w:r>
      <w:r w:rsidR="00356A1D" w:rsidRPr="00B14837">
        <w:rPr>
          <w:rFonts w:ascii="Arial" w:hAnsi="Arial" w:cs="Arial"/>
          <w:iCs/>
          <w:color w:val="333333"/>
          <w:sz w:val="20"/>
          <w:szCs w:val="20"/>
        </w:rPr>
        <w:t xml:space="preserve"> presentation at: Duquesne University 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Neurodegenerative </w:t>
      </w:r>
      <w:r w:rsidR="00356A1D" w:rsidRPr="00B14837">
        <w:rPr>
          <w:rFonts w:ascii="Arial" w:hAnsi="Arial" w:cs="Arial"/>
          <w:iCs/>
          <w:color w:val="333333"/>
          <w:sz w:val="20"/>
          <w:szCs w:val="20"/>
        </w:rPr>
        <w:t xml:space="preserve">Undergraduate Research 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>Experience</w:t>
      </w:r>
      <w:r w:rsidR="00356A1D" w:rsidRPr="00B14837">
        <w:rPr>
          <w:rFonts w:ascii="Arial" w:hAnsi="Arial" w:cs="Arial"/>
          <w:iCs/>
          <w:color w:val="333333"/>
          <w:sz w:val="20"/>
          <w:szCs w:val="20"/>
        </w:rPr>
        <w:t>; 2021 July: Pittsburgh, PA.</w:t>
      </w:r>
    </w:p>
    <w:p w14:paraId="0DA93B4D" w14:textId="77777777" w:rsidR="00213E10" w:rsidRPr="00213E10" w:rsidRDefault="00213E10" w:rsidP="001A06A1">
      <w:pPr>
        <w:rPr>
          <w:rFonts w:ascii="Arial" w:hAnsi="Arial" w:cs="Arial"/>
          <w:b/>
          <w:bCs/>
          <w:iCs/>
          <w:sz w:val="20"/>
          <w:szCs w:val="20"/>
        </w:rPr>
      </w:pPr>
    </w:p>
    <w:p w14:paraId="14E6911F" w14:textId="77777777" w:rsidR="001A06A1" w:rsidRDefault="001A06A1" w:rsidP="001A06A1">
      <w:pPr>
        <w:rPr>
          <w:rFonts w:ascii="Arial" w:hAnsi="Arial" w:cs="Arial"/>
          <w:b/>
          <w:bCs/>
          <w:iCs/>
          <w:sz w:val="20"/>
          <w:szCs w:val="20"/>
        </w:rPr>
      </w:pPr>
      <w:r w:rsidRPr="00213E10">
        <w:rPr>
          <w:rFonts w:ascii="Arial" w:hAnsi="Arial" w:cs="Arial"/>
          <w:b/>
          <w:bCs/>
          <w:iCs/>
          <w:sz w:val="20"/>
          <w:szCs w:val="20"/>
        </w:rPr>
        <w:tab/>
        <w:t>National</w:t>
      </w:r>
    </w:p>
    <w:p w14:paraId="0D833348" w14:textId="5734B612" w:rsidR="00631CFA" w:rsidRPr="00B14837" w:rsidRDefault="00631CFA" w:rsidP="004917BD">
      <w:pPr>
        <w:pStyle w:val="ListParagraph"/>
        <w:numPr>
          <w:ilvl w:val="0"/>
          <w:numId w:val="8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Bachhuber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MA, Piper BJ, Wright EA.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>Dollars, Drugs and Decision Makers: Pharmaceutical Company Payments to Preferred Drug List Selection Committees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. Webinar presentation at: </w:t>
      </w:r>
      <w:r w:rsidR="008C32F3" w:rsidRPr="00B14837">
        <w:rPr>
          <w:rFonts w:ascii="Arial" w:hAnsi="Arial" w:cs="Arial"/>
          <w:iCs/>
          <w:color w:val="333333"/>
          <w:sz w:val="20"/>
          <w:szCs w:val="20"/>
        </w:rPr>
        <w:t>ACCP Health Outcomes PRN Webinar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; 2024 </w:t>
      </w:r>
      <w:r w:rsidR="008C32F3" w:rsidRPr="00B14837">
        <w:rPr>
          <w:rFonts w:ascii="Arial" w:hAnsi="Arial" w:cs="Arial"/>
          <w:iCs/>
          <w:color w:val="333333"/>
          <w:sz w:val="20"/>
          <w:szCs w:val="20"/>
        </w:rPr>
        <w:t>June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</w:t>
      </w:r>
      <w:r w:rsidR="008C32F3" w:rsidRPr="00B14837">
        <w:rPr>
          <w:rFonts w:ascii="Arial" w:hAnsi="Arial" w:cs="Arial"/>
          <w:iCs/>
          <w:color w:val="333333"/>
          <w:sz w:val="20"/>
          <w:szCs w:val="20"/>
        </w:rPr>
        <w:t>26.</w:t>
      </w:r>
    </w:p>
    <w:p w14:paraId="56DE0513" w14:textId="49AD5192" w:rsidR="00356A1D" w:rsidRPr="00ED3638" w:rsidRDefault="0041624E" w:rsidP="00356A1D">
      <w:pPr>
        <w:pStyle w:val="ListParagraph"/>
        <w:numPr>
          <w:ilvl w:val="0"/>
          <w:numId w:val="8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="004917BD"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Bachhuber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MA, Piper BJ, Wright EA.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>Money, Medicine, and Medicaid: Pharmaceutical Company Payments to Preferred Drug List Selection Committees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. </w:t>
      </w:r>
      <w:r w:rsidR="00631CFA" w:rsidRPr="00B14837">
        <w:rPr>
          <w:rFonts w:ascii="Arial" w:hAnsi="Arial" w:cs="Arial"/>
          <w:iCs/>
          <w:color w:val="333333"/>
          <w:sz w:val="20"/>
          <w:szCs w:val="20"/>
        </w:rPr>
        <w:t>Oral presentation at: HCSRN 2024 Annual Conference; 2024 Apr 9-11: Milwaukee</w:t>
      </w:r>
      <w:r w:rsidR="004917BD"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r w:rsidR="00631CFA" w:rsidRPr="00B14837">
        <w:rPr>
          <w:rFonts w:ascii="Arial" w:hAnsi="Arial" w:cs="Arial"/>
          <w:iCs/>
          <w:color w:val="333333"/>
          <w:sz w:val="20"/>
          <w:szCs w:val="20"/>
        </w:rPr>
        <w:t>WI.</w:t>
      </w:r>
    </w:p>
    <w:p w14:paraId="106F5B05" w14:textId="5DA49CBD" w:rsidR="00356A1D" w:rsidRPr="00213E10" w:rsidRDefault="002D639F" w:rsidP="00356A1D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Animated Abstract</w:t>
      </w:r>
    </w:p>
    <w:p w14:paraId="0257199E" w14:textId="37938C11" w:rsidR="00356A1D" w:rsidRPr="00356A1D" w:rsidRDefault="00356A1D" w:rsidP="00356A1D">
      <w:pPr>
        <w:rPr>
          <w:rFonts w:ascii="Arial" w:hAnsi="Arial" w:cs="Arial"/>
          <w:b/>
          <w:bCs/>
          <w:iCs/>
          <w:sz w:val="20"/>
          <w:szCs w:val="20"/>
        </w:rPr>
      </w:pPr>
      <w:r w:rsidRPr="004917BD">
        <w:rPr>
          <w:rFonts w:ascii="Arial" w:hAnsi="Arial" w:cs="Arial"/>
          <w:iCs/>
          <w:sz w:val="20"/>
          <w:szCs w:val="20"/>
        </w:rPr>
        <w:tab/>
      </w:r>
      <w:r w:rsidR="002D639F">
        <w:rPr>
          <w:rFonts w:ascii="Arial" w:hAnsi="Arial" w:cs="Arial"/>
          <w:b/>
          <w:bCs/>
          <w:iCs/>
          <w:sz w:val="20"/>
          <w:szCs w:val="20"/>
        </w:rPr>
        <w:t>Creative Video Contest</w:t>
      </w:r>
    </w:p>
    <w:p w14:paraId="2ED2F9B2" w14:textId="447C0E61" w:rsidR="006A6B3D" w:rsidRDefault="002D639F" w:rsidP="002D639F">
      <w:pPr>
        <w:pStyle w:val="ListParagraph"/>
        <w:numPr>
          <w:ilvl w:val="0"/>
          <w:numId w:val="34"/>
        </w:numPr>
        <w:rPr>
          <w:rFonts w:ascii="Arial" w:hAnsi="Arial" w:cs="Arial"/>
          <w:iCs/>
          <w:sz w:val="20"/>
          <w:szCs w:val="20"/>
        </w:rPr>
      </w:pP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. </w:t>
      </w:r>
      <w:r w:rsidRPr="00B14837">
        <w:rPr>
          <w:rFonts w:ascii="Arial" w:hAnsi="Arial" w:cs="Arial"/>
          <w:i/>
          <w:color w:val="333333"/>
          <w:sz w:val="20"/>
          <w:szCs w:val="20"/>
        </w:rPr>
        <w:t>Engineering Extracellular Vesicles with an Enriched Mitochondrial Load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. Submission to Duquesne University Undergraduate Research and Scholarship Symposium Creative Video Contest; 2022 April: Pittsburgh, PA. </w:t>
      </w:r>
      <w:hyperlink r:id="rId11" w:history="1">
        <w:r w:rsidRPr="000235F5">
          <w:rPr>
            <w:rStyle w:val="Hyperlink"/>
            <w:rFonts w:ascii="Arial" w:hAnsi="Arial" w:cs="Arial"/>
            <w:iCs/>
            <w:sz w:val="20"/>
            <w:szCs w:val="20"/>
          </w:rPr>
          <w:t>https://youtu.be/Vjk4xFsRt98?si=LcKnN8yoA-4ssxaQ</w:t>
        </w:r>
      </w:hyperlink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68F18B9D" w14:textId="77777777" w:rsidR="00ED3638" w:rsidRPr="002D639F" w:rsidRDefault="00ED3638" w:rsidP="00ED3638">
      <w:pPr>
        <w:pStyle w:val="ListParagraph"/>
        <w:ind w:left="1080"/>
        <w:rPr>
          <w:rFonts w:ascii="Arial" w:hAnsi="Arial" w:cs="Arial"/>
          <w:iCs/>
          <w:sz w:val="20"/>
          <w:szCs w:val="20"/>
        </w:rPr>
      </w:pPr>
    </w:p>
    <w:p w14:paraId="52E25297" w14:textId="1B79E856" w:rsidR="00990A00" w:rsidRPr="00D83E40" w:rsidRDefault="00C92E45">
      <w:pPr>
        <w:rPr>
          <w:rFonts w:ascii="Arial" w:hAnsi="Arial" w:cs="Arial"/>
          <w:b/>
          <w:bCs/>
          <w:iCs/>
        </w:rPr>
      </w:pPr>
      <w:r w:rsidRPr="00D83E40">
        <w:rPr>
          <w:rFonts w:ascii="Arial" w:hAnsi="Arial" w:cs="Arial"/>
          <w:b/>
          <w:bCs/>
          <w:iCs/>
        </w:rPr>
        <w:t>Scholarship and Research: Peer Reviewed</w:t>
      </w:r>
    </w:p>
    <w:p w14:paraId="0272033D" w14:textId="117CC793" w:rsidR="00B14837" w:rsidRPr="00B14837" w:rsidRDefault="00B14837" w:rsidP="00B14837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color w:val="333333"/>
          <w:sz w:val="20"/>
          <w:szCs w:val="20"/>
        </w:rPr>
      </w:pP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Dave KM, Stolz DB, Venna VR,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Quaicoe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VA,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Maniskas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ME, Reynolds MJ,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Babidhan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R, </w:t>
      </w:r>
      <w:r w:rsidRPr="00B14837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Farinelli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MN, Sullivan A, Bhatia TN,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Yankello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H, Reddy R, Bae Y, Leak RK, Shiva SS, McCullough LD, &amp; Manickam DS. (2023). Mitochondria-containing extracellular vesicles (EV) </w:t>
      </w:r>
      <w:r w:rsidRPr="00B14837">
        <w:rPr>
          <w:rFonts w:ascii="Arial" w:hAnsi="Arial" w:cs="Arial"/>
          <w:iCs/>
          <w:color w:val="333333"/>
          <w:sz w:val="20"/>
          <w:szCs w:val="20"/>
        </w:rPr>
        <w:lastRenderedPageBreak/>
        <w:t xml:space="preserve">reduce mouse brain infarct sizes and EV/HSP27 protect ischemic brain endothelial cultures. Journal of controlled </w:t>
      </w:r>
      <w:proofErr w:type="gramStart"/>
      <w:r w:rsidRPr="00B14837">
        <w:rPr>
          <w:rFonts w:ascii="Arial" w:hAnsi="Arial" w:cs="Arial"/>
          <w:iCs/>
          <w:color w:val="333333"/>
          <w:sz w:val="20"/>
          <w:szCs w:val="20"/>
        </w:rPr>
        <w:t>release :</w:t>
      </w:r>
      <w:proofErr w:type="gram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official journal of the Controlled Release Society, 354, 368–393.</w:t>
      </w:r>
    </w:p>
    <w:p w14:paraId="7B08D5B1" w14:textId="2EF435B9" w:rsidR="0076714B" w:rsidRPr="00B14837" w:rsidRDefault="00000000" w:rsidP="00B14837">
      <w:pPr>
        <w:pStyle w:val="ListParagraph"/>
        <w:rPr>
          <w:rFonts w:ascii="Arial" w:hAnsi="Arial" w:cs="Arial"/>
          <w:iCs/>
          <w:sz w:val="20"/>
          <w:szCs w:val="20"/>
        </w:rPr>
      </w:pPr>
      <w:hyperlink r:id="rId12" w:history="1">
        <w:r w:rsidR="00B14837" w:rsidRPr="000235F5">
          <w:rPr>
            <w:rStyle w:val="Hyperlink"/>
            <w:rFonts w:ascii="Arial" w:hAnsi="Arial" w:cs="Arial"/>
            <w:iCs/>
            <w:sz w:val="20"/>
            <w:szCs w:val="20"/>
          </w:rPr>
          <w:t>https://doi-org.geihsl.idm.oclc.org/10.1016/j.jconrel.2023.01.025</w:t>
        </w:r>
      </w:hyperlink>
      <w:r w:rsidR="00B14837">
        <w:rPr>
          <w:rFonts w:ascii="Arial" w:hAnsi="Arial" w:cs="Arial"/>
          <w:iCs/>
          <w:sz w:val="20"/>
          <w:szCs w:val="20"/>
        </w:rPr>
        <w:t xml:space="preserve"> </w:t>
      </w:r>
    </w:p>
    <w:p w14:paraId="2BDF7678" w14:textId="4F532210" w:rsidR="00B14837" w:rsidRPr="00B14837" w:rsidRDefault="00B14837" w:rsidP="00B14837">
      <w:pPr>
        <w:pStyle w:val="ListParagraph"/>
        <w:numPr>
          <w:ilvl w:val="0"/>
          <w:numId w:val="14"/>
        </w:numPr>
        <w:rPr>
          <w:rFonts w:ascii="Arial" w:hAnsi="Arial" w:cs="Arial"/>
          <w:iCs/>
          <w:color w:val="333333"/>
          <w:sz w:val="20"/>
          <w:szCs w:val="20"/>
        </w:rPr>
      </w:pP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Dave KM., </w:t>
      </w:r>
      <w:r w:rsidRPr="000F772F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, </w:t>
      </w:r>
      <w:proofErr w:type="spellStart"/>
      <w:r w:rsidRPr="00B14837">
        <w:rPr>
          <w:rFonts w:ascii="Arial" w:hAnsi="Arial" w:cs="Arial"/>
          <w:iCs/>
          <w:color w:val="333333"/>
          <w:sz w:val="20"/>
          <w:szCs w:val="20"/>
        </w:rPr>
        <w:t>Farinelli</w:t>
      </w:r>
      <w:proofErr w:type="spellEnd"/>
      <w:r w:rsidRPr="00B14837">
        <w:rPr>
          <w:rFonts w:ascii="Arial" w:hAnsi="Arial" w:cs="Arial"/>
          <w:iCs/>
          <w:color w:val="333333"/>
          <w:sz w:val="20"/>
          <w:szCs w:val="20"/>
        </w:rPr>
        <w:t xml:space="preserve"> MN, Sullivan A, Milosevic J, Stolz DB, Kim J, Zheng S, &amp; Manickam DS. (2022). Engineering Extracellular Vesicles to Modulate Their Innate Mitochondrial Load. Cellular and molecular bioengineering, 15(5), 367–389.</w:t>
      </w:r>
    </w:p>
    <w:p w14:paraId="3C3139B7" w14:textId="6E196459" w:rsidR="00B14837" w:rsidRPr="00B14837" w:rsidRDefault="00000000" w:rsidP="00B14837">
      <w:pPr>
        <w:pStyle w:val="ListParagraph"/>
        <w:rPr>
          <w:rFonts w:ascii="Arial" w:hAnsi="Arial" w:cs="Arial"/>
          <w:iCs/>
          <w:sz w:val="20"/>
          <w:szCs w:val="20"/>
        </w:rPr>
      </w:pPr>
      <w:hyperlink r:id="rId13" w:history="1">
        <w:r w:rsidR="00B14837" w:rsidRPr="000235F5">
          <w:rPr>
            <w:rStyle w:val="Hyperlink"/>
            <w:rFonts w:ascii="Arial" w:hAnsi="Arial" w:cs="Arial"/>
            <w:iCs/>
            <w:sz w:val="20"/>
            <w:szCs w:val="20"/>
          </w:rPr>
          <w:t>https://doi.org/10.1007/s12195-022-00738-8</w:t>
        </w:r>
      </w:hyperlink>
      <w:r w:rsidR="00B14837">
        <w:rPr>
          <w:rFonts w:ascii="Arial" w:hAnsi="Arial" w:cs="Arial"/>
          <w:iCs/>
          <w:sz w:val="20"/>
          <w:szCs w:val="20"/>
        </w:rPr>
        <w:t xml:space="preserve"> </w:t>
      </w:r>
    </w:p>
    <w:p w14:paraId="21350B77" w14:textId="5C2AAD0E" w:rsidR="00B14837" w:rsidRPr="000F772F" w:rsidRDefault="00B14837" w:rsidP="00B14837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D'Souza A, Burch A, Dave KM,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Sreeram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A, Reynolds MJ, </w:t>
      </w:r>
      <w:r w:rsidRPr="000F772F">
        <w:rPr>
          <w:rFonts w:ascii="Arial" w:eastAsiaTheme="minorHAnsi" w:hAnsi="Arial" w:cs="Arial"/>
          <w:b/>
          <w:bCs/>
          <w:color w:val="212121"/>
          <w:sz w:val="20"/>
          <w:szCs w:val="20"/>
        </w:rPr>
        <w:t>Dobbins DX</w:t>
      </w:r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,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Kamte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YS, Zhao</w:t>
      </w:r>
      <w:r>
        <w:rPr>
          <w:rFonts w:ascii="Arial" w:eastAsiaTheme="minorHAnsi" w:hAnsi="Arial" w:cs="Arial"/>
          <w:color w:val="212121"/>
          <w:sz w:val="20"/>
          <w:szCs w:val="20"/>
        </w:rPr>
        <w:t xml:space="preserve"> </w:t>
      </w:r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W,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Sabatelle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C, Joy GM, Soman V, Chandran UR, Shiva</w:t>
      </w:r>
      <w:r>
        <w:rPr>
          <w:rFonts w:ascii="Arial" w:eastAsiaTheme="minorHAnsi" w:hAnsi="Arial" w:cs="Arial"/>
          <w:color w:val="212121"/>
          <w:sz w:val="20"/>
          <w:szCs w:val="20"/>
        </w:rPr>
        <w:t xml:space="preserve"> </w:t>
      </w:r>
      <w:r w:rsidRPr="00B14837">
        <w:rPr>
          <w:rFonts w:ascii="Arial" w:eastAsiaTheme="minorHAnsi" w:hAnsi="Arial" w:cs="Arial"/>
          <w:color w:val="212121"/>
          <w:sz w:val="20"/>
          <w:szCs w:val="20"/>
        </w:rPr>
        <w:t>S</w:t>
      </w:r>
      <w:r>
        <w:rPr>
          <w:rFonts w:ascii="Arial" w:eastAsiaTheme="minorHAnsi" w:hAnsi="Arial" w:cs="Arial"/>
          <w:color w:val="212121"/>
          <w:sz w:val="20"/>
          <w:szCs w:val="20"/>
        </w:rPr>
        <w:t>S</w:t>
      </w:r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,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Quillinan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N,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Herson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PS, &amp; Manickam DS. (2021). </w:t>
      </w:r>
      <w:proofErr w:type="spellStart"/>
      <w:r w:rsidRPr="00B14837">
        <w:rPr>
          <w:rFonts w:ascii="Arial" w:eastAsiaTheme="minorHAnsi" w:hAnsi="Arial" w:cs="Arial"/>
          <w:color w:val="212121"/>
          <w:sz w:val="20"/>
          <w:szCs w:val="20"/>
        </w:rPr>
        <w:t>Microvesicles</w:t>
      </w:r>
      <w:proofErr w:type="spellEnd"/>
      <w:r w:rsidRPr="00B14837">
        <w:rPr>
          <w:rFonts w:ascii="Arial" w:eastAsiaTheme="minorHAnsi" w:hAnsi="Arial" w:cs="Arial"/>
          <w:color w:val="212121"/>
          <w:sz w:val="20"/>
          <w:szCs w:val="20"/>
        </w:rPr>
        <w:t xml:space="preserve"> transfer mitochondria and increase mitochondrial function in brain endothelial cells. Journal of controlled release: official journal of the Controlled Release Society, 338, 505–526. </w:t>
      </w:r>
      <w:hyperlink r:id="rId14" w:history="1">
        <w:r w:rsidR="000F772F" w:rsidRPr="000235F5">
          <w:rPr>
            <w:rStyle w:val="Hyperlink"/>
            <w:rFonts w:ascii="Arial" w:eastAsiaTheme="minorHAnsi" w:hAnsi="Arial" w:cs="Arial"/>
            <w:sz w:val="20"/>
            <w:szCs w:val="20"/>
          </w:rPr>
          <w:t>https://doi.org/10.1016/j.jconrel.2021.08.038</w:t>
        </w:r>
      </w:hyperlink>
      <w:r w:rsidR="000F772F">
        <w:rPr>
          <w:rFonts w:ascii="Arial" w:eastAsiaTheme="minorHAnsi" w:hAnsi="Arial" w:cs="Arial"/>
          <w:b/>
          <w:bCs/>
          <w:color w:val="212121"/>
          <w:sz w:val="20"/>
          <w:szCs w:val="20"/>
        </w:rPr>
        <w:t xml:space="preserve"> </w:t>
      </w:r>
    </w:p>
    <w:p w14:paraId="41CA0A5E" w14:textId="77777777" w:rsidR="000F772F" w:rsidRPr="00B14837" w:rsidRDefault="000F772F" w:rsidP="000F772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122CC04E" w14:textId="437CAE3C" w:rsidR="00990A00" w:rsidRPr="00D83E40" w:rsidRDefault="00C92E45" w:rsidP="00B14837">
      <w:pPr>
        <w:rPr>
          <w:rFonts w:ascii="Arial" w:hAnsi="Arial" w:cs="Arial"/>
          <w:b/>
          <w:bCs/>
          <w:iCs/>
        </w:rPr>
      </w:pPr>
      <w:r w:rsidRPr="00D83E40">
        <w:rPr>
          <w:rFonts w:ascii="Arial" w:hAnsi="Arial" w:cs="Arial"/>
          <w:b/>
          <w:bCs/>
          <w:iCs/>
        </w:rPr>
        <w:t>Scholarship and Research: Non-</w:t>
      </w:r>
      <w:r w:rsidR="004C3D49" w:rsidRPr="00D83E40">
        <w:rPr>
          <w:rFonts w:ascii="Arial" w:hAnsi="Arial" w:cs="Arial"/>
          <w:b/>
          <w:bCs/>
          <w:iCs/>
        </w:rPr>
        <w:t>Peer Reviewed</w:t>
      </w:r>
    </w:p>
    <w:p w14:paraId="1F9269FD" w14:textId="1BA444F2" w:rsidR="00ED3638" w:rsidRDefault="000F772F" w:rsidP="00ED3638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0"/>
          <w:szCs w:val="20"/>
        </w:rPr>
      </w:pPr>
      <w:r w:rsidRPr="000F772F">
        <w:rPr>
          <w:rFonts w:ascii="Arial" w:hAnsi="Arial" w:cs="Arial"/>
          <w:iCs/>
          <w:color w:val="333333"/>
          <w:sz w:val="20"/>
          <w:szCs w:val="20"/>
        </w:rPr>
        <w:t xml:space="preserve">Dave KM, </w:t>
      </w:r>
      <w:r w:rsidRPr="000F772F">
        <w:rPr>
          <w:rFonts w:ascii="Arial" w:hAnsi="Arial" w:cs="Arial"/>
          <w:b/>
          <w:bCs/>
          <w:iCs/>
          <w:color w:val="333333"/>
          <w:sz w:val="20"/>
          <w:szCs w:val="20"/>
        </w:rPr>
        <w:t>Dobbins DX</w:t>
      </w:r>
      <w:r w:rsidRPr="000F772F">
        <w:rPr>
          <w:rFonts w:ascii="Arial" w:hAnsi="Arial" w:cs="Arial"/>
          <w:iCs/>
          <w:color w:val="333333"/>
          <w:sz w:val="20"/>
          <w:szCs w:val="20"/>
        </w:rPr>
        <w:t xml:space="preserve">, Manickam DS. (2022) Extracellular vesicles are a novel carrier for biotherapeutic cargo- and their innate mitochondria. Controlled Release Society Indian Chapter, Newsletter Volume 13, Pages 13-18. </w:t>
      </w:r>
      <w:hyperlink r:id="rId15" w:anchor="crsic-2022-newsletter/14/" w:history="1">
        <w:r w:rsidRPr="000235F5">
          <w:rPr>
            <w:rStyle w:val="Hyperlink"/>
            <w:rFonts w:ascii="Arial" w:hAnsi="Arial" w:cs="Arial"/>
            <w:iCs/>
            <w:sz w:val="20"/>
            <w:szCs w:val="20"/>
          </w:rPr>
          <w:t>https://crsic.org/newsetters/#crsic-2022-newsletter/14/</w:t>
        </w:r>
      </w:hyperlink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6CEE0DEA" w14:textId="77777777" w:rsidR="00ED3638" w:rsidRDefault="00ED3638" w:rsidP="00ED3638">
      <w:pPr>
        <w:rPr>
          <w:rFonts w:ascii="Arial" w:hAnsi="Arial" w:cs="Arial"/>
          <w:iCs/>
          <w:sz w:val="20"/>
          <w:szCs w:val="20"/>
        </w:rPr>
      </w:pPr>
    </w:p>
    <w:p w14:paraId="0F5B3953" w14:textId="5C3AA216" w:rsidR="00ED3638" w:rsidRPr="00E1517C" w:rsidRDefault="00ED3638" w:rsidP="00ED3638">
      <w:pPr>
        <w:tabs>
          <w:tab w:val="left" w:pos="7308"/>
        </w:tabs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</w:rPr>
        <w:t>Experience(s)</w:t>
      </w:r>
    </w:p>
    <w:p w14:paraId="39B2D542" w14:textId="77777777" w:rsidR="00ED3638" w:rsidRPr="00C812B0" w:rsidRDefault="00ED3638" w:rsidP="00ED3638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18"/>
          <w:u w:val="single"/>
        </w:rPr>
        <w:t>Postdoctoral Fellow in Health System Science</w:t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</w:r>
      <w:r>
        <w:rPr>
          <w:rFonts w:ascii="Arial" w:hAnsi="Arial" w:cs="Arial"/>
          <w:color w:val="333333"/>
          <w:sz w:val="20"/>
          <w:szCs w:val="18"/>
        </w:rPr>
        <w:tab/>
        <w:t xml:space="preserve">      June 2023-present</w:t>
      </w:r>
    </w:p>
    <w:p w14:paraId="1CAC0FFB" w14:textId="77777777" w:rsidR="00ED3638" w:rsidRDefault="00ED3638" w:rsidP="00ED3638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ab/>
        <w:t>Fellowship Director: Eric Wright, PharmD</w:t>
      </w:r>
    </w:p>
    <w:p w14:paraId="0FEDE335" w14:textId="77777777" w:rsidR="00ED3638" w:rsidRPr="00C812B0" w:rsidRDefault="00ED3638" w:rsidP="00ED3638">
      <w:pPr>
        <w:ind w:firstLine="720"/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>Center for Pharmacy Innovation and Outcomes, Geisinger</w:t>
      </w:r>
    </w:p>
    <w:p w14:paraId="3432259F" w14:textId="77777777" w:rsidR="00ED3638" w:rsidRPr="00FB0302" w:rsidRDefault="00ED3638" w:rsidP="00ED3638">
      <w:pPr>
        <w:rPr>
          <w:rFonts w:ascii="Arial" w:hAnsi="Arial" w:cs="Arial"/>
          <w:color w:val="333333"/>
          <w:sz w:val="20"/>
          <w:szCs w:val="18"/>
        </w:rPr>
      </w:pPr>
      <w:r>
        <w:rPr>
          <w:rFonts w:ascii="Arial" w:hAnsi="Arial" w:cs="Arial"/>
          <w:color w:val="333333"/>
          <w:sz w:val="20"/>
          <w:szCs w:val="18"/>
        </w:rPr>
        <w:tab/>
        <w:t>Forty Fort, PA</w:t>
      </w:r>
    </w:p>
    <w:p w14:paraId="02DA158A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0378FB45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Hospital Administration, APPE Intern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February 2023</w:t>
      </w:r>
    </w:p>
    <w:p w14:paraId="534C3905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Robert Reynolds, PharmD </w:t>
      </w:r>
    </w:p>
    <w:p w14:paraId="2E345313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St. Clair Hospital</w:t>
      </w:r>
    </w:p>
    <w:p w14:paraId="2863BF12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Pittsburgh, PA</w:t>
      </w:r>
    </w:p>
    <w:p w14:paraId="15A5CDBD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14D287FB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Population Health, APPE Intern</w:t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January 2023</w:t>
      </w:r>
    </w:p>
    <w:p w14:paraId="6BB76420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Jacob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Reaser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PharmD </w:t>
      </w:r>
    </w:p>
    <w:p w14:paraId="75890573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Highmark Health</w:t>
      </w:r>
    </w:p>
    <w:p w14:paraId="24A30749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Pittsburgh, PA</w:t>
      </w:r>
    </w:p>
    <w:p w14:paraId="1D5B54C3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53CF7D21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Emergency Medicine, APPE Intern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November 2023</w:t>
      </w:r>
    </w:p>
    <w:p w14:paraId="5A002EFB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David Zimmerman, PharmD </w:t>
      </w:r>
    </w:p>
    <w:p w14:paraId="541744C6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UPMC Mercy</w:t>
      </w:r>
    </w:p>
    <w:p w14:paraId="1BB647DC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Pittsburgh, PA</w:t>
      </w:r>
    </w:p>
    <w:p w14:paraId="3AEF73ED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0F3F1CFF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Pharmacy Consulting, APPE Intern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 October 2023</w:t>
      </w:r>
    </w:p>
    <w:p w14:paraId="03482A92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Melissa Krause, PharmD </w:t>
      </w:r>
    </w:p>
    <w:p w14:paraId="0295E4E8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Pharmacy Healthcare Solutions</w:t>
      </w:r>
    </w:p>
    <w:p w14:paraId="4B7B3ECC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Perrysville, PA</w:t>
      </w:r>
    </w:p>
    <w:p w14:paraId="5224F085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6E2BFD66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Retail Pharmacy, APPE Intern</w:t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         September 2023</w:t>
      </w:r>
    </w:p>
    <w:p w14:paraId="28A51F27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Gil Arbuckle, RPh </w:t>
      </w:r>
    </w:p>
    <w:p w14:paraId="61A8E0A0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Rite Aid</w:t>
      </w:r>
    </w:p>
    <w:p w14:paraId="26BE4294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Bethel Park, PA</w:t>
      </w:r>
    </w:p>
    <w:p w14:paraId="6C0CE32E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45745D7D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Innovation &amp; Ambulatory Pharmacy, APPE Intern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   August 2023</w:t>
      </w:r>
    </w:p>
    <w:p w14:paraId="1C334EF7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Robert Maher, PharmD </w:t>
      </w:r>
    </w:p>
    <w:p w14:paraId="7769294D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Klingensmith’s Drug Stores</w:t>
      </w:r>
    </w:p>
    <w:p w14:paraId="18626B6E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Ford City, PA</w:t>
      </w:r>
    </w:p>
    <w:p w14:paraId="12C02990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7107418A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Hospital Pharmacy, IPPE Intern</w:t>
      </w:r>
      <w:r w:rsidRPr="008F69D4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August 2021</w:t>
      </w:r>
    </w:p>
    <w:p w14:paraId="3E6A4F3B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ab/>
        <w:t xml:space="preserve">Preceptor: Marc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Sciulli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PharmD </w:t>
      </w:r>
    </w:p>
    <w:p w14:paraId="0F6E6D44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UPMC Shadyside</w:t>
      </w:r>
    </w:p>
    <w:p w14:paraId="1A629396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Pittsburgh, PA</w:t>
      </w:r>
    </w:p>
    <w:p w14:paraId="52C498B7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5B23794C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 w:rsidRPr="008F69D4">
        <w:rPr>
          <w:rFonts w:ascii="Arial" w:hAnsi="Arial" w:cs="Arial"/>
          <w:color w:val="333333"/>
          <w:sz w:val="20"/>
          <w:szCs w:val="20"/>
          <w:u w:val="single"/>
        </w:rPr>
        <w:t>Retail Pharmacy, IPPE Intern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August 2020</w:t>
      </w:r>
    </w:p>
    <w:p w14:paraId="7AF14A1F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Preceptor: Joni Jackson, PharmD </w:t>
      </w:r>
    </w:p>
    <w:p w14:paraId="15B58E96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CVS/Target</w:t>
      </w:r>
    </w:p>
    <w:p w14:paraId="712BC59D" w14:textId="77777777" w:rsidR="00ED3638" w:rsidRPr="0019065F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Pittsburgh, PA</w:t>
      </w:r>
    </w:p>
    <w:p w14:paraId="37490FEC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</w:p>
    <w:p w14:paraId="08F49C31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  <w:u w:val="single"/>
        </w:rPr>
        <w:t>Independent Family Pharmacy, Technician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2013-2017</w:t>
      </w:r>
    </w:p>
    <w:p w14:paraId="2B18B3E8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Owner: Sean Dobbins, RPh </w:t>
      </w:r>
    </w:p>
    <w:p w14:paraId="6DBA9648" w14:textId="77777777" w:rsidR="00ED3638" w:rsidRDefault="00ED3638" w:rsidP="00ED3638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Dobbins Drugs, Inc.</w:t>
      </w:r>
    </w:p>
    <w:p w14:paraId="2A24418B" w14:textId="77777777" w:rsidR="00ED3638" w:rsidRPr="00ED3638" w:rsidRDefault="00ED3638" w:rsidP="00ED3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Lyons, NY</w:t>
      </w:r>
    </w:p>
    <w:p w14:paraId="04627060" w14:textId="4BF32EDD" w:rsidR="00ED3638" w:rsidRDefault="00ED3638" w:rsidP="00ED3638">
      <w:pPr>
        <w:rPr>
          <w:rFonts w:ascii="Arial" w:hAnsi="Arial" w:cs="Arial"/>
          <w:iCs/>
          <w:sz w:val="20"/>
          <w:szCs w:val="20"/>
        </w:rPr>
      </w:pPr>
    </w:p>
    <w:p w14:paraId="25822A51" w14:textId="4FE18BE6" w:rsidR="00ED3638" w:rsidRPr="00AC24B3" w:rsidRDefault="00ED3638" w:rsidP="00ED3638">
      <w:pPr>
        <w:tabs>
          <w:tab w:val="left" w:pos="7308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Skills</w:t>
      </w:r>
      <w:r w:rsidRPr="00AC24B3">
        <w:rPr>
          <w:rFonts w:ascii="Arial" w:hAnsi="Arial" w:cs="Arial"/>
          <w:b/>
          <w:bCs/>
          <w:sz w:val="22"/>
        </w:rPr>
        <w:tab/>
      </w:r>
      <w:r w:rsidRPr="00AC24B3">
        <w:rPr>
          <w:rFonts w:ascii="Arial" w:hAnsi="Arial" w:cs="Arial"/>
          <w:b/>
          <w:bCs/>
          <w:sz w:val="22"/>
        </w:rPr>
        <w:tab/>
      </w:r>
    </w:p>
    <w:p w14:paraId="08CB7287" w14:textId="51A901FC" w:rsidR="006E4E50" w:rsidRDefault="006E4E50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Clinical Pharmacy</w:t>
      </w:r>
    </w:p>
    <w:p w14:paraId="192AA91D" w14:textId="7A238EF4" w:rsidR="006E4E50" w:rsidRDefault="006E4E50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Research &amp; Data Analysis</w:t>
      </w:r>
    </w:p>
    <w:p w14:paraId="70E16C1B" w14:textId="1320F932" w:rsidR="006E4E50" w:rsidRDefault="006E4E50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Health Informatics &amp; Information Technology</w:t>
      </w:r>
    </w:p>
    <w:p w14:paraId="14A4D150" w14:textId="192B2FC5" w:rsidR="006E4E50" w:rsidRDefault="006E4E50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Project Management</w:t>
      </w:r>
    </w:p>
    <w:p w14:paraId="71FA2C4B" w14:textId="74A2134D" w:rsidR="00ED3638" w:rsidRDefault="00ED3638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Proficient in all Microsoft Office applications</w:t>
      </w:r>
    </w:p>
    <w:p w14:paraId="194783F1" w14:textId="4948E1DE" w:rsidR="00ED3638" w:rsidRDefault="00ED3638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Proficient in use of Large Language Models (LLMs): </w:t>
      </w:r>
      <w:r w:rsidR="006E4E50">
        <w:rPr>
          <w:rFonts w:ascii="Arial" w:hAnsi="Arial" w:cs="Arial"/>
          <w:color w:val="333333"/>
          <w:sz w:val="20"/>
          <w:szCs w:val="20"/>
        </w:rPr>
        <w:t>St</w:t>
      </w:r>
      <w:r>
        <w:rPr>
          <w:rFonts w:ascii="Arial" w:hAnsi="Arial" w:cs="Arial"/>
          <w:color w:val="333333"/>
          <w:sz w:val="20"/>
          <w:szCs w:val="20"/>
        </w:rPr>
        <w:t xml:space="preserve">rong understanding of Natural Language </w:t>
      </w:r>
      <w:r w:rsidR="006E4E50">
        <w:rPr>
          <w:rFonts w:ascii="Arial" w:hAnsi="Arial" w:cs="Arial"/>
          <w:color w:val="333333"/>
          <w:sz w:val="20"/>
          <w:szCs w:val="20"/>
        </w:rPr>
        <w:t>processing (NLP) applications and e</w:t>
      </w:r>
      <w:r>
        <w:rPr>
          <w:rFonts w:ascii="Arial" w:hAnsi="Arial" w:cs="Arial"/>
          <w:color w:val="333333"/>
          <w:sz w:val="20"/>
          <w:szCs w:val="20"/>
        </w:rPr>
        <w:t>xtensive experience with ChatGPT Plus and generative pre-trained transformer builds</w:t>
      </w:r>
      <w:r w:rsidR="006E4E50"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4E29E96A" w14:textId="61FD5C5A" w:rsidR="00ED3638" w:rsidRDefault="00ED3638" w:rsidP="00ED3638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Expert in Prompt Engineering</w:t>
      </w:r>
    </w:p>
    <w:p w14:paraId="44D5439A" w14:textId="77777777" w:rsidR="006E4E50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Novice in </w:t>
      </w:r>
      <w:r w:rsidR="00ED3638">
        <w:rPr>
          <w:rFonts w:ascii="Arial" w:hAnsi="Arial" w:cs="Arial"/>
          <w:color w:val="333333"/>
          <w:sz w:val="20"/>
          <w:szCs w:val="20"/>
        </w:rPr>
        <w:t>R-Studio</w:t>
      </w:r>
    </w:p>
    <w:p w14:paraId="0CAECCAD" w14:textId="08480DA5" w:rsidR="006E4E50" w:rsidRPr="00267BCF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Scientific </w:t>
      </w:r>
      <w:r w:rsidRPr="006E4E50">
        <w:rPr>
          <w:rFonts w:ascii="Arial" w:hAnsi="Arial" w:cs="Arial"/>
          <w:color w:val="333333"/>
          <w:sz w:val="20"/>
          <w:szCs w:val="20"/>
        </w:rPr>
        <w:t xml:space="preserve">Artist and Graphic Design Expert: See </w:t>
      </w:r>
      <w:hyperlink r:id="rId16" w:history="1">
        <w:r w:rsidR="00D402E6" w:rsidRPr="00C547BC">
          <w:rPr>
            <w:rStyle w:val="Hyperlink"/>
            <w:rFonts w:ascii="Arial" w:hAnsi="Arial" w:cs="Arial"/>
            <w:sz w:val="20"/>
            <w:szCs w:val="20"/>
          </w:rPr>
          <w:t>https://duncandobbins.com</w:t>
        </w:r>
      </w:hyperlink>
      <w:r w:rsidR="00D402E6">
        <w:rPr>
          <w:rFonts w:ascii="Arial" w:hAnsi="Arial" w:cs="Arial"/>
          <w:color w:val="333333"/>
          <w:sz w:val="20"/>
          <w:szCs w:val="20"/>
        </w:rPr>
        <w:t xml:space="preserve"> </w:t>
      </w:r>
      <w:r w:rsidRPr="006E4E50">
        <w:rPr>
          <w:rFonts w:ascii="Arial" w:hAnsi="Arial" w:cs="Arial"/>
          <w:color w:val="333333"/>
          <w:sz w:val="20"/>
          <w:szCs w:val="20"/>
        </w:rPr>
        <w:t>for portfolio</w:t>
      </w:r>
      <w:r w:rsidRPr="006E4E50">
        <w:rPr>
          <w:rFonts w:ascii="Arial" w:hAnsi="Arial" w:cs="Arial"/>
          <w:b/>
        </w:rPr>
        <w:t xml:space="preserve"> </w:t>
      </w:r>
    </w:p>
    <w:p w14:paraId="4332BDB8" w14:textId="77777777" w:rsidR="00267BCF" w:rsidRPr="00267BCF" w:rsidRDefault="00267BCF" w:rsidP="00267BCF">
      <w:pPr>
        <w:pStyle w:val="ListParagraph"/>
        <w:numPr>
          <w:ilvl w:val="1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267BCF">
        <w:rPr>
          <w:rFonts w:ascii="Arial" w:hAnsi="Arial" w:cs="Arial"/>
          <w:color w:val="333333"/>
          <w:sz w:val="20"/>
          <w:szCs w:val="20"/>
        </w:rPr>
        <w:t xml:space="preserve">Pradhan A, Wright E, </w:t>
      </w:r>
      <w:proofErr w:type="spellStart"/>
      <w:r w:rsidRPr="00267BCF">
        <w:rPr>
          <w:rFonts w:ascii="Arial" w:hAnsi="Arial" w:cs="Arial"/>
          <w:color w:val="333333"/>
          <w:sz w:val="20"/>
          <w:szCs w:val="20"/>
        </w:rPr>
        <w:t>Hayduk</w:t>
      </w:r>
      <w:proofErr w:type="spellEnd"/>
      <w:r w:rsidRPr="00267BCF">
        <w:rPr>
          <w:rFonts w:ascii="Arial" w:hAnsi="Arial" w:cs="Arial"/>
          <w:color w:val="333333"/>
          <w:sz w:val="20"/>
          <w:szCs w:val="20"/>
        </w:rPr>
        <w:t xml:space="preserve"> V, Berhane J, </w:t>
      </w:r>
      <w:proofErr w:type="spellStart"/>
      <w:r w:rsidRPr="00267BCF">
        <w:rPr>
          <w:rFonts w:ascii="Arial" w:hAnsi="Arial" w:cs="Arial"/>
          <w:color w:val="333333"/>
          <w:sz w:val="20"/>
          <w:szCs w:val="20"/>
        </w:rPr>
        <w:t>Sponenberg</w:t>
      </w:r>
      <w:proofErr w:type="spellEnd"/>
      <w:r w:rsidRPr="00267BCF">
        <w:rPr>
          <w:rFonts w:ascii="Arial" w:hAnsi="Arial" w:cs="Arial"/>
          <w:color w:val="333333"/>
          <w:sz w:val="20"/>
          <w:szCs w:val="20"/>
        </w:rPr>
        <w:t xml:space="preserve"> M, Webster L, Anderson H, Park S, Graham J, </w:t>
      </w:r>
      <w:proofErr w:type="spellStart"/>
      <w:r w:rsidRPr="00267BCF">
        <w:rPr>
          <w:rFonts w:ascii="Arial" w:hAnsi="Arial" w:cs="Arial"/>
          <w:color w:val="333333"/>
          <w:sz w:val="20"/>
          <w:szCs w:val="20"/>
        </w:rPr>
        <w:t>Friedenberg</w:t>
      </w:r>
      <w:proofErr w:type="spellEnd"/>
      <w:r w:rsidRPr="00267BCF">
        <w:rPr>
          <w:rFonts w:ascii="Arial" w:hAnsi="Arial" w:cs="Arial"/>
          <w:color w:val="333333"/>
          <w:sz w:val="20"/>
          <w:szCs w:val="20"/>
        </w:rPr>
        <w:t xml:space="preserve"> S</w:t>
      </w:r>
    </w:p>
    <w:p w14:paraId="0CA50DF8" w14:textId="77777777" w:rsidR="00267BCF" w:rsidRPr="00267BCF" w:rsidRDefault="00267BCF" w:rsidP="00267BCF">
      <w:pPr>
        <w:pStyle w:val="ListParagraph"/>
        <w:numPr>
          <w:ilvl w:val="1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267BCF">
        <w:rPr>
          <w:rFonts w:ascii="Arial" w:hAnsi="Arial" w:cs="Arial"/>
          <w:color w:val="333333"/>
          <w:sz w:val="20"/>
          <w:szCs w:val="20"/>
        </w:rPr>
        <w:t xml:space="preserve">Impact of an Electronic Health Record–Based Interruptive Alert Among Patients </w:t>
      </w:r>
      <w:proofErr w:type="gramStart"/>
      <w:r w:rsidRPr="00267BCF">
        <w:rPr>
          <w:rFonts w:ascii="Arial" w:hAnsi="Arial" w:cs="Arial"/>
          <w:color w:val="333333"/>
          <w:sz w:val="20"/>
          <w:szCs w:val="20"/>
        </w:rPr>
        <w:t>With</w:t>
      </w:r>
      <w:proofErr w:type="gramEnd"/>
      <w:r w:rsidRPr="00267BCF">
        <w:rPr>
          <w:rFonts w:ascii="Arial" w:hAnsi="Arial" w:cs="Arial"/>
          <w:color w:val="333333"/>
          <w:sz w:val="20"/>
          <w:szCs w:val="20"/>
        </w:rPr>
        <w:t xml:space="preserve"> Headaches Seen in Primary Care: Cluster Randomized Controlled Trial</w:t>
      </w:r>
    </w:p>
    <w:p w14:paraId="33159991" w14:textId="77777777" w:rsidR="00267BCF" w:rsidRPr="00267BCF" w:rsidRDefault="00267BCF" w:rsidP="00267BCF">
      <w:pPr>
        <w:pStyle w:val="ListParagraph"/>
        <w:numPr>
          <w:ilvl w:val="1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267BCF">
        <w:rPr>
          <w:rFonts w:ascii="Arial" w:hAnsi="Arial" w:cs="Arial"/>
          <w:color w:val="333333"/>
          <w:sz w:val="20"/>
          <w:szCs w:val="20"/>
        </w:rPr>
        <w:t>JMIR Med Inform 2024;</w:t>
      </w:r>
      <w:proofErr w:type="gramStart"/>
      <w:r w:rsidRPr="00267BCF">
        <w:rPr>
          <w:rFonts w:ascii="Arial" w:hAnsi="Arial" w:cs="Arial"/>
          <w:color w:val="333333"/>
          <w:sz w:val="20"/>
          <w:szCs w:val="20"/>
        </w:rPr>
        <w:t>12:e</w:t>
      </w:r>
      <w:proofErr w:type="gramEnd"/>
      <w:r w:rsidRPr="00267BCF">
        <w:rPr>
          <w:rFonts w:ascii="Arial" w:hAnsi="Arial" w:cs="Arial"/>
          <w:color w:val="333333"/>
          <w:sz w:val="20"/>
          <w:szCs w:val="20"/>
        </w:rPr>
        <w:t>58456</w:t>
      </w:r>
    </w:p>
    <w:p w14:paraId="5EB12B89" w14:textId="37841544" w:rsidR="00267BCF" w:rsidRPr="00267BCF" w:rsidRDefault="00267BCF" w:rsidP="00267BCF">
      <w:pPr>
        <w:pStyle w:val="ListParagraph"/>
        <w:numPr>
          <w:ilvl w:val="1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267BCF">
        <w:rPr>
          <w:rFonts w:ascii="Arial" w:hAnsi="Arial" w:cs="Arial"/>
          <w:color w:val="333333"/>
          <w:sz w:val="20"/>
          <w:szCs w:val="20"/>
        </w:rPr>
        <w:t xml:space="preserve">URL: </w:t>
      </w:r>
      <w:hyperlink r:id="rId17" w:history="1">
        <w:r w:rsidRPr="00C547BC">
          <w:rPr>
            <w:rStyle w:val="Hyperlink"/>
            <w:rFonts w:ascii="Arial" w:hAnsi="Arial" w:cs="Arial"/>
            <w:sz w:val="20"/>
            <w:szCs w:val="20"/>
          </w:rPr>
          <w:t>https://medinform.jmir.org/202</w:t>
        </w:r>
        <w:r w:rsidRPr="00C547BC">
          <w:rPr>
            <w:rStyle w:val="Hyperlink"/>
            <w:rFonts w:ascii="Arial" w:hAnsi="Arial" w:cs="Arial"/>
            <w:sz w:val="20"/>
            <w:szCs w:val="20"/>
          </w:rPr>
          <w:t>4</w:t>
        </w:r>
        <w:r w:rsidRPr="00C547BC">
          <w:rPr>
            <w:rStyle w:val="Hyperlink"/>
            <w:rFonts w:ascii="Arial" w:hAnsi="Arial" w:cs="Arial"/>
            <w:sz w:val="20"/>
            <w:szCs w:val="20"/>
          </w:rPr>
          <w:t>/1/e58456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D79EF1A" w14:textId="4DE01B22" w:rsidR="00267BCF" w:rsidRPr="006E4E50" w:rsidRDefault="00267BCF" w:rsidP="00267BCF">
      <w:pPr>
        <w:pStyle w:val="ListParagraph"/>
        <w:numPr>
          <w:ilvl w:val="1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267BCF">
        <w:rPr>
          <w:rFonts w:ascii="Arial" w:hAnsi="Arial" w:cs="Arial"/>
          <w:color w:val="333333"/>
          <w:sz w:val="20"/>
          <w:szCs w:val="20"/>
        </w:rPr>
        <w:t>DOI: 10.2196/58456</w:t>
      </w:r>
    </w:p>
    <w:p w14:paraId="67B6251A" w14:textId="77777777" w:rsidR="006E4E50" w:rsidRDefault="006E4E50" w:rsidP="006E4E50">
      <w:pPr>
        <w:tabs>
          <w:tab w:val="left" w:pos="7308"/>
        </w:tabs>
        <w:rPr>
          <w:rFonts w:ascii="Arial" w:hAnsi="Arial" w:cs="Arial"/>
          <w:b/>
        </w:rPr>
      </w:pPr>
    </w:p>
    <w:p w14:paraId="76D22054" w14:textId="28EEAED7" w:rsidR="006E4E50" w:rsidRPr="00AC24B3" w:rsidRDefault="006E4E50" w:rsidP="006E4E50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AC24B3">
        <w:rPr>
          <w:rFonts w:ascii="Arial" w:hAnsi="Arial" w:cs="Arial"/>
          <w:b/>
        </w:rPr>
        <w:t>Certification and Licensure</w:t>
      </w:r>
      <w:r w:rsidRPr="00AC24B3">
        <w:rPr>
          <w:rFonts w:ascii="Arial" w:hAnsi="Arial" w:cs="Arial"/>
          <w:b/>
          <w:bCs/>
          <w:sz w:val="22"/>
        </w:rPr>
        <w:tab/>
      </w:r>
      <w:r w:rsidRPr="00AC24B3">
        <w:rPr>
          <w:rFonts w:ascii="Arial" w:hAnsi="Arial" w:cs="Arial"/>
          <w:b/>
          <w:bCs/>
          <w:sz w:val="22"/>
        </w:rPr>
        <w:tab/>
      </w:r>
    </w:p>
    <w:p w14:paraId="762F1D3D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Pharmacy Licensure, Pennsylvania: RP458193</w:t>
      </w:r>
    </w:p>
    <w:p w14:paraId="0881AE91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NPI: 1851152664</w:t>
      </w:r>
    </w:p>
    <w:p w14:paraId="72129876" w14:textId="77777777" w:rsidR="006E4E50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CITI- 8 certifications regarding research &amp; clinical practice</w:t>
      </w:r>
    </w:p>
    <w:p w14:paraId="4E6FD204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HIPPA</w:t>
      </w:r>
    </w:p>
    <w:p w14:paraId="32D8B38D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Basic Life Support Program (CPR &amp; AED), American heart Association</w:t>
      </w:r>
    </w:p>
    <w:p w14:paraId="3E6D08BB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Substance Abuse Certificate Training Program, PPA &amp; Duquesne University</w:t>
      </w:r>
    </w:p>
    <w:p w14:paraId="77F4C5F9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Naloxone Training, PA Department of Health &amp; PA Department of Drugs and Alcohol</w:t>
      </w:r>
    </w:p>
    <w:p w14:paraId="045BCBB6" w14:textId="77777777" w:rsidR="006E4E50" w:rsidRPr="00AC24B3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Tobacco Treatment Specialist Certification, Duquesne University</w:t>
      </w:r>
    </w:p>
    <w:p w14:paraId="50A2A7F5" w14:textId="77777777" w:rsidR="006E4E50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Every Smoke Every Time, PA Department of Health</w:t>
      </w:r>
    </w:p>
    <w:p w14:paraId="22B7B38C" w14:textId="73A74F82" w:rsidR="006E4E50" w:rsidRPr="006E4E50" w:rsidRDefault="006E4E50" w:rsidP="006E4E50">
      <w:pPr>
        <w:pStyle w:val="ListParagraph"/>
        <w:numPr>
          <w:ilvl w:val="0"/>
          <w:numId w:val="31"/>
        </w:numPr>
        <w:rPr>
          <w:rFonts w:ascii="Arial" w:hAnsi="Arial" w:cs="Arial"/>
          <w:color w:val="333333"/>
          <w:sz w:val="20"/>
          <w:szCs w:val="20"/>
        </w:rPr>
      </w:pPr>
      <w:r w:rsidRPr="00AC24B3">
        <w:rPr>
          <w:rFonts w:ascii="Arial" w:hAnsi="Arial" w:cs="Arial"/>
          <w:color w:val="333333"/>
          <w:sz w:val="20"/>
          <w:szCs w:val="20"/>
        </w:rPr>
        <w:t>Improving the Learning Environment through Educators (ILEED), Geisinger</w:t>
      </w:r>
    </w:p>
    <w:sectPr w:rsidR="006E4E50" w:rsidRPr="006E4E5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55F4" w14:textId="77777777" w:rsidR="00E22295" w:rsidRDefault="00E22295" w:rsidP="00E1517C">
      <w:r>
        <w:separator/>
      </w:r>
    </w:p>
  </w:endnote>
  <w:endnote w:type="continuationSeparator" w:id="0">
    <w:p w14:paraId="5D8BA374" w14:textId="77777777" w:rsidR="00E22295" w:rsidRDefault="00E22295" w:rsidP="00E1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3881949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4C3711B" w14:textId="45302E54" w:rsidR="00323E55" w:rsidRPr="00323E55" w:rsidRDefault="00823C13" w:rsidP="00323E5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sz w:val="20"/>
            <w:szCs w:val="20"/>
          </w:rPr>
          <w:tab/>
        </w:r>
        <w:r w:rsidR="001B236F">
          <w:rPr>
            <w:sz w:val="20"/>
            <w:szCs w:val="20"/>
          </w:rPr>
          <w:t>Dobbins</w:t>
        </w:r>
        <w:r w:rsidR="00323E55">
          <w:rPr>
            <w:sz w:val="20"/>
            <w:szCs w:val="20"/>
          </w:rPr>
          <w:t xml:space="preserve">, </w:t>
        </w:r>
        <w:r w:rsidR="001B236F">
          <w:rPr>
            <w:sz w:val="20"/>
            <w:szCs w:val="20"/>
          </w:rPr>
          <w:t xml:space="preserve">Duncan </w:t>
        </w:r>
        <w:r w:rsidR="00323E55" w:rsidRPr="00323E55">
          <w:rPr>
            <w:rFonts w:ascii="Arial" w:hAnsi="Arial" w:cs="Arial"/>
            <w:sz w:val="20"/>
            <w:szCs w:val="20"/>
          </w:rPr>
          <w:fldChar w:fldCharType="begin"/>
        </w:r>
        <w:r w:rsidR="00323E55" w:rsidRPr="00323E5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23E55" w:rsidRPr="00323E55">
          <w:rPr>
            <w:rFonts w:ascii="Arial" w:hAnsi="Arial" w:cs="Arial"/>
            <w:sz w:val="20"/>
            <w:szCs w:val="20"/>
          </w:rPr>
          <w:fldChar w:fldCharType="separate"/>
        </w:r>
        <w:r w:rsidR="00323E55" w:rsidRPr="00323E55">
          <w:rPr>
            <w:rFonts w:ascii="Arial" w:hAnsi="Arial" w:cs="Arial"/>
            <w:noProof/>
            <w:sz w:val="20"/>
            <w:szCs w:val="20"/>
          </w:rPr>
          <w:t>2</w:t>
        </w:r>
        <w:r w:rsidR="00323E55" w:rsidRPr="00323E5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F27B6B5" w14:textId="77777777" w:rsidR="00323E55" w:rsidRDefault="0032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1613" w14:textId="77777777" w:rsidR="00E22295" w:rsidRDefault="00E22295" w:rsidP="00E1517C">
      <w:r>
        <w:separator/>
      </w:r>
    </w:p>
  </w:footnote>
  <w:footnote w:type="continuationSeparator" w:id="0">
    <w:p w14:paraId="33AB6D90" w14:textId="77777777" w:rsidR="00E22295" w:rsidRDefault="00E22295" w:rsidP="00E1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6388" w14:textId="43F41BE6" w:rsidR="00E1517C" w:rsidRDefault="00E151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DF1E39" wp14:editId="2E961365">
          <wp:simplePos x="0" y="0"/>
          <wp:positionH relativeFrom="margin">
            <wp:posOffset>-669851</wp:posOffset>
          </wp:positionH>
          <wp:positionV relativeFrom="paragraph">
            <wp:posOffset>-425303</wp:posOffset>
          </wp:positionV>
          <wp:extent cx="1364799" cy="909932"/>
          <wp:effectExtent l="0" t="0" r="6985" b="5080"/>
          <wp:wrapNone/>
          <wp:docPr id="1" name="Picture 1" descr="The Geisinger Obesity Institute (GOI) seeks to enhance the quality and  quantity of research related to obesity within the Geisi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Geisinger Obesity Institute (GOI) seeks to enhance the quality and  quantity of research related to obesity within the Geisin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90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43"/>
    <w:multiLevelType w:val="hybridMultilevel"/>
    <w:tmpl w:val="89284D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B5921"/>
    <w:multiLevelType w:val="hybridMultilevel"/>
    <w:tmpl w:val="2D24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06F"/>
    <w:multiLevelType w:val="hybridMultilevel"/>
    <w:tmpl w:val="397EE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4C3B43"/>
    <w:multiLevelType w:val="hybridMultilevel"/>
    <w:tmpl w:val="502E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348E"/>
    <w:multiLevelType w:val="hybridMultilevel"/>
    <w:tmpl w:val="791A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08A0"/>
    <w:multiLevelType w:val="hybridMultilevel"/>
    <w:tmpl w:val="E3F03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D0A9E"/>
    <w:multiLevelType w:val="hybridMultilevel"/>
    <w:tmpl w:val="F28A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5068E"/>
    <w:multiLevelType w:val="hybridMultilevel"/>
    <w:tmpl w:val="ED0478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B50AD"/>
    <w:multiLevelType w:val="hybridMultilevel"/>
    <w:tmpl w:val="A2FC27F4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74592"/>
    <w:multiLevelType w:val="hybridMultilevel"/>
    <w:tmpl w:val="B5D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5838DC"/>
    <w:multiLevelType w:val="hybridMultilevel"/>
    <w:tmpl w:val="B0F2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1877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28A2DA3"/>
    <w:multiLevelType w:val="hybridMultilevel"/>
    <w:tmpl w:val="1EDAE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A0703"/>
    <w:multiLevelType w:val="hybridMultilevel"/>
    <w:tmpl w:val="2FBA5CC6"/>
    <w:lvl w:ilvl="0" w:tplc="6E9CC3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90C60"/>
    <w:multiLevelType w:val="hybridMultilevel"/>
    <w:tmpl w:val="56DCAC1E"/>
    <w:lvl w:ilvl="0" w:tplc="A3EA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06AE3"/>
    <w:multiLevelType w:val="hybridMultilevel"/>
    <w:tmpl w:val="9F48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23FA3"/>
    <w:multiLevelType w:val="hybridMultilevel"/>
    <w:tmpl w:val="9980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F63C8"/>
    <w:multiLevelType w:val="hybridMultilevel"/>
    <w:tmpl w:val="7FBE095A"/>
    <w:lvl w:ilvl="0" w:tplc="3DECE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0C1F55"/>
    <w:multiLevelType w:val="hybridMultilevel"/>
    <w:tmpl w:val="52B67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B20C9"/>
    <w:multiLevelType w:val="hybridMultilevel"/>
    <w:tmpl w:val="ED0478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8656DF"/>
    <w:multiLevelType w:val="hybridMultilevel"/>
    <w:tmpl w:val="862EF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94940"/>
    <w:multiLevelType w:val="hybridMultilevel"/>
    <w:tmpl w:val="3CE46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F4725A"/>
    <w:multiLevelType w:val="hybridMultilevel"/>
    <w:tmpl w:val="C678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4321DE"/>
    <w:multiLevelType w:val="hybridMultilevel"/>
    <w:tmpl w:val="B7D4DE9E"/>
    <w:lvl w:ilvl="0" w:tplc="574ECCF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42033D27"/>
    <w:multiLevelType w:val="hybridMultilevel"/>
    <w:tmpl w:val="C546A262"/>
    <w:lvl w:ilvl="0" w:tplc="8664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D4A89"/>
    <w:multiLevelType w:val="hybridMultilevel"/>
    <w:tmpl w:val="7FBE095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336616"/>
    <w:multiLevelType w:val="hybridMultilevel"/>
    <w:tmpl w:val="862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E5B76"/>
    <w:multiLevelType w:val="hybridMultilevel"/>
    <w:tmpl w:val="149A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A3CE3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0764E92"/>
    <w:multiLevelType w:val="hybridMultilevel"/>
    <w:tmpl w:val="89284D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A49AF"/>
    <w:multiLevelType w:val="hybridMultilevel"/>
    <w:tmpl w:val="89284D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0587C"/>
    <w:multiLevelType w:val="hybridMultilevel"/>
    <w:tmpl w:val="BA24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2722"/>
    <w:multiLevelType w:val="hybridMultilevel"/>
    <w:tmpl w:val="56DCA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4135E"/>
    <w:multiLevelType w:val="hybridMultilevel"/>
    <w:tmpl w:val="ED0478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D44B6"/>
    <w:multiLevelType w:val="hybridMultilevel"/>
    <w:tmpl w:val="ED047828"/>
    <w:lvl w:ilvl="0" w:tplc="2C120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7226">
    <w:abstractNumId w:val="23"/>
  </w:num>
  <w:num w:numId="2" w16cid:durableId="1992976884">
    <w:abstractNumId w:val="28"/>
  </w:num>
  <w:num w:numId="3" w16cid:durableId="328679728">
    <w:abstractNumId w:val="11"/>
  </w:num>
  <w:num w:numId="4" w16cid:durableId="1204906735">
    <w:abstractNumId w:val="8"/>
  </w:num>
  <w:num w:numId="5" w16cid:durableId="569314779">
    <w:abstractNumId w:val="24"/>
  </w:num>
  <w:num w:numId="6" w16cid:durableId="1897885787">
    <w:abstractNumId w:val="17"/>
  </w:num>
  <w:num w:numId="7" w16cid:durableId="358822625">
    <w:abstractNumId w:val="30"/>
  </w:num>
  <w:num w:numId="8" w16cid:durableId="2146120076">
    <w:abstractNumId w:val="0"/>
  </w:num>
  <w:num w:numId="9" w16cid:durableId="2136286687">
    <w:abstractNumId w:val="29"/>
  </w:num>
  <w:num w:numId="10" w16cid:durableId="1493524802">
    <w:abstractNumId w:val="34"/>
  </w:num>
  <w:num w:numId="11" w16cid:durableId="689139086">
    <w:abstractNumId w:val="33"/>
  </w:num>
  <w:num w:numId="12" w16cid:durableId="41441120">
    <w:abstractNumId w:val="19"/>
  </w:num>
  <w:num w:numId="13" w16cid:durableId="533805725">
    <w:abstractNumId w:val="7"/>
  </w:num>
  <w:num w:numId="14" w16cid:durableId="1006908219">
    <w:abstractNumId w:val="14"/>
  </w:num>
  <w:num w:numId="15" w16cid:durableId="1947689525">
    <w:abstractNumId w:val="32"/>
  </w:num>
  <w:num w:numId="16" w16cid:durableId="422844069">
    <w:abstractNumId w:val="31"/>
  </w:num>
  <w:num w:numId="17" w16cid:durableId="1606232344">
    <w:abstractNumId w:val="26"/>
  </w:num>
  <w:num w:numId="18" w16cid:durableId="1651865151">
    <w:abstractNumId w:val="20"/>
  </w:num>
  <w:num w:numId="19" w16cid:durableId="1808817530">
    <w:abstractNumId w:val="16"/>
  </w:num>
  <w:num w:numId="20" w16cid:durableId="1994597719">
    <w:abstractNumId w:val="3"/>
  </w:num>
  <w:num w:numId="21" w16cid:durableId="1046489195">
    <w:abstractNumId w:val="10"/>
  </w:num>
  <w:num w:numId="22" w16cid:durableId="760641376">
    <w:abstractNumId w:val="6"/>
  </w:num>
  <w:num w:numId="23" w16cid:durableId="2009599276">
    <w:abstractNumId w:val="27"/>
  </w:num>
  <w:num w:numId="24" w16cid:durableId="1919122957">
    <w:abstractNumId w:val="1"/>
  </w:num>
  <w:num w:numId="25" w16cid:durableId="1609921411">
    <w:abstractNumId w:val="4"/>
  </w:num>
  <w:num w:numId="26" w16cid:durableId="754982234">
    <w:abstractNumId w:val="13"/>
  </w:num>
  <w:num w:numId="27" w16cid:durableId="14382583">
    <w:abstractNumId w:val="15"/>
  </w:num>
  <w:num w:numId="28" w16cid:durableId="1883638117">
    <w:abstractNumId w:val="18"/>
  </w:num>
  <w:num w:numId="29" w16cid:durableId="1925530845">
    <w:abstractNumId w:val="9"/>
  </w:num>
  <w:num w:numId="30" w16cid:durableId="1592465313">
    <w:abstractNumId w:val="22"/>
  </w:num>
  <w:num w:numId="31" w16cid:durableId="1930499330">
    <w:abstractNumId w:val="12"/>
  </w:num>
  <w:num w:numId="32" w16cid:durableId="180438704">
    <w:abstractNumId w:val="5"/>
  </w:num>
  <w:num w:numId="33" w16cid:durableId="307249899">
    <w:abstractNumId w:val="2"/>
  </w:num>
  <w:num w:numId="34" w16cid:durableId="1015424081">
    <w:abstractNumId w:val="25"/>
  </w:num>
  <w:num w:numId="35" w16cid:durableId="185409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7C"/>
    <w:rsid w:val="000143AB"/>
    <w:rsid w:val="000202C8"/>
    <w:rsid w:val="00090481"/>
    <w:rsid w:val="000A2F7C"/>
    <w:rsid w:val="000F772F"/>
    <w:rsid w:val="00104ABD"/>
    <w:rsid w:val="00107199"/>
    <w:rsid w:val="00113C23"/>
    <w:rsid w:val="00115546"/>
    <w:rsid w:val="00140393"/>
    <w:rsid w:val="0014521B"/>
    <w:rsid w:val="0015106D"/>
    <w:rsid w:val="00151373"/>
    <w:rsid w:val="00160724"/>
    <w:rsid w:val="00176487"/>
    <w:rsid w:val="001A06A1"/>
    <w:rsid w:val="001A644A"/>
    <w:rsid w:val="001B236F"/>
    <w:rsid w:val="001E2B79"/>
    <w:rsid w:val="001E3862"/>
    <w:rsid w:val="001E3D35"/>
    <w:rsid w:val="001F1357"/>
    <w:rsid w:val="002130BE"/>
    <w:rsid w:val="00213E10"/>
    <w:rsid w:val="00263984"/>
    <w:rsid w:val="00267BCF"/>
    <w:rsid w:val="0027588F"/>
    <w:rsid w:val="002D0F9F"/>
    <w:rsid w:val="002D639F"/>
    <w:rsid w:val="002F67EB"/>
    <w:rsid w:val="00307AB4"/>
    <w:rsid w:val="00323E55"/>
    <w:rsid w:val="00336FC1"/>
    <w:rsid w:val="00356A1D"/>
    <w:rsid w:val="003726D1"/>
    <w:rsid w:val="003764EF"/>
    <w:rsid w:val="00383F3A"/>
    <w:rsid w:val="003A2E5E"/>
    <w:rsid w:val="003E1DA0"/>
    <w:rsid w:val="0041624E"/>
    <w:rsid w:val="00444222"/>
    <w:rsid w:val="0046464A"/>
    <w:rsid w:val="004726E2"/>
    <w:rsid w:val="00473788"/>
    <w:rsid w:val="004746BB"/>
    <w:rsid w:val="004917BD"/>
    <w:rsid w:val="00495453"/>
    <w:rsid w:val="004A413E"/>
    <w:rsid w:val="004C3D49"/>
    <w:rsid w:val="004E3B70"/>
    <w:rsid w:val="0051407A"/>
    <w:rsid w:val="00556E43"/>
    <w:rsid w:val="0057759D"/>
    <w:rsid w:val="005B69D9"/>
    <w:rsid w:val="005F3308"/>
    <w:rsid w:val="005F3EE7"/>
    <w:rsid w:val="005F6BB2"/>
    <w:rsid w:val="0062675C"/>
    <w:rsid w:val="00631CFA"/>
    <w:rsid w:val="0064681E"/>
    <w:rsid w:val="00655B98"/>
    <w:rsid w:val="006825F1"/>
    <w:rsid w:val="006937D4"/>
    <w:rsid w:val="00693E2A"/>
    <w:rsid w:val="0069411C"/>
    <w:rsid w:val="006A1187"/>
    <w:rsid w:val="006A6A20"/>
    <w:rsid w:val="006A6B3D"/>
    <w:rsid w:val="006A7555"/>
    <w:rsid w:val="006D1409"/>
    <w:rsid w:val="006E4E50"/>
    <w:rsid w:val="00701F55"/>
    <w:rsid w:val="00723CFE"/>
    <w:rsid w:val="00724AC5"/>
    <w:rsid w:val="007312E9"/>
    <w:rsid w:val="00753CA5"/>
    <w:rsid w:val="007649D2"/>
    <w:rsid w:val="00766319"/>
    <w:rsid w:val="0076714B"/>
    <w:rsid w:val="00770A51"/>
    <w:rsid w:val="00783DC0"/>
    <w:rsid w:val="00792955"/>
    <w:rsid w:val="007D3F50"/>
    <w:rsid w:val="007E3D6A"/>
    <w:rsid w:val="007E573E"/>
    <w:rsid w:val="00803BF7"/>
    <w:rsid w:val="00823C13"/>
    <w:rsid w:val="0082520E"/>
    <w:rsid w:val="008302F4"/>
    <w:rsid w:val="00833D61"/>
    <w:rsid w:val="00841483"/>
    <w:rsid w:val="00844C06"/>
    <w:rsid w:val="00847238"/>
    <w:rsid w:val="00871EBE"/>
    <w:rsid w:val="008C32F3"/>
    <w:rsid w:val="008C7755"/>
    <w:rsid w:val="008D7E91"/>
    <w:rsid w:val="008F69D4"/>
    <w:rsid w:val="00902A68"/>
    <w:rsid w:val="00914649"/>
    <w:rsid w:val="009166B5"/>
    <w:rsid w:val="009230EB"/>
    <w:rsid w:val="00924DC7"/>
    <w:rsid w:val="00971F9A"/>
    <w:rsid w:val="00990A00"/>
    <w:rsid w:val="009A2DBB"/>
    <w:rsid w:val="009D6B1B"/>
    <w:rsid w:val="009F241A"/>
    <w:rsid w:val="00A34CF1"/>
    <w:rsid w:val="00A418BE"/>
    <w:rsid w:val="00A43312"/>
    <w:rsid w:val="00A634C6"/>
    <w:rsid w:val="00A653A4"/>
    <w:rsid w:val="00A72F0B"/>
    <w:rsid w:val="00A73B6D"/>
    <w:rsid w:val="00A94E8F"/>
    <w:rsid w:val="00AA5106"/>
    <w:rsid w:val="00AA75FE"/>
    <w:rsid w:val="00AC24B3"/>
    <w:rsid w:val="00AE3C71"/>
    <w:rsid w:val="00B14837"/>
    <w:rsid w:val="00BC1DF2"/>
    <w:rsid w:val="00BD1A10"/>
    <w:rsid w:val="00BF0D3E"/>
    <w:rsid w:val="00BF3A2E"/>
    <w:rsid w:val="00C15A4F"/>
    <w:rsid w:val="00C30090"/>
    <w:rsid w:val="00C30F6B"/>
    <w:rsid w:val="00C5406C"/>
    <w:rsid w:val="00C92E45"/>
    <w:rsid w:val="00CB53CC"/>
    <w:rsid w:val="00CB5B0D"/>
    <w:rsid w:val="00CC20C5"/>
    <w:rsid w:val="00CF3C71"/>
    <w:rsid w:val="00D11861"/>
    <w:rsid w:val="00D2038B"/>
    <w:rsid w:val="00D402E6"/>
    <w:rsid w:val="00D83E40"/>
    <w:rsid w:val="00DA4C82"/>
    <w:rsid w:val="00DF555B"/>
    <w:rsid w:val="00E06B23"/>
    <w:rsid w:val="00E1517C"/>
    <w:rsid w:val="00E22295"/>
    <w:rsid w:val="00E45938"/>
    <w:rsid w:val="00E603B3"/>
    <w:rsid w:val="00E7339C"/>
    <w:rsid w:val="00ED3638"/>
    <w:rsid w:val="00ED4284"/>
    <w:rsid w:val="00F241FF"/>
    <w:rsid w:val="00F2727B"/>
    <w:rsid w:val="00F55B58"/>
    <w:rsid w:val="00F676DE"/>
    <w:rsid w:val="00FB1B41"/>
    <w:rsid w:val="00FD4CF8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76DAE"/>
  <w15:chartTrackingRefBased/>
  <w15:docId w15:val="{F6BDE7BA-81A2-4A27-BF58-AD3FC84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5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1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1517C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17C"/>
    <w:rPr>
      <w:rFonts w:ascii="Geneva" w:eastAsia="Times New Roman" w:hAnsi="Geneva" w:cs="Times New Roman"/>
      <w:color w:val="333333"/>
      <w:sz w:val="18"/>
      <w:szCs w:val="18"/>
    </w:rPr>
  </w:style>
  <w:style w:type="character" w:styleId="Hyperlink">
    <w:name w:val="Hyperlink"/>
    <w:uiPriority w:val="99"/>
    <w:semiHidden/>
    <w:rsid w:val="00E151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1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0A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bbins@geisinger.edu" TargetMode="External"/><Relationship Id="rId13" Type="http://schemas.openxmlformats.org/officeDocument/2006/relationships/hyperlink" Target="https://doi.org/10.1007/s12195-022-00738-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-org.geihsl.idm.oclc.org/10.1016/j.jconrel.2023.01.025" TargetMode="External"/><Relationship Id="rId17" Type="http://schemas.openxmlformats.org/officeDocument/2006/relationships/hyperlink" Target="https://medinform.jmir.org/2024/1/e584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ncandobbin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jk4xFsRt98?si=LcKnN8yoA-4ssxa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sic.org/newsetters/" TargetMode="External"/><Relationship Id="rId10" Type="http://schemas.openxmlformats.org/officeDocument/2006/relationships/hyperlink" Target="http://duncandobbins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obbins@geisinger.edu" TargetMode="External"/><Relationship Id="rId14" Type="http://schemas.openxmlformats.org/officeDocument/2006/relationships/hyperlink" Target="https://doi.org/10.1016/j.jconrel.2021.08.0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88935-21AF-9246-AEDB-F1FD337F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1495</Words>
  <Characters>8839</Characters>
  <Application>Microsoft Office Word</Application>
  <DocSecurity>0</DocSecurity>
  <Lines>155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April M.</dc:creator>
  <cp:keywords/>
  <dc:description/>
  <cp:lastModifiedBy>Dobbins, Duncan</cp:lastModifiedBy>
  <cp:revision>2</cp:revision>
  <dcterms:created xsi:type="dcterms:W3CDTF">2024-09-04T18:08:00Z</dcterms:created>
  <dcterms:modified xsi:type="dcterms:W3CDTF">2024-09-04T18:08:00Z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2023-11-30T15:23:07Z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e8fabf48-baf4-4b3f-bc4d-b5d99ec2cbb1</vt:lpwstr>
  </property>
  <property fmtid="{D5CDD505-2E9C-101B-9397-08002B2CF9AE}" pid="8" name="MSIP_Label_29508572-7b39-4e55-b2d8-8f249b1b5ce7_ContentBits">
    <vt:lpwstr>0</vt:lpwstr>
  </property>
</Properties>
</file>