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C66E" w14:textId="05FB0099" w:rsidR="001024D7" w:rsidRPr="001024D7" w:rsidRDefault="008F0B3D" w:rsidP="001024D7">
      <w:pPr>
        <w:pStyle w:val="NoSpacing"/>
        <w:rPr>
          <w:sz w:val="28"/>
          <w:szCs w:val="28"/>
        </w:rPr>
      </w:pPr>
      <w:r w:rsidRPr="001024D7">
        <w:rPr>
          <w:sz w:val="28"/>
          <w:szCs w:val="28"/>
        </w:rPr>
        <w:t xml:space="preserve">The Afterschool Place    </w:t>
      </w:r>
    </w:p>
    <w:p w14:paraId="782C3D49" w14:textId="77777777" w:rsidR="001024D7" w:rsidRDefault="001024D7" w:rsidP="001024D7">
      <w:pPr>
        <w:pStyle w:val="NoSpacing"/>
        <w:rPr>
          <w:sz w:val="28"/>
          <w:szCs w:val="28"/>
        </w:rPr>
      </w:pPr>
      <w:r w:rsidRPr="001024D7">
        <w:rPr>
          <w:sz w:val="28"/>
          <w:szCs w:val="28"/>
        </w:rPr>
        <w:t>1200 E. Highland Acres Rd</w:t>
      </w:r>
    </w:p>
    <w:p w14:paraId="511EFDAE" w14:textId="4371BC9E" w:rsidR="001B6416" w:rsidRDefault="008F0B3D" w:rsidP="001024D7">
      <w:pPr>
        <w:pStyle w:val="NoSpacing"/>
        <w:rPr>
          <w:sz w:val="28"/>
          <w:szCs w:val="28"/>
        </w:rPr>
      </w:pPr>
      <w:r w:rsidRPr="001024D7">
        <w:rPr>
          <w:sz w:val="28"/>
          <w:szCs w:val="28"/>
        </w:rPr>
        <w:t>Bismarck ND 58501</w:t>
      </w:r>
    </w:p>
    <w:p w14:paraId="7D5DD58F" w14:textId="3ABBFA8A" w:rsidR="001024D7" w:rsidRDefault="001024D7" w:rsidP="001024D7">
      <w:pPr>
        <w:pStyle w:val="NoSpacing"/>
        <w:rPr>
          <w:sz w:val="28"/>
          <w:szCs w:val="28"/>
        </w:rPr>
      </w:pPr>
      <w:r>
        <w:rPr>
          <w:sz w:val="28"/>
          <w:szCs w:val="28"/>
        </w:rPr>
        <w:t>(701) 250-3109</w:t>
      </w:r>
    </w:p>
    <w:p w14:paraId="45431CFD" w14:textId="77777777" w:rsidR="001024D7" w:rsidRPr="001024D7" w:rsidRDefault="001024D7" w:rsidP="001024D7">
      <w:pPr>
        <w:pStyle w:val="NoSpacing"/>
        <w:rPr>
          <w:sz w:val="28"/>
          <w:szCs w:val="28"/>
        </w:rPr>
      </w:pPr>
    </w:p>
    <w:p w14:paraId="2CF6D839" w14:textId="77777777" w:rsidR="003037C3" w:rsidRPr="001024D7" w:rsidRDefault="00A60871" w:rsidP="001024D7">
      <w:pPr>
        <w:pStyle w:val="NoSpacing"/>
        <w:rPr>
          <w:b/>
          <w:sz w:val="28"/>
          <w:szCs w:val="28"/>
        </w:rPr>
      </w:pPr>
      <w:r w:rsidRPr="001024D7">
        <w:rPr>
          <w:b/>
          <w:sz w:val="28"/>
          <w:szCs w:val="28"/>
        </w:rPr>
        <w:t>TAP ACH TUITION PAYMENT AGREEMENT</w:t>
      </w:r>
    </w:p>
    <w:p w14:paraId="14D1DEA6" w14:textId="77777777" w:rsidR="00A60871" w:rsidRDefault="00A60871" w:rsidP="00A60871">
      <w:pPr>
        <w:pStyle w:val="NoSpacing"/>
      </w:pPr>
      <w:r>
        <w:t xml:space="preserve">We are pleased to be able to offer you a new billing convenience – </w:t>
      </w:r>
      <w:r w:rsidRPr="00A60871">
        <w:rPr>
          <w:i/>
        </w:rPr>
        <w:t>Direct Payment</w:t>
      </w:r>
      <w:proofErr w:type="gramStart"/>
      <w:r>
        <w:t xml:space="preserve">.  </w:t>
      </w:r>
      <w:proofErr w:type="gramEnd"/>
      <w:r>
        <w:t>Now</w:t>
      </w:r>
      <w:r w:rsidR="00FD0DF1">
        <w:t xml:space="preserve"> you</w:t>
      </w:r>
    </w:p>
    <w:p w14:paraId="525734E9" w14:textId="77777777" w:rsidR="00A60871" w:rsidRDefault="00A60871" w:rsidP="00A60871">
      <w:pPr>
        <w:pStyle w:val="NoSpacing"/>
      </w:pPr>
      <w:r>
        <w:t xml:space="preserve">can have your child’s </w:t>
      </w:r>
      <w:r w:rsidRPr="00A60871">
        <w:rPr>
          <w:u w:val="single"/>
        </w:rPr>
        <w:t xml:space="preserve">afterschool care tuition </w:t>
      </w:r>
      <w:r>
        <w:t>made directly from your checking or saving account.</w:t>
      </w:r>
    </w:p>
    <w:p w14:paraId="7695A7BB" w14:textId="77777777" w:rsidR="00A60871" w:rsidRDefault="00A60871">
      <w:pPr>
        <w:rPr>
          <w:u w:val="single"/>
        </w:rPr>
      </w:pPr>
      <w:r w:rsidRPr="00A60871">
        <w:rPr>
          <w:u w:val="single"/>
        </w:rPr>
        <w:t>And you don’t have to change your present banking relationship to take advantage of this service.</w:t>
      </w:r>
    </w:p>
    <w:p w14:paraId="6650B003" w14:textId="77777777" w:rsidR="00A60871" w:rsidRDefault="00A60871">
      <w:r w:rsidRPr="00A60871">
        <w:t>Direct Pa</w:t>
      </w:r>
      <w:r>
        <w:t>yment will help you many ways:</w:t>
      </w:r>
    </w:p>
    <w:p w14:paraId="407D3F54" w14:textId="77777777" w:rsidR="00A60871" w:rsidRDefault="00A60871" w:rsidP="00240999">
      <w:pPr>
        <w:pStyle w:val="NoSpacing"/>
      </w:pPr>
      <w:r>
        <w:t>* It save time and saves checks</w:t>
      </w:r>
    </w:p>
    <w:p w14:paraId="1FF343FF" w14:textId="77777777" w:rsidR="00A60871" w:rsidRDefault="00A60871" w:rsidP="00240999">
      <w:pPr>
        <w:pStyle w:val="NoSpacing"/>
      </w:pPr>
      <w:r>
        <w:t>* It will help meet your billing commitments-even when you’re on vacation or out of town</w:t>
      </w:r>
    </w:p>
    <w:p w14:paraId="5284563E" w14:textId="77777777" w:rsidR="00A60871" w:rsidRDefault="00A60871" w:rsidP="00240999">
      <w:pPr>
        <w:pStyle w:val="NoSpacing"/>
      </w:pPr>
      <w:r>
        <w:t>*It’s easy to get started, easy to change and easy to cancel</w:t>
      </w:r>
    </w:p>
    <w:p w14:paraId="39ED62BD" w14:textId="77777777" w:rsidR="00A60871" w:rsidRDefault="00A60871" w:rsidP="00240999">
      <w:pPr>
        <w:pStyle w:val="NoSpacing"/>
      </w:pPr>
      <w:r>
        <w:t>* It eliminates the possibility of lost, stolen, or forged checks</w:t>
      </w:r>
    </w:p>
    <w:p w14:paraId="62F1BACF" w14:textId="77777777" w:rsidR="00A60871" w:rsidRDefault="00A60871" w:rsidP="00240999">
      <w:pPr>
        <w:pStyle w:val="NoSpacing"/>
      </w:pPr>
      <w:r>
        <w:t>* It’s convenient, timely, and gives a piece of mind</w:t>
      </w:r>
    </w:p>
    <w:p w14:paraId="6E988258" w14:textId="77777777" w:rsidR="00A60871" w:rsidRDefault="00A60871" w:rsidP="00240999">
      <w:pPr>
        <w:pStyle w:val="NoSpacing"/>
      </w:pPr>
      <w:r>
        <w:t xml:space="preserve">Here’s how </w:t>
      </w:r>
      <w:r w:rsidRPr="00A60871">
        <w:rPr>
          <w:i/>
        </w:rPr>
        <w:t>Direct Payment</w:t>
      </w:r>
      <w:r>
        <w:t xml:space="preserve"> works: </w:t>
      </w:r>
    </w:p>
    <w:p w14:paraId="6BCD606E" w14:textId="4FB26E32" w:rsidR="00A60871" w:rsidRDefault="00A60871">
      <w:r>
        <w:t>You authorize payments to be made from your checking or savings account. Your payment will be made electronically debiting your account and crediting the Afterschool Place. Proof of payment will appear with our bank statement and you can elect to receiv</w:t>
      </w:r>
      <w:r w:rsidR="004F5484">
        <w:t>e</w:t>
      </w:r>
      <w:r>
        <w:t xml:space="preserve"> a confirmation by email on the day of the transaction.</w:t>
      </w:r>
    </w:p>
    <w:p w14:paraId="40F93C8B" w14:textId="77777777" w:rsidR="00A60871" w:rsidRDefault="00A60871">
      <w:r>
        <w:t>The authorization you give is to debit your account will remain in effect until you notify us in writing to terminate our agreement.</w:t>
      </w:r>
    </w:p>
    <w:p w14:paraId="34947F95" w14:textId="77777777" w:rsidR="00A60871" w:rsidRDefault="00A60871">
      <w:r>
        <w:t>The Direct Payment plan is worry free, convenient, and easy. To participate in this service, complete the authorization form below and return it to us with a voided check.</w:t>
      </w:r>
    </w:p>
    <w:p w14:paraId="3FEF3DDD" w14:textId="77777777" w:rsidR="00A60871" w:rsidRDefault="00A60871">
      <w:r>
        <w:t>_____________________________________________________________________________________</w:t>
      </w:r>
    </w:p>
    <w:p w14:paraId="58250CBE" w14:textId="4554078C" w:rsidR="00A60871" w:rsidRDefault="00A60871">
      <w:r>
        <w:t xml:space="preserve">I authorize the Afterschool Place to </w:t>
      </w:r>
      <w:r w:rsidR="001024D7">
        <w:t>start</w:t>
      </w:r>
      <w:r>
        <w:t xml:space="preserve"> debit entries, and in case of errors credit entries, to my checking/savings account.</w:t>
      </w:r>
      <w:r w:rsidR="001024D7">
        <w:t xml:space="preserve"> </w:t>
      </w:r>
      <w:proofErr w:type="gramStart"/>
      <w:r>
        <w:t>( Please</w:t>
      </w:r>
      <w:proofErr w:type="gramEnd"/>
      <w:r>
        <w:t xml:space="preserve"> circle one) This authority will remain in effect until I notify you in writing to cancel in such time as to afford the Afterschool Place a reasonable opportunity to act on it.</w:t>
      </w:r>
    </w:p>
    <w:p w14:paraId="7DB03B8E" w14:textId="358E2180" w:rsidR="007C2073" w:rsidRDefault="007C2073">
      <w:r>
        <w:t>The agreement is for the specified terms stated within the Student Policies and Contract.</w:t>
      </w:r>
    </w:p>
    <w:p w14:paraId="2066BD7A" w14:textId="16886B56" w:rsidR="00A60871" w:rsidRDefault="00112AAB">
      <w:r>
        <w:t xml:space="preserve"> </w:t>
      </w:r>
      <w:r w:rsidR="00A611DF">
        <w:t>They are no refunds</w:t>
      </w:r>
      <w:r w:rsidR="00817780">
        <w:t>.</w:t>
      </w:r>
    </w:p>
    <w:p w14:paraId="207FACBE" w14:textId="77777777" w:rsidR="00A60871" w:rsidRDefault="00A60871">
      <w:r>
        <w:t>Signature _______________________________________________Date_______________________</w:t>
      </w:r>
    </w:p>
    <w:p w14:paraId="5D12AA12" w14:textId="77777777" w:rsidR="00A60871" w:rsidRDefault="00A60871">
      <w:r>
        <w:t>EMAIL address ______________________________________________________________________</w:t>
      </w:r>
    </w:p>
    <w:p w14:paraId="30136575" w14:textId="77777777" w:rsidR="00A60871" w:rsidRDefault="00A60871">
      <w:r>
        <w:t>Financial Institution _____________________________Account Number_____ __________________</w:t>
      </w:r>
    </w:p>
    <w:p w14:paraId="73280913" w14:textId="77777777" w:rsidR="00DC1678" w:rsidRDefault="00A60871">
      <w:r>
        <w:t>City _______________________State ______________</w:t>
      </w:r>
    </w:p>
    <w:p w14:paraId="61F11A5B" w14:textId="2C195BE8" w:rsidR="00A60871" w:rsidRDefault="00DC1678">
      <w:r>
        <w:t xml:space="preserve">Transit Routing number _________________________ Staple voided check to this form. __ OFAC Check </w:t>
      </w:r>
      <w:r w:rsidR="00A60871">
        <w:t xml:space="preserve">     </w:t>
      </w:r>
    </w:p>
    <w:p w14:paraId="09B97817" w14:textId="77777777" w:rsidR="00FE6AB3" w:rsidRPr="00A60871" w:rsidRDefault="00FE6AB3"/>
    <w:sectPr w:rsidR="00FE6AB3" w:rsidRPr="00A60871" w:rsidSect="001024D7">
      <w:headerReference w:type="even" r:id="rId6"/>
      <w:headerReference w:type="default" r:id="rId7"/>
      <w:footerReference w:type="even" r:id="rId8"/>
      <w:footerReference w:type="default" r:id="rId9"/>
      <w:headerReference w:type="first" r:id="rId10"/>
      <w:footerReference w:type="first" r:id="rId11"/>
      <w:pgSz w:w="12240" w:h="15840"/>
      <w:pgMar w:top="5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EF63" w14:textId="77777777" w:rsidR="00462F58" w:rsidRDefault="00462F58" w:rsidP="00FE6AB3">
      <w:pPr>
        <w:spacing w:after="0" w:line="240" w:lineRule="auto"/>
      </w:pPr>
      <w:r>
        <w:separator/>
      </w:r>
    </w:p>
  </w:endnote>
  <w:endnote w:type="continuationSeparator" w:id="0">
    <w:p w14:paraId="3DC81410" w14:textId="77777777" w:rsidR="00462F58" w:rsidRDefault="00462F58" w:rsidP="00FE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392B" w14:textId="77777777" w:rsidR="00FE6AB3" w:rsidRDefault="00FE6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70FE" w14:textId="33C769E0" w:rsidR="00FE6AB3" w:rsidRPr="00FE6AB3" w:rsidRDefault="00FE6AB3" w:rsidP="00FE6AB3">
    <w:pPr>
      <w:pStyle w:val="Footer"/>
      <w:ind w:left="-990"/>
      <w:rPr>
        <w:sz w:val="20"/>
        <w:szCs w:val="20"/>
      </w:rPr>
    </w:pPr>
    <w:r w:rsidRPr="00FE6AB3">
      <w:rPr>
        <w:sz w:val="20"/>
        <w:szCs w:val="20"/>
      </w:rPr>
      <w:t>C. 2020</w:t>
    </w:r>
  </w:p>
  <w:p w14:paraId="259BC2DE" w14:textId="77777777" w:rsidR="00FE6AB3" w:rsidRDefault="00FE6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5ED" w14:textId="77777777" w:rsidR="00FE6AB3" w:rsidRDefault="00FE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5ECA" w14:textId="77777777" w:rsidR="00462F58" w:rsidRDefault="00462F58" w:rsidP="00FE6AB3">
      <w:pPr>
        <w:spacing w:after="0" w:line="240" w:lineRule="auto"/>
      </w:pPr>
      <w:r>
        <w:separator/>
      </w:r>
    </w:p>
  </w:footnote>
  <w:footnote w:type="continuationSeparator" w:id="0">
    <w:p w14:paraId="11D29DF4" w14:textId="77777777" w:rsidR="00462F58" w:rsidRDefault="00462F58" w:rsidP="00FE6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6DF3" w14:textId="77777777" w:rsidR="00FE6AB3" w:rsidRDefault="00FE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47BA" w14:textId="77777777" w:rsidR="00FE6AB3" w:rsidRDefault="00FE6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CA42" w14:textId="77777777" w:rsidR="00FE6AB3" w:rsidRDefault="00FE6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871"/>
    <w:rsid w:val="000A35C6"/>
    <w:rsid w:val="000C2046"/>
    <w:rsid w:val="001024D7"/>
    <w:rsid w:val="00112AAB"/>
    <w:rsid w:val="001715CE"/>
    <w:rsid w:val="001B6416"/>
    <w:rsid w:val="00232E4D"/>
    <w:rsid w:val="00240999"/>
    <w:rsid w:val="00361A89"/>
    <w:rsid w:val="00462F58"/>
    <w:rsid w:val="004F5484"/>
    <w:rsid w:val="00505943"/>
    <w:rsid w:val="005C742E"/>
    <w:rsid w:val="00641ED0"/>
    <w:rsid w:val="00692A98"/>
    <w:rsid w:val="006C266D"/>
    <w:rsid w:val="006D36E9"/>
    <w:rsid w:val="007B4987"/>
    <w:rsid w:val="007C2073"/>
    <w:rsid w:val="007C5F89"/>
    <w:rsid w:val="00817780"/>
    <w:rsid w:val="008D1327"/>
    <w:rsid w:val="008D63D4"/>
    <w:rsid w:val="008F0B3D"/>
    <w:rsid w:val="00976588"/>
    <w:rsid w:val="009975AE"/>
    <w:rsid w:val="009D29A4"/>
    <w:rsid w:val="00A1704D"/>
    <w:rsid w:val="00A35725"/>
    <w:rsid w:val="00A60871"/>
    <w:rsid w:val="00A611DF"/>
    <w:rsid w:val="00A74ED8"/>
    <w:rsid w:val="00A77B51"/>
    <w:rsid w:val="00A8556F"/>
    <w:rsid w:val="00B839CA"/>
    <w:rsid w:val="00CE38CC"/>
    <w:rsid w:val="00DC1678"/>
    <w:rsid w:val="00E50FF0"/>
    <w:rsid w:val="00F026B9"/>
    <w:rsid w:val="00F225D3"/>
    <w:rsid w:val="00FD0DF1"/>
    <w:rsid w:val="00FE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5069"/>
  <w15:docId w15:val="{03A4F28C-3AD7-4261-AB6B-1405D63B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2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871"/>
    <w:pPr>
      <w:spacing w:after="0" w:line="240" w:lineRule="auto"/>
    </w:pPr>
  </w:style>
  <w:style w:type="paragraph" w:styleId="BalloonText">
    <w:name w:val="Balloon Text"/>
    <w:basedOn w:val="Normal"/>
    <w:link w:val="BalloonTextChar"/>
    <w:uiPriority w:val="99"/>
    <w:semiHidden/>
    <w:unhideWhenUsed/>
    <w:rsid w:val="001B6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16"/>
    <w:rPr>
      <w:rFonts w:ascii="Tahoma" w:hAnsi="Tahoma" w:cs="Tahoma"/>
      <w:sz w:val="16"/>
      <w:szCs w:val="16"/>
    </w:rPr>
  </w:style>
  <w:style w:type="character" w:customStyle="1" w:styleId="Heading2Char">
    <w:name w:val="Heading 2 Char"/>
    <w:basedOn w:val="DefaultParagraphFont"/>
    <w:link w:val="Heading2"/>
    <w:uiPriority w:val="9"/>
    <w:rsid w:val="000C204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E6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B3"/>
  </w:style>
  <w:style w:type="paragraph" w:styleId="Footer">
    <w:name w:val="footer"/>
    <w:basedOn w:val="Normal"/>
    <w:link w:val="FooterChar"/>
    <w:uiPriority w:val="99"/>
    <w:unhideWhenUsed/>
    <w:rsid w:val="00FE6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1782</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Lori Lynn Sager</cp:lastModifiedBy>
  <cp:revision>24</cp:revision>
  <cp:lastPrinted>2022-08-05T15:50:00Z</cp:lastPrinted>
  <dcterms:created xsi:type="dcterms:W3CDTF">2011-07-20T15:22:00Z</dcterms:created>
  <dcterms:modified xsi:type="dcterms:W3CDTF">2022-08-05T15:54:00Z</dcterms:modified>
</cp:coreProperties>
</file>