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A0B3" w14:textId="77777777" w:rsidR="003F2717" w:rsidRDefault="003F2717" w:rsidP="00DC076B">
      <w:pPr>
        <w:widowControl w:val="0"/>
        <w:jc w:val="center"/>
        <w:rPr>
          <w:rFonts w:eastAsia="Cambria"/>
          <w:b/>
          <w:snapToGrid w:val="0"/>
          <w:sz w:val="32"/>
          <w:szCs w:val="32"/>
        </w:rPr>
      </w:pPr>
    </w:p>
    <w:p w14:paraId="7150A00E" w14:textId="77777777" w:rsidR="003F2717" w:rsidRDefault="003F2717" w:rsidP="00DC076B">
      <w:pPr>
        <w:widowControl w:val="0"/>
        <w:jc w:val="center"/>
        <w:rPr>
          <w:rFonts w:eastAsia="Cambria"/>
          <w:b/>
          <w:snapToGrid w:val="0"/>
          <w:sz w:val="32"/>
          <w:szCs w:val="32"/>
        </w:rPr>
      </w:pPr>
    </w:p>
    <w:p w14:paraId="045C36A6" w14:textId="77777777" w:rsidR="00F95790" w:rsidRDefault="00F95790" w:rsidP="00FB6119">
      <w:pPr>
        <w:widowControl w:val="0"/>
        <w:jc w:val="center"/>
        <w:rPr>
          <w:rFonts w:eastAsia="Cambria"/>
          <w:b/>
          <w:snapToGrid w:val="0"/>
          <w:sz w:val="28"/>
          <w:szCs w:val="32"/>
        </w:rPr>
      </w:pPr>
    </w:p>
    <w:p w14:paraId="0D6D0093" w14:textId="77777777" w:rsidR="00F95790" w:rsidRDefault="00F95790" w:rsidP="00FB6119">
      <w:pPr>
        <w:widowControl w:val="0"/>
        <w:jc w:val="center"/>
        <w:rPr>
          <w:rFonts w:eastAsia="Cambria"/>
          <w:b/>
          <w:snapToGrid w:val="0"/>
          <w:sz w:val="28"/>
          <w:szCs w:val="32"/>
        </w:rPr>
      </w:pPr>
    </w:p>
    <w:p w14:paraId="086831AC" w14:textId="2BF746B1" w:rsidR="00FB6119" w:rsidRPr="00346797" w:rsidRDefault="00FB6119" w:rsidP="1D0B461A">
      <w:pPr>
        <w:widowControl w:val="0"/>
        <w:jc w:val="center"/>
        <w:rPr>
          <w:rFonts w:eastAsia="Cambria"/>
          <w:b/>
          <w:bCs/>
          <w:snapToGrid w:val="0"/>
          <w:sz w:val="28"/>
          <w:szCs w:val="28"/>
        </w:rPr>
      </w:pPr>
      <w:bookmarkStart w:id="0" w:name="_Hlk181267724"/>
      <w:r w:rsidRPr="1D0B461A">
        <w:rPr>
          <w:rFonts w:eastAsia="Cambria"/>
          <w:b/>
          <w:bCs/>
          <w:snapToGrid w:val="0"/>
          <w:sz w:val="28"/>
          <w:szCs w:val="28"/>
        </w:rPr>
        <w:t>INS</w:t>
      </w:r>
      <w:r w:rsidR="315399D7" w:rsidRPr="1D0B461A">
        <w:rPr>
          <w:rFonts w:eastAsia="Cambria"/>
          <w:b/>
          <w:bCs/>
          <w:snapToGrid w:val="0"/>
          <w:sz w:val="28"/>
          <w:szCs w:val="28"/>
        </w:rPr>
        <w:t>T</w:t>
      </w:r>
      <w:r w:rsidRPr="1D0B461A">
        <w:rPr>
          <w:rFonts w:eastAsia="Cambria"/>
          <w:b/>
          <w:bCs/>
          <w:snapToGrid w:val="0"/>
          <w:sz w:val="28"/>
          <w:szCs w:val="28"/>
        </w:rPr>
        <w:t>RU</w:t>
      </w:r>
      <w:r w:rsidR="39EE5B16" w:rsidRPr="1D0B461A">
        <w:rPr>
          <w:rFonts w:eastAsia="Cambria"/>
          <w:b/>
          <w:bCs/>
          <w:snapToGrid w:val="0"/>
          <w:sz w:val="28"/>
          <w:szCs w:val="28"/>
        </w:rPr>
        <w:t>C</w:t>
      </w:r>
      <w:r w:rsidRPr="1D0B461A">
        <w:rPr>
          <w:rFonts w:eastAsia="Cambria"/>
          <w:b/>
          <w:bCs/>
          <w:snapToGrid w:val="0"/>
          <w:sz w:val="28"/>
          <w:szCs w:val="28"/>
        </w:rPr>
        <w:t xml:space="preserve">TIONAL </w:t>
      </w:r>
      <w:r w:rsidR="00B81280">
        <w:rPr>
          <w:rFonts w:eastAsia="Cambria"/>
          <w:b/>
          <w:bCs/>
          <w:snapToGrid w:val="0"/>
          <w:sz w:val="28"/>
          <w:szCs w:val="28"/>
        </w:rPr>
        <w:t>MEDIA DESIGN PACKAGE (IMDP)</w:t>
      </w:r>
    </w:p>
    <w:p w14:paraId="20464ADC" w14:textId="77777777" w:rsidR="00FB6119" w:rsidRPr="003C49C5" w:rsidRDefault="00FB6119" w:rsidP="00FB6119">
      <w:pPr>
        <w:widowControl w:val="0"/>
        <w:jc w:val="center"/>
        <w:rPr>
          <w:rFonts w:eastAsia="Cambria"/>
          <w:b/>
          <w:snapToGrid w:val="0"/>
          <w:sz w:val="32"/>
          <w:szCs w:val="32"/>
        </w:rPr>
      </w:pPr>
    </w:p>
    <w:p w14:paraId="43B29650" w14:textId="77777777" w:rsidR="00FB6119" w:rsidRDefault="00FB6119" w:rsidP="00FB6119">
      <w:pPr>
        <w:widowControl w:val="0"/>
        <w:jc w:val="center"/>
        <w:rPr>
          <w:rFonts w:eastAsia="Cambria"/>
          <w:b/>
          <w:snapToGrid w:val="0"/>
          <w:sz w:val="28"/>
          <w:szCs w:val="32"/>
        </w:rPr>
      </w:pPr>
      <w:r w:rsidRPr="00346797">
        <w:rPr>
          <w:rFonts w:eastAsia="Cambria"/>
          <w:b/>
          <w:snapToGrid w:val="0"/>
          <w:sz w:val="28"/>
          <w:szCs w:val="32"/>
        </w:rPr>
        <w:t>F</w:t>
      </w:r>
      <w:r>
        <w:rPr>
          <w:rFonts w:eastAsia="Cambria"/>
          <w:b/>
          <w:snapToGrid w:val="0"/>
          <w:sz w:val="28"/>
          <w:szCs w:val="32"/>
        </w:rPr>
        <w:t>OR</w:t>
      </w:r>
      <w:r w:rsidRPr="00346797" w:rsidDel="002E2537">
        <w:rPr>
          <w:rFonts w:eastAsia="Cambria"/>
          <w:b/>
          <w:snapToGrid w:val="0"/>
          <w:sz w:val="28"/>
          <w:szCs w:val="32"/>
        </w:rPr>
        <w:t xml:space="preserve"> </w:t>
      </w:r>
    </w:p>
    <w:p w14:paraId="353D6456" w14:textId="77777777" w:rsidR="00FB6119" w:rsidRDefault="00FB6119" w:rsidP="00FB6119">
      <w:pPr>
        <w:widowControl w:val="0"/>
        <w:jc w:val="center"/>
        <w:rPr>
          <w:rFonts w:eastAsia="Cambria"/>
          <w:b/>
          <w:snapToGrid w:val="0"/>
          <w:sz w:val="28"/>
          <w:szCs w:val="32"/>
        </w:rPr>
      </w:pPr>
    </w:p>
    <w:p w14:paraId="0F3F18F4" w14:textId="2F657240" w:rsidR="00FB6119" w:rsidRDefault="00560395" w:rsidP="00FB6119">
      <w:pPr>
        <w:widowControl w:val="0"/>
        <w:jc w:val="center"/>
        <w:rPr>
          <w:rFonts w:eastAsia="Cambria"/>
          <w:b/>
          <w:snapToGrid w:val="0"/>
          <w:sz w:val="28"/>
          <w:szCs w:val="32"/>
        </w:rPr>
      </w:pPr>
      <w:r>
        <w:rPr>
          <w:rFonts w:eastAsia="Cambria"/>
          <w:b/>
          <w:snapToGrid w:val="0"/>
          <w:sz w:val="28"/>
          <w:szCs w:val="32"/>
        </w:rPr>
        <w:t>PROGRAM NAME</w:t>
      </w:r>
    </w:p>
    <w:p w14:paraId="02ACF6BA" w14:textId="0A6FDBB8" w:rsidR="00FB6119" w:rsidRDefault="00560395" w:rsidP="00FB6119">
      <w:pPr>
        <w:widowControl w:val="0"/>
        <w:jc w:val="center"/>
        <w:rPr>
          <w:rFonts w:eastAsia="Cambria"/>
          <w:snapToGrid w:val="0"/>
          <w:sz w:val="28"/>
          <w:szCs w:val="32"/>
        </w:rPr>
      </w:pPr>
      <w:r>
        <w:rPr>
          <w:rFonts w:eastAsia="Cambria"/>
          <w:snapToGrid w:val="0"/>
          <w:sz w:val="28"/>
          <w:szCs w:val="32"/>
        </w:rPr>
        <w:t xml:space="preserve">PROJECT </w:t>
      </w:r>
      <w:r w:rsidR="00FB6119" w:rsidRPr="00147F35">
        <w:rPr>
          <w:rFonts w:eastAsia="Cambria"/>
          <w:snapToGrid w:val="0"/>
          <w:sz w:val="28"/>
          <w:szCs w:val="32"/>
        </w:rPr>
        <w:t>NAME</w:t>
      </w:r>
    </w:p>
    <w:p w14:paraId="66BE374E" w14:textId="3F9482EB" w:rsidR="001867F0" w:rsidRDefault="001867F0" w:rsidP="00FB6119">
      <w:pPr>
        <w:widowControl w:val="0"/>
        <w:jc w:val="center"/>
        <w:rPr>
          <w:sz w:val="28"/>
          <w:szCs w:val="32"/>
        </w:rPr>
      </w:pPr>
    </w:p>
    <w:p w14:paraId="6AAFD2DE" w14:textId="18E9730B" w:rsidR="001867F0" w:rsidRDefault="001867F0" w:rsidP="00FB6119">
      <w:pPr>
        <w:widowControl w:val="0"/>
        <w:jc w:val="center"/>
        <w:rPr>
          <w:sz w:val="28"/>
          <w:szCs w:val="32"/>
        </w:rPr>
      </w:pPr>
    </w:p>
    <w:p w14:paraId="39243366" w14:textId="30D9E7F5" w:rsidR="001867F0" w:rsidRDefault="001867F0" w:rsidP="00FB6119">
      <w:pPr>
        <w:widowControl w:val="0"/>
        <w:jc w:val="center"/>
        <w:rPr>
          <w:sz w:val="28"/>
          <w:szCs w:val="32"/>
        </w:rPr>
      </w:pPr>
    </w:p>
    <w:p w14:paraId="0F405366" w14:textId="25BF3FC9" w:rsidR="001867F0" w:rsidRDefault="001867F0" w:rsidP="00FB6119">
      <w:pPr>
        <w:widowControl w:val="0"/>
        <w:jc w:val="center"/>
        <w:rPr>
          <w:sz w:val="28"/>
          <w:szCs w:val="32"/>
        </w:rPr>
      </w:pPr>
    </w:p>
    <w:p w14:paraId="4E60AFD6" w14:textId="77777777" w:rsidR="001867F0" w:rsidRPr="00361498" w:rsidRDefault="001867F0" w:rsidP="001867F0">
      <w:pPr>
        <w:jc w:val="center"/>
        <w:rPr>
          <w:rFonts w:cstheme="minorHAnsi"/>
          <w:b/>
          <w:sz w:val="30"/>
          <w:szCs w:val="30"/>
        </w:rPr>
      </w:pPr>
      <w:r w:rsidRPr="00361498">
        <w:rPr>
          <w:rFonts w:cstheme="minorHAnsi"/>
          <w:b/>
          <w:sz w:val="30"/>
          <w:szCs w:val="30"/>
        </w:rPr>
        <w:t>SECURITY CLASSIFICATION: UNCLASSIFIED</w:t>
      </w:r>
    </w:p>
    <w:p w14:paraId="6C477BC2" w14:textId="77777777" w:rsidR="001867F0" w:rsidRDefault="001867F0" w:rsidP="001867F0">
      <w:pPr>
        <w:widowControl w:val="0"/>
        <w:jc w:val="center"/>
        <w:rPr>
          <w:b/>
          <w:sz w:val="32"/>
          <w:szCs w:val="32"/>
        </w:rPr>
      </w:pPr>
    </w:p>
    <w:p w14:paraId="7BE4C668" w14:textId="6E988587" w:rsidR="001867F0" w:rsidRPr="001867F0" w:rsidRDefault="001867F0" w:rsidP="001867F0">
      <w:pPr>
        <w:widowControl w:val="0"/>
        <w:jc w:val="center"/>
        <w:rPr>
          <w:b/>
          <w:sz w:val="28"/>
          <w:szCs w:val="32"/>
        </w:rPr>
      </w:pPr>
      <w:r w:rsidRPr="001867F0">
        <w:rPr>
          <w:b/>
          <w:sz w:val="28"/>
          <w:szCs w:val="32"/>
        </w:rPr>
        <w:t>Day Month Year</w:t>
      </w:r>
    </w:p>
    <w:p w14:paraId="3636A42C" w14:textId="77777777" w:rsidR="001867F0" w:rsidRDefault="001867F0" w:rsidP="00FB6119">
      <w:pPr>
        <w:widowControl w:val="0"/>
        <w:jc w:val="center"/>
        <w:rPr>
          <w:b/>
          <w:sz w:val="28"/>
          <w:szCs w:val="32"/>
        </w:rPr>
      </w:pPr>
    </w:p>
    <w:p w14:paraId="525CDE4D" w14:textId="0D41A5B6" w:rsidR="00FB6119" w:rsidRPr="001867F0" w:rsidRDefault="001867F0" w:rsidP="00FB6119">
      <w:pPr>
        <w:widowControl w:val="0"/>
        <w:jc w:val="center"/>
        <w:rPr>
          <w:b/>
          <w:sz w:val="24"/>
          <w:szCs w:val="32"/>
        </w:rPr>
      </w:pPr>
      <w:r w:rsidRPr="001867F0">
        <w:rPr>
          <w:b/>
          <w:sz w:val="24"/>
          <w:szCs w:val="32"/>
        </w:rPr>
        <w:t>Issuing Government Activity:</w:t>
      </w:r>
    </w:p>
    <w:p w14:paraId="4FC92097" w14:textId="5011A9D7" w:rsidR="00FB6119" w:rsidRPr="000C1467" w:rsidRDefault="00560395" w:rsidP="00FB6119">
      <w:pPr>
        <w:widowControl w:val="0"/>
        <w:jc w:val="center"/>
        <w:rPr>
          <w:sz w:val="24"/>
          <w:szCs w:val="32"/>
        </w:rPr>
      </w:pPr>
      <w:r>
        <w:rPr>
          <w:sz w:val="24"/>
          <w:szCs w:val="32"/>
        </w:rPr>
        <w:t>Name</w:t>
      </w:r>
    </w:p>
    <w:p w14:paraId="3CB98FF3" w14:textId="77777777" w:rsidR="00FB6119" w:rsidRDefault="00FB6119" w:rsidP="00FB6119">
      <w:pPr>
        <w:widowControl w:val="0"/>
        <w:jc w:val="center"/>
        <w:rPr>
          <w:rFonts w:eastAsia="Times New Roman"/>
          <w:b/>
          <w:szCs w:val="24"/>
        </w:rPr>
      </w:pPr>
    </w:p>
    <w:p w14:paraId="536E7CB7" w14:textId="77777777" w:rsidR="00FB6119" w:rsidRPr="00361498" w:rsidRDefault="00FB6119" w:rsidP="00FB6119">
      <w:pPr>
        <w:tabs>
          <w:tab w:val="left" w:pos="5373"/>
        </w:tabs>
        <w:jc w:val="center"/>
        <w:rPr>
          <w:rFonts w:cstheme="minorHAnsi"/>
          <w:b/>
          <w:sz w:val="20"/>
          <w:szCs w:val="20"/>
        </w:rPr>
      </w:pPr>
    </w:p>
    <w:p w14:paraId="50B35B76" w14:textId="77777777" w:rsidR="00FB6119" w:rsidRPr="001867F0" w:rsidRDefault="00FB6119" w:rsidP="00FB6119">
      <w:pPr>
        <w:jc w:val="center"/>
        <w:rPr>
          <w:rFonts w:cstheme="minorHAnsi"/>
          <w:b/>
          <w:sz w:val="24"/>
          <w:szCs w:val="28"/>
        </w:rPr>
      </w:pPr>
      <w:r w:rsidRPr="001867F0">
        <w:rPr>
          <w:rFonts w:cstheme="minorHAnsi"/>
          <w:b/>
          <w:sz w:val="24"/>
          <w:szCs w:val="28"/>
        </w:rPr>
        <w:t>Prepared by:</w:t>
      </w:r>
    </w:p>
    <w:p w14:paraId="45F21FF0" w14:textId="6CA50850" w:rsidR="00FB6119" w:rsidRDefault="00560395" w:rsidP="00FB6119">
      <w:pPr>
        <w:widowControl w:val="0"/>
        <w:jc w:val="center"/>
        <w:rPr>
          <w:rFonts w:cstheme="minorHAnsi"/>
          <w:sz w:val="24"/>
          <w:szCs w:val="28"/>
        </w:rPr>
      </w:pPr>
      <w:r>
        <w:rPr>
          <w:rFonts w:cstheme="minorHAnsi"/>
          <w:sz w:val="24"/>
          <w:szCs w:val="28"/>
        </w:rPr>
        <w:t>Name</w:t>
      </w:r>
    </w:p>
    <w:p w14:paraId="123CC679" w14:textId="39FCDBF4" w:rsidR="00560395" w:rsidRDefault="006C5772" w:rsidP="00FB6119">
      <w:pPr>
        <w:widowControl w:val="0"/>
        <w:jc w:val="center"/>
        <w:rPr>
          <w:rFonts w:cstheme="minorHAnsi"/>
          <w:sz w:val="24"/>
          <w:szCs w:val="28"/>
        </w:rPr>
      </w:pPr>
      <w:r>
        <w:rPr>
          <w:rFonts w:cstheme="minorHAnsi"/>
          <w:sz w:val="24"/>
          <w:szCs w:val="28"/>
        </w:rPr>
        <w:t xml:space="preserve">Address </w:t>
      </w:r>
    </w:p>
    <w:p w14:paraId="02936F42" w14:textId="5A2522F7" w:rsidR="00560395" w:rsidRPr="000C1467" w:rsidRDefault="00560395" w:rsidP="00FB6119">
      <w:pPr>
        <w:widowControl w:val="0"/>
        <w:jc w:val="center"/>
        <w:rPr>
          <w:rFonts w:eastAsia="Times New Roman"/>
          <w:sz w:val="20"/>
          <w:szCs w:val="24"/>
        </w:rPr>
      </w:pPr>
      <w:r>
        <w:rPr>
          <w:rFonts w:cstheme="minorHAnsi"/>
          <w:sz w:val="24"/>
          <w:szCs w:val="28"/>
        </w:rPr>
        <w:t xml:space="preserve">Address </w:t>
      </w:r>
    </w:p>
    <w:p w14:paraId="74C024A8" w14:textId="77777777" w:rsidR="00FB6119" w:rsidRDefault="00FB6119" w:rsidP="00FB6119">
      <w:pPr>
        <w:widowControl w:val="0"/>
        <w:jc w:val="center"/>
        <w:rPr>
          <w:rFonts w:eastAsia="Times New Roman"/>
          <w:b/>
          <w:szCs w:val="24"/>
        </w:rPr>
      </w:pPr>
    </w:p>
    <w:p w14:paraId="2E53A8B7" w14:textId="77777777" w:rsidR="00FB6119" w:rsidRPr="00361498" w:rsidRDefault="00FB6119" w:rsidP="00FB6119">
      <w:pPr>
        <w:ind w:left="6120"/>
        <w:rPr>
          <w:rFonts w:cstheme="minorHAnsi"/>
          <w:sz w:val="20"/>
          <w:szCs w:val="20"/>
        </w:rPr>
      </w:pPr>
      <w:r w:rsidRPr="00361498">
        <w:rPr>
          <w:rFonts w:cstheme="minorHAnsi"/>
          <w:sz w:val="20"/>
          <w:szCs w:val="20"/>
        </w:rPr>
        <w:t>Controlled by: Department of the Navy</w:t>
      </w:r>
    </w:p>
    <w:p w14:paraId="5A7C4F38" w14:textId="3DEA6A92" w:rsidR="00FB6119" w:rsidRPr="00361498" w:rsidRDefault="00FB6119" w:rsidP="00FB6119">
      <w:pPr>
        <w:ind w:left="6120"/>
        <w:rPr>
          <w:rFonts w:cstheme="minorHAnsi"/>
          <w:sz w:val="20"/>
          <w:szCs w:val="20"/>
        </w:rPr>
      </w:pPr>
      <w:r w:rsidRPr="00361498">
        <w:rPr>
          <w:rFonts w:cstheme="minorHAnsi"/>
          <w:sz w:val="20"/>
          <w:szCs w:val="20"/>
        </w:rPr>
        <w:t xml:space="preserve">Controlled by: </w:t>
      </w:r>
      <w:r w:rsidR="00560395">
        <w:rPr>
          <w:rFonts w:cstheme="minorHAnsi"/>
          <w:sz w:val="20"/>
          <w:szCs w:val="20"/>
        </w:rPr>
        <w:t>Command Name</w:t>
      </w:r>
    </w:p>
    <w:p w14:paraId="6DF7EFE8" w14:textId="77777777" w:rsidR="00FB6119" w:rsidRPr="00361498" w:rsidRDefault="00FB6119" w:rsidP="00FB6119">
      <w:pPr>
        <w:ind w:left="6120"/>
        <w:rPr>
          <w:rFonts w:cstheme="minorHAnsi"/>
          <w:sz w:val="20"/>
          <w:szCs w:val="20"/>
        </w:rPr>
      </w:pPr>
      <w:r w:rsidRPr="00361498">
        <w:rPr>
          <w:rFonts w:cstheme="minorHAnsi"/>
          <w:sz w:val="20"/>
          <w:szCs w:val="20"/>
        </w:rPr>
        <w:t>CUI Category: PRVCY</w:t>
      </w:r>
    </w:p>
    <w:p w14:paraId="5BBB8BF1" w14:textId="77777777" w:rsidR="00FB6119" w:rsidRPr="00361498" w:rsidRDefault="00FB6119" w:rsidP="00FB6119">
      <w:pPr>
        <w:ind w:left="6120"/>
        <w:rPr>
          <w:rFonts w:cstheme="minorHAnsi"/>
          <w:sz w:val="20"/>
          <w:szCs w:val="20"/>
        </w:rPr>
      </w:pPr>
      <w:r w:rsidRPr="00361498">
        <w:rPr>
          <w:rFonts w:cstheme="minorHAnsi"/>
          <w:sz w:val="20"/>
          <w:szCs w:val="20"/>
        </w:rPr>
        <w:t>Distribution/Dissemination Control: FEDCON</w:t>
      </w:r>
    </w:p>
    <w:p w14:paraId="44F495B6" w14:textId="77777777" w:rsidR="00FB6119" w:rsidRDefault="00FB6119" w:rsidP="00FB6119">
      <w:pPr>
        <w:ind w:left="6120"/>
        <w:rPr>
          <w:rFonts w:cstheme="minorHAnsi"/>
          <w:sz w:val="20"/>
          <w:szCs w:val="20"/>
        </w:rPr>
      </w:pPr>
      <w:r w:rsidRPr="00361498">
        <w:rPr>
          <w:rFonts w:cstheme="minorHAnsi"/>
          <w:sz w:val="20"/>
          <w:szCs w:val="20"/>
        </w:rPr>
        <w:t xml:space="preserve">POC: </w:t>
      </w:r>
      <w:r>
        <w:rPr>
          <w:rFonts w:cstheme="minorHAnsi"/>
          <w:sz w:val="20"/>
          <w:szCs w:val="20"/>
        </w:rPr>
        <w:t>First Last Name</w:t>
      </w:r>
      <w:r w:rsidRPr="00361498">
        <w:rPr>
          <w:rFonts w:cstheme="minorHAnsi"/>
          <w:sz w:val="20"/>
          <w:szCs w:val="20"/>
        </w:rPr>
        <w:t xml:space="preserve"> </w:t>
      </w:r>
    </w:p>
    <w:p w14:paraId="762035F0" w14:textId="77777777" w:rsidR="00FB6119" w:rsidRPr="00361498" w:rsidRDefault="00FB6119" w:rsidP="00FB6119">
      <w:pPr>
        <w:ind w:left="6120"/>
        <w:rPr>
          <w:rFonts w:cstheme="minorHAnsi"/>
          <w:sz w:val="20"/>
          <w:szCs w:val="20"/>
        </w:rPr>
      </w:pPr>
      <w:r>
        <w:rPr>
          <w:rFonts w:cstheme="minorHAnsi"/>
          <w:sz w:val="20"/>
          <w:szCs w:val="20"/>
        </w:rPr>
        <w:t>email</w:t>
      </w:r>
      <w:r w:rsidRPr="00361498">
        <w:rPr>
          <w:rFonts w:cstheme="minorHAnsi"/>
          <w:sz w:val="20"/>
          <w:szCs w:val="20"/>
        </w:rPr>
        <w:t xml:space="preserve">, </w:t>
      </w:r>
      <w:r>
        <w:rPr>
          <w:rFonts w:cstheme="minorHAnsi"/>
          <w:sz w:val="20"/>
          <w:szCs w:val="20"/>
        </w:rPr>
        <w:t>phone number</w:t>
      </w:r>
    </w:p>
    <w:p w14:paraId="255F10BB" w14:textId="77777777" w:rsidR="0019073D" w:rsidRDefault="0019073D" w:rsidP="0019073D">
      <w:pPr>
        <w:autoSpaceDE w:val="0"/>
        <w:autoSpaceDN w:val="0"/>
        <w:adjustRightInd w:val="0"/>
        <w:rPr>
          <w:color w:val="000000"/>
          <w:sz w:val="20"/>
          <w:szCs w:val="20"/>
        </w:rPr>
      </w:pPr>
    </w:p>
    <w:p w14:paraId="44225FF3" w14:textId="77777777" w:rsidR="001867F0" w:rsidRPr="00136DAA" w:rsidRDefault="001867F0" w:rsidP="001867F0">
      <w:pPr>
        <w:spacing w:before="120" w:after="120"/>
        <w:jc w:val="center"/>
        <w:rPr>
          <w:b/>
          <w:bCs/>
        </w:rPr>
      </w:pPr>
      <w:r>
        <w:rPr>
          <w:b/>
          <w:bCs/>
        </w:rPr>
        <w:t>CONTROLLED UNCLASSIFIED INFORMATION</w:t>
      </w:r>
    </w:p>
    <w:p w14:paraId="6B85B670" w14:textId="5E77134B" w:rsidR="00606A18" w:rsidRPr="00606A18" w:rsidRDefault="00606A18" w:rsidP="78633E8F">
      <w:pPr>
        <w:spacing w:after="120"/>
        <w:rPr>
          <w:rFonts w:asciiTheme="minorHAnsi" w:eastAsiaTheme="minorEastAsia" w:hAnsiTheme="minorHAnsi" w:cstheme="minorBidi"/>
          <w:sz w:val="16"/>
          <w:szCs w:val="16"/>
        </w:rPr>
      </w:pPr>
      <w:r w:rsidRPr="78633E8F">
        <w:rPr>
          <w:rFonts w:asciiTheme="minorHAnsi" w:hAnsiTheme="minorHAnsi" w:cstheme="minorBidi"/>
          <w:b/>
          <w:bCs/>
          <w:sz w:val="16"/>
          <w:szCs w:val="16"/>
          <w:u w:val="single"/>
        </w:rPr>
        <w:t>DISTRIBUTION D.</w:t>
      </w:r>
      <w:r w:rsidRPr="78633E8F">
        <w:rPr>
          <w:rFonts w:asciiTheme="minorHAnsi" w:hAnsiTheme="minorHAnsi" w:cstheme="minorBidi"/>
          <w:sz w:val="16"/>
          <w:szCs w:val="16"/>
        </w:rPr>
        <w:t xml:space="preserve"> DISTRIBUTION AUTHORIZED TO DOD AND U.S. DOD CONTRACTORS ONLY FOR ADMINISTRATIVE OR OPERATIONAL USE, 25 APRIL 2016. OTHER REQUESTS FOR THIS DOCUMENT </w:t>
      </w:r>
      <w:r w:rsidR="009737D9">
        <w:rPr>
          <w:rFonts w:asciiTheme="minorHAnsi" w:hAnsiTheme="minorHAnsi" w:cstheme="minorBidi"/>
          <w:sz w:val="16"/>
          <w:szCs w:val="16"/>
        </w:rPr>
        <w:t>MUST</w:t>
      </w:r>
      <w:r w:rsidRPr="78633E8F">
        <w:rPr>
          <w:rFonts w:asciiTheme="minorHAnsi" w:hAnsiTheme="minorHAnsi" w:cstheme="minorBidi"/>
          <w:sz w:val="16"/>
          <w:szCs w:val="16"/>
        </w:rPr>
        <w:t xml:space="preserve"> BE REFERRED TO: </w:t>
      </w:r>
      <w:r w:rsidR="5D814046" w:rsidRPr="78633E8F">
        <w:rPr>
          <w:rFonts w:asciiTheme="minorHAnsi" w:hAnsiTheme="minorHAnsi" w:cstheme="minorBidi"/>
          <w:sz w:val="16"/>
          <w:szCs w:val="16"/>
        </w:rPr>
        <w:t>OPNAV</w:t>
      </w:r>
      <w:r w:rsidR="3E25D5BD" w:rsidRPr="78633E8F">
        <w:rPr>
          <w:rFonts w:asciiTheme="minorHAnsi" w:hAnsiTheme="minorHAnsi" w:cstheme="minorBidi"/>
          <w:sz w:val="16"/>
          <w:szCs w:val="16"/>
        </w:rPr>
        <w:t xml:space="preserve"> N1</w:t>
      </w:r>
      <w:r w:rsidRPr="78633E8F">
        <w:rPr>
          <w:rFonts w:asciiTheme="minorHAnsi" w:hAnsiTheme="minorHAnsi" w:cstheme="minorBidi"/>
          <w:sz w:val="16"/>
          <w:szCs w:val="16"/>
        </w:rPr>
        <w:t>.</w:t>
      </w:r>
    </w:p>
    <w:p w14:paraId="03B4C9F9" w14:textId="77777777" w:rsidR="00606A18" w:rsidRPr="00606A18" w:rsidRDefault="00606A18" w:rsidP="00606A18">
      <w:pPr>
        <w:rPr>
          <w:rFonts w:asciiTheme="minorHAnsi" w:hAnsiTheme="minorHAnsi" w:cstheme="minorHAnsi"/>
          <w:sz w:val="16"/>
          <w:szCs w:val="16"/>
        </w:rPr>
      </w:pPr>
      <w:r w:rsidRPr="00606A18">
        <w:rPr>
          <w:rFonts w:asciiTheme="minorHAnsi" w:hAnsiTheme="minorHAnsi" w:cstheme="minorHAnsi"/>
          <w:b/>
          <w:sz w:val="16"/>
          <w:szCs w:val="16"/>
          <w:u w:val="single"/>
        </w:rPr>
        <w:t>DESTRUCTION NOTICE</w:t>
      </w:r>
      <w:r w:rsidRPr="00606A18">
        <w:rPr>
          <w:rFonts w:asciiTheme="minorHAnsi" w:hAnsiTheme="minorHAnsi" w:cstheme="minorHAnsi"/>
          <w:b/>
          <w:sz w:val="16"/>
          <w:szCs w:val="16"/>
        </w:rPr>
        <w:t xml:space="preserve"> -</w:t>
      </w:r>
      <w:r w:rsidRPr="00606A18">
        <w:rPr>
          <w:rFonts w:asciiTheme="minorHAnsi" w:hAnsiTheme="minorHAnsi" w:cstheme="minorHAnsi"/>
          <w:b/>
          <w:i/>
          <w:sz w:val="18"/>
          <w:szCs w:val="18"/>
        </w:rPr>
        <w:t xml:space="preserve"> </w:t>
      </w:r>
      <w:r w:rsidRPr="00606A18">
        <w:rPr>
          <w:rFonts w:asciiTheme="minorHAnsi" w:hAnsiTheme="minorHAnsi" w:cstheme="minorHAnsi"/>
          <w:sz w:val="16"/>
          <w:szCs w:val="16"/>
        </w:rPr>
        <w:t xml:space="preserve">FOR CLASSIFIED DOCUMENTS, FOLLOW THE PROCEDURES IN DOD 5220.22-M, INDUSTRIAL SECURITY MANUAL, SECTION 11-19 OR DOD 5200.1-R, INFORMATION SECURITY PROGRAM REGULATION, CHAPTER IX. FOR UNCLASSIFIED, LIMITED DOCUMENTS, DESTROY BY </w:t>
      </w:r>
      <w:r w:rsidRPr="00606A18">
        <w:rPr>
          <w:rFonts w:asciiTheme="minorHAnsi" w:hAnsiTheme="minorHAnsi" w:cstheme="minorHAnsi"/>
          <w:sz w:val="16"/>
          <w:szCs w:val="16"/>
          <w:u w:val="single"/>
        </w:rPr>
        <w:t>ANY METHOD THAT WILL PREVENT DISCLOSURE OF CONTENTS OR RECONSTRUCTION OF THE DOCUMENT</w:t>
      </w:r>
      <w:r w:rsidRPr="00606A18">
        <w:rPr>
          <w:rFonts w:asciiTheme="minorHAnsi" w:hAnsiTheme="minorHAnsi" w:cstheme="minorHAnsi"/>
          <w:sz w:val="16"/>
          <w:szCs w:val="16"/>
        </w:rPr>
        <w:t>.</w:t>
      </w:r>
    </w:p>
    <w:bookmarkEnd w:id="0"/>
    <w:p w14:paraId="4B230FB4" w14:textId="77777777" w:rsidR="00F30051" w:rsidRDefault="00F30051" w:rsidP="007E3955">
      <w:pPr>
        <w:widowControl w:val="0"/>
        <w:jc w:val="center"/>
        <w:rPr>
          <w:b/>
          <w:szCs w:val="20"/>
        </w:rPr>
      </w:pPr>
    </w:p>
    <w:p w14:paraId="3C79A47B" w14:textId="77777777" w:rsidR="00F30051" w:rsidRDefault="00F30051" w:rsidP="007E3955">
      <w:pPr>
        <w:widowControl w:val="0"/>
        <w:jc w:val="center"/>
        <w:rPr>
          <w:b/>
          <w:szCs w:val="20"/>
        </w:rPr>
      </w:pPr>
    </w:p>
    <w:p w14:paraId="3DA48ACB" w14:textId="77777777" w:rsidR="00292A1F" w:rsidRDefault="00292A1F" w:rsidP="00292A1F">
      <w:pPr>
        <w:rPr>
          <w:b/>
          <w:szCs w:val="20"/>
        </w:rPr>
      </w:pPr>
    </w:p>
    <w:p w14:paraId="1B1E36F2" w14:textId="77777777" w:rsidR="00292A1F" w:rsidRPr="00292A1F" w:rsidRDefault="00292A1F" w:rsidP="00292A1F">
      <w:pPr>
        <w:rPr>
          <w:szCs w:val="20"/>
        </w:rPr>
        <w:sectPr w:rsidR="00292A1F" w:rsidRPr="00292A1F" w:rsidSect="00326E91">
          <w:headerReference w:type="default" r:id="rId11"/>
          <w:footerReference w:type="default" r:id="rId12"/>
          <w:headerReference w:type="first" r:id="rId13"/>
          <w:footerReference w:type="first" r:id="rId14"/>
          <w:pgSz w:w="12240" w:h="15840" w:code="1"/>
          <w:pgMar w:top="720" w:right="1440" w:bottom="720" w:left="1440" w:header="576" w:footer="576" w:gutter="0"/>
          <w:pgBorders w:display="firstPage" w:offsetFrom="page">
            <w:top w:val="threeDEmboss" w:sz="6" w:space="24" w:color="auto"/>
            <w:left w:val="threeDEmboss" w:sz="6" w:space="24" w:color="auto"/>
            <w:bottom w:val="threeDEngrave" w:sz="6" w:space="24" w:color="auto"/>
            <w:right w:val="threeDEngrave" w:sz="6" w:space="24" w:color="auto"/>
          </w:pgBorders>
          <w:cols w:space="720"/>
          <w:titlePg/>
          <w:docGrid w:linePitch="360"/>
        </w:sectPr>
      </w:pPr>
    </w:p>
    <w:p w14:paraId="0F755389" w14:textId="77777777" w:rsidR="000140E3" w:rsidRPr="00AB7216" w:rsidRDefault="000140E3" w:rsidP="000140E3">
      <w:pPr>
        <w:pStyle w:val="Heading1"/>
      </w:pPr>
      <w:bookmarkStart w:id="1" w:name="_Toc107990313"/>
      <w:bookmarkStart w:id="2" w:name="_Toc200093866"/>
      <w:r>
        <w:lastRenderedPageBreak/>
        <w:t xml:space="preserve">(U) </w:t>
      </w:r>
      <w:r w:rsidRPr="00AB7216">
        <w:t xml:space="preserve">Change </w:t>
      </w:r>
      <w:r>
        <w:t>LOG</w:t>
      </w:r>
      <w:bookmarkEnd w:id="1"/>
      <w:bookmarkEnd w:id="2"/>
    </w:p>
    <w:p w14:paraId="23126086" w14:textId="77777777" w:rsidR="000140E3" w:rsidRDefault="000140E3" w:rsidP="000140E3">
      <w:pPr>
        <w:jc w:val="cente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65"/>
        <w:gridCol w:w="5760"/>
        <w:gridCol w:w="2340"/>
      </w:tblGrid>
      <w:tr w:rsidR="000140E3" w14:paraId="5ECA83A5" w14:textId="77777777" w:rsidTr="005D44AC">
        <w:trPr>
          <w:jc w:val="center"/>
        </w:trPr>
        <w:tc>
          <w:tcPr>
            <w:tcW w:w="1065" w:type="dxa"/>
            <w:shd w:val="clear" w:color="auto" w:fill="002060"/>
            <w:tcMar>
              <w:top w:w="29" w:type="dxa"/>
              <w:left w:w="115" w:type="dxa"/>
              <w:bottom w:w="29" w:type="dxa"/>
              <w:right w:w="115" w:type="dxa"/>
            </w:tcMar>
          </w:tcPr>
          <w:p w14:paraId="130DBF89" w14:textId="77777777" w:rsidR="000140E3" w:rsidRPr="00BF578F" w:rsidRDefault="000140E3" w:rsidP="005D44AC">
            <w:pPr>
              <w:jc w:val="center"/>
              <w:rPr>
                <w:b/>
                <w:sz w:val="24"/>
              </w:rPr>
            </w:pPr>
            <w:r w:rsidRPr="00BF578F">
              <w:rPr>
                <w:b/>
                <w:sz w:val="24"/>
              </w:rPr>
              <w:t>No.</w:t>
            </w:r>
          </w:p>
        </w:tc>
        <w:tc>
          <w:tcPr>
            <w:tcW w:w="5760" w:type="dxa"/>
            <w:shd w:val="clear" w:color="auto" w:fill="002060"/>
            <w:tcMar>
              <w:top w:w="29" w:type="dxa"/>
              <w:left w:w="115" w:type="dxa"/>
              <w:bottom w:w="29" w:type="dxa"/>
              <w:right w:w="115" w:type="dxa"/>
            </w:tcMar>
          </w:tcPr>
          <w:p w14:paraId="1179AFDB" w14:textId="77777777" w:rsidR="000140E3" w:rsidRPr="00BF578F" w:rsidRDefault="000140E3" w:rsidP="005D44AC">
            <w:pPr>
              <w:jc w:val="center"/>
              <w:rPr>
                <w:b/>
                <w:sz w:val="24"/>
              </w:rPr>
            </w:pPr>
            <w:r w:rsidRPr="00BF578F">
              <w:rPr>
                <w:b/>
                <w:sz w:val="24"/>
              </w:rPr>
              <w:t>Description of Change</w:t>
            </w:r>
          </w:p>
        </w:tc>
        <w:tc>
          <w:tcPr>
            <w:tcW w:w="2340" w:type="dxa"/>
            <w:shd w:val="clear" w:color="auto" w:fill="002060"/>
            <w:tcMar>
              <w:top w:w="29" w:type="dxa"/>
              <w:left w:w="115" w:type="dxa"/>
              <w:bottom w:w="29" w:type="dxa"/>
              <w:right w:w="115" w:type="dxa"/>
            </w:tcMar>
          </w:tcPr>
          <w:p w14:paraId="045C2A2C" w14:textId="77777777" w:rsidR="000140E3" w:rsidRPr="00BF578F" w:rsidRDefault="000140E3" w:rsidP="005D44AC">
            <w:pPr>
              <w:jc w:val="center"/>
              <w:rPr>
                <w:b/>
                <w:sz w:val="24"/>
              </w:rPr>
            </w:pPr>
            <w:r w:rsidRPr="00BF578F">
              <w:rPr>
                <w:b/>
                <w:sz w:val="24"/>
              </w:rPr>
              <w:t>Effective Date</w:t>
            </w:r>
          </w:p>
        </w:tc>
      </w:tr>
      <w:tr w:rsidR="000140E3" w14:paraId="180E10B3" w14:textId="77777777" w:rsidTr="005D44AC">
        <w:trPr>
          <w:jc w:val="center"/>
        </w:trPr>
        <w:tc>
          <w:tcPr>
            <w:tcW w:w="1065" w:type="dxa"/>
            <w:tcMar>
              <w:top w:w="29" w:type="dxa"/>
              <w:left w:w="115" w:type="dxa"/>
              <w:bottom w:w="29" w:type="dxa"/>
              <w:right w:w="115" w:type="dxa"/>
            </w:tcMar>
          </w:tcPr>
          <w:p w14:paraId="1A292A7C" w14:textId="77777777" w:rsidR="000140E3" w:rsidRDefault="000140E3" w:rsidP="005D44AC"/>
        </w:tc>
        <w:tc>
          <w:tcPr>
            <w:tcW w:w="5760" w:type="dxa"/>
            <w:tcMar>
              <w:top w:w="29" w:type="dxa"/>
              <w:left w:w="115" w:type="dxa"/>
              <w:bottom w:w="29" w:type="dxa"/>
              <w:right w:w="115" w:type="dxa"/>
            </w:tcMar>
          </w:tcPr>
          <w:p w14:paraId="384F8CD9" w14:textId="77777777" w:rsidR="000140E3" w:rsidRDefault="000140E3" w:rsidP="005D44AC"/>
        </w:tc>
        <w:tc>
          <w:tcPr>
            <w:tcW w:w="2340" w:type="dxa"/>
            <w:tcMar>
              <w:top w:w="29" w:type="dxa"/>
              <w:left w:w="115" w:type="dxa"/>
              <w:bottom w:w="29" w:type="dxa"/>
              <w:right w:w="115" w:type="dxa"/>
            </w:tcMar>
          </w:tcPr>
          <w:p w14:paraId="5EDB2457" w14:textId="77777777" w:rsidR="000140E3" w:rsidRDefault="000140E3" w:rsidP="005D44AC"/>
        </w:tc>
      </w:tr>
      <w:tr w:rsidR="000140E3" w14:paraId="734B73DC" w14:textId="77777777" w:rsidTr="005D44AC">
        <w:trPr>
          <w:jc w:val="center"/>
        </w:trPr>
        <w:tc>
          <w:tcPr>
            <w:tcW w:w="1065" w:type="dxa"/>
            <w:tcMar>
              <w:top w:w="29" w:type="dxa"/>
              <w:left w:w="115" w:type="dxa"/>
              <w:bottom w:w="29" w:type="dxa"/>
              <w:right w:w="115" w:type="dxa"/>
            </w:tcMar>
          </w:tcPr>
          <w:p w14:paraId="6EA35680" w14:textId="77777777" w:rsidR="000140E3" w:rsidRDefault="000140E3" w:rsidP="005D44AC"/>
        </w:tc>
        <w:tc>
          <w:tcPr>
            <w:tcW w:w="5760" w:type="dxa"/>
            <w:tcMar>
              <w:top w:w="29" w:type="dxa"/>
              <w:left w:w="115" w:type="dxa"/>
              <w:bottom w:w="29" w:type="dxa"/>
              <w:right w:w="115" w:type="dxa"/>
            </w:tcMar>
          </w:tcPr>
          <w:p w14:paraId="0B3A648A" w14:textId="77777777" w:rsidR="000140E3" w:rsidRDefault="000140E3" w:rsidP="005D44AC"/>
        </w:tc>
        <w:tc>
          <w:tcPr>
            <w:tcW w:w="2340" w:type="dxa"/>
            <w:tcMar>
              <w:top w:w="29" w:type="dxa"/>
              <w:left w:w="115" w:type="dxa"/>
              <w:bottom w:w="29" w:type="dxa"/>
              <w:right w:w="115" w:type="dxa"/>
            </w:tcMar>
          </w:tcPr>
          <w:p w14:paraId="5A2FB54F" w14:textId="77777777" w:rsidR="000140E3" w:rsidRDefault="000140E3" w:rsidP="005D44AC"/>
        </w:tc>
      </w:tr>
      <w:tr w:rsidR="000140E3" w14:paraId="3D9B04B1" w14:textId="77777777" w:rsidTr="005D44AC">
        <w:trPr>
          <w:jc w:val="center"/>
        </w:trPr>
        <w:tc>
          <w:tcPr>
            <w:tcW w:w="1065" w:type="dxa"/>
            <w:tcMar>
              <w:top w:w="29" w:type="dxa"/>
              <w:left w:w="115" w:type="dxa"/>
              <w:bottom w:w="29" w:type="dxa"/>
              <w:right w:w="115" w:type="dxa"/>
            </w:tcMar>
          </w:tcPr>
          <w:p w14:paraId="30A8A8CC" w14:textId="77777777" w:rsidR="000140E3" w:rsidRDefault="000140E3" w:rsidP="005D44AC"/>
        </w:tc>
        <w:tc>
          <w:tcPr>
            <w:tcW w:w="5760" w:type="dxa"/>
            <w:tcMar>
              <w:top w:w="29" w:type="dxa"/>
              <w:left w:w="115" w:type="dxa"/>
              <w:bottom w:w="29" w:type="dxa"/>
              <w:right w:w="115" w:type="dxa"/>
            </w:tcMar>
          </w:tcPr>
          <w:p w14:paraId="516066E9" w14:textId="77777777" w:rsidR="000140E3" w:rsidRDefault="000140E3" w:rsidP="005D44AC"/>
        </w:tc>
        <w:tc>
          <w:tcPr>
            <w:tcW w:w="2340" w:type="dxa"/>
            <w:tcMar>
              <w:top w:w="29" w:type="dxa"/>
              <w:left w:w="115" w:type="dxa"/>
              <w:bottom w:w="29" w:type="dxa"/>
              <w:right w:w="115" w:type="dxa"/>
            </w:tcMar>
          </w:tcPr>
          <w:p w14:paraId="7A58D973" w14:textId="77777777" w:rsidR="000140E3" w:rsidRDefault="000140E3" w:rsidP="005D44AC"/>
        </w:tc>
      </w:tr>
    </w:tbl>
    <w:p w14:paraId="7F0FD423" w14:textId="77777777" w:rsidR="000140E3" w:rsidRDefault="000140E3" w:rsidP="000140E3"/>
    <w:p w14:paraId="1D4A3AC1" w14:textId="77777777" w:rsidR="000140E3" w:rsidRDefault="000140E3" w:rsidP="000140E3">
      <w:r>
        <w:br w:type="page"/>
      </w:r>
    </w:p>
    <w:p w14:paraId="43BCB14A" w14:textId="77777777" w:rsidR="000140E3" w:rsidRPr="005B543E" w:rsidRDefault="000140E3" w:rsidP="000140E3">
      <w:pPr>
        <w:spacing w:after="160" w:line="259" w:lineRule="auto"/>
        <w:jc w:val="center"/>
        <w:rPr>
          <w:rFonts w:asciiTheme="minorHAnsi" w:hAnsiTheme="minorHAnsi" w:cstheme="minorHAnsi"/>
          <w:b/>
          <w:color w:val="000000"/>
          <w:sz w:val="24"/>
          <w:szCs w:val="24"/>
        </w:rPr>
      </w:pPr>
      <w:r w:rsidRPr="005B543E">
        <w:rPr>
          <w:rFonts w:asciiTheme="minorHAnsi" w:hAnsiTheme="minorHAnsi" w:cstheme="minorHAnsi"/>
          <w:b/>
          <w:color w:val="000000"/>
          <w:sz w:val="24"/>
          <w:szCs w:val="24"/>
        </w:rPr>
        <w:lastRenderedPageBreak/>
        <w:t>***Note to the Author***</w:t>
      </w:r>
    </w:p>
    <w:p w14:paraId="38EA400C" w14:textId="77777777" w:rsidR="000140E3" w:rsidRPr="005B543E" w:rsidRDefault="000140E3" w:rsidP="000140E3">
      <w:pPr>
        <w:spacing w:after="160" w:line="259" w:lineRule="auto"/>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 xml:space="preserve">This document is a template. It includes instructions to the author, boilerplate text, and fields that should be replaced with the actual details specific to the effort. </w:t>
      </w:r>
    </w:p>
    <w:p w14:paraId="0DA7CFE0" w14:textId="77777777" w:rsidR="000140E3" w:rsidRPr="005B543E" w:rsidRDefault="000140E3" w:rsidP="00557E7F">
      <w:pPr>
        <w:numPr>
          <w:ilvl w:val="0"/>
          <w:numId w:val="27"/>
        </w:numPr>
        <w:spacing w:after="16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Blue text </w:t>
      </w:r>
      <w:r w:rsidRPr="005B543E">
        <w:rPr>
          <w:rFonts w:asciiTheme="minorHAnsi" w:eastAsia="Times New Roman" w:hAnsiTheme="minorHAnsi" w:cstheme="minorHAnsi"/>
          <w:color w:val="0000CC"/>
          <w:sz w:val="24"/>
          <w:szCs w:val="24"/>
        </w:rPr>
        <w:t>[text]</w:t>
      </w:r>
      <w:r w:rsidRPr="005B543E">
        <w:rPr>
          <w:rFonts w:asciiTheme="minorHAnsi" w:eastAsia="Times New Roman" w:hAnsiTheme="minorHAnsi" w:cstheme="minorHAnsi"/>
          <w:sz w:val="24"/>
          <w:szCs w:val="24"/>
        </w:rPr>
        <w:t xml:space="preserve"> provides instructions to the document author.  </w:t>
      </w:r>
    </w:p>
    <w:p w14:paraId="79DE6ABC" w14:textId="77777777" w:rsidR="000140E3" w:rsidRPr="005B543E" w:rsidRDefault="000140E3" w:rsidP="00557E7F">
      <w:pPr>
        <w:numPr>
          <w:ilvl w:val="0"/>
          <w:numId w:val="27"/>
        </w:numPr>
        <w:spacing w:after="16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Blue text should be replaced with information specific to a particular effort or removed. </w:t>
      </w:r>
    </w:p>
    <w:p w14:paraId="64B1AE7F" w14:textId="77777777" w:rsidR="000140E3" w:rsidRPr="005B543E" w:rsidRDefault="000140E3" w:rsidP="000140E3">
      <w:pPr>
        <w:spacing w:after="160" w:line="259" w:lineRule="auto"/>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 xml:space="preserve">When using this template for your effort, it is recommended that you follow these steps: </w:t>
      </w:r>
    </w:p>
    <w:p w14:paraId="0F803640" w14:textId="77777777" w:rsidR="000140E3" w:rsidRPr="005B543E" w:rsidRDefault="000140E3" w:rsidP="00557E7F">
      <w:pPr>
        <w:numPr>
          <w:ilvl w:val="0"/>
          <w:numId w:val="26"/>
        </w:numPr>
        <w:spacing w:after="16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Populate all blank fields as appropriate to the specific project. </w:t>
      </w:r>
    </w:p>
    <w:p w14:paraId="44ADEF3F" w14:textId="77777777" w:rsidR="000140E3" w:rsidRPr="005B543E" w:rsidRDefault="000140E3" w:rsidP="00557E7F">
      <w:pPr>
        <w:numPr>
          <w:ilvl w:val="0"/>
          <w:numId w:val="26"/>
        </w:numPr>
        <w:spacing w:after="16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Modify boilerplate text as appropriate. </w:t>
      </w:r>
    </w:p>
    <w:p w14:paraId="5FC00DFD" w14:textId="77777777" w:rsidR="000140E3" w:rsidRPr="005B543E" w:rsidRDefault="000140E3" w:rsidP="00557E7F">
      <w:pPr>
        <w:numPr>
          <w:ilvl w:val="0"/>
          <w:numId w:val="26"/>
        </w:numPr>
        <w:spacing w:after="16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Ensure that the appropriate header and body text styles are maintained. Do not add styles and do not import styles from other documents. </w:t>
      </w:r>
    </w:p>
    <w:p w14:paraId="65E59566" w14:textId="77777777" w:rsidR="000140E3" w:rsidRPr="005B543E" w:rsidRDefault="000140E3" w:rsidP="00557E7F">
      <w:pPr>
        <w:numPr>
          <w:ilvl w:val="0"/>
          <w:numId w:val="26"/>
        </w:numPr>
        <w:spacing w:after="16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Update the Table of Contents by making a right-click, selecting “Update field,” and choosing the option “Update entire table.” </w:t>
      </w:r>
    </w:p>
    <w:p w14:paraId="33A158E0" w14:textId="77777777" w:rsidR="000140E3" w:rsidRPr="005B543E" w:rsidRDefault="000140E3" w:rsidP="000140E3">
      <w:pPr>
        <w:spacing w:after="160" w:line="259" w:lineRule="auto"/>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 xml:space="preserve">Before submission of the first draft of this document, delete the contents of this “Notes to the Author” page, replacing the contents with “This page is intentionally left blank.” </w:t>
      </w:r>
    </w:p>
    <w:p w14:paraId="4FDB55A7" w14:textId="77777777" w:rsidR="000140E3" w:rsidRPr="005B543E" w:rsidRDefault="000140E3" w:rsidP="000140E3">
      <w:pPr>
        <w:spacing w:after="160" w:line="259" w:lineRule="auto"/>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Also delete all blue text instructions to the author that remain anywhere in this document.</w:t>
      </w:r>
    </w:p>
    <w:p w14:paraId="2C71BE10" w14:textId="77777777" w:rsidR="000140E3" w:rsidRPr="005B543E" w:rsidRDefault="000140E3" w:rsidP="000140E3">
      <w:pPr>
        <w:spacing w:after="160" w:line="259" w:lineRule="auto"/>
        <w:jc w:val="center"/>
        <w:rPr>
          <w:rFonts w:asciiTheme="minorHAnsi" w:hAnsiTheme="minorHAnsi" w:cstheme="minorHAnsi"/>
          <w:b/>
          <w:color w:val="000000"/>
          <w:sz w:val="24"/>
          <w:szCs w:val="24"/>
        </w:rPr>
      </w:pPr>
      <w:r w:rsidRPr="005B543E">
        <w:rPr>
          <w:rFonts w:asciiTheme="minorHAnsi" w:hAnsiTheme="minorHAnsi" w:cstheme="minorHAnsi"/>
          <w:b/>
          <w:color w:val="000000"/>
          <w:sz w:val="24"/>
          <w:szCs w:val="24"/>
        </w:rPr>
        <w:t>***Delete this before submission***</w:t>
      </w:r>
    </w:p>
    <w:p w14:paraId="22952FD9" w14:textId="77777777" w:rsidR="000140E3" w:rsidRDefault="000140E3" w:rsidP="000140E3"/>
    <w:p w14:paraId="50596EF9" w14:textId="77777777" w:rsidR="000140E3" w:rsidRDefault="000140E3" w:rsidP="000140E3"/>
    <w:p w14:paraId="120329D1" w14:textId="77777777" w:rsidR="000140E3" w:rsidRDefault="000140E3" w:rsidP="000140E3">
      <w:r>
        <w:br w:type="page"/>
      </w:r>
    </w:p>
    <w:p w14:paraId="416784E1" w14:textId="670C252D" w:rsidR="000140E3" w:rsidRDefault="000140E3" w:rsidP="000140E3">
      <w:pPr>
        <w:pStyle w:val="Heading1"/>
      </w:pPr>
      <w:bookmarkStart w:id="3" w:name="_Toc200093867"/>
      <w:r>
        <w:lastRenderedPageBreak/>
        <w:t>(U) Traceability of IMDP Sections to DI-SESS-81520B</w:t>
      </w:r>
      <w:bookmarkEnd w:id="3"/>
    </w:p>
    <w:p w14:paraId="3B6172C5" w14:textId="77777777" w:rsidR="000140E3" w:rsidRDefault="000140E3" w:rsidP="000140E3">
      <w:pPr>
        <w:jc w:val="both"/>
      </w:pPr>
    </w:p>
    <w:p w14:paraId="1E815157" w14:textId="294AE27B" w:rsidR="00326E91" w:rsidRDefault="000140E3" w:rsidP="00344662">
      <w:pPr>
        <w:jc w:val="both"/>
        <w:rPr>
          <w:color w:val="0000CC"/>
          <w:sz w:val="24"/>
          <w:szCs w:val="24"/>
        </w:rPr>
      </w:pPr>
      <w:r w:rsidRPr="005B543E">
        <w:rPr>
          <w:sz w:val="24"/>
          <w:szCs w:val="24"/>
        </w:rPr>
        <w:t xml:space="preserve">This section provides quick reference of where data items are covered within this Instructional Media Design Document (IMDP). This IMDP was developed in accordance with (IAW) tailored Data Item Description (DID) DI-SESS-81520B, Department of Defense (DoD) Training Data Products MIL-HDBK-29612 (and associated volumes), OPNAV 1500.76 (current version) and other policy documents specified in the methodology. </w:t>
      </w:r>
      <w:r w:rsidRPr="005B543E">
        <w:rPr>
          <w:rStyle w:val="CrossRefChar"/>
          <w:b w:val="0"/>
          <w:sz w:val="24"/>
          <w:szCs w:val="24"/>
        </w:rPr>
        <w:t xml:space="preserve">The Table that follows </w:t>
      </w:r>
      <w:r w:rsidRPr="005B543E">
        <w:rPr>
          <w:sz w:val="24"/>
          <w:szCs w:val="24"/>
        </w:rPr>
        <w:t xml:space="preserve">lists the DID item and the corresponding IMDP section number. </w:t>
      </w:r>
      <w:r w:rsidRPr="005B543E">
        <w:rPr>
          <w:color w:val="0000CC"/>
          <w:sz w:val="24"/>
          <w:szCs w:val="24"/>
        </w:rPr>
        <w:t xml:space="preserve">&lt;Note dependent on the project the following can be tailored. </w:t>
      </w:r>
      <w:proofErr w:type="gramStart"/>
      <w:r w:rsidRPr="005B543E">
        <w:rPr>
          <w:color w:val="0000CC"/>
          <w:sz w:val="24"/>
          <w:szCs w:val="24"/>
        </w:rPr>
        <w:t>Additionally</w:t>
      </w:r>
      <w:proofErr w:type="gramEnd"/>
      <w:r w:rsidRPr="005B543E">
        <w:rPr>
          <w:color w:val="0000CC"/>
          <w:sz w:val="24"/>
          <w:szCs w:val="24"/>
        </w:rPr>
        <w:t xml:space="preserve"> the IMDP may have topic areas not included in the format that can tailored into the format.  Look at the end of the document for the complete IMDP DID.  The following represents a tailored IMDP that is commonly used&gt;</w:t>
      </w:r>
    </w:p>
    <w:p w14:paraId="453212FD" w14:textId="77777777" w:rsidR="00511FEA" w:rsidRDefault="00511FEA" w:rsidP="00344662">
      <w:pPr>
        <w:jc w:val="both"/>
        <w:rPr>
          <w:color w:val="0000CC"/>
          <w:sz w:val="24"/>
          <w:szCs w:val="24"/>
        </w:rPr>
      </w:pPr>
    </w:p>
    <w:p w14:paraId="47745384" w14:textId="77777777" w:rsidR="00511FEA" w:rsidRDefault="00511FEA" w:rsidP="00344662">
      <w:pPr>
        <w:jc w:val="both"/>
        <w:rPr>
          <w:color w:val="0000CC"/>
          <w:sz w:val="24"/>
          <w:szCs w:val="24"/>
        </w:rPr>
      </w:pPr>
    </w:p>
    <w:p w14:paraId="3038C8BD" w14:textId="77777777" w:rsidR="00511FEA" w:rsidRDefault="00511FEA" w:rsidP="00344662">
      <w:pPr>
        <w:jc w:val="both"/>
        <w:rPr>
          <w:color w:val="0000CC"/>
          <w:sz w:val="24"/>
          <w:szCs w:val="24"/>
        </w:rPr>
      </w:pPr>
    </w:p>
    <w:p w14:paraId="13B7DCBF" w14:textId="77777777" w:rsidR="00511FEA" w:rsidRDefault="00511FEA" w:rsidP="00344662">
      <w:pPr>
        <w:jc w:val="both"/>
        <w:rPr>
          <w:color w:val="0000CC"/>
          <w:sz w:val="24"/>
          <w:szCs w:val="24"/>
        </w:rPr>
      </w:pPr>
    </w:p>
    <w:p w14:paraId="7A6EDB92" w14:textId="77777777" w:rsidR="00511FEA" w:rsidRDefault="00511FEA" w:rsidP="00344662">
      <w:pPr>
        <w:jc w:val="both"/>
        <w:rPr>
          <w:color w:val="0000CC"/>
          <w:sz w:val="24"/>
          <w:szCs w:val="24"/>
        </w:rPr>
      </w:pPr>
    </w:p>
    <w:p w14:paraId="024E075C" w14:textId="77777777" w:rsidR="00511FEA" w:rsidRDefault="00511FEA" w:rsidP="00344662">
      <w:pPr>
        <w:jc w:val="both"/>
        <w:rPr>
          <w:color w:val="0000CC"/>
          <w:sz w:val="24"/>
          <w:szCs w:val="24"/>
        </w:rPr>
      </w:pPr>
    </w:p>
    <w:p w14:paraId="06262E6A" w14:textId="77777777" w:rsidR="00511FEA" w:rsidRDefault="00511FEA" w:rsidP="00344662">
      <w:pPr>
        <w:jc w:val="both"/>
        <w:rPr>
          <w:color w:val="0000CC"/>
          <w:sz w:val="24"/>
          <w:szCs w:val="24"/>
        </w:rPr>
      </w:pPr>
    </w:p>
    <w:p w14:paraId="07384889" w14:textId="77777777" w:rsidR="00511FEA" w:rsidRDefault="00511FEA" w:rsidP="00344662">
      <w:pPr>
        <w:jc w:val="both"/>
        <w:rPr>
          <w:color w:val="0000CC"/>
          <w:sz w:val="24"/>
          <w:szCs w:val="24"/>
        </w:rPr>
      </w:pPr>
    </w:p>
    <w:p w14:paraId="5351AAF1" w14:textId="77777777" w:rsidR="00511FEA" w:rsidRDefault="00511FEA" w:rsidP="00344662">
      <w:pPr>
        <w:jc w:val="both"/>
        <w:rPr>
          <w:color w:val="0000CC"/>
          <w:sz w:val="24"/>
          <w:szCs w:val="24"/>
        </w:rPr>
      </w:pPr>
    </w:p>
    <w:p w14:paraId="4CA0D5E8" w14:textId="77777777" w:rsidR="00511FEA" w:rsidRDefault="00511FEA" w:rsidP="00344662">
      <w:pPr>
        <w:jc w:val="both"/>
        <w:rPr>
          <w:color w:val="0000CC"/>
          <w:sz w:val="24"/>
          <w:szCs w:val="24"/>
        </w:rPr>
      </w:pPr>
    </w:p>
    <w:p w14:paraId="5DC7AC0A" w14:textId="77777777" w:rsidR="00511FEA" w:rsidRDefault="00511FEA" w:rsidP="00344662">
      <w:pPr>
        <w:jc w:val="both"/>
        <w:rPr>
          <w:color w:val="0000CC"/>
          <w:sz w:val="24"/>
          <w:szCs w:val="24"/>
        </w:rPr>
      </w:pPr>
    </w:p>
    <w:p w14:paraId="707592D1" w14:textId="77777777" w:rsidR="00511FEA" w:rsidRDefault="00511FEA" w:rsidP="00344662">
      <w:pPr>
        <w:jc w:val="both"/>
        <w:rPr>
          <w:color w:val="0000CC"/>
          <w:sz w:val="24"/>
          <w:szCs w:val="24"/>
        </w:rPr>
      </w:pPr>
    </w:p>
    <w:p w14:paraId="127A51E1" w14:textId="77777777" w:rsidR="00511FEA" w:rsidRDefault="00511FEA" w:rsidP="00344662">
      <w:pPr>
        <w:jc w:val="both"/>
        <w:rPr>
          <w:color w:val="0000CC"/>
          <w:sz w:val="24"/>
          <w:szCs w:val="24"/>
        </w:rPr>
      </w:pPr>
    </w:p>
    <w:p w14:paraId="20B5849B" w14:textId="77777777" w:rsidR="00511FEA" w:rsidRDefault="00511FEA" w:rsidP="00344662">
      <w:pPr>
        <w:jc w:val="both"/>
        <w:rPr>
          <w:color w:val="0000CC"/>
          <w:sz w:val="24"/>
          <w:szCs w:val="24"/>
        </w:rPr>
      </w:pPr>
    </w:p>
    <w:p w14:paraId="7E6C337E" w14:textId="77777777" w:rsidR="00511FEA" w:rsidRDefault="00511FEA" w:rsidP="00344662">
      <w:pPr>
        <w:jc w:val="both"/>
        <w:rPr>
          <w:color w:val="0000CC"/>
          <w:sz w:val="24"/>
          <w:szCs w:val="24"/>
        </w:rPr>
      </w:pPr>
    </w:p>
    <w:p w14:paraId="60C2A7D8" w14:textId="77777777" w:rsidR="00511FEA" w:rsidRDefault="00511FEA" w:rsidP="00344662">
      <w:pPr>
        <w:jc w:val="both"/>
        <w:rPr>
          <w:color w:val="0000CC"/>
          <w:sz w:val="24"/>
          <w:szCs w:val="24"/>
        </w:rPr>
      </w:pPr>
    </w:p>
    <w:p w14:paraId="7ADE9DDF" w14:textId="77777777" w:rsidR="00511FEA" w:rsidRDefault="00511FEA" w:rsidP="00344662">
      <w:pPr>
        <w:jc w:val="both"/>
        <w:rPr>
          <w:color w:val="0000CC"/>
          <w:sz w:val="24"/>
          <w:szCs w:val="24"/>
        </w:rPr>
      </w:pPr>
    </w:p>
    <w:p w14:paraId="557A88A9" w14:textId="77777777" w:rsidR="00511FEA" w:rsidRDefault="00511FEA" w:rsidP="00344662">
      <w:pPr>
        <w:jc w:val="both"/>
        <w:rPr>
          <w:color w:val="0000CC"/>
          <w:sz w:val="24"/>
          <w:szCs w:val="24"/>
        </w:rPr>
      </w:pPr>
    </w:p>
    <w:p w14:paraId="2D6D19E9" w14:textId="77777777" w:rsidR="00511FEA" w:rsidRDefault="00511FEA" w:rsidP="00344662">
      <w:pPr>
        <w:jc w:val="both"/>
        <w:rPr>
          <w:color w:val="0000CC"/>
          <w:sz w:val="24"/>
          <w:szCs w:val="24"/>
        </w:rPr>
      </w:pPr>
    </w:p>
    <w:p w14:paraId="6EB526F8" w14:textId="77777777" w:rsidR="00511FEA" w:rsidRDefault="00511FEA" w:rsidP="00344662">
      <w:pPr>
        <w:jc w:val="both"/>
        <w:rPr>
          <w:color w:val="0000CC"/>
          <w:sz w:val="24"/>
          <w:szCs w:val="24"/>
        </w:rPr>
      </w:pPr>
    </w:p>
    <w:p w14:paraId="6E021987" w14:textId="77777777" w:rsidR="00511FEA" w:rsidRDefault="00511FEA" w:rsidP="00344662">
      <w:pPr>
        <w:jc w:val="both"/>
        <w:rPr>
          <w:color w:val="0000CC"/>
          <w:sz w:val="24"/>
          <w:szCs w:val="24"/>
        </w:rPr>
      </w:pPr>
    </w:p>
    <w:p w14:paraId="77EB73DF" w14:textId="77777777" w:rsidR="00511FEA" w:rsidRDefault="00511FEA" w:rsidP="00344662">
      <w:pPr>
        <w:jc w:val="both"/>
        <w:rPr>
          <w:color w:val="0000CC"/>
          <w:sz w:val="24"/>
          <w:szCs w:val="24"/>
        </w:rPr>
      </w:pPr>
    </w:p>
    <w:p w14:paraId="23AD06F0" w14:textId="77777777" w:rsidR="00511FEA" w:rsidRDefault="00511FEA" w:rsidP="00344662">
      <w:pPr>
        <w:jc w:val="both"/>
        <w:rPr>
          <w:color w:val="0000CC"/>
          <w:sz w:val="24"/>
          <w:szCs w:val="24"/>
        </w:rPr>
      </w:pPr>
    </w:p>
    <w:p w14:paraId="742EABB0" w14:textId="77777777" w:rsidR="00511FEA" w:rsidRDefault="00511FEA" w:rsidP="00344662">
      <w:pPr>
        <w:jc w:val="both"/>
        <w:rPr>
          <w:color w:val="0000CC"/>
          <w:sz w:val="24"/>
          <w:szCs w:val="24"/>
        </w:rPr>
      </w:pPr>
    </w:p>
    <w:p w14:paraId="10BA4E51" w14:textId="77777777" w:rsidR="00511FEA" w:rsidRDefault="00511FEA" w:rsidP="00344662">
      <w:pPr>
        <w:jc w:val="both"/>
        <w:rPr>
          <w:color w:val="0000CC"/>
          <w:sz w:val="24"/>
          <w:szCs w:val="24"/>
        </w:rPr>
      </w:pPr>
    </w:p>
    <w:p w14:paraId="033B0711" w14:textId="77777777" w:rsidR="00511FEA" w:rsidRDefault="00511FEA" w:rsidP="00344662">
      <w:pPr>
        <w:jc w:val="both"/>
        <w:rPr>
          <w:color w:val="0000CC"/>
          <w:sz w:val="24"/>
          <w:szCs w:val="24"/>
        </w:rPr>
      </w:pPr>
    </w:p>
    <w:p w14:paraId="0ADD8B37" w14:textId="77777777" w:rsidR="00511FEA" w:rsidRDefault="00511FEA" w:rsidP="00344662">
      <w:pPr>
        <w:jc w:val="both"/>
        <w:rPr>
          <w:color w:val="0000CC"/>
          <w:sz w:val="24"/>
          <w:szCs w:val="24"/>
        </w:rPr>
      </w:pPr>
    </w:p>
    <w:p w14:paraId="5A2D6CE6" w14:textId="77777777" w:rsidR="00511FEA" w:rsidRDefault="00511FEA" w:rsidP="00344662">
      <w:pPr>
        <w:jc w:val="both"/>
        <w:rPr>
          <w:color w:val="0000CC"/>
          <w:sz w:val="24"/>
          <w:szCs w:val="24"/>
        </w:rPr>
      </w:pPr>
    </w:p>
    <w:p w14:paraId="6C08A9BD" w14:textId="77777777" w:rsidR="00511FEA" w:rsidRDefault="00511FEA" w:rsidP="00344662">
      <w:pPr>
        <w:jc w:val="both"/>
        <w:rPr>
          <w:color w:val="0000CC"/>
          <w:sz w:val="24"/>
          <w:szCs w:val="24"/>
        </w:rPr>
      </w:pPr>
    </w:p>
    <w:p w14:paraId="69D1AC53" w14:textId="77777777" w:rsidR="00511FEA" w:rsidRPr="00344662" w:rsidRDefault="00511FEA" w:rsidP="00344662">
      <w:pPr>
        <w:jc w:val="both"/>
        <w:rPr>
          <w:sz w:val="24"/>
          <w:szCs w:val="24"/>
        </w:rPr>
      </w:pPr>
    </w:p>
    <w:p w14:paraId="1A0328AC" w14:textId="14E0D481" w:rsidR="00344662" w:rsidRDefault="00344662" w:rsidP="00344662">
      <w:pPr>
        <w:pStyle w:val="Caption"/>
      </w:pPr>
      <w:r>
        <w:lastRenderedPageBreak/>
        <w:t>Table 1: (U) Location of Data Items in IMDP</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3240"/>
        <w:gridCol w:w="4680"/>
      </w:tblGrid>
      <w:tr w:rsidR="00511FEA" w:rsidRPr="005B543E" w14:paraId="70247CC9" w14:textId="77777777" w:rsidTr="00787D86">
        <w:trPr>
          <w:cantSplit/>
          <w:tblHeader/>
        </w:trPr>
        <w:tc>
          <w:tcPr>
            <w:tcW w:w="1615" w:type="dxa"/>
            <w:shd w:val="clear" w:color="auto" w:fill="002060"/>
          </w:tcPr>
          <w:p w14:paraId="1FE7A247" w14:textId="77777777" w:rsidR="00511FEA" w:rsidRPr="00C625FE" w:rsidRDefault="00511FEA" w:rsidP="00C625FE">
            <w:pPr>
              <w:spacing w:after="160" w:line="259" w:lineRule="auto"/>
              <w:jc w:val="center"/>
              <w:rPr>
                <w:rFonts w:asciiTheme="minorHAnsi" w:hAnsiTheme="minorHAnsi" w:cstheme="minorHAnsi"/>
                <w:b/>
                <w:sz w:val="24"/>
                <w:szCs w:val="24"/>
              </w:rPr>
            </w:pPr>
            <w:r w:rsidRPr="00C625FE">
              <w:rPr>
                <w:rFonts w:asciiTheme="minorHAnsi" w:hAnsiTheme="minorHAnsi" w:cstheme="minorHAnsi"/>
                <w:b/>
                <w:sz w:val="24"/>
                <w:szCs w:val="24"/>
              </w:rPr>
              <w:t>DI-SESS-81520B Sections</w:t>
            </w:r>
          </w:p>
        </w:tc>
        <w:tc>
          <w:tcPr>
            <w:tcW w:w="3240" w:type="dxa"/>
            <w:shd w:val="clear" w:color="auto" w:fill="002060"/>
          </w:tcPr>
          <w:p w14:paraId="14493252" w14:textId="77777777" w:rsidR="00511FEA" w:rsidRPr="00C625FE" w:rsidRDefault="00511FEA" w:rsidP="00C625FE">
            <w:pPr>
              <w:spacing w:after="160" w:line="259" w:lineRule="auto"/>
              <w:jc w:val="center"/>
              <w:rPr>
                <w:rFonts w:asciiTheme="minorHAnsi" w:hAnsiTheme="minorHAnsi" w:cstheme="minorHAnsi"/>
                <w:b/>
                <w:sz w:val="24"/>
                <w:szCs w:val="24"/>
              </w:rPr>
            </w:pPr>
            <w:r w:rsidRPr="00C625FE">
              <w:rPr>
                <w:rFonts w:asciiTheme="minorHAnsi" w:hAnsiTheme="minorHAnsi" w:cstheme="minorHAnsi"/>
                <w:b/>
                <w:sz w:val="24"/>
                <w:szCs w:val="24"/>
              </w:rPr>
              <w:t>DI-SESS-81520B Sections - Title</w:t>
            </w:r>
          </w:p>
        </w:tc>
        <w:tc>
          <w:tcPr>
            <w:tcW w:w="4680" w:type="dxa"/>
            <w:shd w:val="clear" w:color="auto" w:fill="002060"/>
          </w:tcPr>
          <w:p w14:paraId="571C33ED" w14:textId="77777777" w:rsidR="00511FEA" w:rsidRPr="00C625FE" w:rsidRDefault="00511FEA" w:rsidP="00C625FE">
            <w:pPr>
              <w:spacing w:after="160" w:line="259" w:lineRule="auto"/>
              <w:jc w:val="center"/>
              <w:rPr>
                <w:rFonts w:asciiTheme="minorHAnsi" w:hAnsiTheme="minorHAnsi" w:cstheme="minorHAnsi"/>
                <w:b/>
                <w:sz w:val="24"/>
                <w:szCs w:val="24"/>
              </w:rPr>
            </w:pPr>
            <w:r w:rsidRPr="00C625FE">
              <w:rPr>
                <w:rFonts w:asciiTheme="minorHAnsi" w:hAnsiTheme="minorHAnsi" w:cstheme="minorHAnsi"/>
                <w:b/>
                <w:sz w:val="24"/>
                <w:szCs w:val="24"/>
              </w:rPr>
              <w:t>IMDP Section(s)</w:t>
            </w:r>
          </w:p>
        </w:tc>
      </w:tr>
      <w:tr w:rsidR="00511FEA" w:rsidRPr="00C625FE" w14:paraId="534488EE" w14:textId="77777777" w:rsidTr="00511FEA">
        <w:trPr>
          <w:cantSplit/>
          <w:tblHeader/>
        </w:trPr>
        <w:tc>
          <w:tcPr>
            <w:tcW w:w="1615" w:type="dxa"/>
            <w:shd w:val="clear" w:color="auto" w:fill="F2F2F2"/>
          </w:tcPr>
          <w:p w14:paraId="42D41259"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2.1</w:t>
            </w:r>
          </w:p>
        </w:tc>
        <w:tc>
          <w:tcPr>
            <w:tcW w:w="3240" w:type="dxa"/>
          </w:tcPr>
          <w:p w14:paraId="5CD0A663"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Front Matter</w:t>
            </w:r>
          </w:p>
        </w:tc>
        <w:tc>
          <w:tcPr>
            <w:tcW w:w="4680" w:type="dxa"/>
          </w:tcPr>
          <w:p w14:paraId="4B8C1DCC" w14:textId="4A9DECBA" w:rsidR="00511FEA" w:rsidRPr="00C625FE" w:rsidRDefault="00511FEA" w:rsidP="00C625FE">
            <w:pPr>
              <w:rPr>
                <w:rFonts w:asciiTheme="minorHAnsi" w:hAnsiTheme="minorHAnsi" w:cstheme="minorHAnsi"/>
                <w:color w:val="000000"/>
                <w:sz w:val="24"/>
                <w:szCs w:val="24"/>
              </w:rPr>
            </w:pPr>
            <w:proofErr w:type="spellStart"/>
            <w:r w:rsidRPr="00C625FE">
              <w:rPr>
                <w:rFonts w:asciiTheme="minorHAnsi" w:hAnsiTheme="minorHAnsi" w:cstheme="minorHAnsi"/>
                <w:color w:val="000000"/>
                <w:sz w:val="24"/>
                <w:szCs w:val="24"/>
              </w:rPr>
              <w:t>i</w:t>
            </w:r>
            <w:proofErr w:type="spellEnd"/>
            <w:r w:rsidRPr="00C625FE">
              <w:rPr>
                <w:rFonts w:asciiTheme="minorHAnsi" w:hAnsiTheme="minorHAnsi" w:cstheme="minorHAnsi"/>
                <w:color w:val="000000"/>
                <w:sz w:val="24"/>
                <w:szCs w:val="24"/>
              </w:rPr>
              <w:t xml:space="preserve"> to xii</w:t>
            </w:r>
            <w:r>
              <w:rPr>
                <w:rFonts w:asciiTheme="minorHAnsi" w:hAnsiTheme="minorHAnsi" w:cstheme="minorHAnsi"/>
                <w:color w:val="000000"/>
                <w:sz w:val="24"/>
                <w:szCs w:val="24"/>
              </w:rPr>
              <w:t>i</w:t>
            </w:r>
          </w:p>
        </w:tc>
      </w:tr>
      <w:tr w:rsidR="00511FEA" w:rsidRPr="00C625FE" w14:paraId="57E3FF78" w14:textId="77777777" w:rsidTr="00511FEA">
        <w:trPr>
          <w:cantSplit/>
          <w:tblHeader/>
        </w:trPr>
        <w:tc>
          <w:tcPr>
            <w:tcW w:w="1615" w:type="dxa"/>
            <w:shd w:val="clear" w:color="auto" w:fill="F2F2F2"/>
          </w:tcPr>
          <w:p w14:paraId="0745E735" w14:textId="77777777" w:rsidR="00511FEA" w:rsidRPr="00C625FE" w:rsidRDefault="00511FEA" w:rsidP="00C625FE">
            <w:pPr>
              <w:jc w:val="both"/>
              <w:rPr>
                <w:rFonts w:asciiTheme="minorHAnsi" w:hAnsiTheme="minorHAnsi" w:cstheme="minorHAnsi"/>
                <w:color w:val="000000"/>
                <w:sz w:val="24"/>
                <w:szCs w:val="24"/>
              </w:rPr>
            </w:pPr>
            <w:r w:rsidRPr="00C625FE">
              <w:rPr>
                <w:rFonts w:asciiTheme="minorHAnsi" w:hAnsiTheme="minorHAnsi" w:cstheme="minorHAnsi"/>
                <w:color w:val="000000"/>
                <w:sz w:val="24"/>
                <w:szCs w:val="24"/>
              </w:rPr>
              <w:t>2.2</w:t>
            </w:r>
          </w:p>
        </w:tc>
        <w:tc>
          <w:tcPr>
            <w:tcW w:w="3240" w:type="dxa"/>
          </w:tcPr>
          <w:p w14:paraId="1FC3A071"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Summary Description of Training</w:t>
            </w:r>
          </w:p>
        </w:tc>
        <w:tc>
          <w:tcPr>
            <w:tcW w:w="4680" w:type="dxa"/>
          </w:tcPr>
          <w:p w14:paraId="2EEECDC4" w14:textId="77368BA5"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 xml:space="preserve">1.4, 1.5, 1.6, 1.10, 2.3, 2.3.1, 2.3.2, 2.3.3, 9.0 </w:t>
            </w:r>
          </w:p>
        </w:tc>
      </w:tr>
      <w:tr w:rsidR="00511FEA" w:rsidRPr="00C625FE" w14:paraId="3F3D1DF2" w14:textId="77777777" w:rsidTr="00511FEA">
        <w:trPr>
          <w:cantSplit/>
          <w:tblHeader/>
        </w:trPr>
        <w:tc>
          <w:tcPr>
            <w:tcW w:w="1615" w:type="dxa"/>
            <w:shd w:val="clear" w:color="auto" w:fill="F2F2F2"/>
          </w:tcPr>
          <w:p w14:paraId="60CC7EA6"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w:t>
            </w:r>
          </w:p>
        </w:tc>
        <w:tc>
          <w:tcPr>
            <w:tcW w:w="3240" w:type="dxa"/>
          </w:tcPr>
          <w:p w14:paraId="2023A144"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Courseware Design Strategy</w:t>
            </w:r>
          </w:p>
        </w:tc>
        <w:tc>
          <w:tcPr>
            <w:tcW w:w="4680" w:type="dxa"/>
            <w:shd w:val="clear" w:color="auto" w:fill="FFFFFF"/>
          </w:tcPr>
          <w:p w14:paraId="11EE63F4" w14:textId="7EF52EF8"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 xml:space="preserve">1.5, 2.0, 3.0, 3.1,5.0, and 6.0 </w:t>
            </w:r>
          </w:p>
        </w:tc>
      </w:tr>
      <w:tr w:rsidR="00511FEA" w:rsidRPr="00C625FE" w14:paraId="295B455C" w14:textId="77777777" w:rsidTr="00511FEA">
        <w:trPr>
          <w:cantSplit/>
          <w:tblHeader/>
        </w:trPr>
        <w:tc>
          <w:tcPr>
            <w:tcW w:w="1615" w:type="dxa"/>
            <w:shd w:val="clear" w:color="auto" w:fill="F2F2F2"/>
          </w:tcPr>
          <w:p w14:paraId="26B2A901"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2.3.1</w:t>
            </w:r>
          </w:p>
        </w:tc>
        <w:tc>
          <w:tcPr>
            <w:tcW w:w="3240" w:type="dxa"/>
          </w:tcPr>
          <w:p w14:paraId="2F0A535F"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Conventions</w:t>
            </w:r>
          </w:p>
        </w:tc>
        <w:tc>
          <w:tcPr>
            <w:tcW w:w="4680" w:type="dxa"/>
          </w:tcPr>
          <w:p w14:paraId="3A2D2C58"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5.5</w:t>
            </w:r>
          </w:p>
        </w:tc>
      </w:tr>
      <w:tr w:rsidR="00511FEA" w:rsidRPr="00C625FE" w14:paraId="2AF054FC" w14:textId="77777777" w:rsidTr="00511FEA">
        <w:trPr>
          <w:cantSplit/>
          <w:tblHeader/>
        </w:trPr>
        <w:tc>
          <w:tcPr>
            <w:tcW w:w="1615" w:type="dxa"/>
            <w:shd w:val="clear" w:color="auto" w:fill="F2F2F2"/>
          </w:tcPr>
          <w:p w14:paraId="2D80A07B"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2.3.2</w:t>
            </w:r>
          </w:p>
        </w:tc>
        <w:tc>
          <w:tcPr>
            <w:tcW w:w="3240" w:type="dxa"/>
          </w:tcPr>
          <w:p w14:paraId="3A996228"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Course Title and Description</w:t>
            </w:r>
          </w:p>
        </w:tc>
        <w:tc>
          <w:tcPr>
            <w:tcW w:w="4680" w:type="dxa"/>
          </w:tcPr>
          <w:p w14:paraId="29575959"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1.4</w:t>
            </w:r>
          </w:p>
        </w:tc>
      </w:tr>
      <w:tr w:rsidR="00511FEA" w:rsidRPr="00C625FE" w14:paraId="327443E2" w14:textId="77777777" w:rsidTr="00511FEA">
        <w:trPr>
          <w:cantSplit/>
          <w:tblHeader/>
        </w:trPr>
        <w:tc>
          <w:tcPr>
            <w:tcW w:w="1615" w:type="dxa"/>
            <w:shd w:val="clear" w:color="auto" w:fill="F2F2F2"/>
          </w:tcPr>
          <w:p w14:paraId="60F90BBB"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2.3.3</w:t>
            </w:r>
          </w:p>
        </w:tc>
        <w:tc>
          <w:tcPr>
            <w:tcW w:w="3240" w:type="dxa"/>
          </w:tcPr>
          <w:p w14:paraId="4D43EA03"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Course Task Data</w:t>
            </w:r>
          </w:p>
        </w:tc>
        <w:tc>
          <w:tcPr>
            <w:tcW w:w="4680" w:type="dxa"/>
          </w:tcPr>
          <w:p w14:paraId="41755034"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1.7</w:t>
            </w:r>
          </w:p>
        </w:tc>
      </w:tr>
      <w:tr w:rsidR="00511FEA" w:rsidRPr="00C625FE" w14:paraId="7CF594C5" w14:textId="77777777" w:rsidTr="00511FEA">
        <w:trPr>
          <w:cantSplit/>
          <w:tblHeader/>
        </w:trPr>
        <w:tc>
          <w:tcPr>
            <w:tcW w:w="1615" w:type="dxa"/>
            <w:shd w:val="clear" w:color="auto" w:fill="F2F2F2"/>
          </w:tcPr>
          <w:p w14:paraId="315D09B2"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2.3.3.1</w:t>
            </w:r>
          </w:p>
        </w:tc>
        <w:tc>
          <w:tcPr>
            <w:tcW w:w="3240" w:type="dxa"/>
          </w:tcPr>
          <w:p w14:paraId="5949CE46"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Specific Tasks</w:t>
            </w:r>
          </w:p>
        </w:tc>
        <w:tc>
          <w:tcPr>
            <w:tcW w:w="4680" w:type="dxa"/>
          </w:tcPr>
          <w:p w14:paraId="7F7B40BF"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1.7</w:t>
            </w:r>
          </w:p>
        </w:tc>
      </w:tr>
      <w:tr w:rsidR="00511FEA" w:rsidRPr="00C625FE" w14:paraId="431A5F2F" w14:textId="77777777" w:rsidTr="00511FEA">
        <w:trPr>
          <w:cantSplit/>
          <w:tblHeader/>
        </w:trPr>
        <w:tc>
          <w:tcPr>
            <w:tcW w:w="1615" w:type="dxa"/>
            <w:shd w:val="clear" w:color="auto" w:fill="F2F2F2"/>
          </w:tcPr>
          <w:p w14:paraId="74593A68"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2.3.3.2</w:t>
            </w:r>
          </w:p>
        </w:tc>
        <w:tc>
          <w:tcPr>
            <w:tcW w:w="3240" w:type="dxa"/>
          </w:tcPr>
          <w:p w14:paraId="1E2296E7"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Estimated Time to Complete</w:t>
            </w:r>
          </w:p>
        </w:tc>
        <w:tc>
          <w:tcPr>
            <w:tcW w:w="4680" w:type="dxa"/>
          </w:tcPr>
          <w:p w14:paraId="3003DDC8" w14:textId="7C1E81EA"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1.5 (Table 2)</w:t>
            </w:r>
          </w:p>
        </w:tc>
      </w:tr>
      <w:tr w:rsidR="00511FEA" w:rsidRPr="00C625FE" w14:paraId="2287CCAC" w14:textId="77777777" w:rsidTr="00511FEA">
        <w:trPr>
          <w:cantSplit/>
          <w:tblHeader/>
        </w:trPr>
        <w:tc>
          <w:tcPr>
            <w:tcW w:w="1615" w:type="dxa"/>
            <w:shd w:val="clear" w:color="auto" w:fill="F2F2F2"/>
          </w:tcPr>
          <w:p w14:paraId="65C25781"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2.3.3.3</w:t>
            </w:r>
          </w:p>
        </w:tc>
        <w:tc>
          <w:tcPr>
            <w:tcW w:w="3240" w:type="dxa"/>
          </w:tcPr>
          <w:p w14:paraId="6BA3CA0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Recommendations</w:t>
            </w:r>
          </w:p>
        </w:tc>
        <w:tc>
          <w:tcPr>
            <w:tcW w:w="4680" w:type="dxa"/>
            <w:shd w:val="clear" w:color="auto" w:fill="FFFFFF"/>
          </w:tcPr>
          <w:p w14:paraId="05894F8D"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2.10</w:t>
            </w:r>
          </w:p>
        </w:tc>
      </w:tr>
      <w:tr w:rsidR="00511FEA" w:rsidRPr="00C625FE" w14:paraId="22AF44DE" w14:textId="77777777" w:rsidTr="00511FEA">
        <w:trPr>
          <w:cantSplit/>
          <w:tblHeader/>
        </w:trPr>
        <w:tc>
          <w:tcPr>
            <w:tcW w:w="1615" w:type="dxa"/>
            <w:shd w:val="clear" w:color="auto" w:fill="F2F2F2"/>
          </w:tcPr>
          <w:p w14:paraId="4EC3980F"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2.3.4</w:t>
            </w:r>
          </w:p>
        </w:tc>
        <w:tc>
          <w:tcPr>
            <w:tcW w:w="3240" w:type="dxa"/>
          </w:tcPr>
          <w:p w14:paraId="40AD4C6B"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References</w:t>
            </w:r>
          </w:p>
        </w:tc>
        <w:tc>
          <w:tcPr>
            <w:tcW w:w="4680" w:type="dxa"/>
          </w:tcPr>
          <w:p w14:paraId="53597DF6"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1.9</w:t>
            </w:r>
          </w:p>
        </w:tc>
      </w:tr>
      <w:tr w:rsidR="00511FEA" w:rsidRPr="00C625FE" w14:paraId="60C4FB1A" w14:textId="77777777" w:rsidTr="00511FEA">
        <w:trPr>
          <w:cantSplit/>
          <w:tblHeader/>
        </w:trPr>
        <w:tc>
          <w:tcPr>
            <w:tcW w:w="1615" w:type="dxa"/>
            <w:shd w:val="clear" w:color="auto" w:fill="F2F2F2"/>
          </w:tcPr>
          <w:p w14:paraId="38F1C321"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 xml:space="preserve">2.3.5 </w:t>
            </w:r>
          </w:p>
        </w:tc>
        <w:tc>
          <w:tcPr>
            <w:tcW w:w="3240" w:type="dxa"/>
          </w:tcPr>
          <w:p w14:paraId="2DD79198"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Safety, Hazards, or Environmental Considerations</w:t>
            </w:r>
          </w:p>
        </w:tc>
        <w:tc>
          <w:tcPr>
            <w:tcW w:w="4680" w:type="dxa"/>
          </w:tcPr>
          <w:p w14:paraId="41F94E6F"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2.1</w:t>
            </w:r>
          </w:p>
        </w:tc>
      </w:tr>
      <w:tr w:rsidR="00511FEA" w:rsidRPr="00C625FE" w14:paraId="18489641" w14:textId="77777777" w:rsidTr="00511FEA">
        <w:trPr>
          <w:cantSplit/>
          <w:tblHeader/>
        </w:trPr>
        <w:tc>
          <w:tcPr>
            <w:tcW w:w="1615" w:type="dxa"/>
            <w:shd w:val="clear" w:color="auto" w:fill="F2F2F2"/>
          </w:tcPr>
          <w:p w14:paraId="7FE20AE7"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2.3.6</w:t>
            </w:r>
          </w:p>
        </w:tc>
        <w:tc>
          <w:tcPr>
            <w:tcW w:w="3240" w:type="dxa"/>
          </w:tcPr>
          <w:p w14:paraId="1DC946CB"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Interface Design and Controls</w:t>
            </w:r>
          </w:p>
        </w:tc>
        <w:tc>
          <w:tcPr>
            <w:tcW w:w="4680" w:type="dxa"/>
          </w:tcPr>
          <w:p w14:paraId="4DAD8B6C"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5.0, 5.1</w:t>
            </w:r>
          </w:p>
        </w:tc>
      </w:tr>
      <w:tr w:rsidR="00511FEA" w:rsidRPr="00C625FE" w14:paraId="7BC923EC" w14:textId="77777777" w:rsidTr="00511FEA">
        <w:trPr>
          <w:cantSplit/>
          <w:tblHeader/>
        </w:trPr>
        <w:tc>
          <w:tcPr>
            <w:tcW w:w="1615" w:type="dxa"/>
            <w:shd w:val="clear" w:color="auto" w:fill="F2F2F2"/>
          </w:tcPr>
          <w:p w14:paraId="33B900D9"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2.3.7</w:t>
            </w:r>
          </w:p>
        </w:tc>
        <w:tc>
          <w:tcPr>
            <w:tcW w:w="3240" w:type="dxa"/>
          </w:tcPr>
          <w:p w14:paraId="5B62586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Test Design Strategy</w:t>
            </w:r>
          </w:p>
        </w:tc>
        <w:tc>
          <w:tcPr>
            <w:tcW w:w="4680" w:type="dxa"/>
          </w:tcPr>
          <w:p w14:paraId="66E54904"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6.0</w:t>
            </w:r>
          </w:p>
        </w:tc>
      </w:tr>
      <w:tr w:rsidR="00511FEA" w:rsidRPr="00C625FE" w14:paraId="17AFA18C" w14:textId="77777777" w:rsidTr="00511FEA">
        <w:trPr>
          <w:cantSplit/>
          <w:tblHeader/>
        </w:trPr>
        <w:tc>
          <w:tcPr>
            <w:tcW w:w="1615" w:type="dxa"/>
            <w:shd w:val="clear" w:color="auto" w:fill="F2F2F2"/>
          </w:tcPr>
          <w:p w14:paraId="6E74221F"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2.3.8</w:t>
            </w:r>
          </w:p>
        </w:tc>
        <w:tc>
          <w:tcPr>
            <w:tcW w:w="3240" w:type="dxa"/>
          </w:tcPr>
          <w:p w14:paraId="784DF62B"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Abnormal Operating Conditions to be Simulated</w:t>
            </w:r>
          </w:p>
        </w:tc>
        <w:tc>
          <w:tcPr>
            <w:tcW w:w="4680" w:type="dxa"/>
          </w:tcPr>
          <w:p w14:paraId="61E9DA03"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2.2</w:t>
            </w:r>
          </w:p>
        </w:tc>
      </w:tr>
      <w:tr w:rsidR="00511FEA" w:rsidRPr="00C625FE" w14:paraId="1928F46A" w14:textId="77777777" w:rsidTr="00511FEA">
        <w:trPr>
          <w:cantSplit/>
          <w:tblHeader/>
        </w:trPr>
        <w:tc>
          <w:tcPr>
            <w:tcW w:w="1615" w:type="dxa"/>
            <w:shd w:val="clear" w:color="auto" w:fill="F2F2F2"/>
          </w:tcPr>
          <w:p w14:paraId="47D5283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2.3.9</w:t>
            </w:r>
          </w:p>
        </w:tc>
        <w:tc>
          <w:tcPr>
            <w:tcW w:w="3240" w:type="dxa"/>
          </w:tcPr>
          <w:p w14:paraId="57739958"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Course Overview</w:t>
            </w:r>
          </w:p>
        </w:tc>
        <w:tc>
          <w:tcPr>
            <w:tcW w:w="4680" w:type="dxa"/>
          </w:tcPr>
          <w:p w14:paraId="08CEB1FE" w14:textId="70ED2EB9"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1.5 (Table 2)</w:t>
            </w:r>
          </w:p>
        </w:tc>
      </w:tr>
      <w:tr w:rsidR="00511FEA" w:rsidRPr="00C625FE" w14:paraId="7AB2D911" w14:textId="77777777" w:rsidTr="00511FEA">
        <w:trPr>
          <w:cantSplit/>
          <w:tblHeader/>
        </w:trPr>
        <w:tc>
          <w:tcPr>
            <w:tcW w:w="1615" w:type="dxa"/>
            <w:shd w:val="clear" w:color="auto" w:fill="F2F2F2"/>
          </w:tcPr>
          <w:p w14:paraId="533541A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2.3.10</w:t>
            </w:r>
          </w:p>
        </w:tc>
        <w:tc>
          <w:tcPr>
            <w:tcW w:w="3240" w:type="dxa"/>
          </w:tcPr>
          <w:p w14:paraId="3D237D07"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Course Schedule</w:t>
            </w:r>
          </w:p>
        </w:tc>
        <w:tc>
          <w:tcPr>
            <w:tcW w:w="4680" w:type="dxa"/>
          </w:tcPr>
          <w:p w14:paraId="15805095"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1.8</w:t>
            </w:r>
          </w:p>
        </w:tc>
      </w:tr>
      <w:tr w:rsidR="00511FEA" w:rsidRPr="00C625FE" w14:paraId="53DDE4C9" w14:textId="77777777" w:rsidTr="00511FEA">
        <w:trPr>
          <w:cantSplit/>
          <w:tblHeader/>
        </w:trPr>
        <w:tc>
          <w:tcPr>
            <w:tcW w:w="1615" w:type="dxa"/>
            <w:shd w:val="clear" w:color="auto" w:fill="F2F2F2"/>
          </w:tcPr>
          <w:p w14:paraId="3A3E5BD6"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2.3.11</w:t>
            </w:r>
          </w:p>
        </w:tc>
        <w:tc>
          <w:tcPr>
            <w:tcW w:w="3240" w:type="dxa"/>
          </w:tcPr>
          <w:p w14:paraId="0555E18F"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Performance Tracking Control Features for Instructional Media</w:t>
            </w:r>
          </w:p>
        </w:tc>
        <w:tc>
          <w:tcPr>
            <w:tcW w:w="4680" w:type="dxa"/>
          </w:tcPr>
          <w:p w14:paraId="4ABAE2FF"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2.7, 2.7.1, 2.8</w:t>
            </w:r>
          </w:p>
        </w:tc>
      </w:tr>
      <w:tr w:rsidR="00511FEA" w:rsidRPr="00C625FE" w14:paraId="44D86AB1" w14:textId="77777777" w:rsidTr="00511FEA">
        <w:trPr>
          <w:cantSplit/>
          <w:tblHeader/>
        </w:trPr>
        <w:tc>
          <w:tcPr>
            <w:tcW w:w="1615" w:type="dxa"/>
            <w:shd w:val="clear" w:color="auto" w:fill="F2F2F2"/>
          </w:tcPr>
          <w:p w14:paraId="029ED84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2.3.12</w:t>
            </w:r>
          </w:p>
        </w:tc>
        <w:tc>
          <w:tcPr>
            <w:tcW w:w="3240" w:type="dxa"/>
          </w:tcPr>
          <w:p w14:paraId="22DAD1F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Course Structure Format</w:t>
            </w:r>
          </w:p>
        </w:tc>
        <w:tc>
          <w:tcPr>
            <w:tcW w:w="4680" w:type="dxa"/>
          </w:tcPr>
          <w:p w14:paraId="3FB4B0FE"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2.9</w:t>
            </w:r>
          </w:p>
        </w:tc>
      </w:tr>
      <w:tr w:rsidR="00511FEA" w:rsidRPr="00C625FE" w14:paraId="1222D3C8" w14:textId="77777777" w:rsidTr="00511FEA">
        <w:trPr>
          <w:cantSplit/>
          <w:tblHeader/>
        </w:trPr>
        <w:tc>
          <w:tcPr>
            <w:tcW w:w="1615" w:type="dxa"/>
            <w:shd w:val="clear" w:color="auto" w:fill="F2F2F2"/>
          </w:tcPr>
          <w:p w14:paraId="3D81E2E4"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2.4</w:t>
            </w:r>
          </w:p>
        </w:tc>
        <w:tc>
          <w:tcPr>
            <w:tcW w:w="3240" w:type="dxa"/>
          </w:tcPr>
          <w:p w14:paraId="3AEA0F75"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Lesson Strategy</w:t>
            </w:r>
          </w:p>
        </w:tc>
        <w:tc>
          <w:tcPr>
            <w:tcW w:w="4680" w:type="dxa"/>
          </w:tcPr>
          <w:p w14:paraId="405FD20C" w14:textId="1AC84A91"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3.2, 3.3, 3.4, and 3.5, 3.6, 3.7, 3.8</w:t>
            </w:r>
          </w:p>
        </w:tc>
      </w:tr>
      <w:tr w:rsidR="00511FEA" w:rsidRPr="00C625FE" w14:paraId="11F11D03" w14:textId="77777777" w:rsidTr="00511FEA">
        <w:trPr>
          <w:cantSplit/>
          <w:tblHeader/>
        </w:trPr>
        <w:tc>
          <w:tcPr>
            <w:tcW w:w="1615" w:type="dxa"/>
            <w:shd w:val="clear" w:color="auto" w:fill="F2F2F2"/>
          </w:tcPr>
          <w:p w14:paraId="5D235D65"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2.4.1</w:t>
            </w:r>
          </w:p>
        </w:tc>
        <w:tc>
          <w:tcPr>
            <w:tcW w:w="3240" w:type="dxa"/>
          </w:tcPr>
          <w:p w14:paraId="30C2DF4F"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Organization and Format</w:t>
            </w:r>
          </w:p>
        </w:tc>
        <w:tc>
          <w:tcPr>
            <w:tcW w:w="4680" w:type="dxa"/>
            <w:shd w:val="clear" w:color="auto" w:fill="FFFFFF"/>
          </w:tcPr>
          <w:p w14:paraId="3EFD9797" w14:textId="1A51598B"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 xml:space="preserve">3.5 </w:t>
            </w:r>
          </w:p>
        </w:tc>
      </w:tr>
      <w:tr w:rsidR="00511FEA" w:rsidRPr="00C625FE" w14:paraId="50508968" w14:textId="77777777" w:rsidTr="00511FEA">
        <w:trPr>
          <w:cantSplit/>
          <w:tblHeader/>
        </w:trPr>
        <w:tc>
          <w:tcPr>
            <w:tcW w:w="1615" w:type="dxa"/>
            <w:shd w:val="clear" w:color="auto" w:fill="F2F2F2"/>
          </w:tcPr>
          <w:p w14:paraId="69F2B1A9"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2.4.2</w:t>
            </w:r>
          </w:p>
        </w:tc>
        <w:tc>
          <w:tcPr>
            <w:tcW w:w="3240" w:type="dxa"/>
          </w:tcPr>
          <w:p w14:paraId="1E969BBB"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Learning Objectives</w:t>
            </w:r>
          </w:p>
        </w:tc>
        <w:tc>
          <w:tcPr>
            <w:tcW w:w="4680" w:type="dxa"/>
          </w:tcPr>
          <w:p w14:paraId="12E107AA" w14:textId="0B217CB0"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1.5 (Table 2) and 3.4</w:t>
            </w:r>
          </w:p>
        </w:tc>
      </w:tr>
      <w:tr w:rsidR="00511FEA" w:rsidRPr="00C625FE" w14:paraId="6EE183C9" w14:textId="77777777" w:rsidTr="00511FEA">
        <w:trPr>
          <w:cantSplit/>
          <w:tblHeader/>
        </w:trPr>
        <w:tc>
          <w:tcPr>
            <w:tcW w:w="1615" w:type="dxa"/>
            <w:shd w:val="clear" w:color="auto" w:fill="F2F2F2"/>
          </w:tcPr>
          <w:p w14:paraId="3CB44BA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2.4.3</w:t>
            </w:r>
          </w:p>
        </w:tc>
        <w:tc>
          <w:tcPr>
            <w:tcW w:w="3240" w:type="dxa"/>
          </w:tcPr>
          <w:p w14:paraId="6BC601BA"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Unit and Lesson Maps</w:t>
            </w:r>
          </w:p>
        </w:tc>
        <w:tc>
          <w:tcPr>
            <w:tcW w:w="4680" w:type="dxa"/>
            <w:shd w:val="clear" w:color="auto" w:fill="FFFFFF"/>
          </w:tcPr>
          <w:p w14:paraId="263D3D26"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4.0</w:t>
            </w:r>
          </w:p>
        </w:tc>
      </w:tr>
      <w:tr w:rsidR="00511FEA" w:rsidRPr="00C625FE" w14:paraId="7651F477" w14:textId="77777777" w:rsidTr="00511FEA">
        <w:trPr>
          <w:cantSplit/>
          <w:tblHeader/>
        </w:trPr>
        <w:tc>
          <w:tcPr>
            <w:tcW w:w="1615" w:type="dxa"/>
            <w:shd w:val="clear" w:color="auto" w:fill="F2F2F2"/>
          </w:tcPr>
          <w:p w14:paraId="5C89AC7B"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2.4.4</w:t>
            </w:r>
          </w:p>
        </w:tc>
        <w:tc>
          <w:tcPr>
            <w:tcW w:w="3240" w:type="dxa"/>
          </w:tcPr>
          <w:p w14:paraId="28AACB45"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Lesson Design Strategy</w:t>
            </w:r>
          </w:p>
        </w:tc>
        <w:tc>
          <w:tcPr>
            <w:tcW w:w="4680" w:type="dxa"/>
          </w:tcPr>
          <w:p w14:paraId="3B44CEB6" w14:textId="534DA13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3.3, 3.5</w:t>
            </w:r>
          </w:p>
        </w:tc>
      </w:tr>
      <w:tr w:rsidR="00511FEA" w:rsidRPr="00C625FE" w14:paraId="37CC86B5" w14:textId="77777777" w:rsidTr="00511FEA">
        <w:trPr>
          <w:cantSplit/>
          <w:tblHeader/>
        </w:trPr>
        <w:tc>
          <w:tcPr>
            <w:tcW w:w="1615" w:type="dxa"/>
            <w:shd w:val="clear" w:color="auto" w:fill="F2F2F2"/>
          </w:tcPr>
          <w:p w14:paraId="411C614E"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2.4.5</w:t>
            </w:r>
          </w:p>
        </w:tc>
        <w:tc>
          <w:tcPr>
            <w:tcW w:w="3240" w:type="dxa"/>
          </w:tcPr>
          <w:p w14:paraId="78CDD2B6"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Test Items</w:t>
            </w:r>
          </w:p>
        </w:tc>
        <w:tc>
          <w:tcPr>
            <w:tcW w:w="4680" w:type="dxa"/>
          </w:tcPr>
          <w:p w14:paraId="0B19871B" w14:textId="3E2F24BB"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6.0</w:t>
            </w:r>
          </w:p>
        </w:tc>
      </w:tr>
      <w:tr w:rsidR="00511FEA" w:rsidRPr="00C625FE" w14:paraId="6E4BEB54" w14:textId="77777777" w:rsidTr="00511FEA">
        <w:trPr>
          <w:cantSplit/>
          <w:tblHeader/>
        </w:trPr>
        <w:tc>
          <w:tcPr>
            <w:tcW w:w="1615" w:type="dxa"/>
            <w:shd w:val="clear" w:color="auto" w:fill="F2F2F2"/>
          </w:tcPr>
          <w:p w14:paraId="3C589469"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 xml:space="preserve">2.4.6 </w:t>
            </w:r>
          </w:p>
        </w:tc>
        <w:tc>
          <w:tcPr>
            <w:tcW w:w="3240" w:type="dxa"/>
          </w:tcPr>
          <w:p w14:paraId="2D426500"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Lesson Format Guide</w:t>
            </w:r>
          </w:p>
        </w:tc>
        <w:tc>
          <w:tcPr>
            <w:tcW w:w="4680" w:type="dxa"/>
            <w:shd w:val="clear" w:color="auto" w:fill="FFFFFF"/>
          </w:tcPr>
          <w:p w14:paraId="67297735" w14:textId="5FB68589"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2.5</w:t>
            </w:r>
          </w:p>
        </w:tc>
      </w:tr>
      <w:tr w:rsidR="00511FEA" w:rsidRPr="00C625FE" w14:paraId="1F84FA7D" w14:textId="77777777" w:rsidTr="00511FEA">
        <w:trPr>
          <w:cantSplit/>
          <w:tblHeader/>
        </w:trPr>
        <w:tc>
          <w:tcPr>
            <w:tcW w:w="1615" w:type="dxa"/>
            <w:shd w:val="clear" w:color="auto" w:fill="F2F2F2"/>
          </w:tcPr>
          <w:p w14:paraId="718FD4AC"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 xml:space="preserve">2.4.7 </w:t>
            </w:r>
          </w:p>
        </w:tc>
        <w:tc>
          <w:tcPr>
            <w:tcW w:w="3240" w:type="dxa"/>
          </w:tcPr>
          <w:p w14:paraId="35DEBEB3"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Prototype Lesson</w:t>
            </w:r>
          </w:p>
        </w:tc>
        <w:tc>
          <w:tcPr>
            <w:tcW w:w="4680" w:type="dxa"/>
          </w:tcPr>
          <w:p w14:paraId="3D46A860"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7.0</w:t>
            </w:r>
          </w:p>
        </w:tc>
      </w:tr>
      <w:tr w:rsidR="00511FEA" w:rsidRPr="00C625FE" w14:paraId="225CCA62" w14:textId="77777777" w:rsidTr="00511FEA">
        <w:trPr>
          <w:cantSplit/>
          <w:tblHeader/>
        </w:trPr>
        <w:tc>
          <w:tcPr>
            <w:tcW w:w="1615" w:type="dxa"/>
            <w:shd w:val="clear" w:color="auto" w:fill="F2F2F2"/>
          </w:tcPr>
          <w:p w14:paraId="4B8A4D8C"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 xml:space="preserve">2.4.8 </w:t>
            </w:r>
          </w:p>
        </w:tc>
        <w:tc>
          <w:tcPr>
            <w:tcW w:w="3240" w:type="dxa"/>
          </w:tcPr>
          <w:p w14:paraId="13CDE049"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Instructional Media Resource Requirements</w:t>
            </w:r>
          </w:p>
        </w:tc>
        <w:tc>
          <w:tcPr>
            <w:tcW w:w="4680" w:type="dxa"/>
          </w:tcPr>
          <w:p w14:paraId="5C21FDA0"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2.6, 9.1</w:t>
            </w:r>
          </w:p>
        </w:tc>
      </w:tr>
      <w:tr w:rsidR="00511FEA" w:rsidRPr="00C625FE" w14:paraId="5241C7DC" w14:textId="77777777" w:rsidTr="00511FEA">
        <w:trPr>
          <w:cantSplit/>
          <w:tblHeader/>
        </w:trPr>
        <w:tc>
          <w:tcPr>
            <w:tcW w:w="1615" w:type="dxa"/>
            <w:shd w:val="clear" w:color="auto" w:fill="F2F2F2"/>
          </w:tcPr>
          <w:p w14:paraId="5CCCE658"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 xml:space="preserve">2.5 </w:t>
            </w:r>
          </w:p>
        </w:tc>
        <w:tc>
          <w:tcPr>
            <w:tcW w:w="3240" w:type="dxa"/>
          </w:tcPr>
          <w:p w14:paraId="3BADA884" w14:textId="77777777" w:rsidR="00511FEA" w:rsidRPr="00C625FE" w:rsidRDefault="00511FEA" w:rsidP="00C625FE">
            <w:pPr>
              <w:rPr>
                <w:rFonts w:asciiTheme="minorHAnsi" w:hAnsiTheme="minorHAnsi" w:cstheme="minorHAnsi"/>
                <w:color w:val="000000"/>
                <w:sz w:val="24"/>
                <w:szCs w:val="24"/>
              </w:rPr>
            </w:pPr>
            <w:r w:rsidRPr="00C625FE">
              <w:rPr>
                <w:rFonts w:asciiTheme="minorHAnsi" w:hAnsiTheme="minorHAnsi" w:cstheme="minorHAnsi"/>
                <w:color w:val="000000"/>
                <w:sz w:val="24"/>
                <w:szCs w:val="24"/>
              </w:rPr>
              <w:t>Courseware logic Flow Diagrams</w:t>
            </w:r>
          </w:p>
        </w:tc>
        <w:tc>
          <w:tcPr>
            <w:tcW w:w="4680" w:type="dxa"/>
          </w:tcPr>
          <w:p w14:paraId="1026B509" w14:textId="77777777" w:rsidR="00511FEA" w:rsidRPr="00511FEA" w:rsidRDefault="00511FEA" w:rsidP="00C625FE">
            <w:pPr>
              <w:rPr>
                <w:rFonts w:asciiTheme="minorHAnsi" w:hAnsiTheme="minorHAnsi" w:cstheme="minorHAnsi"/>
                <w:color w:val="000000"/>
                <w:sz w:val="24"/>
                <w:szCs w:val="24"/>
              </w:rPr>
            </w:pPr>
            <w:r w:rsidRPr="00511FEA">
              <w:rPr>
                <w:rFonts w:asciiTheme="minorHAnsi" w:hAnsiTheme="minorHAnsi" w:cstheme="minorHAnsi"/>
                <w:color w:val="000000"/>
                <w:sz w:val="24"/>
                <w:szCs w:val="24"/>
              </w:rPr>
              <w:t>4.0</w:t>
            </w:r>
          </w:p>
        </w:tc>
      </w:tr>
    </w:tbl>
    <w:p w14:paraId="19AF2666" w14:textId="77777777" w:rsidR="00965CBF" w:rsidRDefault="00965CBF" w:rsidP="00326E91"/>
    <w:p w14:paraId="7AAD9EEE" w14:textId="77777777" w:rsidR="00326E91" w:rsidRDefault="00326E91">
      <w:r>
        <w:br w:type="page"/>
      </w:r>
    </w:p>
    <w:p w14:paraId="526063B3" w14:textId="685F5CB0" w:rsidR="00804600" w:rsidRDefault="00ED1586" w:rsidP="000D0F6A">
      <w:pPr>
        <w:pStyle w:val="Heading1"/>
      </w:pPr>
      <w:bookmarkStart w:id="4" w:name="_Toc115254858"/>
      <w:bookmarkStart w:id="5" w:name="_Toc200093868"/>
      <w:r>
        <w:t xml:space="preserve">(U) </w:t>
      </w:r>
      <w:r w:rsidR="00C24B71">
        <w:t>Safety/</w:t>
      </w:r>
      <w:r w:rsidR="00804600">
        <w:t>Hazard Awareness Notice</w:t>
      </w:r>
      <w:bookmarkEnd w:id="4"/>
      <w:bookmarkEnd w:id="5"/>
    </w:p>
    <w:p w14:paraId="016BE34D" w14:textId="77777777" w:rsidR="00905295" w:rsidRPr="005B543E" w:rsidRDefault="00096B85" w:rsidP="00804600">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w:t>
      </w:r>
      <w:r w:rsidR="00804600" w:rsidRPr="005B543E">
        <w:rPr>
          <w:rFonts w:asciiTheme="minorHAnsi" w:hAnsiTheme="minorHAnsi" w:cstheme="minorHAnsi"/>
          <w:color w:val="0000CC"/>
          <w:sz w:val="24"/>
          <w:szCs w:val="24"/>
        </w:rPr>
        <w:t>Add content.</w:t>
      </w:r>
      <w:r w:rsidRPr="005B543E">
        <w:rPr>
          <w:rFonts w:asciiTheme="minorHAnsi" w:hAnsiTheme="minorHAnsi" w:cstheme="minorHAnsi"/>
          <w:color w:val="0000CC"/>
          <w:sz w:val="24"/>
          <w:szCs w:val="24"/>
        </w:rPr>
        <w:t>&gt;</w:t>
      </w:r>
      <w:r w:rsidR="00905295" w:rsidRPr="005B543E">
        <w:rPr>
          <w:rFonts w:asciiTheme="minorHAnsi" w:hAnsiTheme="minorHAnsi" w:cstheme="minorHAnsi"/>
          <w:color w:val="0000CC"/>
          <w:sz w:val="24"/>
          <w:szCs w:val="24"/>
        </w:rPr>
        <w:t xml:space="preserve"> </w:t>
      </w:r>
    </w:p>
    <w:p w14:paraId="56DDB7CC" w14:textId="581A3B90" w:rsidR="00804600" w:rsidRPr="005B543E" w:rsidRDefault="00905295" w:rsidP="00804600">
      <w:pPr>
        <w:rPr>
          <w:rFonts w:asciiTheme="minorHAnsi" w:hAnsiTheme="minorHAnsi" w:cstheme="minorHAnsi"/>
          <w:color w:val="0000CC"/>
          <w:sz w:val="24"/>
          <w:szCs w:val="24"/>
        </w:rPr>
      </w:pPr>
      <w:r w:rsidRPr="005B543E">
        <w:rPr>
          <w:rFonts w:asciiTheme="minorHAnsi" w:hAnsiTheme="minorHAnsi" w:cstheme="minorHAnsi"/>
          <w:color w:val="0000CC"/>
          <w:sz w:val="24"/>
          <w:szCs w:val="24"/>
        </w:rPr>
        <w:t>[Insert applicable hazard statement or “No hazards associated...”]</w:t>
      </w:r>
    </w:p>
    <w:p w14:paraId="2B71E688" w14:textId="155C61CA" w:rsidR="00905295" w:rsidRPr="005B543E" w:rsidRDefault="00905295" w:rsidP="00804600">
      <w:pPr>
        <w:rPr>
          <w:rFonts w:asciiTheme="minorHAnsi" w:hAnsiTheme="minorHAnsi" w:cstheme="minorHAnsi"/>
          <w:color w:val="0000CC"/>
          <w:sz w:val="24"/>
          <w:szCs w:val="24"/>
        </w:rPr>
      </w:pPr>
      <w:r w:rsidRPr="005B543E">
        <w:rPr>
          <w:rFonts w:asciiTheme="minorHAnsi" w:hAnsiTheme="minorHAnsi" w:cstheme="minorHAnsi"/>
          <w:color w:val="0000CC"/>
          <w:sz w:val="24"/>
          <w:szCs w:val="24"/>
        </w:rPr>
        <w:t>Reference: [List applicable safety instructions or directives]</w:t>
      </w:r>
    </w:p>
    <w:p w14:paraId="12E0EAEC" w14:textId="77777777" w:rsidR="00804600" w:rsidRPr="005B543E" w:rsidRDefault="00804600" w:rsidP="00804600">
      <w:pPr>
        <w:rPr>
          <w:rFonts w:asciiTheme="minorHAnsi" w:hAnsiTheme="minorHAnsi" w:cstheme="minorHAnsi"/>
          <w:sz w:val="24"/>
          <w:szCs w:val="24"/>
        </w:rPr>
      </w:pPr>
    </w:p>
    <w:p w14:paraId="252CC1CB" w14:textId="5002D5B4" w:rsidR="00F4319C" w:rsidRPr="005B543E" w:rsidRDefault="00F4319C" w:rsidP="00804600">
      <w:pPr>
        <w:rPr>
          <w:rFonts w:asciiTheme="minorHAnsi" w:hAnsiTheme="minorHAnsi" w:cstheme="minorHAnsi"/>
          <w:sz w:val="24"/>
          <w:szCs w:val="24"/>
        </w:rPr>
      </w:pPr>
      <w:r w:rsidRPr="005B543E">
        <w:rPr>
          <w:rFonts w:asciiTheme="minorHAnsi" w:hAnsiTheme="minorHAnsi" w:cstheme="minorHAnsi"/>
          <w:sz w:val="24"/>
          <w:szCs w:val="24"/>
        </w:rPr>
        <w:t>Example:</w:t>
      </w:r>
    </w:p>
    <w:p w14:paraId="10B18209" w14:textId="77777777" w:rsidR="005A15EA" w:rsidRPr="005B543E" w:rsidRDefault="005A15EA" w:rsidP="005A15EA">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There are no hazards associated with this courseware. Hazards associated with subject equipment will be treated in the appropriate instructional material.</w:t>
      </w:r>
    </w:p>
    <w:p w14:paraId="04D640AE" w14:textId="654D1191" w:rsidR="005A15EA" w:rsidRPr="005B543E" w:rsidRDefault="005A15EA" w:rsidP="000D0F6A">
      <w:pPr>
        <w:spacing w:after="240" w:line="259" w:lineRule="auto"/>
        <w:jc w:val="both"/>
        <w:rPr>
          <w:rFonts w:asciiTheme="minorHAnsi" w:hAnsiTheme="minorHAnsi" w:cstheme="minorHAnsi"/>
          <w:sz w:val="24"/>
          <w:szCs w:val="24"/>
        </w:rPr>
      </w:pPr>
      <w:r w:rsidRPr="005B543E">
        <w:rPr>
          <w:rFonts w:asciiTheme="minorHAnsi" w:hAnsiTheme="minorHAnsi" w:cstheme="minorHAnsi"/>
          <w:sz w:val="24"/>
          <w:szCs w:val="24"/>
        </w:rPr>
        <w:t xml:space="preserve">Attention is directed to the Navy Occupational Safety and Health Program, OPNAVINST 5100.19; the Navy Occupational and Health for Forces </w:t>
      </w:r>
      <w:proofErr w:type="spellStart"/>
      <w:r w:rsidRPr="005B543E">
        <w:rPr>
          <w:rFonts w:asciiTheme="minorHAnsi" w:hAnsiTheme="minorHAnsi" w:cstheme="minorHAnsi"/>
          <w:sz w:val="24"/>
          <w:szCs w:val="24"/>
        </w:rPr>
        <w:t>Ashore</w:t>
      </w:r>
      <w:r w:rsidR="00CA62AD" w:rsidRPr="005B543E">
        <w:rPr>
          <w:rFonts w:asciiTheme="minorHAnsi" w:hAnsiTheme="minorHAnsi" w:cstheme="minorHAnsi"/>
          <w:sz w:val="24"/>
          <w:szCs w:val="24"/>
        </w:rPr>
        <w:t>,</w:t>
      </w:r>
      <w:r w:rsidRPr="005B543E">
        <w:rPr>
          <w:rFonts w:asciiTheme="minorHAnsi" w:hAnsiTheme="minorHAnsi" w:cstheme="minorHAnsi"/>
          <w:sz w:val="24"/>
          <w:szCs w:val="24"/>
        </w:rPr>
        <w:t>OPNAVINST</w:t>
      </w:r>
      <w:proofErr w:type="spellEnd"/>
      <w:r w:rsidRPr="005B543E">
        <w:rPr>
          <w:rFonts w:asciiTheme="minorHAnsi" w:hAnsiTheme="minorHAnsi" w:cstheme="minorHAnsi"/>
          <w:sz w:val="24"/>
          <w:szCs w:val="24"/>
        </w:rPr>
        <w:t xml:space="preserve"> 5100.23</w:t>
      </w:r>
      <w:r w:rsidR="00875B41" w:rsidRPr="005B543E">
        <w:rPr>
          <w:rFonts w:asciiTheme="minorHAnsi" w:hAnsiTheme="minorHAnsi" w:cstheme="minorHAnsi"/>
          <w:sz w:val="24"/>
          <w:szCs w:val="24"/>
        </w:rPr>
        <w:t xml:space="preserve">, and </w:t>
      </w:r>
      <w:r w:rsidR="00552802" w:rsidRPr="005B543E">
        <w:rPr>
          <w:rFonts w:asciiTheme="minorHAnsi" w:hAnsiTheme="minorHAnsi" w:cstheme="minorHAnsi"/>
          <w:sz w:val="24"/>
          <w:szCs w:val="24"/>
        </w:rPr>
        <w:t>NETC High and Moderate Risk Training Safety Program, NETCINST 1500.13F.</w:t>
      </w:r>
    </w:p>
    <w:p w14:paraId="51C5BE1F" w14:textId="5BA8155E" w:rsidR="00112D5C" w:rsidRDefault="00661EEA" w:rsidP="000D0F6A">
      <w:pPr>
        <w:pStyle w:val="Heading1"/>
      </w:pPr>
      <w:bookmarkStart w:id="6" w:name="_Ref473215433"/>
      <w:bookmarkStart w:id="7" w:name="_Ref473215441"/>
      <w:bookmarkStart w:id="8" w:name="_Toc200093869"/>
      <w:r>
        <w:t xml:space="preserve">(U) </w:t>
      </w:r>
      <w:bookmarkEnd w:id="6"/>
      <w:bookmarkEnd w:id="7"/>
      <w:r w:rsidR="0028045E">
        <w:t>Preface</w:t>
      </w:r>
      <w:bookmarkEnd w:id="8"/>
    </w:p>
    <w:p w14:paraId="2CC62156" w14:textId="4F2ECD0F" w:rsidR="00BF77EB" w:rsidRPr="005B543E" w:rsidRDefault="002E4052" w:rsidP="002E4052">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w:t>
      </w:r>
      <w:r w:rsidR="008B28C7" w:rsidRPr="005B543E">
        <w:rPr>
          <w:rFonts w:asciiTheme="minorHAnsi" w:hAnsiTheme="minorHAnsi" w:cstheme="minorHAnsi"/>
          <w:color w:val="0000CC"/>
          <w:sz w:val="24"/>
          <w:szCs w:val="24"/>
        </w:rPr>
        <w:t xml:space="preserve">dd </w:t>
      </w:r>
      <w:r w:rsidRPr="005B543E">
        <w:rPr>
          <w:rFonts w:asciiTheme="minorHAnsi" w:hAnsiTheme="minorHAnsi" w:cstheme="minorHAnsi"/>
          <w:color w:val="0000CC"/>
          <w:sz w:val="24"/>
          <w:szCs w:val="24"/>
        </w:rPr>
        <w:t>content</w:t>
      </w:r>
      <w:r w:rsidR="008B28C7" w:rsidRPr="005B543E">
        <w:rPr>
          <w:rFonts w:asciiTheme="minorHAnsi" w:hAnsiTheme="minorHAnsi" w:cstheme="minorHAnsi"/>
          <w:color w:val="0000CC"/>
          <w:sz w:val="24"/>
          <w:szCs w:val="24"/>
        </w:rPr>
        <w:t xml:space="preserve">&gt; </w:t>
      </w:r>
    </w:p>
    <w:p w14:paraId="4EB71A2C" w14:textId="77777777" w:rsidR="008F2C1E" w:rsidRPr="005B543E" w:rsidRDefault="008F2C1E" w:rsidP="002E4052">
      <w:pPr>
        <w:rPr>
          <w:rFonts w:asciiTheme="minorHAnsi" w:hAnsiTheme="minorHAnsi" w:cstheme="minorHAnsi"/>
          <w:color w:val="000000" w:themeColor="text1"/>
          <w:sz w:val="24"/>
          <w:szCs w:val="24"/>
        </w:rPr>
      </w:pPr>
    </w:p>
    <w:p w14:paraId="5E0F99E6" w14:textId="6A6C1038" w:rsidR="008F2C1E" w:rsidRPr="005B543E" w:rsidRDefault="008F2C1E" w:rsidP="002E4052">
      <w:pPr>
        <w:rPr>
          <w:rFonts w:asciiTheme="minorHAnsi" w:hAnsiTheme="minorHAnsi" w:cstheme="minorHAnsi"/>
          <w:color w:val="000000" w:themeColor="text1"/>
          <w:sz w:val="24"/>
          <w:szCs w:val="24"/>
        </w:rPr>
      </w:pPr>
      <w:r w:rsidRPr="005B543E">
        <w:rPr>
          <w:rFonts w:asciiTheme="minorHAnsi" w:hAnsiTheme="minorHAnsi" w:cstheme="minorHAnsi"/>
          <w:color w:val="000000" w:themeColor="text1"/>
          <w:sz w:val="24"/>
          <w:szCs w:val="24"/>
        </w:rPr>
        <w:t xml:space="preserve">Example: </w:t>
      </w:r>
    </w:p>
    <w:p w14:paraId="6D511FB2" w14:textId="2CEAE887" w:rsidR="008F2C1E" w:rsidRPr="005B543E" w:rsidRDefault="008F2C1E" w:rsidP="008F2C1E">
      <w:pPr>
        <w:tabs>
          <w:tab w:val="left" w:pos="216"/>
          <w:tab w:val="left" w:pos="432"/>
        </w:tabs>
        <w:spacing w:after="12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This document describes the IMDP for the </w:t>
      </w:r>
      <w:r w:rsidRPr="005B543E">
        <w:rPr>
          <w:rFonts w:asciiTheme="minorHAnsi" w:eastAsia="Times New Roman" w:hAnsiTheme="minorHAnsi" w:cstheme="minorHAnsi"/>
          <w:color w:val="0000CC"/>
          <w:sz w:val="24"/>
          <w:szCs w:val="24"/>
        </w:rPr>
        <w:t>[name of rating and (courses)]</w:t>
      </w:r>
      <w:r w:rsidRPr="005B543E">
        <w:rPr>
          <w:rFonts w:asciiTheme="minorHAnsi" w:eastAsia="Times New Roman" w:hAnsiTheme="minorHAnsi" w:cstheme="minorHAnsi"/>
          <w:sz w:val="24"/>
          <w:szCs w:val="24"/>
        </w:rPr>
        <w:t xml:space="preserve"> development effort for </w:t>
      </w:r>
      <w:r w:rsidRPr="005B543E">
        <w:rPr>
          <w:rFonts w:asciiTheme="minorHAnsi" w:eastAsia="Times New Roman" w:hAnsiTheme="minorHAnsi" w:cstheme="minorHAnsi"/>
          <w:color w:val="0000CC"/>
          <w:sz w:val="24"/>
          <w:szCs w:val="24"/>
        </w:rPr>
        <w:t>[</w:t>
      </w:r>
      <w:r w:rsidR="00226361" w:rsidRPr="005B543E">
        <w:rPr>
          <w:rFonts w:asciiTheme="minorHAnsi" w:eastAsia="Times New Roman" w:hAnsiTheme="minorHAnsi" w:cstheme="minorHAnsi"/>
          <w:color w:val="0000CC"/>
          <w:sz w:val="24"/>
          <w:szCs w:val="24"/>
        </w:rPr>
        <w:t xml:space="preserve">Name of </w:t>
      </w:r>
      <w:r w:rsidRPr="005B543E">
        <w:rPr>
          <w:rFonts w:asciiTheme="minorHAnsi" w:eastAsia="Times New Roman" w:hAnsiTheme="minorHAnsi" w:cstheme="minorHAnsi"/>
          <w:color w:val="0000CC"/>
          <w:sz w:val="24"/>
          <w:szCs w:val="24"/>
        </w:rPr>
        <w:t>Activity</w:t>
      </w:r>
      <w:r w:rsidR="00226361" w:rsidRPr="005B543E">
        <w:rPr>
          <w:rFonts w:asciiTheme="minorHAnsi" w:eastAsia="Times New Roman" w:hAnsiTheme="minorHAnsi" w:cstheme="minorHAnsi"/>
          <w:color w:val="0000CC"/>
          <w:sz w:val="24"/>
          <w:szCs w:val="24"/>
        </w:rPr>
        <w:t>(s)</w:t>
      </w:r>
      <w:r w:rsidRPr="005B543E">
        <w:rPr>
          <w:rFonts w:asciiTheme="minorHAnsi" w:eastAsia="Times New Roman" w:hAnsiTheme="minorHAnsi" w:cstheme="minorHAnsi"/>
          <w:color w:val="0000CC"/>
          <w:sz w:val="24"/>
          <w:szCs w:val="24"/>
        </w:rPr>
        <w:t>].</w:t>
      </w:r>
    </w:p>
    <w:p w14:paraId="5C39F26A" w14:textId="77777777" w:rsidR="008F2C1E" w:rsidRPr="005B543E" w:rsidRDefault="008F2C1E" w:rsidP="008F2C1E">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The IMDP is composed of nine sections and various subsections: Introduction, Design Considerations, Courseware Design Strategies, Courseware Logic Flow Diagrams, Interface Design and Controls, Assessment Design Strategy, Model Products, Testing and Verification Requirements, and Delivery Requirements. Lesson Design Strategies are provided alongside this document as separate files.</w:t>
      </w:r>
    </w:p>
    <w:p w14:paraId="3615A500" w14:textId="0FA372F8" w:rsidR="008F2C1E" w:rsidRPr="005B543E" w:rsidRDefault="008F2C1E" w:rsidP="008F2C1E">
      <w:pPr>
        <w:spacing w:after="160" w:line="259" w:lineRule="auto"/>
        <w:jc w:val="both"/>
        <w:rPr>
          <w:rFonts w:asciiTheme="minorHAnsi" w:hAnsiTheme="minorHAnsi" w:cstheme="minorHAnsi"/>
          <w:sz w:val="24"/>
          <w:szCs w:val="24"/>
        </w:rPr>
      </w:pPr>
      <w:r w:rsidRPr="005B543E">
        <w:rPr>
          <w:rFonts w:asciiTheme="minorHAnsi" w:hAnsiTheme="minorHAnsi" w:cstheme="minorHAnsi"/>
          <w:color w:val="000000"/>
          <w:sz w:val="24"/>
          <w:szCs w:val="24"/>
        </w:rPr>
        <w:t xml:space="preserve">The development of this package complies with all applicable guidance and standards such as </w:t>
      </w:r>
      <w:r w:rsidRPr="005B543E">
        <w:rPr>
          <w:rFonts w:asciiTheme="minorHAnsi" w:hAnsiTheme="minorHAnsi" w:cstheme="minorHAnsi"/>
          <w:color w:val="000000"/>
          <w:sz w:val="24"/>
          <w:szCs w:val="24"/>
          <w:lang w:val="en"/>
        </w:rPr>
        <w:t xml:space="preserve">DI-SESS-81520B, Data Item Description: Instructional Media Design Package, </w:t>
      </w:r>
      <w:r w:rsidRPr="005B543E">
        <w:rPr>
          <w:rFonts w:asciiTheme="minorHAnsi" w:hAnsiTheme="minorHAnsi" w:cstheme="minorHAnsi"/>
          <w:color w:val="000000"/>
          <w:sz w:val="24"/>
          <w:szCs w:val="24"/>
        </w:rPr>
        <w:t xml:space="preserve">NAVEDTRA M-142.3 and MIL-HDBK-29612 1A to 5A </w:t>
      </w:r>
      <w:r w:rsidRPr="005B543E">
        <w:rPr>
          <w:rFonts w:asciiTheme="minorHAnsi" w:hAnsiTheme="minorHAnsi" w:cstheme="minorHAnsi"/>
          <w:color w:val="0000CC"/>
          <w:sz w:val="24"/>
          <w:szCs w:val="24"/>
        </w:rPr>
        <w:t xml:space="preserve">[list applicable references]. </w:t>
      </w:r>
      <w:r w:rsidRPr="005B543E">
        <w:rPr>
          <w:rFonts w:asciiTheme="minorHAnsi" w:hAnsiTheme="minorHAnsi" w:cstheme="minorHAnsi"/>
          <w:color w:val="000000"/>
          <w:sz w:val="24"/>
          <w:szCs w:val="24"/>
        </w:rPr>
        <w:t xml:space="preserve">The F006 IMDP document is accompanied by the </w:t>
      </w:r>
      <w:r w:rsidRPr="005B543E">
        <w:rPr>
          <w:rFonts w:asciiTheme="minorHAnsi" w:eastAsia="Times New Roman" w:hAnsiTheme="minorHAnsi" w:cstheme="minorHAnsi"/>
          <w:color w:val="0000CC"/>
          <w:sz w:val="24"/>
          <w:szCs w:val="24"/>
        </w:rPr>
        <w:t xml:space="preserve">[name of rating and (courses)] </w:t>
      </w:r>
      <w:r w:rsidRPr="005B543E">
        <w:rPr>
          <w:rFonts w:asciiTheme="minorHAnsi" w:hAnsiTheme="minorHAnsi" w:cstheme="minorHAnsi"/>
          <w:color w:val="000000"/>
          <w:sz w:val="24"/>
          <w:szCs w:val="24"/>
        </w:rPr>
        <w:t xml:space="preserve">Lesson Design Strategies documents provided as separate files. Government approval of F004, F005, </w:t>
      </w:r>
      <w:r w:rsidRPr="005B543E">
        <w:rPr>
          <w:rFonts w:asciiTheme="minorHAnsi" w:hAnsiTheme="minorHAnsi" w:cstheme="minorHAnsi"/>
          <w:color w:val="0000CC"/>
          <w:sz w:val="24"/>
          <w:szCs w:val="24"/>
        </w:rPr>
        <w:t xml:space="preserve">[name of rating] </w:t>
      </w:r>
      <w:r w:rsidRPr="005B543E">
        <w:rPr>
          <w:rFonts w:asciiTheme="minorHAnsi" w:hAnsiTheme="minorHAnsi" w:cstheme="minorHAnsi"/>
          <w:color w:val="000000"/>
          <w:sz w:val="24"/>
          <w:szCs w:val="24"/>
        </w:rPr>
        <w:t xml:space="preserve">model products, and this IMDP, as a complete approved design package. Upon acceptance of this package, the development of the </w:t>
      </w:r>
      <w:r w:rsidRPr="005B543E">
        <w:rPr>
          <w:rFonts w:asciiTheme="minorHAnsi" w:eastAsia="Times New Roman" w:hAnsiTheme="minorHAnsi" w:cstheme="minorHAnsi"/>
          <w:color w:val="0000CC"/>
          <w:sz w:val="24"/>
          <w:szCs w:val="24"/>
        </w:rPr>
        <w:t>[</w:t>
      </w:r>
      <w:r w:rsidRPr="005B543E">
        <w:rPr>
          <w:rFonts w:asciiTheme="minorHAnsi" w:hAnsiTheme="minorHAnsi" w:cstheme="minorHAnsi"/>
          <w:color w:val="0000CC"/>
          <w:sz w:val="24"/>
          <w:szCs w:val="24"/>
        </w:rPr>
        <w:t xml:space="preserve">name of courses] </w:t>
      </w:r>
      <w:r w:rsidRPr="005B543E">
        <w:rPr>
          <w:rFonts w:asciiTheme="minorHAnsi" w:hAnsiTheme="minorHAnsi" w:cstheme="minorHAnsi"/>
          <w:color w:val="000000"/>
          <w:sz w:val="24"/>
          <w:szCs w:val="24"/>
        </w:rPr>
        <w:t xml:space="preserve">course can begin. </w:t>
      </w:r>
    </w:p>
    <w:p w14:paraId="34CAD7CE" w14:textId="77777777" w:rsidR="00095490" w:rsidRPr="005B543E" w:rsidRDefault="00095490" w:rsidP="00D73346">
      <w:pPr>
        <w:rPr>
          <w:rFonts w:asciiTheme="minorHAnsi" w:hAnsiTheme="minorHAnsi" w:cstheme="minorHAnsi"/>
          <w:sz w:val="24"/>
          <w:szCs w:val="24"/>
        </w:rPr>
      </w:pPr>
    </w:p>
    <w:p w14:paraId="64C5BD6B" w14:textId="5C0EDA13" w:rsidR="00A37076" w:rsidRPr="005B543E" w:rsidRDefault="00175623" w:rsidP="00EE6808">
      <w:pPr>
        <w:rPr>
          <w:rFonts w:asciiTheme="minorHAnsi" w:hAnsiTheme="minorHAnsi" w:cstheme="minorHAnsi"/>
          <w:sz w:val="24"/>
          <w:szCs w:val="24"/>
          <w:u w:val="single"/>
        </w:rPr>
      </w:pPr>
      <w:r w:rsidRPr="005B543E">
        <w:rPr>
          <w:rFonts w:asciiTheme="minorHAnsi" w:hAnsiTheme="minorHAnsi" w:cstheme="minorHAnsi"/>
          <w:sz w:val="24"/>
          <w:szCs w:val="24"/>
          <w:u w:val="single"/>
        </w:rPr>
        <w:t>Introduction</w:t>
      </w:r>
    </w:p>
    <w:p w14:paraId="79719094" w14:textId="637F2CB1" w:rsidR="008B28C7" w:rsidRPr="005B543E" w:rsidRDefault="002E4052" w:rsidP="002E4052">
      <w:pPr>
        <w:rPr>
          <w:rFonts w:asciiTheme="minorHAnsi" w:hAnsiTheme="minorHAnsi" w:cstheme="minorHAnsi"/>
          <w:color w:val="0000CC"/>
          <w:sz w:val="24"/>
          <w:szCs w:val="24"/>
        </w:rPr>
      </w:pPr>
      <w:r w:rsidRPr="005B543E">
        <w:rPr>
          <w:rFonts w:asciiTheme="minorHAnsi" w:hAnsiTheme="minorHAnsi" w:cstheme="minorHAnsi"/>
          <w:color w:val="0000CC"/>
          <w:sz w:val="24"/>
          <w:szCs w:val="24"/>
        </w:rPr>
        <w:t xml:space="preserve">&lt;Add content&gt; </w:t>
      </w:r>
    </w:p>
    <w:p w14:paraId="1625BD95" w14:textId="077BA0C7" w:rsidR="00E31FE3" w:rsidRPr="005B543E" w:rsidRDefault="00E31FE3" w:rsidP="004400C2">
      <w:pPr>
        <w:rPr>
          <w:rFonts w:asciiTheme="minorHAnsi" w:hAnsiTheme="minorHAnsi" w:cstheme="minorHAnsi"/>
          <w:sz w:val="24"/>
          <w:szCs w:val="24"/>
        </w:rPr>
      </w:pPr>
    </w:p>
    <w:p w14:paraId="351A9149" w14:textId="7DBC5909" w:rsidR="008F2C1E" w:rsidRPr="005B543E" w:rsidRDefault="008F2C1E" w:rsidP="004400C2">
      <w:pPr>
        <w:rPr>
          <w:rFonts w:asciiTheme="minorHAnsi" w:hAnsiTheme="minorHAnsi" w:cstheme="minorHAnsi"/>
          <w:sz w:val="24"/>
          <w:szCs w:val="24"/>
        </w:rPr>
      </w:pPr>
      <w:r w:rsidRPr="005B543E">
        <w:rPr>
          <w:rFonts w:asciiTheme="minorHAnsi" w:hAnsiTheme="minorHAnsi" w:cstheme="minorHAnsi"/>
          <w:sz w:val="24"/>
          <w:szCs w:val="24"/>
        </w:rPr>
        <w:t>Example:</w:t>
      </w:r>
    </w:p>
    <w:p w14:paraId="7BAA2D78" w14:textId="77777777" w:rsidR="00EE6808" w:rsidRPr="005B543E" w:rsidRDefault="00EE6808" w:rsidP="00EE6808">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The Introduction section discusses the requirements for developing new curriculum to cover a changing training approach. It also describes what is contained in this document and stresses the importance of adhering to the prescribed instructional design process.</w:t>
      </w:r>
    </w:p>
    <w:p w14:paraId="4A9F4523" w14:textId="48A5B201" w:rsidR="00EE6808" w:rsidRPr="005B543E" w:rsidRDefault="00EE6808" w:rsidP="00EE6808">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The content is developed to align with one or a combination of two settings: actual work is performed and/or actual work is simulated. To support these settings, content will be delivered using any combination of the following training strategies (modalities), based on Fleet-validated learning objectives. Specific design considerations for the three training strategies include Self-Directed Interactive Training (SDIT), Performance Support (PS) tools, and Instructor-Facilitated Interactive Training (IFIT).</w:t>
      </w:r>
    </w:p>
    <w:p w14:paraId="5B2C22F5" w14:textId="77777777" w:rsidR="00EE6808" w:rsidRPr="005B543E" w:rsidRDefault="00EE6808" w:rsidP="00EE6808">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This section also includes information on the goal of the project and courses for the rating, a summary of the training, target population, course task data, course schedule, references, and points of contacts.</w:t>
      </w:r>
    </w:p>
    <w:p w14:paraId="0E4B8136" w14:textId="77777777" w:rsidR="008F2C1E" w:rsidRPr="005B543E" w:rsidRDefault="008F2C1E" w:rsidP="004400C2">
      <w:pPr>
        <w:rPr>
          <w:rFonts w:asciiTheme="minorHAnsi" w:hAnsiTheme="minorHAnsi" w:cstheme="minorHAnsi"/>
          <w:sz w:val="24"/>
          <w:szCs w:val="24"/>
        </w:rPr>
      </w:pPr>
    </w:p>
    <w:p w14:paraId="6DC15417" w14:textId="61829E17" w:rsidR="00A37076" w:rsidRPr="005B543E" w:rsidRDefault="00175623" w:rsidP="00737A62">
      <w:pPr>
        <w:rPr>
          <w:rFonts w:asciiTheme="minorHAnsi" w:hAnsiTheme="minorHAnsi" w:cstheme="minorHAnsi"/>
          <w:sz w:val="24"/>
          <w:szCs w:val="24"/>
          <w:u w:val="single"/>
        </w:rPr>
      </w:pPr>
      <w:r w:rsidRPr="005B543E">
        <w:rPr>
          <w:rFonts w:asciiTheme="minorHAnsi" w:hAnsiTheme="minorHAnsi" w:cstheme="minorHAnsi"/>
          <w:sz w:val="24"/>
          <w:szCs w:val="24"/>
          <w:u w:val="single"/>
        </w:rPr>
        <w:t>Design Considerations</w:t>
      </w:r>
    </w:p>
    <w:p w14:paraId="3FB4E2F1" w14:textId="608A6EFA" w:rsidR="002E4052" w:rsidRPr="005B543E" w:rsidRDefault="002E4052" w:rsidP="002E4052">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36901C36" w14:textId="3BADA0DD" w:rsidR="0082356B" w:rsidRPr="005B543E" w:rsidRDefault="0082356B" w:rsidP="00CD7240">
      <w:pPr>
        <w:rPr>
          <w:rFonts w:asciiTheme="minorHAnsi" w:hAnsiTheme="minorHAnsi" w:cstheme="minorHAnsi"/>
          <w:sz w:val="24"/>
          <w:szCs w:val="24"/>
        </w:rPr>
      </w:pPr>
    </w:p>
    <w:p w14:paraId="3F308F29" w14:textId="1222E5D1" w:rsidR="00737A62" w:rsidRPr="005B543E" w:rsidRDefault="00737A62" w:rsidP="00CD7240">
      <w:pPr>
        <w:rPr>
          <w:rFonts w:asciiTheme="minorHAnsi" w:hAnsiTheme="minorHAnsi" w:cstheme="minorHAnsi"/>
          <w:sz w:val="24"/>
          <w:szCs w:val="24"/>
        </w:rPr>
      </w:pPr>
      <w:r w:rsidRPr="005B543E">
        <w:rPr>
          <w:rFonts w:asciiTheme="minorHAnsi" w:hAnsiTheme="minorHAnsi" w:cstheme="minorHAnsi"/>
          <w:sz w:val="24"/>
          <w:szCs w:val="24"/>
        </w:rPr>
        <w:t>Example:</w:t>
      </w:r>
    </w:p>
    <w:p w14:paraId="5CF30EBD" w14:textId="468632BA" w:rsidR="00737A62" w:rsidRPr="005B543E" w:rsidRDefault="00226361" w:rsidP="00CD7240">
      <w:pPr>
        <w:rPr>
          <w:rFonts w:asciiTheme="minorHAnsi" w:hAnsiTheme="minorHAnsi" w:cstheme="minorHAnsi"/>
          <w:sz w:val="24"/>
          <w:szCs w:val="24"/>
        </w:rPr>
      </w:pPr>
      <w:r w:rsidRPr="005B543E">
        <w:rPr>
          <w:rFonts w:asciiTheme="minorHAnsi" w:hAnsiTheme="minorHAnsi" w:cstheme="minorHAnsi"/>
          <w:sz w:val="24"/>
          <w:szCs w:val="24"/>
        </w:rPr>
        <w:t xml:space="preserve">This IMDP describes the design plan for the </w:t>
      </w:r>
      <w:r w:rsidRPr="005B543E">
        <w:rPr>
          <w:rFonts w:asciiTheme="minorHAnsi" w:eastAsia="Times New Roman" w:hAnsiTheme="minorHAnsi" w:cstheme="minorHAnsi"/>
          <w:color w:val="0000CC"/>
          <w:sz w:val="24"/>
          <w:szCs w:val="24"/>
        </w:rPr>
        <w:t>[name of courses]</w:t>
      </w:r>
      <w:r w:rsidRPr="005B543E">
        <w:rPr>
          <w:rFonts w:asciiTheme="minorHAnsi" w:eastAsia="Times New Roman" w:hAnsiTheme="minorHAnsi" w:cstheme="minorHAnsi"/>
          <w:sz w:val="24"/>
          <w:szCs w:val="24"/>
        </w:rPr>
        <w:t xml:space="preserve"> development effort for </w:t>
      </w:r>
      <w:r w:rsidRPr="005B543E">
        <w:rPr>
          <w:rFonts w:asciiTheme="minorHAnsi" w:eastAsia="Times New Roman" w:hAnsiTheme="minorHAnsi" w:cstheme="minorHAnsi"/>
          <w:color w:val="0000CC"/>
          <w:sz w:val="24"/>
          <w:szCs w:val="24"/>
        </w:rPr>
        <w:t xml:space="preserve">[Name of Activity(s)]. </w:t>
      </w:r>
      <w:r w:rsidRPr="005B543E">
        <w:rPr>
          <w:rFonts w:asciiTheme="minorHAnsi" w:eastAsia="Times New Roman" w:hAnsiTheme="minorHAnsi" w:cstheme="minorHAnsi"/>
          <w:sz w:val="24"/>
          <w:szCs w:val="24"/>
        </w:rPr>
        <w:t xml:space="preserve">This section describes the technical common elements of the training, safety, hazard, and environmental considerations, system platform specification, training product development baseline, Section 508 consideration, as well as performance tracking control features, course structure format, and </w:t>
      </w:r>
      <w:proofErr w:type="spellStart"/>
      <w:r w:rsidRPr="005B543E">
        <w:rPr>
          <w:rFonts w:asciiTheme="minorHAnsi" w:eastAsia="Times New Roman" w:hAnsiTheme="minorHAnsi" w:cstheme="minorHAnsi"/>
          <w:sz w:val="24"/>
          <w:szCs w:val="24"/>
        </w:rPr>
        <w:t>xAPI</w:t>
      </w:r>
      <w:proofErr w:type="spellEnd"/>
      <w:r w:rsidRPr="005B543E">
        <w:rPr>
          <w:rFonts w:asciiTheme="minorHAnsi" w:eastAsia="Times New Roman" w:hAnsiTheme="minorHAnsi" w:cstheme="minorHAnsi"/>
          <w:sz w:val="24"/>
          <w:szCs w:val="24"/>
        </w:rPr>
        <w:t xml:space="preserve"> data collection. Technical specifications will comply with NAVEDTRA M-142 Series, the Naval Education and Training Command (NETC) Integrated Learning Environment (ILE) Course Development and Life-Cycle Maintenance Manual </w:t>
      </w:r>
      <w:r w:rsidRPr="005B543E">
        <w:rPr>
          <w:rFonts w:asciiTheme="minorHAnsi" w:eastAsia="Times New Roman" w:hAnsiTheme="minorHAnsi" w:cstheme="minorHAnsi"/>
          <w:color w:val="0000CC"/>
          <w:sz w:val="24"/>
          <w:szCs w:val="24"/>
        </w:rPr>
        <w:t>[List applicable references].</w:t>
      </w:r>
    </w:p>
    <w:p w14:paraId="7D087F73" w14:textId="77777777" w:rsidR="00737A62" w:rsidRPr="005B543E" w:rsidRDefault="00737A62" w:rsidP="00CD7240">
      <w:pPr>
        <w:rPr>
          <w:rFonts w:asciiTheme="minorHAnsi" w:hAnsiTheme="minorHAnsi" w:cstheme="minorHAnsi"/>
          <w:sz w:val="24"/>
          <w:szCs w:val="24"/>
        </w:rPr>
      </w:pPr>
    </w:p>
    <w:p w14:paraId="2B7B6A59" w14:textId="13E8919D" w:rsidR="005825B2" w:rsidRPr="005B543E" w:rsidRDefault="00175623" w:rsidP="00226361">
      <w:pPr>
        <w:rPr>
          <w:rFonts w:asciiTheme="minorHAnsi" w:hAnsiTheme="minorHAnsi" w:cstheme="minorHAnsi"/>
          <w:sz w:val="24"/>
          <w:szCs w:val="24"/>
          <w:u w:val="single"/>
        </w:rPr>
      </w:pPr>
      <w:r w:rsidRPr="005B543E">
        <w:rPr>
          <w:rFonts w:asciiTheme="minorHAnsi" w:hAnsiTheme="minorHAnsi" w:cstheme="minorHAnsi"/>
          <w:sz w:val="24"/>
          <w:szCs w:val="24"/>
          <w:u w:val="single"/>
        </w:rPr>
        <w:t>Courseware Design Strategies</w:t>
      </w:r>
    </w:p>
    <w:p w14:paraId="25317897" w14:textId="71ABACA3" w:rsidR="002E4052" w:rsidRPr="005B543E" w:rsidRDefault="002E4052" w:rsidP="002E4052">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6ED6F6C5" w14:textId="5C26F1B3" w:rsidR="00924E26" w:rsidRPr="005B543E" w:rsidRDefault="00924E26" w:rsidP="002E4052">
      <w:pPr>
        <w:rPr>
          <w:rFonts w:asciiTheme="minorHAnsi" w:hAnsiTheme="minorHAnsi" w:cstheme="minorHAnsi"/>
          <w:sz w:val="24"/>
          <w:szCs w:val="24"/>
        </w:rPr>
      </w:pPr>
    </w:p>
    <w:p w14:paraId="052B24B2" w14:textId="24602D28" w:rsidR="00975D3B" w:rsidRPr="005B543E" w:rsidRDefault="00975D3B" w:rsidP="002E4052">
      <w:pPr>
        <w:rPr>
          <w:rFonts w:asciiTheme="minorHAnsi" w:hAnsiTheme="minorHAnsi" w:cstheme="minorHAnsi"/>
          <w:sz w:val="24"/>
          <w:szCs w:val="24"/>
        </w:rPr>
      </w:pPr>
      <w:r w:rsidRPr="005B543E">
        <w:rPr>
          <w:rFonts w:asciiTheme="minorHAnsi" w:hAnsiTheme="minorHAnsi" w:cstheme="minorHAnsi"/>
          <w:sz w:val="24"/>
          <w:szCs w:val="24"/>
        </w:rPr>
        <w:t>Example:</w:t>
      </w:r>
    </w:p>
    <w:p w14:paraId="42260A04" w14:textId="5DBDA2FE" w:rsidR="004E5622" w:rsidRPr="005B543E" w:rsidRDefault="004E5622" w:rsidP="004E5622">
      <w:pPr>
        <w:spacing w:after="160" w:line="259" w:lineRule="auto"/>
        <w:jc w:val="both"/>
        <w:rPr>
          <w:rFonts w:asciiTheme="minorHAnsi" w:hAnsiTheme="minorHAnsi" w:cstheme="minorHAnsi"/>
          <w:sz w:val="24"/>
          <w:szCs w:val="24"/>
        </w:rPr>
      </w:pPr>
      <w:r w:rsidRPr="005B543E">
        <w:rPr>
          <w:rFonts w:asciiTheme="minorHAnsi" w:eastAsia="Times New Roman" w:hAnsiTheme="minorHAnsi" w:cstheme="minorHAnsi"/>
          <w:sz w:val="24"/>
          <w:szCs w:val="24"/>
        </w:rPr>
        <w:t xml:space="preserve">The Courseware Design Strategy section describes the design plan for the </w:t>
      </w:r>
      <w:r w:rsidRPr="005B543E">
        <w:rPr>
          <w:rFonts w:asciiTheme="minorHAnsi" w:eastAsia="Times New Roman" w:hAnsiTheme="minorHAnsi" w:cstheme="minorHAnsi"/>
          <w:color w:val="0000CC"/>
          <w:sz w:val="24"/>
          <w:szCs w:val="24"/>
        </w:rPr>
        <w:t>[name of courses]</w:t>
      </w:r>
      <w:r w:rsidRPr="005B543E">
        <w:rPr>
          <w:rFonts w:asciiTheme="minorHAnsi" w:eastAsia="Times New Roman" w:hAnsiTheme="minorHAnsi" w:cstheme="minorHAnsi"/>
          <w:sz w:val="24"/>
          <w:szCs w:val="24"/>
        </w:rPr>
        <w:t xml:space="preserve"> development effort for</w:t>
      </w:r>
      <w:r w:rsidRPr="005B543E">
        <w:rPr>
          <w:rFonts w:asciiTheme="minorHAnsi" w:eastAsia="Times New Roman" w:hAnsiTheme="minorHAnsi" w:cstheme="minorHAnsi"/>
          <w:color w:val="538135"/>
          <w:sz w:val="24"/>
          <w:szCs w:val="24"/>
        </w:rPr>
        <w:t xml:space="preserve"> </w:t>
      </w:r>
      <w:r w:rsidRPr="005B543E">
        <w:rPr>
          <w:rFonts w:asciiTheme="minorHAnsi" w:eastAsia="Times New Roman" w:hAnsiTheme="minorHAnsi" w:cstheme="minorHAnsi"/>
          <w:color w:val="0000CC"/>
          <w:sz w:val="24"/>
          <w:szCs w:val="24"/>
        </w:rPr>
        <w:t>[Name of Activity(s)]</w:t>
      </w:r>
      <w:r w:rsidRPr="005B543E">
        <w:rPr>
          <w:rFonts w:asciiTheme="minorHAnsi" w:eastAsia="Times New Roman" w:hAnsiTheme="minorHAnsi" w:cstheme="minorHAnsi"/>
          <w:color w:val="0070C0"/>
          <w:sz w:val="24"/>
          <w:szCs w:val="24"/>
        </w:rPr>
        <w:t xml:space="preserve">. </w:t>
      </w:r>
      <w:r w:rsidRPr="005B543E">
        <w:rPr>
          <w:rFonts w:asciiTheme="minorHAnsi" w:eastAsia="Times New Roman" w:hAnsiTheme="minorHAnsi" w:cstheme="minorHAnsi"/>
          <w:sz w:val="24"/>
          <w:szCs w:val="24"/>
        </w:rPr>
        <w:t xml:space="preserve">The document provides description of the media characteristics information, levels of interactivity, levels of learning, instructional strategies using a combination of proven Instructional Systems Design (ISD) methods to </w:t>
      </w:r>
      <w:r w:rsidRPr="005B543E">
        <w:rPr>
          <w:rFonts w:asciiTheme="minorHAnsi" w:hAnsiTheme="minorHAnsi" w:cstheme="minorHAnsi"/>
          <w:sz w:val="24"/>
          <w:szCs w:val="24"/>
        </w:rPr>
        <w:t>develop appropriate courseware content, and activities.</w:t>
      </w:r>
    </w:p>
    <w:p w14:paraId="485B0A21" w14:textId="77777777" w:rsidR="004E5622" w:rsidRPr="005B543E" w:rsidRDefault="004E5622" w:rsidP="004E5622">
      <w:pPr>
        <w:spacing w:after="160" w:line="259" w:lineRule="auto"/>
        <w:jc w:val="both"/>
        <w:rPr>
          <w:rFonts w:asciiTheme="minorHAnsi" w:hAnsiTheme="minorHAnsi" w:cstheme="minorHAnsi"/>
          <w:sz w:val="24"/>
          <w:szCs w:val="24"/>
        </w:rPr>
      </w:pPr>
      <w:r w:rsidRPr="005B543E">
        <w:rPr>
          <w:rFonts w:asciiTheme="minorHAnsi" w:eastAsia="Times New Roman" w:hAnsiTheme="minorHAnsi" w:cstheme="minorHAnsi"/>
          <w:sz w:val="24"/>
          <w:szCs w:val="24"/>
        </w:rPr>
        <w:t xml:space="preserve">The Lesson Design Strategy (LDS) documents </w:t>
      </w:r>
      <w:proofErr w:type="gramStart"/>
      <w:r w:rsidRPr="005B543E">
        <w:rPr>
          <w:rFonts w:asciiTheme="minorHAnsi" w:eastAsia="Times New Roman" w:hAnsiTheme="minorHAnsi" w:cstheme="minorHAnsi"/>
          <w:sz w:val="24"/>
          <w:szCs w:val="24"/>
        </w:rPr>
        <w:t>describes</w:t>
      </w:r>
      <w:proofErr w:type="gramEnd"/>
      <w:r w:rsidRPr="005B543E">
        <w:rPr>
          <w:rFonts w:asciiTheme="minorHAnsi" w:eastAsia="Times New Roman" w:hAnsiTheme="minorHAnsi" w:cstheme="minorHAnsi"/>
          <w:sz w:val="24"/>
          <w:szCs w:val="24"/>
        </w:rPr>
        <w:t xml:space="preserve"> the organization and format of the lesson and provides learning objective and instructional strategies. The LDSs also </w:t>
      </w:r>
      <w:r w:rsidRPr="005B543E">
        <w:rPr>
          <w:rFonts w:asciiTheme="minorHAnsi" w:hAnsiTheme="minorHAnsi" w:cstheme="minorHAnsi"/>
          <w:sz w:val="24"/>
          <w:szCs w:val="24"/>
        </w:rPr>
        <w:t>describe the type and level of learning required for each LO. Each LO has two numbers assigned: (1) a sequence number to indicate its order of presentation and (2) an identification number to indicate its rank in the LO hierarchy.</w:t>
      </w:r>
    </w:p>
    <w:p w14:paraId="028F6FD6" w14:textId="77777777" w:rsidR="00226361" w:rsidRDefault="00226361" w:rsidP="002E4052">
      <w:pPr>
        <w:rPr>
          <w:rFonts w:asciiTheme="minorHAnsi" w:hAnsiTheme="minorHAnsi" w:cstheme="minorHAnsi"/>
          <w:sz w:val="24"/>
          <w:szCs w:val="24"/>
        </w:rPr>
      </w:pPr>
    </w:p>
    <w:p w14:paraId="119635E2" w14:textId="77777777" w:rsidR="00511FEA" w:rsidRPr="005B543E" w:rsidRDefault="00511FEA" w:rsidP="002E4052">
      <w:pPr>
        <w:rPr>
          <w:rFonts w:asciiTheme="minorHAnsi" w:hAnsiTheme="minorHAnsi" w:cstheme="minorHAnsi"/>
          <w:sz w:val="24"/>
          <w:szCs w:val="24"/>
        </w:rPr>
      </w:pPr>
    </w:p>
    <w:p w14:paraId="09ACFFFB" w14:textId="1E751E1B" w:rsidR="00A854F9" w:rsidRPr="005B543E" w:rsidRDefault="00175623" w:rsidP="00226361">
      <w:pPr>
        <w:rPr>
          <w:rFonts w:asciiTheme="minorHAnsi" w:hAnsiTheme="minorHAnsi" w:cstheme="minorHAnsi"/>
          <w:sz w:val="24"/>
          <w:szCs w:val="24"/>
          <w:u w:val="single"/>
        </w:rPr>
      </w:pPr>
      <w:r w:rsidRPr="005B543E">
        <w:rPr>
          <w:rFonts w:asciiTheme="minorHAnsi" w:hAnsiTheme="minorHAnsi" w:cstheme="minorHAnsi"/>
          <w:sz w:val="24"/>
          <w:szCs w:val="24"/>
          <w:u w:val="single"/>
        </w:rPr>
        <w:t>Courseware Logic Flow Diagram</w:t>
      </w:r>
    </w:p>
    <w:p w14:paraId="62A7AA31" w14:textId="0B854565" w:rsidR="00096B85" w:rsidRPr="005B543E" w:rsidRDefault="00096B85" w:rsidP="00096B85">
      <w:pPr>
        <w:rPr>
          <w:rFonts w:asciiTheme="minorHAnsi" w:hAnsiTheme="minorHAnsi" w:cstheme="minorHAnsi"/>
          <w:color w:val="0000CC"/>
          <w:sz w:val="24"/>
          <w:szCs w:val="24"/>
        </w:rPr>
      </w:pPr>
      <w:bookmarkStart w:id="9" w:name="_Hlk197418732"/>
      <w:r w:rsidRPr="005B543E">
        <w:rPr>
          <w:rFonts w:asciiTheme="minorHAnsi" w:hAnsiTheme="minorHAnsi" w:cstheme="minorHAnsi"/>
          <w:color w:val="0000CC"/>
          <w:sz w:val="24"/>
          <w:szCs w:val="24"/>
        </w:rPr>
        <w:t>&lt;Add content&gt;</w:t>
      </w:r>
    </w:p>
    <w:bookmarkEnd w:id="9"/>
    <w:p w14:paraId="07502177" w14:textId="77777777" w:rsidR="00A854F9" w:rsidRPr="005B543E" w:rsidRDefault="00A854F9" w:rsidP="00A854F9">
      <w:pPr>
        <w:rPr>
          <w:rFonts w:asciiTheme="minorHAnsi" w:hAnsiTheme="minorHAnsi" w:cstheme="minorHAnsi"/>
          <w:sz w:val="24"/>
          <w:szCs w:val="24"/>
        </w:rPr>
      </w:pPr>
    </w:p>
    <w:p w14:paraId="609D5CBC" w14:textId="10FB4270" w:rsidR="00975D3B" w:rsidRPr="005B543E" w:rsidRDefault="00975D3B" w:rsidP="00A854F9">
      <w:pPr>
        <w:rPr>
          <w:rFonts w:asciiTheme="minorHAnsi" w:hAnsiTheme="minorHAnsi" w:cstheme="minorHAnsi"/>
          <w:sz w:val="24"/>
          <w:szCs w:val="24"/>
        </w:rPr>
      </w:pPr>
      <w:r w:rsidRPr="005B543E">
        <w:rPr>
          <w:rFonts w:asciiTheme="minorHAnsi" w:hAnsiTheme="minorHAnsi" w:cstheme="minorHAnsi"/>
          <w:sz w:val="24"/>
          <w:szCs w:val="24"/>
        </w:rPr>
        <w:t>Example:</w:t>
      </w:r>
    </w:p>
    <w:p w14:paraId="5120AD66" w14:textId="565EB9D7" w:rsidR="00975D3B" w:rsidRPr="005B543E" w:rsidRDefault="00975D3B" w:rsidP="00975D3B">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 xml:space="preserve">The Courseware Logic Flow Diagrams section describes the flow of instruction for all lesson tasks, and includes sequence, decision points, and other learning activities. The Courseware Logic Flow Diagram identifies specific design considerations for the four design strategies (SDIT, PS, and IFIT). </w:t>
      </w:r>
    </w:p>
    <w:p w14:paraId="2BBFC7F6" w14:textId="77777777" w:rsidR="00FF583A" w:rsidRPr="005B543E" w:rsidRDefault="00FF583A" w:rsidP="00A854F9">
      <w:pPr>
        <w:rPr>
          <w:rFonts w:asciiTheme="minorHAnsi" w:hAnsiTheme="minorHAnsi" w:cstheme="minorHAnsi"/>
          <w:sz w:val="24"/>
          <w:szCs w:val="24"/>
        </w:rPr>
      </w:pPr>
    </w:p>
    <w:p w14:paraId="28208C9A" w14:textId="6CD1AB1A" w:rsidR="00A854F9" w:rsidRPr="005B543E" w:rsidRDefault="00175623" w:rsidP="00975D3B">
      <w:pPr>
        <w:rPr>
          <w:rFonts w:asciiTheme="minorHAnsi" w:hAnsiTheme="minorHAnsi" w:cstheme="minorHAnsi"/>
          <w:sz w:val="24"/>
          <w:szCs w:val="24"/>
          <w:u w:val="single"/>
        </w:rPr>
      </w:pPr>
      <w:r w:rsidRPr="005B543E">
        <w:rPr>
          <w:rFonts w:asciiTheme="minorHAnsi" w:hAnsiTheme="minorHAnsi" w:cstheme="minorHAnsi"/>
          <w:sz w:val="24"/>
          <w:szCs w:val="24"/>
          <w:u w:val="single"/>
        </w:rPr>
        <w:t>Interface Design and Controls</w:t>
      </w:r>
    </w:p>
    <w:p w14:paraId="73216444" w14:textId="77777777" w:rsidR="0028045E" w:rsidRPr="005B543E" w:rsidRDefault="0028045E" w:rsidP="0028045E">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4C1DEC7D" w14:textId="77777777" w:rsidR="002545AD" w:rsidRPr="005B543E" w:rsidRDefault="002545AD" w:rsidP="002545AD">
      <w:pPr>
        <w:rPr>
          <w:rFonts w:asciiTheme="minorHAnsi" w:hAnsiTheme="minorHAnsi" w:cstheme="minorHAnsi"/>
          <w:sz w:val="24"/>
          <w:szCs w:val="24"/>
        </w:rPr>
      </w:pPr>
    </w:p>
    <w:p w14:paraId="6CF7A4B7" w14:textId="6BFEAF0F" w:rsidR="00200704" w:rsidRPr="005B543E" w:rsidRDefault="00200704" w:rsidP="002545AD">
      <w:pPr>
        <w:rPr>
          <w:rFonts w:asciiTheme="minorHAnsi" w:hAnsiTheme="minorHAnsi" w:cstheme="minorHAnsi"/>
          <w:sz w:val="24"/>
          <w:szCs w:val="24"/>
        </w:rPr>
      </w:pPr>
      <w:r w:rsidRPr="005B543E">
        <w:rPr>
          <w:rFonts w:asciiTheme="minorHAnsi" w:hAnsiTheme="minorHAnsi" w:cstheme="minorHAnsi"/>
          <w:sz w:val="24"/>
          <w:szCs w:val="24"/>
        </w:rPr>
        <w:t>Example:</w:t>
      </w:r>
    </w:p>
    <w:p w14:paraId="0907DCF5" w14:textId="6FC7F2B1" w:rsidR="00200704" w:rsidRPr="005B543E" w:rsidRDefault="00200704" w:rsidP="00200704">
      <w:pPr>
        <w:autoSpaceDE w:val="0"/>
        <w:autoSpaceDN w:val="0"/>
        <w:adjustRightInd w:val="0"/>
        <w:jc w:val="both"/>
        <w:rPr>
          <w:rFonts w:asciiTheme="minorHAnsi" w:hAnsiTheme="minorHAnsi" w:cstheme="minorHAnsi"/>
          <w:sz w:val="24"/>
          <w:szCs w:val="24"/>
        </w:rPr>
      </w:pPr>
      <w:r w:rsidRPr="005B543E">
        <w:rPr>
          <w:rFonts w:asciiTheme="minorHAnsi" w:hAnsiTheme="minorHAnsi" w:cstheme="minorHAnsi"/>
          <w:sz w:val="24"/>
          <w:szCs w:val="24"/>
        </w:rPr>
        <w:t xml:space="preserve">This data describes interfaces and controls, which support the input and pacing of </w:t>
      </w:r>
      <w:r w:rsidR="00EB06F0" w:rsidRPr="005B543E">
        <w:rPr>
          <w:rFonts w:asciiTheme="minorHAnsi" w:hAnsiTheme="minorHAnsi" w:cstheme="minorHAnsi"/>
          <w:sz w:val="24"/>
          <w:szCs w:val="24"/>
        </w:rPr>
        <w:t>student</w:t>
      </w:r>
      <w:r w:rsidRPr="005B543E">
        <w:rPr>
          <w:rFonts w:asciiTheme="minorHAnsi" w:hAnsiTheme="minorHAnsi" w:cstheme="minorHAnsi"/>
          <w:sz w:val="24"/>
          <w:szCs w:val="24"/>
        </w:rPr>
        <w:t xml:space="preserve"> performance. The data to be provided includes descriptions of the following:</w:t>
      </w:r>
    </w:p>
    <w:p w14:paraId="0DB458A8" w14:textId="77777777" w:rsidR="00200704" w:rsidRPr="005B543E" w:rsidRDefault="00200704" w:rsidP="00200704">
      <w:pPr>
        <w:autoSpaceDE w:val="0"/>
        <w:autoSpaceDN w:val="0"/>
        <w:adjustRightInd w:val="0"/>
        <w:jc w:val="both"/>
        <w:rPr>
          <w:rFonts w:asciiTheme="minorHAnsi" w:hAnsiTheme="minorHAnsi" w:cstheme="minorHAnsi"/>
          <w:sz w:val="24"/>
          <w:szCs w:val="24"/>
        </w:rPr>
      </w:pPr>
    </w:p>
    <w:p w14:paraId="5AB9DA9B" w14:textId="77777777" w:rsidR="00200704" w:rsidRPr="005B543E" w:rsidRDefault="00200704" w:rsidP="00557E7F">
      <w:pPr>
        <w:numPr>
          <w:ilvl w:val="0"/>
          <w:numId w:val="25"/>
        </w:numPr>
        <w:autoSpaceDE w:val="0"/>
        <w:autoSpaceDN w:val="0"/>
        <w:adjustRightInd w:val="0"/>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Screen Layouts</w:t>
      </w:r>
    </w:p>
    <w:p w14:paraId="27044147" w14:textId="77777777" w:rsidR="00200704" w:rsidRPr="005B543E" w:rsidRDefault="00200704" w:rsidP="00557E7F">
      <w:pPr>
        <w:numPr>
          <w:ilvl w:val="0"/>
          <w:numId w:val="25"/>
        </w:numPr>
        <w:autoSpaceDE w:val="0"/>
        <w:autoSpaceDN w:val="0"/>
        <w:adjustRightInd w:val="0"/>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Standard Buttons</w:t>
      </w:r>
    </w:p>
    <w:p w14:paraId="694919E1" w14:textId="77777777" w:rsidR="00200704" w:rsidRPr="005B543E" w:rsidRDefault="00200704" w:rsidP="00557E7F">
      <w:pPr>
        <w:numPr>
          <w:ilvl w:val="0"/>
          <w:numId w:val="25"/>
        </w:numPr>
        <w:autoSpaceDE w:val="0"/>
        <w:autoSpaceDN w:val="0"/>
        <w:adjustRightInd w:val="0"/>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Instructional Icons</w:t>
      </w:r>
    </w:p>
    <w:p w14:paraId="3472CBD1" w14:textId="77777777" w:rsidR="00200704" w:rsidRPr="005B543E" w:rsidRDefault="00200704" w:rsidP="00557E7F">
      <w:pPr>
        <w:numPr>
          <w:ilvl w:val="0"/>
          <w:numId w:val="25"/>
        </w:numPr>
        <w:autoSpaceDE w:val="0"/>
        <w:autoSpaceDN w:val="0"/>
        <w:adjustRightInd w:val="0"/>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Screen Direction and Placement of Cues</w:t>
      </w:r>
    </w:p>
    <w:p w14:paraId="3301ED2A" w14:textId="77777777" w:rsidR="00200704" w:rsidRPr="005B543E" w:rsidRDefault="00200704" w:rsidP="00557E7F">
      <w:pPr>
        <w:numPr>
          <w:ilvl w:val="0"/>
          <w:numId w:val="25"/>
        </w:numPr>
        <w:autoSpaceDE w:val="0"/>
        <w:autoSpaceDN w:val="0"/>
        <w:adjustRightInd w:val="0"/>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Text Conventions and Colors</w:t>
      </w:r>
    </w:p>
    <w:p w14:paraId="6BF42EBC" w14:textId="77777777" w:rsidR="00200704" w:rsidRPr="005B543E" w:rsidRDefault="00200704" w:rsidP="00557E7F">
      <w:pPr>
        <w:numPr>
          <w:ilvl w:val="0"/>
          <w:numId w:val="25"/>
        </w:numPr>
        <w:autoSpaceDE w:val="0"/>
        <w:autoSpaceDN w:val="0"/>
        <w:adjustRightInd w:val="0"/>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Media Treatment and Requirements</w:t>
      </w:r>
    </w:p>
    <w:p w14:paraId="2B3DBAB7" w14:textId="77777777" w:rsidR="00975D3B" w:rsidRPr="005B543E" w:rsidRDefault="00975D3B" w:rsidP="002545AD">
      <w:pPr>
        <w:rPr>
          <w:rFonts w:asciiTheme="minorHAnsi" w:hAnsiTheme="minorHAnsi" w:cstheme="minorHAnsi"/>
          <w:sz w:val="24"/>
          <w:szCs w:val="24"/>
        </w:rPr>
      </w:pPr>
    </w:p>
    <w:p w14:paraId="66E112CA" w14:textId="682F3C8F" w:rsidR="00A854F9" w:rsidRPr="005B543E" w:rsidRDefault="0028045E" w:rsidP="00975D3B">
      <w:pPr>
        <w:rPr>
          <w:rFonts w:asciiTheme="minorHAnsi" w:hAnsiTheme="minorHAnsi" w:cstheme="minorHAnsi"/>
          <w:sz w:val="24"/>
          <w:szCs w:val="24"/>
          <w:u w:val="single"/>
        </w:rPr>
      </w:pPr>
      <w:r w:rsidRPr="005B543E">
        <w:rPr>
          <w:rFonts w:asciiTheme="minorHAnsi" w:hAnsiTheme="minorHAnsi" w:cstheme="minorHAnsi"/>
          <w:sz w:val="24"/>
          <w:szCs w:val="24"/>
          <w:u w:val="single"/>
        </w:rPr>
        <w:t>Assessment Design Strategy</w:t>
      </w:r>
    </w:p>
    <w:p w14:paraId="69B503E0" w14:textId="77777777" w:rsidR="0028045E" w:rsidRPr="005B543E" w:rsidRDefault="0028045E" w:rsidP="0028045E">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6E78B228" w14:textId="77777777" w:rsidR="00A854F9" w:rsidRPr="005B543E" w:rsidRDefault="00A854F9" w:rsidP="00897B08">
      <w:pPr>
        <w:rPr>
          <w:rFonts w:asciiTheme="minorHAnsi" w:hAnsiTheme="minorHAnsi" w:cstheme="minorHAnsi"/>
          <w:sz w:val="24"/>
          <w:szCs w:val="24"/>
        </w:rPr>
      </w:pPr>
    </w:p>
    <w:p w14:paraId="7AC13971" w14:textId="720FAFC4" w:rsidR="006A69D0" w:rsidRPr="005B543E" w:rsidRDefault="006A69D0" w:rsidP="00897B08">
      <w:pPr>
        <w:rPr>
          <w:rFonts w:asciiTheme="minorHAnsi" w:hAnsiTheme="minorHAnsi" w:cstheme="minorHAnsi"/>
          <w:sz w:val="24"/>
          <w:szCs w:val="24"/>
        </w:rPr>
      </w:pPr>
      <w:r w:rsidRPr="005B543E">
        <w:rPr>
          <w:rFonts w:asciiTheme="minorHAnsi" w:hAnsiTheme="minorHAnsi" w:cstheme="minorHAnsi"/>
          <w:sz w:val="24"/>
          <w:szCs w:val="24"/>
        </w:rPr>
        <w:t>Example:</w:t>
      </w:r>
    </w:p>
    <w:p w14:paraId="118CED5B" w14:textId="78741367" w:rsidR="006A69D0" w:rsidRPr="005B543E" w:rsidRDefault="006A69D0" w:rsidP="006A69D0">
      <w:pPr>
        <w:autoSpaceDE w:val="0"/>
        <w:autoSpaceDN w:val="0"/>
        <w:adjustRightInd w:val="0"/>
        <w:jc w:val="both"/>
        <w:rPr>
          <w:rFonts w:asciiTheme="minorHAnsi" w:hAnsiTheme="minorHAnsi" w:cstheme="minorHAnsi"/>
          <w:sz w:val="24"/>
          <w:szCs w:val="24"/>
        </w:rPr>
      </w:pPr>
      <w:r w:rsidRPr="005B543E">
        <w:rPr>
          <w:rFonts w:asciiTheme="minorHAnsi" w:hAnsiTheme="minorHAnsi" w:cstheme="minorHAnsi"/>
          <w:sz w:val="24"/>
          <w:szCs w:val="24"/>
        </w:rPr>
        <w:t xml:space="preserve">Assessment Design Strategy data provides a description of assessment strategies to effectively measure Student performance, providing immediate and customized feedback to Students in a meaningful and effective manner by using a variety of modern technologies. </w:t>
      </w:r>
    </w:p>
    <w:p w14:paraId="3C89B3BF" w14:textId="77777777" w:rsidR="00975D3B" w:rsidRPr="005B543E" w:rsidRDefault="00975D3B" w:rsidP="00897B08">
      <w:pPr>
        <w:rPr>
          <w:rFonts w:asciiTheme="minorHAnsi" w:hAnsiTheme="minorHAnsi" w:cstheme="minorHAnsi"/>
          <w:sz w:val="24"/>
          <w:szCs w:val="24"/>
        </w:rPr>
      </w:pPr>
    </w:p>
    <w:p w14:paraId="2DF4E035" w14:textId="5A1133CA" w:rsidR="0028045E" w:rsidRPr="005B543E" w:rsidRDefault="0028045E" w:rsidP="0028045E">
      <w:pPr>
        <w:rPr>
          <w:rFonts w:asciiTheme="minorHAnsi" w:hAnsiTheme="minorHAnsi" w:cstheme="minorHAnsi"/>
          <w:sz w:val="24"/>
          <w:szCs w:val="24"/>
          <w:u w:val="single"/>
        </w:rPr>
      </w:pPr>
      <w:r w:rsidRPr="005B543E">
        <w:rPr>
          <w:rFonts w:asciiTheme="minorHAnsi" w:hAnsiTheme="minorHAnsi" w:cstheme="minorHAnsi"/>
          <w:sz w:val="24"/>
          <w:szCs w:val="24"/>
          <w:u w:val="single"/>
        </w:rPr>
        <w:t>Model Products</w:t>
      </w:r>
    </w:p>
    <w:p w14:paraId="79630EE8" w14:textId="0596C831" w:rsidR="004158CB" w:rsidRPr="005B543E" w:rsidRDefault="00096B85" w:rsidP="00E10B32">
      <w:pPr>
        <w:rPr>
          <w:rFonts w:asciiTheme="minorHAnsi" w:hAnsiTheme="minorHAnsi" w:cstheme="minorHAnsi"/>
          <w:color w:val="0000CC"/>
          <w:sz w:val="24"/>
          <w:szCs w:val="24"/>
        </w:rPr>
      </w:pPr>
      <w:bookmarkStart w:id="10" w:name="_Hlk197418845"/>
      <w:r w:rsidRPr="005B543E">
        <w:rPr>
          <w:rFonts w:asciiTheme="minorHAnsi" w:hAnsiTheme="minorHAnsi" w:cstheme="minorHAnsi"/>
          <w:color w:val="0000CC"/>
          <w:sz w:val="24"/>
          <w:szCs w:val="24"/>
        </w:rPr>
        <w:t>&lt;Add content&gt;</w:t>
      </w:r>
    </w:p>
    <w:p w14:paraId="5A926712" w14:textId="77777777" w:rsidR="00975D3B" w:rsidRPr="005B543E" w:rsidRDefault="00975D3B" w:rsidP="00E10B32">
      <w:pPr>
        <w:rPr>
          <w:rFonts w:asciiTheme="minorHAnsi" w:hAnsiTheme="minorHAnsi" w:cstheme="minorHAnsi"/>
          <w:color w:val="000000" w:themeColor="text1"/>
          <w:sz w:val="24"/>
          <w:szCs w:val="24"/>
        </w:rPr>
      </w:pPr>
    </w:p>
    <w:p w14:paraId="7DF49EAD" w14:textId="01CDD71C" w:rsidR="00445141" w:rsidRPr="005B543E" w:rsidRDefault="00445141" w:rsidP="00E10B32">
      <w:pPr>
        <w:rPr>
          <w:rFonts w:asciiTheme="minorHAnsi" w:hAnsiTheme="minorHAnsi" w:cstheme="minorHAnsi"/>
          <w:color w:val="000000" w:themeColor="text1"/>
          <w:sz w:val="24"/>
          <w:szCs w:val="24"/>
        </w:rPr>
      </w:pPr>
      <w:r w:rsidRPr="005B543E">
        <w:rPr>
          <w:rFonts w:asciiTheme="minorHAnsi" w:hAnsiTheme="minorHAnsi" w:cstheme="minorHAnsi"/>
          <w:color w:val="000000" w:themeColor="text1"/>
          <w:sz w:val="24"/>
          <w:szCs w:val="24"/>
        </w:rPr>
        <w:t>Example:</w:t>
      </w:r>
    </w:p>
    <w:p w14:paraId="2E25232B" w14:textId="68CE76B8" w:rsidR="00445141" w:rsidRPr="005B543E" w:rsidRDefault="00445141" w:rsidP="00445141">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Model products are a representation of the redesign, creation, and verification of media types in support of the RRL Training Strategies and Training Support Products</w:t>
      </w:r>
      <w:r w:rsidR="00981C6B" w:rsidRPr="005B543E">
        <w:rPr>
          <w:rFonts w:asciiTheme="minorHAnsi" w:hAnsiTheme="minorHAnsi" w:cstheme="minorHAnsi"/>
          <w:sz w:val="24"/>
          <w:szCs w:val="24"/>
        </w:rPr>
        <w:t xml:space="preserve">, </w:t>
      </w:r>
      <w:r w:rsidRPr="005B543E">
        <w:rPr>
          <w:rFonts w:asciiTheme="minorHAnsi" w:hAnsiTheme="minorHAnsi" w:cstheme="minorHAnsi"/>
          <w:sz w:val="24"/>
          <w:szCs w:val="24"/>
        </w:rPr>
        <w:t>as identified within the three training strategies (i.e., SDIT, PS, and IFIT). See</w:t>
      </w:r>
      <w:r w:rsidRPr="005B543E">
        <w:rPr>
          <w:rFonts w:asciiTheme="minorHAnsi" w:hAnsiTheme="minorHAnsi" w:cstheme="minorHAnsi"/>
          <w:color w:val="000000"/>
          <w:sz w:val="24"/>
          <w:szCs w:val="24"/>
        </w:rPr>
        <w:t xml:space="preserve"> Table XYZ</w:t>
      </w:r>
      <w:r w:rsidRPr="005B543E">
        <w:rPr>
          <w:rFonts w:asciiTheme="minorHAnsi" w:hAnsiTheme="minorHAnsi" w:cstheme="minorHAnsi"/>
          <w:sz w:val="24"/>
          <w:szCs w:val="24"/>
        </w:rPr>
        <w:t>,</w:t>
      </w:r>
      <w:r w:rsidRPr="005B543E">
        <w:rPr>
          <w:rFonts w:asciiTheme="minorHAnsi" w:hAnsiTheme="minorHAnsi" w:cstheme="minorHAnsi"/>
          <w:color w:val="7030A0"/>
          <w:sz w:val="24"/>
          <w:szCs w:val="24"/>
        </w:rPr>
        <w:t xml:space="preserve"> </w:t>
      </w:r>
      <w:r w:rsidRPr="005B543E">
        <w:rPr>
          <w:rFonts w:asciiTheme="minorHAnsi" w:hAnsiTheme="minorHAnsi" w:cstheme="minorHAnsi"/>
          <w:sz w:val="24"/>
          <w:szCs w:val="24"/>
        </w:rPr>
        <w:t>Model Products with Description.</w:t>
      </w:r>
    </w:p>
    <w:p w14:paraId="4F27CC68" w14:textId="77777777" w:rsidR="00975D3B" w:rsidRPr="005B543E" w:rsidRDefault="00975D3B" w:rsidP="00E10B32">
      <w:pPr>
        <w:rPr>
          <w:rFonts w:asciiTheme="minorHAnsi" w:hAnsiTheme="minorHAnsi" w:cstheme="minorHAnsi"/>
          <w:color w:val="000000" w:themeColor="text1"/>
          <w:sz w:val="24"/>
          <w:szCs w:val="24"/>
        </w:rPr>
      </w:pPr>
    </w:p>
    <w:p w14:paraId="53616D7F" w14:textId="3799163C" w:rsidR="0028045E" w:rsidRPr="005B543E" w:rsidRDefault="0028045E" w:rsidP="0028045E">
      <w:pPr>
        <w:rPr>
          <w:rFonts w:asciiTheme="minorHAnsi" w:hAnsiTheme="minorHAnsi" w:cstheme="minorHAnsi"/>
          <w:sz w:val="24"/>
          <w:szCs w:val="24"/>
          <w:u w:val="single"/>
        </w:rPr>
      </w:pPr>
      <w:bookmarkStart w:id="11" w:name="_Toc377680691"/>
      <w:bookmarkStart w:id="12" w:name="_Toc412802215"/>
      <w:bookmarkEnd w:id="10"/>
      <w:r w:rsidRPr="005B543E">
        <w:rPr>
          <w:rFonts w:asciiTheme="minorHAnsi" w:hAnsiTheme="minorHAnsi" w:cstheme="minorHAnsi"/>
          <w:sz w:val="24"/>
          <w:szCs w:val="24"/>
          <w:u w:val="single"/>
        </w:rPr>
        <w:t>Testing and Verification Requirements</w:t>
      </w:r>
    </w:p>
    <w:p w14:paraId="7BC34C2E" w14:textId="72C03941" w:rsidR="0028045E" w:rsidRPr="005B543E" w:rsidRDefault="0028045E" w:rsidP="0028045E">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2D5471BD" w14:textId="77777777" w:rsidR="0028045E" w:rsidRPr="005B543E" w:rsidRDefault="0028045E" w:rsidP="0028045E">
      <w:pPr>
        <w:rPr>
          <w:rFonts w:asciiTheme="minorHAnsi" w:hAnsiTheme="minorHAnsi" w:cstheme="minorHAnsi"/>
          <w:sz w:val="24"/>
          <w:szCs w:val="24"/>
        </w:rPr>
      </w:pPr>
    </w:p>
    <w:p w14:paraId="0685D4C8" w14:textId="00EE7E88" w:rsidR="001E6150" w:rsidRPr="005B543E" w:rsidRDefault="001E6150" w:rsidP="0028045E">
      <w:pPr>
        <w:rPr>
          <w:rFonts w:asciiTheme="minorHAnsi" w:hAnsiTheme="minorHAnsi" w:cstheme="minorHAnsi"/>
          <w:sz w:val="24"/>
          <w:szCs w:val="24"/>
        </w:rPr>
      </w:pPr>
      <w:r w:rsidRPr="005B543E">
        <w:rPr>
          <w:rFonts w:asciiTheme="minorHAnsi" w:hAnsiTheme="minorHAnsi" w:cstheme="minorHAnsi"/>
          <w:sz w:val="24"/>
          <w:szCs w:val="24"/>
        </w:rPr>
        <w:t>Example:</w:t>
      </w:r>
    </w:p>
    <w:p w14:paraId="4793D2B2" w14:textId="453F8B82" w:rsidR="00975D3B" w:rsidRPr="005B543E" w:rsidRDefault="001E6150" w:rsidP="001E6150">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The IMDP Testing and Verification Requirements section provides information on how the course will be tested internally prior to deployment.</w:t>
      </w:r>
    </w:p>
    <w:p w14:paraId="59A7B477" w14:textId="77777777" w:rsidR="00975D3B" w:rsidRPr="005B543E" w:rsidRDefault="00975D3B" w:rsidP="0028045E">
      <w:pPr>
        <w:rPr>
          <w:rFonts w:asciiTheme="minorHAnsi" w:hAnsiTheme="minorHAnsi" w:cstheme="minorHAnsi"/>
          <w:sz w:val="24"/>
          <w:szCs w:val="24"/>
        </w:rPr>
      </w:pPr>
    </w:p>
    <w:p w14:paraId="4F012717" w14:textId="696910B1" w:rsidR="0028045E" w:rsidRPr="005B543E" w:rsidRDefault="0028045E" w:rsidP="0028045E">
      <w:pPr>
        <w:rPr>
          <w:rFonts w:asciiTheme="minorHAnsi" w:hAnsiTheme="minorHAnsi" w:cstheme="minorHAnsi"/>
          <w:sz w:val="24"/>
          <w:szCs w:val="24"/>
          <w:u w:val="single"/>
        </w:rPr>
      </w:pPr>
      <w:r w:rsidRPr="005B543E">
        <w:rPr>
          <w:rFonts w:asciiTheme="minorHAnsi" w:hAnsiTheme="minorHAnsi" w:cstheme="minorHAnsi"/>
          <w:sz w:val="24"/>
          <w:szCs w:val="24"/>
          <w:u w:val="single"/>
        </w:rPr>
        <w:t>Delivery Requirements</w:t>
      </w:r>
    </w:p>
    <w:p w14:paraId="37BE4EB2" w14:textId="77777777" w:rsidR="0028045E" w:rsidRPr="005B543E" w:rsidRDefault="0028045E" w:rsidP="0028045E">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3EE1EF21" w14:textId="5892D9AB" w:rsidR="00EF3DBA" w:rsidRPr="005B543E" w:rsidRDefault="00EF3DBA" w:rsidP="00CC74EE">
      <w:pPr>
        <w:rPr>
          <w:rFonts w:asciiTheme="minorHAnsi" w:hAnsiTheme="minorHAnsi" w:cstheme="minorHAnsi"/>
          <w:sz w:val="24"/>
          <w:szCs w:val="24"/>
        </w:rPr>
      </w:pPr>
    </w:p>
    <w:p w14:paraId="182C6161" w14:textId="37287C45" w:rsidR="00975D3B" w:rsidRPr="005B543E" w:rsidRDefault="001E6150" w:rsidP="00CC74EE">
      <w:pPr>
        <w:rPr>
          <w:rFonts w:asciiTheme="minorHAnsi" w:hAnsiTheme="minorHAnsi" w:cstheme="minorHAnsi"/>
          <w:sz w:val="24"/>
          <w:szCs w:val="24"/>
        </w:rPr>
      </w:pPr>
      <w:r w:rsidRPr="005B543E">
        <w:rPr>
          <w:rFonts w:asciiTheme="minorHAnsi" w:hAnsiTheme="minorHAnsi" w:cstheme="minorHAnsi"/>
          <w:sz w:val="24"/>
          <w:szCs w:val="24"/>
        </w:rPr>
        <w:t>Example:</w:t>
      </w:r>
    </w:p>
    <w:p w14:paraId="162ECEB4" w14:textId="21E9A73C" w:rsidR="000140E3" w:rsidRPr="005B543E" w:rsidRDefault="008E35CE" w:rsidP="008E35CE">
      <w:pPr>
        <w:spacing w:after="160" w:line="259" w:lineRule="auto"/>
        <w:jc w:val="both"/>
        <w:rPr>
          <w:rFonts w:asciiTheme="minorHAnsi" w:hAnsiTheme="minorHAnsi" w:cstheme="minorHAnsi"/>
          <w:sz w:val="24"/>
          <w:szCs w:val="24"/>
        </w:rPr>
      </w:pPr>
      <w:r w:rsidRPr="005B543E">
        <w:rPr>
          <w:rFonts w:asciiTheme="minorHAnsi" w:hAnsiTheme="minorHAnsi" w:cstheme="minorHAnsi"/>
          <w:sz w:val="24"/>
          <w:szCs w:val="24"/>
        </w:rPr>
        <w:t xml:space="preserve">The Delivery Requirements section identifies the location where course related documents and final deliverables will be stored for delivery in accordance with the CDRL that covers storage. The section also covers requirements for the submission of development materials and guidelines for providing all source files utilized throughout the development of courseware. Additionally, the section includes requirements to facilitate a process for the implementation of a file naming convention </w:t>
      </w:r>
      <w:proofErr w:type="gramStart"/>
      <w:r w:rsidRPr="005B543E">
        <w:rPr>
          <w:rFonts w:asciiTheme="minorHAnsi" w:hAnsiTheme="minorHAnsi" w:cstheme="minorHAnsi"/>
          <w:sz w:val="24"/>
          <w:szCs w:val="24"/>
        </w:rPr>
        <w:t>in order to</w:t>
      </w:r>
      <w:proofErr w:type="gramEnd"/>
      <w:r w:rsidRPr="005B543E">
        <w:rPr>
          <w:rFonts w:asciiTheme="minorHAnsi" w:hAnsiTheme="minorHAnsi" w:cstheme="minorHAnsi"/>
          <w:sz w:val="24"/>
          <w:szCs w:val="24"/>
        </w:rPr>
        <w:t xml:space="preserve"> track media and files back to corresponding LOs and provide the necessary information to run files that have been compressed.</w:t>
      </w:r>
    </w:p>
    <w:p w14:paraId="1BC16D23" w14:textId="77777777" w:rsidR="000140E3" w:rsidRDefault="000140E3">
      <w:pPr>
        <w:rPr>
          <w:rFonts w:ascii="Arial" w:hAnsi="Arial"/>
          <w:sz w:val="20"/>
        </w:rPr>
      </w:pPr>
      <w:r>
        <w:rPr>
          <w:rFonts w:ascii="Arial" w:hAnsi="Arial"/>
          <w:sz w:val="20"/>
        </w:rPr>
        <w:br w:type="page"/>
      </w:r>
    </w:p>
    <w:p w14:paraId="3DF48E38" w14:textId="653B36E5" w:rsidR="0028045E" w:rsidRDefault="00851EEA" w:rsidP="000D0F6A">
      <w:pPr>
        <w:pStyle w:val="Heading1"/>
      </w:pPr>
      <w:bookmarkStart w:id="13" w:name="_Toc200093870"/>
      <w:r>
        <w:t xml:space="preserve">(U) </w:t>
      </w:r>
      <w:r w:rsidR="0028045E">
        <w:t>Abbreviations/Acronyms</w:t>
      </w:r>
      <w:bookmarkEnd w:id="13"/>
    </w:p>
    <w:tbl>
      <w:tblPr>
        <w:tblStyle w:val="ASWE-Table-Format2"/>
        <w:tblW w:w="0" w:type="auto"/>
        <w:tblLook w:val="04A0" w:firstRow="1" w:lastRow="0" w:firstColumn="1" w:lastColumn="0" w:noHBand="0" w:noVBand="1"/>
      </w:tblPr>
      <w:tblGrid>
        <w:gridCol w:w="3145"/>
        <w:gridCol w:w="6030"/>
      </w:tblGrid>
      <w:tr w:rsidR="00326E91" w:rsidRPr="005B543E" w14:paraId="7C249F01" w14:textId="77777777" w:rsidTr="001F1666">
        <w:tc>
          <w:tcPr>
            <w:tcW w:w="3145" w:type="dxa"/>
            <w:shd w:val="clear" w:color="auto" w:fill="002060"/>
          </w:tcPr>
          <w:p w14:paraId="4FF5E420" w14:textId="77777777" w:rsidR="00326E91" w:rsidRPr="005B543E" w:rsidRDefault="00326E91" w:rsidP="00326E91">
            <w:pPr>
              <w:jc w:val="both"/>
              <w:rPr>
                <w:rFonts w:asciiTheme="minorHAnsi" w:hAnsiTheme="minorHAnsi" w:cstheme="minorHAnsi"/>
                <w:b/>
                <w:sz w:val="24"/>
                <w:szCs w:val="24"/>
              </w:rPr>
            </w:pPr>
            <w:r w:rsidRPr="005B543E">
              <w:rPr>
                <w:rFonts w:asciiTheme="minorHAnsi" w:hAnsiTheme="minorHAnsi" w:cstheme="minorHAnsi"/>
                <w:b/>
                <w:sz w:val="24"/>
                <w:szCs w:val="24"/>
              </w:rPr>
              <w:t>ACRONYM/ABBREVIATION</w:t>
            </w:r>
          </w:p>
        </w:tc>
        <w:tc>
          <w:tcPr>
            <w:tcW w:w="6030" w:type="dxa"/>
            <w:shd w:val="clear" w:color="auto" w:fill="002060"/>
          </w:tcPr>
          <w:p w14:paraId="273D77AB" w14:textId="77777777" w:rsidR="00326E91" w:rsidRPr="005B543E" w:rsidRDefault="00326E91" w:rsidP="00326E91">
            <w:pPr>
              <w:jc w:val="center"/>
              <w:rPr>
                <w:rFonts w:asciiTheme="minorHAnsi" w:hAnsiTheme="minorHAnsi" w:cstheme="minorHAnsi"/>
                <w:b/>
                <w:color w:val="000000"/>
                <w:sz w:val="24"/>
                <w:szCs w:val="24"/>
              </w:rPr>
            </w:pPr>
            <w:r w:rsidRPr="005B543E">
              <w:rPr>
                <w:rFonts w:asciiTheme="minorHAnsi" w:hAnsiTheme="minorHAnsi" w:cstheme="minorHAnsi"/>
                <w:b/>
                <w:sz w:val="24"/>
                <w:szCs w:val="24"/>
              </w:rPr>
              <w:t>MEANING</w:t>
            </w:r>
          </w:p>
        </w:tc>
      </w:tr>
      <w:tr w:rsidR="00326E91" w:rsidRPr="005B543E" w14:paraId="58B208DD" w14:textId="77777777" w:rsidTr="001F1666">
        <w:tc>
          <w:tcPr>
            <w:tcW w:w="3145" w:type="dxa"/>
          </w:tcPr>
          <w:p w14:paraId="23F4D8EF"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AIM</w:t>
            </w:r>
          </w:p>
        </w:tc>
        <w:tc>
          <w:tcPr>
            <w:tcW w:w="6030" w:type="dxa"/>
          </w:tcPr>
          <w:p w14:paraId="03330E23"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Authoring Instructional Materials</w:t>
            </w:r>
          </w:p>
        </w:tc>
      </w:tr>
      <w:tr w:rsidR="00326E91" w:rsidRPr="005B543E" w14:paraId="5591F6AE" w14:textId="77777777" w:rsidTr="001F1666">
        <w:tc>
          <w:tcPr>
            <w:tcW w:w="3145" w:type="dxa"/>
          </w:tcPr>
          <w:p w14:paraId="410AF050"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BL</w:t>
            </w:r>
          </w:p>
        </w:tc>
        <w:tc>
          <w:tcPr>
            <w:tcW w:w="6030" w:type="dxa"/>
          </w:tcPr>
          <w:p w14:paraId="5BB1F85D"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Block Learning</w:t>
            </w:r>
          </w:p>
        </w:tc>
      </w:tr>
      <w:tr w:rsidR="00326E91" w:rsidRPr="005B543E" w14:paraId="0FEFACB5" w14:textId="77777777" w:rsidTr="001F1666">
        <w:tc>
          <w:tcPr>
            <w:tcW w:w="3145" w:type="dxa"/>
          </w:tcPr>
          <w:p w14:paraId="5BB14474"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CAI</w:t>
            </w:r>
          </w:p>
        </w:tc>
        <w:tc>
          <w:tcPr>
            <w:tcW w:w="6030" w:type="dxa"/>
          </w:tcPr>
          <w:p w14:paraId="3A9C0EC7"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Computer Aided Instruction</w:t>
            </w:r>
          </w:p>
        </w:tc>
      </w:tr>
      <w:tr w:rsidR="00326E91" w:rsidRPr="005B543E" w14:paraId="604AFC59" w14:textId="77777777" w:rsidTr="001F1666">
        <w:tc>
          <w:tcPr>
            <w:tcW w:w="3145" w:type="dxa"/>
          </w:tcPr>
          <w:p w14:paraId="78C14902"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CC</w:t>
            </w:r>
          </w:p>
        </w:tc>
        <w:tc>
          <w:tcPr>
            <w:tcW w:w="6030" w:type="dxa"/>
          </w:tcPr>
          <w:p w14:paraId="2A1AC6D7"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Content Conversion</w:t>
            </w:r>
          </w:p>
        </w:tc>
      </w:tr>
      <w:tr w:rsidR="00326E91" w:rsidRPr="005B543E" w14:paraId="7DC04197" w14:textId="77777777" w:rsidTr="001F1666">
        <w:tc>
          <w:tcPr>
            <w:tcW w:w="3145" w:type="dxa"/>
          </w:tcPr>
          <w:p w14:paraId="37BFBECB"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CDRL</w:t>
            </w:r>
          </w:p>
        </w:tc>
        <w:tc>
          <w:tcPr>
            <w:tcW w:w="6030" w:type="dxa"/>
          </w:tcPr>
          <w:p w14:paraId="52075121"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Contract Data Requirements List</w:t>
            </w:r>
          </w:p>
        </w:tc>
      </w:tr>
      <w:tr w:rsidR="00326E91" w:rsidRPr="005B543E" w14:paraId="3FF37F56" w14:textId="77777777" w:rsidTr="001F1666">
        <w:tc>
          <w:tcPr>
            <w:tcW w:w="3145" w:type="dxa"/>
          </w:tcPr>
          <w:p w14:paraId="53A13F8E"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COTS</w:t>
            </w:r>
          </w:p>
        </w:tc>
        <w:tc>
          <w:tcPr>
            <w:tcW w:w="6030" w:type="dxa"/>
          </w:tcPr>
          <w:p w14:paraId="6C10149B"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 xml:space="preserve">Consumer Off </w:t>
            </w:r>
            <w:proofErr w:type="gramStart"/>
            <w:r w:rsidRPr="005B543E">
              <w:rPr>
                <w:rFonts w:asciiTheme="minorHAnsi" w:hAnsiTheme="minorHAnsi" w:cstheme="minorHAnsi"/>
                <w:color w:val="000000"/>
                <w:sz w:val="24"/>
                <w:szCs w:val="24"/>
              </w:rPr>
              <w:t>The</w:t>
            </w:r>
            <w:proofErr w:type="gramEnd"/>
            <w:r w:rsidRPr="005B543E">
              <w:rPr>
                <w:rFonts w:asciiTheme="minorHAnsi" w:hAnsiTheme="minorHAnsi" w:cstheme="minorHAnsi"/>
                <w:color w:val="000000"/>
                <w:sz w:val="24"/>
                <w:szCs w:val="24"/>
              </w:rPr>
              <w:t xml:space="preserve"> Shelf</w:t>
            </w:r>
          </w:p>
        </w:tc>
      </w:tr>
      <w:tr w:rsidR="00326E91" w:rsidRPr="005B543E" w14:paraId="3B925252" w14:textId="77777777" w:rsidTr="001F1666">
        <w:tc>
          <w:tcPr>
            <w:tcW w:w="3145" w:type="dxa"/>
          </w:tcPr>
          <w:p w14:paraId="7B68D7FC"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CPM</w:t>
            </w:r>
          </w:p>
        </w:tc>
        <w:tc>
          <w:tcPr>
            <w:tcW w:w="6030" w:type="dxa"/>
          </w:tcPr>
          <w:p w14:paraId="0032E546"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Content Planning Module</w:t>
            </w:r>
          </w:p>
        </w:tc>
      </w:tr>
      <w:tr w:rsidR="00326E91" w:rsidRPr="005B543E" w14:paraId="42E52233" w14:textId="77777777" w:rsidTr="001F1666">
        <w:tc>
          <w:tcPr>
            <w:tcW w:w="3145" w:type="dxa"/>
          </w:tcPr>
          <w:p w14:paraId="776CEDDA"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DP</w:t>
            </w:r>
          </w:p>
        </w:tc>
        <w:tc>
          <w:tcPr>
            <w:tcW w:w="6030" w:type="dxa"/>
          </w:tcPr>
          <w:p w14:paraId="28EDB929"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Discussion Point</w:t>
            </w:r>
          </w:p>
        </w:tc>
      </w:tr>
      <w:tr w:rsidR="00326E91" w:rsidRPr="005B543E" w14:paraId="2544CEE7" w14:textId="77777777" w:rsidTr="001F1666">
        <w:tc>
          <w:tcPr>
            <w:tcW w:w="3145" w:type="dxa"/>
          </w:tcPr>
          <w:p w14:paraId="6B5DE33B"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ELO</w:t>
            </w:r>
          </w:p>
        </w:tc>
        <w:tc>
          <w:tcPr>
            <w:tcW w:w="6030" w:type="dxa"/>
          </w:tcPr>
          <w:p w14:paraId="0BE32D12"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Enabling Learning Objective</w:t>
            </w:r>
          </w:p>
        </w:tc>
      </w:tr>
      <w:tr w:rsidR="00326E91" w:rsidRPr="005B543E" w14:paraId="213E81AB" w14:textId="77777777" w:rsidTr="001F1666">
        <w:tc>
          <w:tcPr>
            <w:tcW w:w="3145" w:type="dxa"/>
          </w:tcPr>
          <w:p w14:paraId="5BC232B5"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FRD</w:t>
            </w:r>
          </w:p>
        </w:tc>
        <w:tc>
          <w:tcPr>
            <w:tcW w:w="6030" w:type="dxa"/>
          </w:tcPr>
          <w:p w14:paraId="44202BD6"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Functional Requirement Data</w:t>
            </w:r>
          </w:p>
        </w:tc>
      </w:tr>
      <w:tr w:rsidR="00326E91" w:rsidRPr="005B543E" w14:paraId="05001089" w14:textId="77777777" w:rsidTr="001F1666">
        <w:tc>
          <w:tcPr>
            <w:tcW w:w="3145" w:type="dxa"/>
          </w:tcPr>
          <w:p w14:paraId="76013730"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GDIT</w:t>
            </w:r>
          </w:p>
        </w:tc>
        <w:tc>
          <w:tcPr>
            <w:tcW w:w="6030" w:type="dxa"/>
          </w:tcPr>
          <w:p w14:paraId="27AF23E0"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General Dynamics Information Technology</w:t>
            </w:r>
          </w:p>
        </w:tc>
      </w:tr>
      <w:tr w:rsidR="00326E91" w:rsidRPr="005B543E" w14:paraId="46E3EEE5" w14:textId="77777777" w:rsidTr="001F1666">
        <w:tc>
          <w:tcPr>
            <w:tcW w:w="3145" w:type="dxa"/>
          </w:tcPr>
          <w:p w14:paraId="6E87082C"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GFI</w:t>
            </w:r>
          </w:p>
        </w:tc>
        <w:tc>
          <w:tcPr>
            <w:tcW w:w="6030" w:type="dxa"/>
          </w:tcPr>
          <w:p w14:paraId="4D5166DC"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Government Furnished Information</w:t>
            </w:r>
          </w:p>
        </w:tc>
      </w:tr>
      <w:tr w:rsidR="00326E91" w:rsidRPr="005B543E" w14:paraId="6B613B5E" w14:textId="77777777" w:rsidTr="001F1666">
        <w:tc>
          <w:tcPr>
            <w:tcW w:w="3145" w:type="dxa"/>
          </w:tcPr>
          <w:p w14:paraId="3150B364"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GUI</w:t>
            </w:r>
          </w:p>
        </w:tc>
        <w:tc>
          <w:tcPr>
            <w:tcW w:w="6030" w:type="dxa"/>
          </w:tcPr>
          <w:p w14:paraId="7FFEC1E4"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Graphic User Interface</w:t>
            </w:r>
          </w:p>
        </w:tc>
      </w:tr>
      <w:tr w:rsidR="00326E91" w:rsidRPr="005B543E" w14:paraId="5D20A524" w14:textId="77777777" w:rsidTr="001F1666">
        <w:tc>
          <w:tcPr>
            <w:tcW w:w="3145" w:type="dxa"/>
          </w:tcPr>
          <w:p w14:paraId="0C2F6296"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HTML</w:t>
            </w:r>
          </w:p>
        </w:tc>
        <w:tc>
          <w:tcPr>
            <w:tcW w:w="6030" w:type="dxa"/>
          </w:tcPr>
          <w:p w14:paraId="10E5DB74"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Hypertext Markup Language</w:t>
            </w:r>
          </w:p>
        </w:tc>
      </w:tr>
      <w:tr w:rsidR="00326E91" w:rsidRPr="005B543E" w14:paraId="55BC141B" w14:textId="77777777" w:rsidTr="001F1666">
        <w:tc>
          <w:tcPr>
            <w:tcW w:w="3145" w:type="dxa"/>
          </w:tcPr>
          <w:p w14:paraId="486C322A"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IAW</w:t>
            </w:r>
          </w:p>
        </w:tc>
        <w:tc>
          <w:tcPr>
            <w:tcW w:w="6030" w:type="dxa"/>
          </w:tcPr>
          <w:p w14:paraId="79CD5829"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In Accordance With</w:t>
            </w:r>
          </w:p>
        </w:tc>
      </w:tr>
      <w:tr w:rsidR="00326E91" w:rsidRPr="005B543E" w14:paraId="03B126A7" w14:textId="77777777" w:rsidTr="001F1666">
        <w:tc>
          <w:tcPr>
            <w:tcW w:w="3145" w:type="dxa"/>
          </w:tcPr>
          <w:p w14:paraId="2B5C2959"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ICW</w:t>
            </w:r>
          </w:p>
        </w:tc>
        <w:tc>
          <w:tcPr>
            <w:tcW w:w="6030" w:type="dxa"/>
          </w:tcPr>
          <w:p w14:paraId="09AB177F"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Interactive Courseware</w:t>
            </w:r>
          </w:p>
        </w:tc>
      </w:tr>
      <w:tr w:rsidR="00326E91" w:rsidRPr="005B543E" w14:paraId="037F6010" w14:textId="77777777" w:rsidTr="001F1666">
        <w:tc>
          <w:tcPr>
            <w:tcW w:w="3145" w:type="dxa"/>
          </w:tcPr>
          <w:p w14:paraId="3E247B08"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IFIT</w:t>
            </w:r>
          </w:p>
        </w:tc>
        <w:tc>
          <w:tcPr>
            <w:tcW w:w="6030" w:type="dxa"/>
          </w:tcPr>
          <w:p w14:paraId="1890BBBF"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Instructor-Facilitated Interactive Training</w:t>
            </w:r>
          </w:p>
        </w:tc>
      </w:tr>
      <w:tr w:rsidR="00326E91" w:rsidRPr="005B543E" w14:paraId="29676EA2" w14:textId="77777777" w:rsidTr="001F1666">
        <w:tc>
          <w:tcPr>
            <w:tcW w:w="3145" w:type="dxa"/>
          </w:tcPr>
          <w:p w14:paraId="4894F8D7"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eastAsia="Times New Roman" w:hAnsiTheme="minorHAnsi" w:cstheme="minorHAnsi"/>
                <w:sz w:val="24"/>
                <w:szCs w:val="24"/>
              </w:rPr>
              <w:t>ILE</w:t>
            </w:r>
          </w:p>
        </w:tc>
        <w:tc>
          <w:tcPr>
            <w:tcW w:w="6030" w:type="dxa"/>
          </w:tcPr>
          <w:p w14:paraId="161B1E55" w14:textId="77777777" w:rsidR="00326E91" w:rsidRPr="005B543E" w:rsidRDefault="00326E91" w:rsidP="00326E91">
            <w:pPr>
              <w:jc w:val="both"/>
              <w:rPr>
                <w:rFonts w:asciiTheme="minorHAnsi" w:hAnsiTheme="minorHAnsi" w:cstheme="minorHAnsi"/>
                <w:sz w:val="24"/>
                <w:szCs w:val="24"/>
              </w:rPr>
            </w:pPr>
            <w:r w:rsidRPr="005B543E">
              <w:rPr>
                <w:rFonts w:asciiTheme="minorHAnsi" w:eastAsia="Times New Roman" w:hAnsiTheme="minorHAnsi" w:cstheme="minorHAnsi"/>
                <w:sz w:val="24"/>
                <w:szCs w:val="24"/>
              </w:rPr>
              <w:t>Integrated Learning Environment</w:t>
            </w:r>
          </w:p>
        </w:tc>
      </w:tr>
      <w:tr w:rsidR="00326E91" w:rsidRPr="005B543E" w14:paraId="7E3F8512" w14:textId="77777777" w:rsidTr="001F1666">
        <w:tc>
          <w:tcPr>
            <w:tcW w:w="3145" w:type="dxa"/>
          </w:tcPr>
          <w:p w14:paraId="000C08D5"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ILT</w:t>
            </w:r>
          </w:p>
        </w:tc>
        <w:tc>
          <w:tcPr>
            <w:tcW w:w="6030" w:type="dxa"/>
          </w:tcPr>
          <w:p w14:paraId="68BB8DE5"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Instructor-Led Training</w:t>
            </w:r>
          </w:p>
        </w:tc>
      </w:tr>
      <w:tr w:rsidR="00326E91" w:rsidRPr="005B543E" w14:paraId="3AB0C126" w14:textId="77777777" w:rsidTr="001F1666">
        <w:tc>
          <w:tcPr>
            <w:tcW w:w="3145" w:type="dxa"/>
          </w:tcPr>
          <w:p w14:paraId="65E10D2E"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IMDP</w:t>
            </w:r>
          </w:p>
        </w:tc>
        <w:tc>
          <w:tcPr>
            <w:tcW w:w="6030" w:type="dxa"/>
          </w:tcPr>
          <w:p w14:paraId="05C3917B"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Instructional Media Design Package</w:t>
            </w:r>
          </w:p>
        </w:tc>
      </w:tr>
      <w:tr w:rsidR="00326E91" w:rsidRPr="005B543E" w14:paraId="5F85B97B" w14:textId="77777777" w:rsidTr="001F1666">
        <w:tc>
          <w:tcPr>
            <w:tcW w:w="3145" w:type="dxa"/>
          </w:tcPr>
          <w:p w14:paraId="29EEA1C1"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IMI</w:t>
            </w:r>
          </w:p>
        </w:tc>
        <w:tc>
          <w:tcPr>
            <w:tcW w:w="6030" w:type="dxa"/>
          </w:tcPr>
          <w:p w14:paraId="42C01F83"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Interactive Media Instruction</w:t>
            </w:r>
          </w:p>
        </w:tc>
      </w:tr>
      <w:tr w:rsidR="00326E91" w:rsidRPr="005B543E" w14:paraId="738D365D" w14:textId="77777777" w:rsidTr="001F1666">
        <w:tc>
          <w:tcPr>
            <w:tcW w:w="3145" w:type="dxa"/>
          </w:tcPr>
          <w:p w14:paraId="28299C2C"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IMS</w:t>
            </w:r>
          </w:p>
        </w:tc>
        <w:tc>
          <w:tcPr>
            <w:tcW w:w="6030" w:type="dxa"/>
          </w:tcPr>
          <w:p w14:paraId="5F58FA75"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Integrated Management Schedule</w:t>
            </w:r>
          </w:p>
        </w:tc>
      </w:tr>
      <w:tr w:rsidR="00326E91" w:rsidRPr="005B543E" w14:paraId="066B56AB" w14:textId="77777777" w:rsidTr="001F1666">
        <w:tc>
          <w:tcPr>
            <w:tcW w:w="3145" w:type="dxa"/>
          </w:tcPr>
          <w:p w14:paraId="0B6B8227"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ISD</w:t>
            </w:r>
          </w:p>
        </w:tc>
        <w:tc>
          <w:tcPr>
            <w:tcW w:w="6030" w:type="dxa"/>
          </w:tcPr>
          <w:p w14:paraId="366CC917" w14:textId="77777777" w:rsidR="00326E91" w:rsidRPr="005B543E" w:rsidRDefault="00326E91" w:rsidP="00326E91">
            <w:pPr>
              <w:jc w:val="both"/>
              <w:rPr>
                <w:rFonts w:asciiTheme="minorHAnsi" w:hAnsiTheme="minorHAnsi" w:cstheme="minorHAnsi"/>
                <w:sz w:val="24"/>
                <w:szCs w:val="24"/>
              </w:rPr>
            </w:pPr>
            <w:r w:rsidRPr="005B543E">
              <w:rPr>
                <w:rFonts w:asciiTheme="minorHAnsi" w:eastAsia="Times New Roman" w:hAnsiTheme="minorHAnsi" w:cstheme="minorHAnsi"/>
                <w:sz w:val="24"/>
                <w:szCs w:val="24"/>
              </w:rPr>
              <w:t>Instructional Systems Design</w:t>
            </w:r>
          </w:p>
        </w:tc>
      </w:tr>
      <w:tr w:rsidR="00326E91" w:rsidRPr="005B543E" w14:paraId="02ADC062" w14:textId="77777777" w:rsidTr="001F1666">
        <w:tc>
          <w:tcPr>
            <w:tcW w:w="3145" w:type="dxa"/>
          </w:tcPr>
          <w:p w14:paraId="5EE89365"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IT</w:t>
            </w:r>
          </w:p>
        </w:tc>
        <w:tc>
          <w:tcPr>
            <w:tcW w:w="6030" w:type="dxa"/>
          </w:tcPr>
          <w:p w14:paraId="1B6B6927" w14:textId="77777777" w:rsidR="00326E91" w:rsidRPr="005B543E" w:rsidRDefault="00326E91" w:rsidP="00326E91">
            <w:pPr>
              <w:jc w:val="both"/>
              <w:rPr>
                <w:rFonts w:asciiTheme="minorHAnsi" w:eastAsia="Times New Roman" w:hAnsiTheme="minorHAnsi" w:cstheme="minorHAnsi"/>
                <w:sz w:val="24"/>
                <w:szCs w:val="24"/>
              </w:rPr>
            </w:pPr>
            <w:r w:rsidRPr="005B543E">
              <w:rPr>
                <w:rFonts w:asciiTheme="minorHAnsi" w:hAnsiTheme="minorHAnsi" w:cstheme="minorHAnsi"/>
                <w:color w:val="000000"/>
                <w:sz w:val="24"/>
                <w:szCs w:val="24"/>
              </w:rPr>
              <w:t>Information Technology</w:t>
            </w:r>
          </w:p>
        </w:tc>
      </w:tr>
      <w:tr w:rsidR="00326E91" w:rsidRPr="005B543E" w14:paraId="1E2B7869" w14:textId="77777777" w:rsidTr="001F1666">
        <w:tc>
          <w:tcPr>
            <w:tcW w:w="3145" w:type="dxa"/>
          </w:tcPr>
          <w:p w14:paraId="5EBA2074"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LDS</w:t>
            </w:r>
          </w:p>
        </w:tc>
        <w:tc>
          <w:tcPr>
            <w:tcW w:w="6030" w:type="dxa"/>
          </w:tcPr>
          <w:p w14:paraId="257BEC78"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Learning Design Strategy</w:t>
            </w:r>
          </w:p>
        </w:tc>
      </w:tr>
      <w:tr w:rsidR="00326E91" w:rsidRPr="005B543E" w14:paraId="3B92270B" w14:textId="77777777" w:rsidTr="001F1666">
        <w:tc>
          <w:tcPr>
            <w:tcW w:w="3145" w:type="dxa"/>
          </w:tcPr>
          <w:p w14:paraId="04B70C32"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LMS</w:t>
            </w:r>
          </w:p>
        </w:tc>
        <w:tc>
          <w:tcPr>
            <w:tcW w:w="6030" w:type="dxa"/>
          </w:tcPr>
          <w:p w14:paraId="7D5B888B" w14:textId="77777777" w:rsidR="00326E91" w:rsidRPr="005B543E" w:rsidRDefault="00326E91" w:rsidP="00326E91">
            <w:pPr>
              <w:jc w:val="both"/>
              <w:rPr>
                <w:rFonts w:asciiTheme="minorHAnsi" w:eastAsia="Times New Roman" w:hAnsiTheme="minorHAnsi" w:cstheme="minorHAnsi"/>
                <w:sz w:val="24"/>
                <w:szCs w:val="24"/>
              </w:rPr>
            </w:pPr>
            <w:r w:rsidRPr="005B543E">
              <w:rPr>
                <w:rFonts w:asciiTheme="minorHAnsi" w:hAnsiTheme="minorHAnsi" w:cstheme="minorHAnsi"/>
                <w:sz w:val="24"/>
                <w:szCs w:val="24"/>
              </w:rPr>
              <w:t>Learning Management System</w:t>
            </w:r>
          </w:p>
        </w:tc>
      </w:tr>
      <w:tr w:rsidR="00326E91" w:rsidRPr="005B543E" w14:paraId="4E638C6D" w14:textId="77777777" w:rsidTr="001F1666">
        <w:tc>
          <w:tcPr>
            <w:tcW w:w="3145" w:type="dxa"/>
          </w:tcPr>
          <w:p w14:paraId="70F0B639"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LO</w:t>
            </w:r>
          </w:p>
        </w:tc>
        <w:tc>
          <w:tcPr>
            <w:tcW w:w="6030" w:type="dxa"/>
          </w:tcPr>
          <w:p w14:paraId="5D8B91C1"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Learning Objective</w:t>
            </w:r>
          </w:p>
        </w:tc>
      </w:tr>
      <w:tr w:rsidR="00326E91" w:rsidRPr="005B543E" w14:paraId="20639F4F" w14:textId="77777777" w:rsidTr="001F1666">
        <w:tc>
          <w:tcPr>
            <w:tcW w:w="3145" w:type="dxa"/>
          </w:tcPr>
          <w:p w14:paraId="5C0F2057"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LP</w:t>
            </w:r>
          </w:p>
        </w:tc>
        <w:tc>
          <w:tcPr>
            <w:tcW w:w="6030" w:type="dxa"/>
          </w:tcPr>
          <w:p w14:paraId="4B589547"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Lesson Plan</w:t>
            </w:r>
          </w:p>
        </w:tc>
      </w:tr>
      <w:tr w:rsidR="00326E91" w:rsidRPr="005B543E" w14:paraId="1C55E775" w14:textId="77777777" w:rsidTr="001F1666">
        <w:tc>
          <w:tcPr>
            <w:tcW w:w="3145" w:type="dxa"/>
          </w:tcPr>
          <w:p w14:paraId="37639147"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NMCI</w:t>
            </w:r>
          </w:p>
        </w:tc>
        <w:tc>
          <w:tcPr>
            <w:tcW w:w="6030" w:type="dxa"/>
          </w:tcPr>
          <w:p w14:paraId="01C92325"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Navy Marine Corps Intranet</w:t>
            </w:r>
          </w:p>
        </w:tc>
      </w:tr>
      <w:tr w:rsidR="00326E91" w:rsidRPr="005B543E" w14:paraId="4795A25A" w14:textId="77777777" w:rsidTr="001F1666">
        <w:tc>
          <w:tcPr>
            <w:tcW w:w="3145" w:type="dxa"/>
          </w:tcPr>
          <w:p w14:paraId="269D4302"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NeL</w:t>
            </w:r>
          </w:p>
        </w:tc>
        <w:tc>
          <w:tcPr>
            <w:tcW w:w="6030" w:type="dxa"/>
          </w:tcPr>
          <w:p w14:paraId="7A20637D"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Navy eLearning</w:t>
            </w:r>
          </w:p>
        </w:tc>
      </w:tr>
      <w:tr w:rsidR="00326E91" w:rsidRPr="005B543E" w14:paraId="53E83872" w14:textId="77777777" w:rsidTr="001F1666">
        <w:tc>
          <w:tcPr>
            <w:tcW w:w="3145" w:type="dxa"/>
          </w:tcPr>
          <w:p w14:paraId="52823EEB"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eastAsia="Times New Roman" w:hAnsiTheme="minorHAnsi" w:cstheme="minorHAnsi"/>
                <w:sz w:val="24"/>
                <w:szCs w:val="24"/>
              </w:rPr>
              <w:t>NETC</w:t>
            </w:r>
          </w:p>
        </w:tc>
        <w:tc>
          <w:tcPr>
            <w:tcW w:w="6030" w:type="dxa"/>
          </w:tcPr>
          <w:p w14:paraId="69B4B09C"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eastAsia="Times New Roman" w:hAnsiTheme="minorHAnsi" w:cstheme="minorHAnsi"/>
                <w:sz w:val="24"/>
                <w:szCs w:val="24"/>
              </w:rPr>
              <w:t>Naval Education and Training Command</w:t>
            </w:r>
          </w:p>
        </w:tc>
      </w:tr>
      <w:tr w:rsidR="00326E91" w:rsidRPr="005B543E" w14:paraId="6E57ADDF" w14:textId="77777777" w:rsidTr="001F1666">
        <w:tc>
          <w:tcPr>
            <w:tcW w:w="3145" w:type="dxa"/>
          </w:tcPr>
          <w:p w14:paraId="0ECA5D36"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PS</w:t>
            </w:r>
          </w:p>
        </w:tc>
        <w:tc>
          <w:tcPr>
            <w:tcW w:w="6030" w:type="dxa"/>
          </w:tcPr>
          <w:p w14:paraId="04669466"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Performance Support</w:t>
            </w:r>
          </w:p>
        </w:tc>
      </w:tr>
      <w:tr w:rsidR="00326E91" w:rsidRPr="005B543E" w14:paraId="672F1BA3" w14:textId="77777777" w:rsidTr="001F1666">
        <w:tc>
          <w:tcPr>
            <w:tcW w:w="3145" w:type="dxa"/>
          </w:tcPr>
          <w:p w14:paraId="34B63348"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RIA</w:t>
            </w:r>
          </w:p>
        </w:tc>
        <w:tc>
          <w:tcPr>
            <w:tcW w:w="6030" w:type="dxa"/>
          </w:tcPr>
          <w:p w14:paraId="4CDA20F4"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Related Instructor Activity</w:t>
            </w:r>
          </w:p>
        </w:tc>
      </w:tr>
      <w:tr w:rsidR="00326E91" w:rsidRPr="005B543E" w14:paraId="74ED466F" w14:textId="77777777" w:rsidTr="001F1666">
        <w:tc>
          <w:tcPr>
            <w:tcW w:w="3145" w:type="dxa"/>
          </w:tcPr>
          <w:p w14:paraId="154424BE"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 xml:space="preserve">RRL </w:t>
            </w:r>
          </w:p>
        </w:tc>
        <w:tc>
          <w:tcPr>
            <w:tcW w:w="6030" w:type="dxa"/>
          </w:tcPr>
          <w:p w14:paraId="72424F68"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Ready Relevant Learning</w:t>
            </w:r>
          </w:p>
        </w:tc>
      </w:tr>
      <w:tr w:rsidR="00326E91" w:rsidRPr="005B543E" w14:paraId="75AF2B63" w14:textId="77777777" w:rsidTr="001F1666">
        <w:tc>
          <w:tcPr>
            <w:tcW w:w="3145" w:type="dxa"/>
          </w:tcPr>
          <w:p w14:paraId="4DB401B1"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SCORM</w:t>
            </w:r>
          </w:p>
        </w:tc>
        <w:tc>
          <w:tcPr>
            <w:tcW w:w="6030" w:type="dxa"/>
          </w:tcPr>
          <w:p w14:paraId="0DB1B666"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Shareable Content Object Reference Model</w:t>
            </w:r>
          </w:p>
        </w:tc>
      </w:tr>
      <w:tr w:rsidR="00326E91" w:rsidRPr="005B543E" w14:paraId="13805DC1" w14:textId="77777777" w:rsidTr="001F1666">
        <w:tc>
          <w:tcPr>
            <w:tcW w:w="3145" w:type="dxa"/>
          </w:tcPr>
          <w:p w14:paraId="5C2067FA"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SDIT</w:t>
            </w:r>
          </w:p>
        </w:tc>
        <w:tc>
          <w:tcPr>
            <w:tcW w:w="6030" w:type="dxa"/>
          </w:tcPr>
          <w:p w14:paraId="6241DB21"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Self-Directed Interactive Training</w:t>
            </w:r>
          </w:p>
        </w:tc>
      </w:tr>
      <w:tr w:rsidR="00326E91" w:rsidRPr="005B543E" w14:paraId="4C00D9A6" w14:textId="77777777" w:rsidTr="001F1666">
        <w:tc>
          <w:tcPr>
            <w:tcW w:w="3145" w:type="dxa"/>
          </w:tcPr>
          <w:p w14:paraId="3E9963A5"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SOJT</w:t>
            </w:r>
          </w:p>
        </w:tc>
        <w:tc>
          <w:tcPr>
            <w:tcW w:w="6030" w:type="dxa"/>
          </w:tcPr>
          <w:p w14:paraId="1D908311"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Structured On-the-Job Training</w:t>
            </w:r>
          </w:p>
        </w:tc>
      </w:tr>
      <w:tr w:rsidR="00326E91" w:rsidRPr="005B543E" w14:paraId="3D756CF9" w14:textId="77777777" w:rsidTr="001F1666">
        <w:tc>
          <w:tcPr>
            <w:tcW w:w="3145" w:type="dxa"/>
          </w:tcPr>
          <w:p w14:paraId="57AA912A"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TCCD</w:t>
            </w:r>
          </w:p>
        </w:tc>
        <w:tc>
          <w:tcPr>
            <w:tcW w:w="6030" w:type="dxa"/>
          </w:tcPr>
          <w:p w14:paraId="458FEC9F"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sz w:val="24"/>
                <w:szCs w:val="24"/>
              </w:rPr>
              <w:t>Training Course Control Document</w:t>
            </w:r>
          </w:p>
        </w:tc>
      </w:tr>
      <w:tr w:rsidR="00326E91" w:rsidRPr="005B543E" w14:paraId="1A50B4BC" w14:textId="77777777" w:rsidTr="001F1666">
        <w:tc>
          <w:tcPr>
            <w:tcW w:w="3145" w:type="dxa"/>
          </w:tcPr>
          <w:p w14:paraId="5CE264CC"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 xml:space="preserve">TG </w:t>
            </w:r>
          </w:p>
        </w:tc>
        <w:tc>
          <w:tcPr>
            <w:tcW w:w="6030" w:type="dxa"/>
          </w:tcPr>
          <w:p w14:paraId="7441C5DD"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Trainee Guide</w:t>
            </w:r>
          </w:p>
        </w:tc>
      </w:tr>
      <w:tr w:rsidR="00326E91" w:rsidRPr="005B543E" w14:paraId="3805A920" w14:textId="77777777" w:rsidTr="001F1666">
        <w:tc>
          <w:tcPr>
            <w:tcW w:w="3145" w:type="dxa"/>
          </w:tcPr>
          <w:p w14:paraId="2532571B"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TOC</w:t>
            </w:r>
          </w:p>
        </w:tc>
        <w:tc>
          <w:tcPr>
            <w:tcW w:w="6030" w:type="dxa"/>
          </w:tcPr>
          <w:p w14:paraId="1744733D"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Table of Contents</w:t>
            </w:r>
          </w:p>
        </w:tc>
      </w:tr>
      <w:tr w:rsidR="00326E91" w:rsidRPr="005B543E" w14:paraId="044D892D" w14:textId="77777777" w:rsidTr="001F1666">
        <w:tc>
          <w:tcPr>
            <w:tcW w:w="3145" w:type="dxa"/>
          </w:tcPr>
          <w:p w14:paraId="4C3612C8"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TPP</w:t>
            </w:r>
          </w:p>
        </w:tc>
        <w:tc>
          <w:tcPr>
            <w:tcW w:w="6030" w:type="dxa"/>
          </w:tcPr>
          <w:p w14:paraId="517B5A8C"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sz w:val="24"/>
                <w:szCs w:val="24"/>
              </w:rPr>
              <w:t>Training Project Plan</w:t>
            </w:r>
          </w:p>
        </w:tc>
      </w:tr>
      <w:tr w:rsidR="00326E91" w:rsidRPr="005B543E" w14:paraId="534C0BC9" w14:textId="77777777" w:rsidTr="001F1666">
        <w:tc>
          <w:tcPr>
            <w:tcW w:w="3145" w:type="dxa"/>
          </w:tcPr>
          <w:p w14:paraId="2D942E6F"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TRANET</w:t>
            </w:r>
          </w:p>
        </w:tc>
        <w:tc>
          <w:tcPr>
            <w:tcW w:w="6030" w:type="dxa"/>
          </w:tcPr>
          <w:p w14:paraId="28C61CCF" w14:textId="77777777" w:rsidR="00326E91" w:rsidRPr="005B543E" w:rsidRDefault="00326E91" w:rsidP="00326E91">
            <w:pPr>
              <w:jc w:val="both"/>
              <w:rPr>
                <w:rFonts w:asciiTheme="minorHAnsi" w:hAnsiTheme="minorHAnsi" w:cstheme="minorHAnsi"/>
                <w:color w:val="000000"/>
                <w:sz w:val="24"/>
                <w:szCs w:val="24"/>
              </w:rPr>
            </w:pPr>
            <w:r w:rsidRPr="005B543E">
              <w:rPr>
                <w:rFonts w:asciiTheme="minorHAnsi" w:hAnsiTheme="minorHAnsi" w:cstheme="minorHAnsi"/>
                <w:color w:val="000000"/>
                <w:sz w:val="24"/>
                <w:szCs w:val="24"/>
              </w:rPr>
              <w:t>Training Network</w:t>
            </w:r>
          </w:p>
        </w:tc>
      </w:tr>
      <w:tr w:rsidR="00326E91" w:rsidRPr="005B543E" w14:paraId="118264D4" w14:textId="77777777" w:rsidTr="001F1666">
        <w:tc>
          <w:tcPr>
            <w:tcW w:w="3145" w:type="dxa"/>
          </w:tcPr>
          <w:p w14:paraId="276D0F03"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U.S.</w:t>
            </w:r>
          </w:p>
        </w:tc>
        <w:tc>
          <w:tcPr>
            <w:tcW w:w="6030" w:type="dxa"/>
          </w:tcPr>
          <w:p w14:paraId="1DE5BCA2" w14:textId="77777777" w:rsidR="00326E91" w:rsidRPr="005B543E" w:rsidRDefault="00326E91" w:rsidP="00326E91">
            <w:pPr>
              <w:jc w:val="both"/>
              <w:rPr>
                <w:rFonts w:asciiTheme="minorHAnsi" w:hAnsiTheme="minorHAnsi" w:cstheme="minorHAnsi"/>
                <w:sz w:val="24"/>
                <w:szCs w:val="24"/>
              </w:rPr>
            </w:pPr>
            <w:r w:rsidRPr="005B543E">
              <w:rPr>
                <w:rFonts w:asciiTheme="minorHAnsi" w:hAnsiTheme="minorHAnsi" w:cstheme="minorHAnsi"/>
                <w:color w:val="000000"/>
                <w:sz w:val="24"/>
                <w:szCs w:val="24"/>
              </w:rPr>
              <w:t>United States</w:t>
            </w:r>
          </w:p>
        </w:tc>
      </w:tr>
    </w:tbl>
    <w:p w14:paraId="339388D1" w14:textId="77777777" w:rsidR="0028045E" w:rsidRPr="00CC74EE" w:rsidRDefault="0028045E" w:rsidP="00CC74EE"/>
    <w:p w14:paraId="14B56CEF" w14:textId="5B438E7C" w:rsidR="00661F78" w:rsidRDefault="00661F78">
      <w:r>
        <w:br w:type="page"/>
      </w:r>
    </w:p>
    <w:p w14:paraId="6FD1CAB9" w14:textId="77777777" w:rsidR="00107E55" w:rsidRDefault="00107E55" w:rsidP="00107E55">
      <w:pPr>
        <w:pStyle w:val="Heading1"/>
      </w:pPr>
      <w:bookmarkStart w:id="14" w:name="_Toc200093871"/>
      <w:r>
        <w:t xml:space="preserve">(U) </w:t>
      </w:r>
      <w:r w:rsidRPr="00D55DB5">
        <w:t>Table of Contents</w:t>
      </w:r>
      <w:bookmarkEnd w:id="14"/>
    </w:p>
    <w:p w14:paraId="085686F9" w14:textId="016B6D0B" w:rsidR="00787D86" w:rsidRDefault="00107E55">
      <w:pPr>
        <w:pStyle w:val="TOC1"/>
        <w:rPr>
          <w:rFonts w:eastAsiaTheme="minorEastAsia" w:cstheme="minorBidi"/>
          <w:b w:val="0"/>
          <w:kern w:val="2"/>
          <w:sz w:val="24"/>
          <w:szCs w:val="24"/>
          <w14:ligatures w14:val="standardContextual"/>
        </w:rPr>
      </w:pPr>
      <w:r w:rsidRPr="00965CBF">
        <w:rPr>
          <w:sz w:val="24"/>
          <w:szCs w:val="24"/>
        </w:rPr>
        <w:fldChar w:fldCharType="begin"/>
      </w:r>
      <w:r w:rsidRPr="00965CBF">
        <w:rPr>
          <w:sz w:val="24"/>
          <w:szCs w:val="24"/>
        </w:rPr>
        <w:instrText xml:space="preserve"> TOC \o "1-1" \h \z \t "Heading 2,2,Heading 3,3,Heading 7,1,Front Matter Heading,1" </w:instrText>
      </w:r>
      <w:r w:rsidRPr="00965CBF">
        <w:rPr>
          <w:sz w:val="24"/>
          <w:szCs w:val="24"/>
        </w:rPr>
        <w:fldChar w:fldCharType="separate"/>
      </w:r>
      <w:hyperlink w:anchor="_Toc200093866" w:history="1">
        <w:r w:rsidR="00787D86" w:rsidRPr="0026240E">
          <w:rPr>
            <w:rStyle w:val="Hyperlink"/>
          </w:rPr>
          <w:t>(U) Change LOG</w:t>
        </w:r>
        <w:r w:rsidR="00787D86">
          <w:rPr>
            <w:webHidden/>
          </w:rPr>
          <w:tab/>
        </w:r>
        <w:r w:rsidR="00787D86">
          <w:rPr>
            <w:webHidden/>
          </w:rPr>
          <w:fldChar w:fldCharType="begin"/>
        </w:r>
        <w:r w:rsidR="00787D86">
          <w:rPr>
            <w:webHidden/>
          </w:rPr>
          <w:instrText xml:space="preserve"> PAGEREF _Toc200093866 \h </w:instrText>
        </w:r>
        <w:r w:rsidR="00787D86">
          <w:rPr>
            <w:webHidden/>
          </w:rPr>
        </w:r>
        <w:r w:rsidR="00787D86">
          <w:rPr>
            <w:webHidden/>
          </w:rPr>
          <w:fldChar w:fldCharType="separate"/>
        </w:r>
        <w:r w:rsidR="00787D86">
          <w:rPr>
            <w:webHidden/>
          </w:rPr>
          <w:t>i</w:t>
        </w:r>
        <w:r w:rsidR="00787D86">
          <w:rPr>
            <w:webHidden/>
          </w:rPr>
          <w:fldChar w:fldCharType="end"/>
        </w:r>
      </w:hyperlink>
    </w:p>
    <w:p w14:paraId="7A84B9DF" w14:textId="66565559" w:rsidR="00787D86" w:rsidRDefault="00787D86">
      <w:pPr>
        <w:pStyle w:val="TOC1"/>
        <w:rPr>
          <w:rFonts w:eastAsiaTheme="minorEastAsia" w:cstheme="minorBidi"/>
          <w:b w:val="0"/>
          <w:kern w:val="2"/>
          <w:sz w:val="24"/>
          <w:szCs w:val="24"/>
          <w14:ligatures w14:val="standardContextual"/>
        </w:rPr>
      </w:pPr>
      <w:hyperlink w:anchor="_Toc200093867" w:history="1">
        <w:r w:rsidRPr="0026240E">
          <w:rPr>
            <w:rStyle w:val="Hyperlink"/>
          </w:rPr>
          <w:t>(U) Traceability of IMDP Sections to DI-SESS-81520B</w:t>
        </w:r>
        <w:r>
          <w:rPr>
            <w:webHidden/>
          </w:rPr>
          <w:tab/>
        </w:r>
        <w:r>
          <w:rPr>
            <w:webHidden/>
          </w:rPr>
          <w:fldChar w:fldCharType="begin"/>
        </w:r>
        <w:r>
          <w:rPr>
            <w:webHidden/>
          </w:rPr>
          <w:instrText xml:space="preserve"> PAGEREF _Toc200093867 \h </w:instrText>
        </w:r>
        <w:r>
          <w:rPr>
            <w:webHidden/>
          </w:rPr>
        </w:r>
        <w:r>
          <w:rPr>
            <w:webHidden/>
          </w:rPr>
          <w:fldChar w:fldCharType="separate"/>
        </w:r>
        <w:r>
          <w:rPr>
            <w:webHidden/>
          </w:rPr>
          <w:t>iii</w:t>
        </w:r>
        <w:r>
          <w:rPr>
            <w:webHidden/>
          </w:rPr>
          <w:fldChar w:fldCharType="end"/>
        </w:r>
      </w:hyperlink>
    </w:p>
    <w:p w14:paraId="50DBA1C9" w14:textId="7D6A9CC9" w:rsidR="00787D86" w:rsidRDefault="00787D86">
      <w:pPr>
        <w:pStyle w:val="TOC1"/>
        <w:rPr>
          <w:rFonts w:eastAsiaTheme="minorEastAsia" w:cstheme="minorBidi"/>
          <w:b w:val="0"/>
          <w:kern w:val="2"/>
          <w:sz w:val="24"/>
          <w:szCs w:val="24"/>
          <w14:ligatures w14:val="standardContextual"/>
        </w:rPr>
      </w:pPr>
      <w:hyperlink w:anchor="_Toc200093868" w:history="1">
        <w:r w:rsidRPr="0026240E">
          <w:rPr>
            <w:rStyle w:val="Hyperlink"/>
          </w:rPr>
          <w:t>(U) Safety/Hazard Awareness Notice</w:t>
        </w:r>
        <w:r>
          <w:rPr>
            <w:webHidden/>
          </w:rPr>
          <w:tab/>
        </w:r>
        <w:r>
          <w:rPr>
            <w:webHidden/>
          </w:rPr>
          <w:fldChar w:fldCharType="begin"/>
        </w:r>
        <w:r>
          <w:rPr>
            <w:webHidden/>
          </w:rPr>
          <w:instrText xml:space="preserve"> PAGEREF _Toc200093868 \h </w:instrText>
        </w:r>
        <w:r>
          <w:rPr>
            <w:webHidden/>
          </w:rPr>
        </w:r>
        <w:r>
          <w:rPr>
            <w:webHidden/>
          </w:rPr>
          <w:fldChar w:fldCharType="separate"/>
        </w:r>
        <w:r>
          <w:rPr>
            <w:webHidden/>
          </w:rPr>
          <w:t>v</w:t>
        </w:r>
        <w:r>
          <w:rPr>
            <w:webHidden/>
          </w:rPr>
          <w:fldChar w:fldCharType="end"/>
        </w:r>
      </w:hyperlink>
    </w:p>
    <w:p w14:paraId="14DA8CF0" w14:textId="0AA4DE55" w:rsidR="00787D86" w:rsidRDefault="00787D86">
      <w:pPr>
        <w:pStyle w:val="TOC1"/>
        <w:rPr>
          <w:rFonts w:eastAsiaTheme="minorEastAsia" w:cstheme="minorBidi"/>
          <w:b w:val="0"/>
          <w:kern w:val="2"/>
          <w:sz w:val="24"/>
          <w:szCs w:val="24"/>
          <w14:ligatures w14:val="standardContextual"/>
        </w:rPr>
      </w:pPr>
      <w:hyperlink w:anchor="_Toc200093869" w:history="1">
        <w:r w:rsidRPr="0026240E">
          <w:rPr>
            <w:rStyle w:val="Hyperlink"/>
          </w:rPr>
          <w:t>(U) Preface</w:t>
        </w:r>
        <w:r>
          <w:rPr>
            <w:webHidden/>
          </w:rPr>
          <w:tab/>
        </w:r>
        <w:r>
          <w:rPr>
            <w:webHidden/>
          </w:rPr>
          <w:fldChar w:fldCharType="begin"/>
        </w:r>
        <w:r>
          <w:rPr>
            <w:webHidden/>
          </w:rPr>
          <w:instrText xml:space="preserve"> PAGEREF _Toc200093869 \h </w:instrText>
        </w:r>
        <w:r>
          <w:rPr>
            <w:webHidden/>
          </w:rPr>
        </w:r>
        <w:r>
          <w:rPr>
            <w:webHidden/>
          </w:rPr>
          <w:fldChar w:fldCharType="separate"/>
        </w:r>
        <w:r>
          <w:rPr>
            <w:webHidden/>
          </w:rPr>
          <w:t>v</w:t>
        </w:r>
        <w:r>
          <w:rPr>
            <w:webHidden/>
          </w:rPr>
          <w:fldChar w:fldCharType="end"/>
        </w:r>
      </w:hyperlink>
    </w:p>
    <w:p w14:paraId="1F5DA2C3" w14:textId="099E85EC" w:rsidR="00787D86" w:rsidRDefault="00787D86">
      <w:pPr>
        <w:pStyle w:val="TOC1"/>
        <w:rPr>
          <w:rFonts w:eastAsiaTheme="minorEastAsia" w:cstheme="minorBidi"/>
          <w:b w:val="0"/>
          <w:kern w:val="2"/>
          <w:sz w:val="24"/>
          <w:szCs w:val="24"/>
          <w14:ligatures w14:val="standardContextual"/>
        </w:rPr>
      </w:pPr>
      <w:hyperlink w:anchor="_Toc200093870" w:history="1">
        <w:r w:rsidRPr="0026240E">
          <w:rPr>
            <w:rStyle w:val="Hyperlink"/>
          </w:rPr>
          <w:t>(U) Abbreviations/Acronyms</w:t>
        </w:r>
        <w:r>
          <w:rPr>
            <w:webHidden/>
          </w:rPr>
          <w:tab/>
        </w:r>
        <w:r>
          <w:rPr>
            <w:webHidden/>
          </w:rPr>
          <w:fldChar w:fldCharType="begin"/>
        </w:r>
        <w:r>
          <w:rPr>
            <w:webHidden/>
          </w:rPr>
          <w:instrText xml:space="preserve"> PAGEREF _Toc200093870 \h </w:instrText>
        </w:r>
        <w:r>
          <w:rPr>
            <w:webHidden/>
          </w:rPr>
        </w:r>
        <w:r>
          <w:rPr>
            <w:webHidden/>
          </w:rPr>
          <w:fldChar w:fldCharType="separate"/>
        </w:r>
        <w:r>
          <w:rPr>
            <w:webHidden/>
          </w:rPr>
          <w:t>ix</w:t>
        </w:r>
        <w:r>
          <w:rPr>
            <w:webHidden/>
          </w:rPr>
          <w:fldChar w:fldCharType="end"/>
        </w:r>
      </w:hyperlink>
    </w:p>
    <w:p w14:paraId="6639E8EE" w14:textId="294861F9" w:rsidR="00787D86" w:rsidRDefault="00787D86">
      <w:pPr>
        <w:pStyle w:val="TOC1"/>
        <w:rPr>
          <w:rFonts w:eastAsiaTheme="minorEastAsia" w:cstheme="minorBidi"/>
          <w:b w:val="0"/>
          <w:kern w:val="2"/>
          <w:sz w:val="24"/>
          <w:szCs w:val="24"/>
          <w14:ligatures w14:val="standardContextual"/>
        </w:rPr>
      </w:pPr>
      <w:hyperlink w:anchor="_Toc200093871" w:history="1">
        <w:r w:rsidRPr="0026240E">
          <w:rPr>
            <w:rStyle w:val="Hyperlink"/>
          </w:rPr>
          <w:t>(U) Table of Contents</w:t>
        </w:r>
        <w:r>
          <w:rPr>
            <w:webHidden/>
          </w:rPr>
          <w:tab/>
        </w:r>
        <w:r>
          <w:rPr>
            <w:webHidden/>
          </w:rPr>
          <w:fldChar w:fldCharType="begin"/>
        </w:r>
        <w:r>
          <w:rPr>
            <w:webHidden/>
          </w:rPr>
          <w:instrText xml:space="preserve"> PAGEREF _Toc200093871 \h </w:instrText>
        </w:r>
        <w:r>
          <w:rPr>
            <w:webHidden/>
          </w:rPr>
        </w:r>
        <w:r>
          <w:rPr>
            <w:webHidden/>
          </w:rPr>
          <w:fldChar w:fldCharType="separate"/>
        </w:r>
        <w:r>
          <w:rPr>
            <w:webHidden/>
          </w:rPr>
          <w:t>xi</w:t>
        </w:r>
        <w:r>
          <w:rPr>
            <w:webHidden/>
          </w:rPr>
          <w:fldChar w:fldCharType="end"/>
        </w:r>
      </w:hyperlink>
    </w:p>
    <w:p w14:paraId="56A9E759" w14:textId="4D12FDD0" w:rsidR="00787D86" w:rsidRDefault="00787D86">
      <w:pPr>
        <w:pStyle w:val="TOC1"/>
        <w:rPr>
          <w:rFonts w:eastAsiaTheme="minorEastAsia" w:cstheme="minorBidi"/>
          <w:b w:val="0"/>
          <w:kern w:val="2"/>
          <w:sz w:val="24"/>
          <w:szCs w:val="24"/>
          <w14:ligatures w14:val="standardContextual"/>
        </w:rPr>
      </w:pPr>
      <w:hyperlink w:anchor="_Toc200093872" w:history="1">
        <w:r w:rsidRPr="0026240E">
          <w:rPr>
            <w:rStyle w:val="Hyperlink"/>
          </w:rPr>
          <w:t>(U) List of Figures</w:t>
        </w:r>
        <w:r>
          <w:rPr>
            <w:webHidden/>
          </w:rPr>
          <w:tab/>
        </w:r>
        <w:r>
          <w:rPr>
            <w:webHidden/>
          </w:rPr>
          <w:fldChar w:fldCharType="begin"/>
        </w:r>
        <w:r>
          <w:rPr>
            <w:webHidden/>
          </w:rPr>
          <w:instrText xml:space="preserve"> PAGEREF _Toc200093872 \h </w:instrText>
        </w:r>
        <w:r>
          <w:rPr>
            <w:webHidden/>
          </w:rPr>
        </w:r>
        <w:r>
          <w:rPr>
            <w:webHidden/>
          </w:rPr>
          <w:fldChar w:fldCharType="separate"/>
        </w:r>
        <w:r>
          <w:rPr>
            <w:webHidden/>
          </w:rPr>
          <w:t>xii</w:t>
        </w:r>
        <w:r>
          <w:rPr>
            <w:webHidden/>
          </w:rPr>
          <w:fldChar w:fldCharType="end"/>
        </w:r>
      </w:hyperlink>
    </w:p>
    <w:p w14:paraId="4F1D28F5" w14:textId="2D96ED30" w:rsidR="00787D86" w:rsidRDefault="00787D86">
      <w:pPr>
        <w:pStyle w:val="TOC1"/>
        <w:rPr>
          <w:rFonts w:eastAsiaTheme="minorEastAsia" w:cstheme="minorBidi"/>
          <w:b w:val="0"/>
          <w:kern w:val="2"/>
          <w:sz w:val="24"/>
          <w:szCs w:val="24"/>
          <w14:ligatures w14:val="standardContextual"/>
        </w:rPr>
      </w:pPr>
      <w:hyperlink w:anchor="_Toc200093873" w:history="1">
        <w:r w:rsidRPr="0026240E">
          <w:rPr>
            <w:rStyle w:val="Hyperlink"/>
          </w:rPr>
          <w:t>(U) List of Tables</w:t>
        </w:r>
        <w:r>
          <w:rPr>
            <w:webHidden/>
          </w:rPr>
          <w:tab/>
        </w:r>
        <w:r>
          <w:rPr>
            <w:webHidden/>
          </w:rPr>
          <w:fldChar w:fldCharType="begin"/>
        </w:r>
        <w:r>
          <w:rPr>
            <w:webHidden/>
          </w:rPr>
          <w:instrText xml:space="preserve"> PAGEREF _Toc200093873 \h </w:instrText>
        </w:r>
        <w:r>
          <w:rPr>
            <w:webHidden/>
          </w:rPr>
        </w:r>
        <w:r>
          <w:rPr>
            <w:webHidden/>
          </w:rPr>
          <w:fldChar w:fldCharType="separate"/>
        </w:r>
        <w:r>
          <w:rPr>
            <w:webHidden/>
          </w:rPr>
          <w:t>xiii</w:t>
        </w:r>
        <w:r>
          <w:rPr>
            <w:webHidden/>
          </w:rPr>
          <w:fldChar w:fldCharType="end"/>
        </w:r>
      </w:hyperlink>
    </w:p>
    <w:p w14:paraId="2CB920DD" w14:textId="05ECFE30" w:rsidR="00787D86" w:rsidRDefault="00787D86">
      <w:pPr>
        <w:pStyle w:val="TOC1"/>
        <w:rPr>
          <w:rFonts w:eastAsiaTheme="minorEastAsia" w:cstheme="minorBidi"/>
          <w:b w:val="0"/>
          <w:kern w:val="2"/>
          <w:sz w:val="24"/>
          <w:szCs w:val="24"/>
          <w14:ligatures w14:val="standardContextual"/>
        </w:rPr>
      </w:pPr>
      <w:hyperlink w:anchor="_Toc200093874" w:history="1">
        <w:r w:rsidRPr="0026240E">
          <w:rPr>
            <w:rStyle w:val="Hyperlink"/>
          </w:rPr>
          <w:t>1.0 (U) Introduction</w:t>
        </w:r>
        <w:r>
          <w:rPr>
            <w:webHidden/>
          </w:rPr>
          <w:tab/>
        </w:r>
        <w:r>
          <w:rPr>
            <w:webHidden/>
          </w:rPr>
          <w:fldChar w:fldCharType="begin"/>
        </w:r>
        <w:r>
          <w:rPr>
            <w:webHidden/>
          </w:rPr>
          <w:instrText xml:space="preserve"> PAGEREF _Toc200093874 \h </w:instrText>
        </w:r>
        <w:r>
          <w:rPr>
            <w:webHidden/>
          </w:rPr>
        </w:r>
        <w:r>
          <w:rPr>
            <w:webHidden/>
          </w:rPr>
          <w:fldChar w:fldCharType="separate"/>
        </w:r>
        <w:r>
          <w:rPr>
            <w:webHidden/>
          </w:rPr>
          <w:t>1</w:t>
        </w:r>
        <w:r>
          <w:rPr>
            <w:webHidden/>
          </w:rPr>
          <w:fldChar w:fldCharType="end"/>
        </w:r>
      </w:hyperlink>
    </w:p>
    <w:p w14:paraId="552E7A4D" w14:textId="7E1B8C60"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75" w:history="1">
        <w:r w:rsidRPr="0026240E">
          <w:rPr>
            <w:rStyle w:val="Hyperlink"/>
            <w:noProof/>
          </w:rPr>
          <w:t>1.1</w:t>
        </w:r>
        <w:r>
          <w:rPr>
            <w:rFonts w:asciiTheme="minorHAnsi" w:eastAsiaTheme="minorEastAsia" w:hAnsiTheme="minorHAnsi" w:cstheme="minorBidi"/>
            <w:noProof/>
            <w:kern w:val="2"/>
            <w:sz w:val="24"/>
            <w:szCs w:val="24"/>
            <w14:ligatures w14:val="standardContextual"/>
          </w:rPr>
          <w:tab/>
        </w:r>
        <w:r w:rsidRPr="0026240E">
          <w:rPr>
            <w:rStyle w:val="Hyperlink"/>
            <w:noProof/>
          </w:rPr>
          <w:t>(U) Background</w:t>
        </w:r>
        <w:r>
          <w:rPr>
            <w:noProof/>
            <w:webHidden/>
          </w:rPr>
          <w:tab/>
        </w:r>
        <w:r>
          <w:rPr>
            <w:noProof/>
            <w:webHidden/>
          </w:rPr>
          <w:fldChar w:fldCharType="begin"/>
        </w:r>
        <w:r>
          <w:rPr>
            <w:noProof/>
            <w:webHidden/>
          </w:rPr>
          <w:instrText xml:space="preserve"> PAGEREF _Toc200093875 \h </w:instrText>
        </w:r>
        <w:r>
          <w:rPr>
            <w:noProof/>
            <w:webHidden/>
          </w:rPr>
        </w:r>
        <w:r>
          <w:rPr>
            <w:noProof/>
            <w:webHidden/>
          </w:rPr>
          <w:fldChar w:fldCharType="separate"/>
        </w:r>
        <w:r>
          <w:rPr>
            <w:noProof/>
            <w:webHidden/>
          </w:rPr>
          <w:t>1</w:t>
        </w:r>
        <w:r>
          <w:rPr>
            <w:noProof/>
            <w:webHidden/>
          </w:rPr>
          <w:fldChar w:fldCharType="end"/>
        </w:r>
      </w:hyperlink>
    </w:p>
    <w:p w14:paraId="7316C8C4" w14:textId="7B0C5C0B"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76" w:history="1">
        <w:r w:rsidRPr="0026240E">
          <w:rPr>
            <w:rStyle w:val="Hyperlink"/>
            <w:rFonts w:cstheme="minorHAnsi"/>
            <w:noProof/>
          </w:rPr>
          <w:t>1.2</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Purpose of the IMDP</w:t>
        </w:r>
        <w:r>
          <w:rPr>
            <w:noProof/>
            <w:webHidden/>
          </w:rPr>
          <w:tab/>
        </w:r>
        <w:r>
          <w:rPr>
            <w:noProof/>
            <w:webHidden/>
          </w:rPr>
          <w:fldChar w:fldCharType="begin"/>
        </w:r>
        <w:r>
          <w:rPr>
            <w:noProof/>
            <w:webHidden/>
          </w:rPr>
          <w:instrText xml:space="preserve"> PAGEREF _Toc200093876 \h </w:instrText>
        </w:r>
        <w:r>
          <w:rPr>
            <w:noProof/>
            <w:webHidden/>
          </w:rPr>
        </w:r>
        <w:r>
          <w:rPr>
            <w:noProof/>
            <w:webHidden/>
          </w:rPr>
          <w:fldChar w:fldCharType="separate"/>
        </w:r>
        <w:r>
          <w:rPr>
            <w:noProof/>
            <w:webHidden/>
          </w:rPr>
          <w:t>2</w:t>
        </w:r>
        <w:r>
          <w:rPr>
            <w:noProof/>
            <w:webHidden/>
          </w:rPr>
          <w:fldChar w:fldCharType="end"/>
        </w:r>
      </w:hyperlink>
    </w:p>
    <w:p w14:paraId="4C20FD84" w14:textId="3FF544FB"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77" w:history="1">
        <w:r w:rsidRPr="0026240E">
          <w:rPr>
            <w:rStyle w:val="Hyperlink"/>
            <w:rFonts w:cstheme="minorHAnsi"/>
            <w:noProof/>
          </w:rPr>
          <w:t>1.3</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Project Goal</w:t>
        </w:r>
        <w:r>
          <w:rPr>
            <w:noProof/>
            <w:webHidden/>
          </w:rPr>
          <w:tab/>
        </w:r>
        <w:r>
          <w:rPr>
            <w:noProof/>
            <w:webHidden/>
          </w:rPr>
          <w:fldChar w:fldCharType="begin"/>
        </w:r>
        <w:r>
          <w:rPr>
            <w:noProof/>
            <w:webHidden/>
          </w:rPr>
          <w:instrText xml:space="preserve"> PAGEREF _Toc200093877 \h </w:instrText>
        </w:r>
        <w:r>
          <w:rPr>
            <w:noProof/>
            <w:webHidden/>
          </w:rPr>
        </w:r>
        <w:r>
          <w:rPr>
            <w:noProof/>
            <w:webHidden/>
          </w:rPr>
          <w:fldChar w:fldCharType="separate"/>
        </w:r>
        <w:r>
          <w:rPr>
            <w:noProof/>
            <w:webHidden/>
          </w:rPr>
          <w:t>3</w:t>
        </w:r>
        <w:r>
          <w:rPr>
            <w:noProof/>
            <w:webHidden/>
          </w:rPr>
          <w:fldChar w:fldCharType="end"/>
        </w:r>
      </w:hyperlink>
    </w:p>
    <w:p w14:paraId="28AA839A" w14:textId="6DBA7CB7"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78" w:history="1">
        <w:r w:rsidRPr="0026240E">
          <w:rPr>
            <w:rStyle w:val="Hyperlink"/>
            <w:rFonts w:cstheme="minorHAnsi"/>
            <w:noProof/>
          </w:rPr>
          <w:t>1.4</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Goal of the Course 2.2</w:t>
        </w:r>
        <w:r>
          <w:rPr>
            <w:noProof/>
            <w:webHidden/>
          </w:rPr>
          <w:tab/>
        </w:r>
        <w:r>
          <w:rPr>
            <w:noProof/>
            <w:webHidden/>
          </w:rPr>
          <w:fldChar w:fldCharType="begin"/>
        </w:r>
        <w:r>
          <w:rPr>
            <w:noProof/>
            <w:webHidden/>
          </w:rPr>
          <w:instrText xml:space="preserve"> PAGEREF _Toc200093878 \h </w:instrText>
        </w:r>
        <w:r>
          <w:rPr>
            <w:noProof/>
            <w:webHidden/>
          </w:rPr>
        </w:r>
        <w:r>
          <w:rPr>
            <w:noProof/>
            <w:webHidden/>
          </w:rPr>
          <w:fldChar w:fldCharType="separate"/>
        </w:r>
        <w:r>
          <w:rPr>
            <w:noProof/>
            <w:webHidden/>
          </w:rPr>
          <w:t>3</w:t>
        </w:r>
        <w:r>
          <w:rPr>
            <w:noProof/>
            <w:webHidden/>
          </w:rPr>
          <w:fldChar w:fldCharType="end"/>
        </w:r>
      </w:hyperlink>
    </w:p>
    <w:p w14:paraId="30876BD6" w14:textId="741DCF03"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79" w:history="1">
        <w:r w:rsidRPr="0026240E">
          <w:rPr>
            <w:rStyle w:val="Hyperlink"/>
            <w:rFonts w:cstheme="minorHAnsi"/>
            <w:noProof/>
          </w:rPr>
          <w:t>1.5</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Summary Description of the Training 2.2, 2.3.2</w:t>
        </w:r>
        <w:r>
          <w:rPr>
            <w:noProof/>
            <w:webHidden/>
          </w:rPr>
          <w:tab/>
        </w:r>
        <w:r>
          <w:rPr>
            <w:noProof/>
            <w:webHidden/>
          </w:rPr>
          <w:fldChar w:fldCharType="begin"/>
        </w:r>
        <w:r>
          <w:rPr>
            <w:noProof/>
            <w:webHidden/>
          </w:rPr>
          <w:instrText xml:space="preserve"> PAGEREF _Toc200093879 \h </w:instrText>
        </w:r>
        <w:r>
          <w:rPr>
            <w:noProof/>
            <w:webHidden/>
          </w:rPr>
        </w:r>
        <w:r>
          <w:rPr>
            <w:noProof/>
            <w:webHidden/>
          </w:rPr>
          <w:fldChar w:fldCharType="separate"/>
        </w:r>
        <w:r>
          <w:rPr>
            <w:noProof/>
            <w:webHidden/>
          </w:rPr>
          <w:t>3</w:t>
        </w:r>
        <w:r>
          <w:rPr>
            <w:noProof/>
            <w:webHidden/>
          </w:rPr>
          <w:fldChar w:fldCharType="end"/>
        </w:r>
      </w:hyperlink>
    </w:p>
    <w:p w14:paraId="5640AFC1" w14:textId="0186684A"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0" w:history="1">
        <w:r w:rsidRPr="0026240E">
          <w:rPr>
            <w:rStyle w:val="Hyperlink"/>
            <w:rFonts w:cstheme="minorHAnsi"/>
            <w:noProof/>
          </w:rPr>
          <w:t>1.6</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Target Population 2.2.i</w:t>
        </w:r>
        <w:r>
          <w:rPr>
            <w:noProof/>
            <w:webHidden/>
          </w:rPr>
          <w:tab/>
        </w:r>
        <w:r>
          <w:rPr>
            <w:noProof/>
            <w:webHidden/>
          </w:rPr>
          <w:fldChar w:fldCharType="begin"/>
        </w:r>
        <w:r>
          <w:rPr>
            <w:noProof/>
            <w:webHidden/>
          </w:rPr>
          <w:instrText xml:space="preserve"> PAGEREF _Toc200093880 \h </w:instrText>
        </w:r>
        <w:r>
          <w:rPr>
            <w:noProof/>
            <w:webHidden/>
          </w:rPr>
        </w:r>
        <w:r>
          <w:rPr>
            <w:noProof/>
            <w:webHidden/>
          </w:rPr>
          <w:fldChar w:fldCharType="separate"/>
        </w:r>
        <w:r>
          <w:rPr>
            <w:noProof/>
            <w:webHidden/>
          </w:rPr>
          <w:t>5</w:t>
        </w:r>
        <w:r>
          <w:rPr>
            <w:noProof/>
            <w:webHidden/>
          </w:rPr>
          <w:fldChar w:fldCharType="end"/>
        </w:r>
      </w:hyperlink>
    </w:p>
    <w:p w14:paraId="0AA3761A" w14:textId="063893DD"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1" w:history="1">
        <w:r w:rsidRPr="0026240E">
          <w:rPr>
            <w:rStyle w:val="Hyperlink"/>
            <w:rFonts w:cstheme="minorHAnsi"/>
            <w:noProof/>
          </w:rPr>
          <w:t>1.7</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Course Task Data 2.3.3</w:t>
        </w:r>
        <w:r>
          <w:rPr>
            <w:noProof/>
            <w:webHidden/>
          </w:rPr>
          <w:tab/>
        </w:r>
        <w:r>
          <w:rPr>
            <w:noProof/>
            <w:webHidden/>
          </w:rPr>
          <w:fldChar w:fldCharType="begin"/>
        </w:r>
        <w:r>
          <w:rPr>
            <w:noProof/>
            <w:webHidden/>
          </w:rPr>
          <w:instrText xml:space="preserve"> PAGEREF _Toc200093881 \h </w:instrText>
        </w:r>
        <w:r>
          <w:rPr>
            <w:noProof/>
            <w:webHidden/>
          </w:rPr>
        </w:r>
        <w:r>
          <w:rPr>
            <w:noProof/>
            <w:webHidden/>
          </w:rPr>
          <w:fldChar w:fldCharType="separate"/>
        </w:r>
        <w:r>
          <w:rPr>
            <w:noProof/>
            <w:webHidden/>
          </w:rPr>
          <w:t>5</w:t>
        </w:r>
        <w:r>
          <w:rPr>
            <w:noProof/>
            <w:webHidden/>
          </w:rPr>
          <w:fldChar w:fldCharType="end"/>
        </w:r>
      </w:hyperlink>
    </w:p>
    <w:p w14:paraId="3BF68801" w14:textId="00A52EA2"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2" w:history="1">
        <w:r w:rsidRPr="0026240E">
          <w:rPr>
            <w:rStyle w:val="Hyperlink"/>
            <w:rFonts w:cstheme="minorHAnsi"/>
            <w:noProof/>
          </w:rPr>
          <w:t>1.8</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Course Schedule 2.3.10</w:t>
        </w:r>
        <w:r>
          <w:rPr>
            <w:noProof/>
            <w:webHidden/>
          </w:rPr>
          <w:tab/>
        </w:r>
        <w:r>
          <w:rPr>
            <w:noProof/>
            <w:webHidden/>
          </w:rPr>
          <w:fldChar w:fldCharType="begin"/>
        </w:r>
        <w:r>
          <w:rPr>
            <w:noProof/>
            <w:webHidden/>
          </w:rPr>
          <w:instrText xml:space="preserve"> PAGEREF _Toc200093882 \h </w:instrText>
        </w:r>
        <w:r>
          <w:rPr>
            <w:noProof/>
            <w:webHidden/>
          </w:rPr>
        </w:r>
        <w:r>
          <w:rPr>
            <w:noProof/>
            <w:webHidden/>
          </w:rPr>
          <w:fldChar w:fldCharType="separate"/>
        </w:r>
        <w:r>
          <w:rPr>
            <w:noProof/>
            <w:webHidden/>
          </w:rPr>
          <w:t>5</w:t>
        </w:r>
        <w:r>
          <w:rPr>
            <w:noProof/>
            <w:webHidden/>
          </w:rPr>
          <w:fldChar w:fldCharType="end"/>
        </w:r>
      </w:hyperlink>
    </w:p>
    <w:p w14:paraId="7BCC6FEB" w14:textId="353B0186"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3" w:history="1">
        <w:r w:rsidRPr="0026240E">
          <w:rPr>
            <w:rStyle w:val="Hyperlink"/>
            <w:rFonts w:cstheme="minorHAnsi"/>
            <w:noProof/>
          </w:rPr>
          <w:t>1.9</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References 2.3.4</w:t>
        </w:r>
        <w:r>
          <w:rPr>
            <w:noProof/>
            <w:webHidden/>
          </w:rPr>
          <w:tab/>
        </w:r>
        <w:r>
          <w:rPr>
            <w:noProof/>
            <w:webHidden/>
          </w:rPr>
          <w:fldChar w:fldCharType="begin"/>
        </w:r>
        <w:r>
          <w:rPr>
            <w:noProof/>
            <w:webHidden/>
          </w:rPr>
          <w:instrText xml:space="preserve"> PAGEREF _Toc200093883 \h </w:instrText>
        </w:r>
        <w:r>
          <w:rPr>
            <w:noProof/>
            <w:webHidden/>
          </w:rPr>
        </w:r>
        <w:r>
          <w:rPr>
            <w:noProof/>
            <w:webHidden/>
          </w:rPr>
          <w:fldChar w:fldCharType="separate"/>
        </w:r>
        <w:r>
          <w:rPr>
            <w:noProof/>
            <w:webHidden/>
          </w:rPr>
          <w:t>5</w:t>
        </w:r>
        <w:r>
          <w:rPr>
            <w:noProof/>
            <w:webHidden/>
          </w:rPr>
          <w:fldChar w:fldCharType="end"/>
        </w:r>
      </w:hyperlink>
    </w:p>
    <w:p w14:paraId="6CEE773D" w14:textId="0B4D321E"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4" w:history="1">
        <w:r w:rsidRPr="0026240E">
          <w:rPr>
            <w:rStyle w:val="Hyperlink"/>
            <w:rFonts w:cstheme="minorHAnsi"/>
            <w:noProof/>
          </w:rPr>
          <w:t>1.10</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Points of Contact 2.2.g</w:t>
        </w:r>
        <w:r>
          <w:rPr>
            <w:noProof/>
            <w:webHidden/>
          </w:rPr>
          <w:tab/>
        </w:r>
        <w:r>
          <w:rPr>
            <w:noProof/>
            <w:webHidden/>
          </w:rPr>
          <w:fldChar w:fldCharType="begin"/>
        </w:r>
        <w:r>
          <w:rPr>
            <w:noProof/>
            <w:webHidden/>
          </w:rPr>
          <w:instrText xml:space="preserve"> PAGEREF _Toc200093884 \h </w:instrText>
        </w:r>
        <w:r>
          <w:rPr>
            <w:noProof/>
            <w:webHidden/>
          </w:rPr>
        </w:r>
        <w:r>
          <w:rPr>
            <w:noProof/>
            <w:webHidden/>
          </w:rPr>
          <w:fldChar w:fldCharType="separate"/>
        </w:r>
        <w:r>
          <w:rPr>
            <w:noProof/>
            <w:webHidden/>
          </w:rPr>
          <w:t>6</w:t>
        </w:r>
        <w:r>
          <w:rPr>
            <w:noProof/>
            <w:webHidden/>
          </w:rPr>
          <w:fldChar w:fldCharType="end"/>
        </w:r>
      </w:hyperlink>
    </w:p>
    <w:p w14:paraId="13615C85" w14:textId="2CB99721" w:rsidR="00787D86" w:rsidRDefault="00787D86">
      <w:pPr>
        <w:pStyle w:val="TOC1"/>
        <w:rPr>
          <w:rFonts w:eastAsiaTheme="minorEastAsia" w:cstheme="minorBidi"/>
          <w:b w:val="0"/>
          <w:kern w:val="2"/>
          <w:sz w:val="24"/>
          <w:szCs w:val="24"/>
          <w14:ligatures w14:val="standardContextual"/>
        </w:rPr>
      </w:pPr>
      <w:hyperlink w:anchor="_Toc200093885" w:history="1">
        <w:r w:rsidRPr="0026240E">
          <w:rPr>
            <w:rStyle w:val="Hyperlink"/>
          </w:rPr>
          <w:t>2.0 (U) Design Considerations 2.3</w:t>
        </w:r>
        <w:r>
          <w:rPr>
            <w:webHidden/>
          </w:rPr>
          <w:tab/>
        </w:r>
        <w:r>
          <w:rPr>
            <w:webHidden/>
          </w:rPr>
          <w:fldChar w:fldCharType="begin"/>
        </w:r>
        <w:r>
          <w:rPr>
            <w:webHidden/>
          </w:rPr>
          <w:instrText xml:space="preserve"> PAGEREF _Toc200093885 \h </w:instrText>
        </w:r>
        <w:r>
          <w:rPr>
            <w:webHidden/>
          </w:rPr>
        </w:r>
        <w:r>
          <w:rPr>
            <w:webHidden/>
          </w:rPr>
          <w:fldChar w:fldCharType="separate"/>
        </w:r>
        <w:r>
          <w:rPr>
            <w:webHidden/>
          </w:rPr>
          <w:t>7</w:t>
        </w:r>
        <w:r>
          <w:rPr>
            <w:webHidden/>
          </w:rPr>
          <w:fldChar w:fldCharType="end"/>
        </w:r>
      </w:hyperlink>
    </w:p>
    <w:p w14:paraId="19270973" w14:textId="679F56A7"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6" w:history="1">
        <w:r w:rsidRPr="0026240E">
          <w:rPr>
            <w:rStyle w:val="Hyperlink"/>
            <w:rFonts w:cstheme="minorHAnsi"/>
            <w:noProof/>
          </w:rPr>
          <w:t>2.1</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Safety, Hazards, or Environmental Considerations 2.3.5</w:t>
        </w:r>
        <w:r>
          <w:rPr>
            <w:noProof/>
            <w:webHidden/>
          </w:rPr>
          <w:tab/>
        </w:r>
        <w:r>
          <w:rPr>
            <w:noProof/>
            <w:webHidden/>
          </w:rPr>
          <w:fldChar w:fldCharType="begin"/>
        </w:r>
        <w:r>
          <w:rPr>
            <w:noProof/>
            <w:webHidden/>
          </w:rPr>
          <w:instrText xml:space="preserve"> PAGEREF _Toc200093886 \h </w:instrText>
        </w:r>
        <w:r>
          <w:rPr>
            <w:noProof/>
            <w:webHidden/>
          </w:rPr>
        </w:r>
        <w:r>
          <w:rPr>
            <w:noProof/>
            <w:webHidden/>
          </w:rPr>
          <w:fldChar w:fldCharType="separate"/>
        </w:r>
        <w:r>
          <w:rPr>
            <w:noProof/>
            <w:webHidden/>
          </w:rPr>
          <w:t>7</w:t>
        </w:r>
        <w:r>
          <w:rPr>
            <w:noProof/>
            <w:webHidden/>
          </w:rPr>
          <w:fldChar w:fldCharType="end"/>
        </w:r>
      </w:hyperlink>
    </w:p>
    <w:p w14:paraId="09A23DEC" w14:textId="05A9948B"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7" w:history="1">
        <w:r w:rsidRPr="0026240E">
          <w:rPr>
            <w:rStyle w:val="Hyperlink"/>
            <w:rFonts w:cstheme="minorHAnsi"/>
            <w:noProof/>
          </w:rPr>
          <w:t>2.2</w:t>
        </w:r>
        <w:r>
          <w:rPr>
            <w:rFonts w:asciiTheme="minorHAnsi" w:eastAsiaTheme="minorEastAsia" w:hAnsiTheme="minorHAnsi" w:cstheme="minorBidi"/>
            <w:noProof/>
            <w:kern w:val="2"/>
            <w:sz w:val="24"/>
            <w:szCs w:val="24"/>
            <w14:ligatures w14:val="standardContextual"/>
          </w:rPr>
          <w:tab/>
        </w:r>
        <w:r w:rsidRPr="0026240E">
          <w:rPr>
            <w:rStyle w:val="Hyperlink"/>
            <w:rFonts w:cstheme="minorHAnsi"/>
            <w:noProof/>
          </w:rPr>
          <w:t>(U) Abnormal Operating Conditions to be Simulated 2.3.8</w:t>
        </w:r>
        <w:r>
          <w:rPr>
            <w:noProof/>
            <w:webHidden/>
          </w:rPr>
          <w:tab/>
        </w:r>
        <w:r>
          <w:rPr>
            <w:noProof/>
            <w:webHidden/>
          </w:rPr>
          <w:fldChar w:fldCharType="begin"/>
        </w:r>
        <w:r>
          <w:rPr>
            <w:noProof/>
            <w:webHidden/>
          </w:rPr>
          <w:instrText xml:space="preserve"> PAGEREF _Toc200093887 \h </w:instrText>
        </w:r>
        <w:r>
          <w:rPr>
            <w:noProof/>
            <w:webHidden/>
          </w:rPr>
        </w:r>
        <w:r>
          <w:rPr>
            <w:noProof/>
            <w:webHidden/>
          </w:rPr>
          <w:fldChar w:fldCharType="separate"/>
        </w:r>
        <w:r>
          <w:rPr>
            <w:noProof/>
            <w:webHidden/>
          </w:rPr>
          <w:t>7</w:t>
        </w:r>
        <w:r>
          <w:rPr>
            <w:noProof/>
            <w:webHidden/>
          </w:rPr>
          <w:fldChar w:fldCharType="end"/>
        </w:r>
      </w:hyperlink>
    </w:p>
    <w:p w14:paraId="302E429A" w14:textId="65E16B4C"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8" w:history="1">
        <w:r w:rsidRPr="0026240E">
          <w:rPr>
            <w:rStyle w:val="Hyperlink"/>
            <w:noProof/>
          </w:rPr>
          <w:t>2.3</w:t>
        </w:r>
        <w:r>
          <w:rPr>
            <w:rFonts w:asciiTheme="minorHAnsi" w:eastAsiaTheme="minorEastAsia" w:hAnsiTheme="minorHAnsi" w:cstheme="minorBidi"/>
            <w:noProof/>
            <w:kern w:val="2"/>
            <w:sz w:val="24"/>
            <w:szCs w:val="24"/>
            <w14:ligatures w14:val="standardContextual"/>
          </w:rPr>
          <w:tab/>
        </w:r>
        <w:r w:rsidRPr="0026240E">
          <w:rPr>
            <w:rStyle w:val="Hyperlink"/>
            <w:noProof/>
          </w:rPr>
          <w:t>(U) System Platform Specifications 2.2</w:t>
        </w:r>
        <w:r>
          <w:rPr>
            <w:noProof/>
            <w:webHidden/>
          </w:rPr>
          <w:tab/>
        </w:r>
        <w:r>
          <w:rPr>
            <w:noProof/>
            <w:webHidden/>
          </w:rPr>
          <w:fldChar w:fldCharType="begin"/>
        </w:r>
        <w:r>
          <w:rPr>
            <w:noProof/>
            <w:webHidden/>
          </w:rPr>
          <w:instrText xml:space="preserve"> PAGEREF _Toc200093888 \h </w:instrText>
        </w:r>
        <w:r>
          <w:rPr>
            <w:noProof/>
            <w:webHidden/>
          </w:rPr>
        </w:r>
        <w:r>
          <w:rPr>
            <w:noProof/>
            <w:webHidden/>
          </w:rPr>
          <w:fldChar w:fldCharType="separate"/>
        </w:r>
        <w:r>
          <w:rPr>
            <w:noProof/>
            <w:webHidden/>
          </w:rPr>
          <w:t>8</w:t>
        </w:r>
        <w:r>
          <w:rPr>
            <w:noProof/>
            <w:webHidden/>
          </w:rPr>
          <w:fldChar w:fldCharType="end"/>
        </w:r>
      </w:hyperlink>
    </w:p>
    <w:p w14:paraId="79BDECCD" w14:textId="417D4AE7"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89" w:history="1">
        <w:r w:rsidRPr="0026240E">
          <w:rPr>
            <w:rStyle w:val="Hyperlink"/>
            <w:noProof/>
          </w:rPr>
          <w:t>2.4</w:t>
        </w:r>
        <w:r>
          <w:rPr>
            <w:rFonts w:asciiTheme="minorHAnsi" w:eastAsiaTheme="minorEastAsia" w:hAnsiTheme="minorHAnsi" w:cstheme="minorBidi"/>
            <w:noProof/>
            <w:kern w:val="2"/>
            <w:sz w:val="24"/>
            <w:szCs w:val="24"/>
            <w14:ligatures w14:val="standardContextual"/>
          </w:rPr>
          <w:tab/>
        </w:r>
        <w:r w:rsidRPr="0026240E">
          <w:rPr>
            <w:rStyle w:val="Hyperlink"/>
            <w:noProof/>
          </w:rPr>
          <w:t>(U) Section 508 Considerations</w:t>
        </w:r>
        <w:r>
          <w:rPr>
            <w:noProof/>
            <w:webHidden/>
          </w:rPr>
          <w:tab/>
        </w:r>
        <w:r>
          <w:rPr>
            <w:noProof/>
            <w:webHidden/>
          </w:rPr>
          <w:fldChar w:fldCharType="begin"/>
        </w:r>
        <w:r>
          <w:rPr>
            <w:noProof/>
            <w:webHidden/>
          </w:rPr>
          <w:instrText xml:space="preserve"> PAGEREF _Toc200093889 \h </w:instrText>
        </w:r>
        <w:r>
          <w:rPr>
            <w:noProof/>
            <w:webHidden/>
          </w:rPr>
        </w:r>
        <w:r>
          <w:rPr>
            <w:noProof/>
            <w:webHidden/>
          </w:rPr>
          <w:fldChar w:fldCharType="separate"/>
        </w:r>
        <w:r>
          <w:rPr>
            <w:noProof/>
            <w:webHidden/>
          </w:rPr>
          <w:t>10</w:t>
        </w:r>
        <w:r>
          <w:rPr>
            <w:noProof/>
            <w:webHidden/>
          </w:rPr>
          <w:fldChar w:fldCharType="end"/>
        </w:r>
      </w:hyperlink>
    </w:p>
    <w:p w14:paraId="06327308" w14:textId="3566C60B"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0" w:history="1">
        <w:r w:rsidRPr="0026240E">
          <w:rPr>
            <w:rStyle w:val="Hyperlink"/>
            <w:noProof/>
          </w:rPr>
          <w:t>2.5</w:t>
        </w:r>
        <w:r>
          <w:rPr>
            <w:rFonts w:asciiTheme="minorHAnsi" w:eastAsiaTheme="minorEastAsia" w:hAnsiTheme="minorHAnsi" w:cstheme="minorBidi"/>
            <w:noProof/>
            <w:kern w:val="2"/>
            <w:sz w:val="24"/>
            <w:szCs w:val="24"/>
            <w14:ligatures w14:val="standardContextual"/>
          </w:rPr>
          <w:tab/>
        </w:r>
        <w:r w:rsidRPr="0026240E">
          <w:rPr>
            <w:rStyle w:val="Hyperlink"/>
            <w:noProof/>
          </w:rPr>
          <w:t>(U) Authoring Systems 2.4.6</w:t>
        </w:r>
        <w:r>
          <w:rPr>
            <w:noProof/>
            <w:webHidden/>
          </w:rPr>
          <w:tab/>
        </w:r>
        <w:r>
          <w:rPr>
            <w:noProof/>
            <w:webHidden/>
          </w:rPr>
          <w:fldChar w:fldCharType="begin"/>
        </w:r>
        <w:r>
          <w:rPr>
            <w:noProof/>
            <w:webHidden/>
          </w:rPr>
          <w:instrText xml:space="preserve"> PAGEREF _Toc200093890 \h </w:instrText>
        </w:r>
        <w:r>
          <w:rPr>
            <w:noProof/>
            <w:webHidden/>
          </w:rPr>
        </w:r>
        <w:r>
          <w:rPr>
            <w:noProof/>
            <w:webHidden/>
          </w:rPr>
          <w:fldChar w:fldCharType="separate"/>
        </w:r>
        <w:r>
          <w:rPr>
            <w:noProof/>
            <w:webHidden/>
          </w:rPr>
          <w:t>13</w:t>
        </w:r>
        <w:r>
          <w:rPr>
            <w:noProof/>
            <w:webHidden/>
          </w:rPr>
          <w:fldChar w:fldCharType="end"/>
        </w:r>
      </w:hyperlink>
    </w:p>
    <w:p w14:paraId="5873A570" w14:textId="04AB2F81"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1" w:history="1">
        <w:r w:rsidRPr="0026240E">
          <w:rPr>
            <w:rStyle w:val="Hyperlink"/>
            <w:noProof/>
          </w:rPr>
          <w:t>2.6</w:t>
        </w:r>
        <w:r>
          <w:rPr>
            <w:rFonts w:asciiTheme="minorHAnsi" w:eastAsiaTheme="minorEastAsia" w:hAnsiTheme="minorHAnsi" w:cstheme="minorBidi"/>
            <w:noProof/>
            <w:kern w:val="2"/>
            <w:sz w:val="24"/>
            <w:szCs w:val="24"/>
            <w14:ligatures w14:val="standardContextual"/>
          </w:rPr>
          <w:tab/>
        </w:r>
        <w:r w:rsidRPr="0026240E">
          <w:rPr>
            <w:rStyle w:val="Hyperlink"/>
            <w:noProof/>
          </w:rPr>
          <w:t>(U) Audio/Video Requirements 2.4.8</w:t>
        </w:r>
        <w:r>
          <w:rPr>
            <w:noProof/>
            <w:webHidden/>
          </w:rPr>
          <w:tab/>
        </w:r>
        <w:r>
          <w:rPr>
            <w:noProof/>
            <w:webHidden/>
          </w:rPr>
          <w:fldChar w:fldCharType="begin"/>
        </w:r>
        <w:r>
          <w:rPr>
            <w:noProof/>
            <w:webHidden/>
          </w:rPr>
          <w:instrText xml:space="preserve"> PAGEREF _Toc200093891 \h </w:instrText>
        </w:r>
        <w:r>
          <w:rPr>
            <w:noProof/>
            <w:webHidden/>
          </w:rPr>
        </w:r>
        <w:r>
          <w:rPr>
            <w:noProof/>
            <w:webHidden/>
          </w:rPr>
          <w:fldChar w:fldCharType="separate"/>
        </w:r>
        <w:r>
          <w:rPr>
            <w:noProof/>
            <w:webHidden/>
          </w:rPr>
          <w:t>13</w:t>
        </w:r>
        <w:r>
          <w:rPr>
            <w:noProof/>
            <w:webHidden/>
          </w:rPr>
          <w:fldChar w:fldCharType="end"/>
        </w:r>
      </w:hyperlink>
    </w:p>
    <w:p w14:paraId="679EA7FB" w14:textId="56B6B82F"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2" w:history="1">
        <w:r w:rsidRPr="0026240E">
          <w:rPr>
            <w:rStyle w:val="Hyperlink"/>
            <w:noProof/>
          </w:rPr>
          <w:t>2.7</w:t>
        </w:r>
        <w:r>
          <w:rPr>
            <w:rFonts w:asciiTheme="minorHAnsi" w:eastAsiaTheme="minorEastAsia" w:hAnsiTheme="minorHAnsi" w:cstheme="minorBidi"/>
            <w:noProof/>
            <w:kern w:val="2"/>
            <w:sz w:val="24"/>
            <w:szCs w:val="24"/>
            <w14:ligatures w14:val="standardContextual"/>
          </w:rPr>
          <w:tab/>
        </w:r>
        <w:r w:rsidRPr="0026240E">
          <w:rPr>
            <w:rStyle w:val="Hyperlink"/>
            <w:noProof/>
          </w:rPr>
          <w:t>(U) Performance Tracking Control Features for Instructional Media 2.3.11</w:t>
        </w:r>
        <w:r>
          <w:rPr>
            <w:noProof/>
            <w:webHidden/>
          </w:rPr>
          <w:tab/>
        </w:r>
        <w:r>
          <w:rPr>
            <w:noProof/>
            <w:webHidden/>
          </w:rPr>
          <w:fldChar w:fldCharType="begin"/>
        </w:r>
        <w:r>
          <w:rPr>
            <w:noProof/>
            <w:webHidden/>
          </w:rPr>
          <w:instrText xml:space="preserve"> PAGEREF _Toc200093892 \h </w:instrText>
        </w:r>
        <w:r>
          <w:rPr>
            <w:noProof/>
            <w:webHidden/>
          </w:rPr>
        </w:r>
        <w:r>
          <w:rPr>
            <w:noProof/>
            <w:webHidden/>
          </w:rPr>
          <w:fldChar w:fldCharType="separate"/>
        </w:r>
        <w:r>
          <w:rPr>
            <w:noProof/>
            <w:webHidden/>
          </w:rPr>
          <w:t>14</w:t>
        </w:r>
        <w:r>
          <w:rPr>
            <w:noProof/>
            <w:webHidden/>
          </w:rPr>
          <w:fldChar w:fldCharType="end"/>
        </w:r>
      </w:hyperlink>
    </w:p>
    <w:p w14:paraId="4C9F3069" w14:textId="51BDE28F"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3" w:history="1">
        <w:r w:rsidRPr="0026240E">
          <w:rPr>
            <w:rStyle w:val="Hyperlink"/>
            <w:noProof/>
          </w:rPr>
          <w:t>2.8</w:t>
        </w:r>
        <w:r>
          <w:rPr>
            <w:rFonts w:asciiTheme="minorHAnsi" w:eastAsiaTheme="minorEastAsia" w:hAnsiTheme="minorHAnsi" w:cstheme="minorBidi"/>
            <w:noProof/>
            <w:kern w:val="2"/>
            <w:sz w:val="24"/>
            <w:szCs w:val="24"/>
            <w14:ligatures w14:val="standardContextual"/>
          </w:rPr>
          <w:tab/>
        </w:r>
        <w:r w:rsidRPr="0026240E">
          <w:rPr>
            <w:rStyle w:val="Hyperlink"/>
            <w:noProof/>
          </w:rPr>
          <w:t>(U) Reporting and Tracking Requirements 2.3.11</w:t>
        </w:r>
        <w:r>
          <w:rPr>
            <w:noProof/>
            <w:webHidden/>
          </w:rPr>
          <w:tab/>
        </w:r>
        <w:r>
          <w:rPr>
            <w:noProof/>
            <w:webHidden/>
          </w:rPr>
          <w:fldChar w:fldCharType="begin"/>
        </w:r>
        <w:r>
          <w:rPr>
            <w:noProof/>
            <w:webHidden/>
          </w:rPr>
          <w:instrText xml:space="preserve"> PAGEREF _Toc200093893 \h </w:instrText>
        </w:r>
        <w:r>
          <w:rPr>
            <w:noProof/>
            <w:webHidden/>
          </w:rPr>
        </w:r>
        <w:r>
          <w:rPr>
            <w:noProof/>
            <w:webHidden/>
          </w:rPr>
          <w:fldChar w:fldCharType="separate"/>
        </w:r>
        <w:r>
          <w:rPr>
            <w:noProof/>
            <w:webHidden/>
          </w:rPr>
          <w:t>15</w:t>
        </w:r>
        <w:r>
          <w:rPr>
            <w:noProof/>
            <w:webHidden/>
          </w:rPr>
          <w:fldChar w:fldCharType="end"/>
        </w:r>
      </w:hyperlink>
    </w:p>
    <w:p w14:paraId="1210F906" w14:textId="3B2FD133"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4" w:history="1">
        <w:r w:rsidRPr="0026240E">
          <w:rPr>
            <w:rStyle w:val="Hyperlink"/>
            <w:noProof/>
          </w:rPr>
          <w:t>2.9</w:t>
        </w:r>
        <w:r>
          <w:rPr>
            <w:rFonts w:asciiTheme="minorHAnsi" w:eastAsiaTheme="minorEastAsia" w:hAnsiTheme="minorHAnsi" w:cstheme="minorBidi"/>
            <w:noProof/>
            <w:kern w:val="2"/>
            <w:sz w:val="24"/>
            <w:szCs w:val="24"/>
            <w14:ligatures w14:val="standardContextual"/>
          </w:rPr>
          <w:tab/>
        </w:r>
        <w:r w:rsidRPr="0026240E">
          <w:rPr>
            <w:rStyle w:val="Hyperlink"/>
            <w:noProof/>
          </w:rPr>
          <w:t>(U) Course Structure Format (CSF) 2.3.12</w:t>
        </w:r>
        <w:r>
          <w:rPr>
            <w:noProof/>
            <w:webHidden/>
          </w:rPr>
          <w:tab/>
        </w:r>
        <w:r>
          <w:rPr>
            <w:noProof/>
            <w:webHidden/>
          </w:rPr>
          <w:fldChar w:fldCharType="begin"/>
        </w:r>
        <w:r>
          <w:rPr>
            <w:noProof/>
            <w:webHidden/>
          </w:rPr>
          <w:instrText xml:space="preserve"> PAGEREF _Toc200093894 \h </w:instrText>
        </w:r>
        <w:r>
          <w:rPr>
            <w:noProof/>
            <w:webHidden/>
          </w:rPr>
        </w:r>
        <w:r>
          <w:rPr>
            <w:noProof/>
            <w:webHidden/>
          </w:rPr>
          <w:fldChar w:fldCharType="separate"/>
        </w:r>
        <w:r>
          <w:rPr>
            <w:noProof/>
            <w:webHidden/>
          </w:rPr>
          <w:t>15</w:t>
        </w:r>
        <w:r>
          <w:rPr>
            <w:noProof/>
            <w:webHidden/>
          </w:rPr>
          <w:fldChar w:fldCharType="end"/>
        </w:r>
      </w:hyperlink>
    </w:p>
    <w:p w14:paraId="302E1C98" w14:textId="1A65203C"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5" w:history="1">
        <w:r w:rsidRPr="0026240E">
          <w:rPr>
            <w:rStyle w:val="Hyperlink"/>
            <w:noProof/>
          </w:rPr>
          <w:t>2.10</w:t>
        </w:r>
        <w:r>
          <w:rPr>
            <w:rFonts w:asciiTheme="minorHAnsi" w:eastAsiaTheme="minorEastAsia" w:hAnsiTheme="minorHAnsi" w:cstheme="minorBidi"/>
            <w:noProof/>
            <w:kern w:val="2"/>
            <w:sz w:val="24"/>
            <w:szCs w:val="24"/>
            <w14:ligatures w14:val="standardContextual"/>
          </w:rPr>
          <w:tab/>
        </w:r>
        <w:r w:rsidRPr="0026240E">
          <w:rPr>
            <w:rStyle w:val="Hyperlink"/>
            <w:noProof/>
          </w:rPr>
          <w:t>(U) Recommendations 2.3.3.3</w:t>
        </w:r>
        <w:r>
          <w:rPr>
            <w:noProof/>
            <w:webHidden/>
          </w:rPr>
          <w:tab/>
        </w:r>
        <w:r>
          <w:rPr>
            <w:noProof/>
            <w:webHidden/>
          </w:rPr>
          <w:fldChar w:fldCharType="begin"/>
        </w:r>
        <w:r>
          <w:rPr>
            <w:noProof/>
            <w:webHidden/>
          </w:rPr>
          <w:instrText xml:space="preserve"> PAGEREF _Toc200093895 \h </w:instrText>
        </w:r>
        <w:r>
          <w:rPr>
            <w:noProof/>
            <w:webHidden/>
          </w:rPr>
        </w:r>
        <w:r>
          <w:rPr>
            <w:noProof/>
            <w:webHidden/>
          </w:rPr>
          <w:fldChar w:fldCharType="separate"/>
        </w:r>
        <w:r>
          <w:rPr>
            <w:noProof/>
            <w:webHidden/>
          </w:rPr>
          <w:t>15</w:t>
        </w:r>
        <w:r>
          <w:rPr>
            <w:noProof/>
            <w:webHidden/>
          </w:rPr>
          <w:fldChar w:fldCharType="end"/>
        </w:r>
      </w:hyperlink>
    </w:p>
    <w:p w14:paraId="740BBCA5" w14:textId="3DA38885" w:rsidR="00787D86" w:rsidRDefault="00787D86">
      <w:pPr>
        <w:pStyle w:val="TOC1"/>
        <w:rPr>
          <w:rFonts w:eastAsiaTheme="minorEastAsia" w:cstheme="minorBidi"/>
          <w:b w:val="0"/>
          <w:kern w:val="2"/>
          <w:sz w:val="24"/>
          <w:szCs w:val="24"/>
          <w14:ligatures w14:val="standardContextual"/>
        </w:rPr>
      </w:pPr>
      <w:hyperlink w:anchor="_Toc200093896" w:history="1">
        <w:r w:rsidRPr="0026240E">
          <w:rPr>
            <w:rStyle w:val="Hyperlink"/>
          </w:rPr>
          <w:t>3.0 (U) Design Considerations</w:t>
        </w:r>
        <w:r>
          <w:rPr>
            <w:webHidden/>
          </w:rPr>
          <w:tab/>
        </w:r>
        <w:r>
          <w:rPr>
            <w:webHidden/>
          </w:rPr>
          <w:fldChar w:fldCharType="begin"/>
        </w:r>
        <w:r>
          <w:rPr>
            <w:webHidden/>
          </w:rPr>
          <w:instrText xml:space="preserve"> PAGEREF _Toc200093896 \h </w:instrText>
        </w:r>
        <w:r>
          <w:rPr>
            <w:webHidden/>
          </w:rPr>
        </w:r>
        <w:r>
          <w:rPr>
            <w:webHidden/>
          </w:rPr>
          <w:fldChar w:fldCharType="separate"/>
        </w:r>
        <w:r>
          <w:rPr>
            <w:webHidden/>
          </w:rPr>
          <w:t>16</w:t>
        </w:r>
        <w:r>
          <w:rPr>
            <w:webHidden/>
          </w:rPr>
          <w:fldChar w:fldCharType="end"/>
        </w:r>
      </w:hyperlink>
    </w:p>
    <w:p w14:paraId="01510673" w14:textId="39956D91"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7" w:history="1">
        <w:r w:rsidRPr="0026240E">
          <w:rPr>
            <w:rStyle w:val="Hyperlink"/>
            <w:noProof/>
          </w:rPr>
          <w:t>3.1</w:t>
        </w:r>
        <w:r>
          <w:rPr>
            <w:rFonts w:asciiTheme="minorHAnsi" w:eastAsiaTheme="minorEastAsia" w:hAnsiTheme="minorHAnsi" w:cstheme="minorBidi"/>
            <w:noProof/>
            <w:kern w:val="2"/>
            <w:sz w:val="24"/>
            <w:szCs w:val="24"/>
            <w14:ligatures w14:val="standardContextual"/>
          </w:rPr>
          <w:tab/>
        </w:r>
        <w:r w:rsidRPr="0026240E">
          <w:rPr>
            <w:rStyle w:val="Hyperlink"/>
            <w:noProof/>
          </w:rPr>
          <w:t>(U) Media Characteristics 2.3</w:t>
        </w:r>
        <w:r>
          <w:rPr>
            <w:noProof/>
            <w:webHidden/>
          </w:rPr>
          <w:tab/>
        </w:r>
        <w:r>
          <w:rPr>
            <w:noProof/>
            <w:webHidden/>
          </w:rPr>
          <w:fldChar w:fldCharType="begin"/>
        </w:r>
        <w:r>
          <w:rPr>
            <w:noProof/>
            <w:webHidden/>
          </w:rPr>
          <w:instrText xml:space="preserve"> PAGEREF _Toc200093897 \h </w:instrText>
        </w:r>
        <w:r>
          <w:rPr>
            <w:noProof/>
            <w:webHidden/>
          </w:rPr>
        </w:r>
        <w:r>
          <w:rPr>
            <w:noProof/>
            <w:webHidden/>
          </w:rPr>
          <w:fldChar w:fldCharType="separate"/>
        </w:r>
        <w:r>
          <w:rPr>
            <w:noProof/>
            <w:webHidden/>
          </w:rPr>
          <w:t>16</w:t>
        </w:r>
        <w:r>
          <w:rPr>
            <w:noProof/>
            <w:webHidden/>
          </w:rPr>
          <w:fldChar w:fldCharType="end"/>
        </w:r>
      </w:hyperlink>
    </w:p>
    <w:p w14:paraId="1C710AAC" w14:textId="71C6F0C1"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8" w:history="1">
        <w:r w:rsidRPr="0026240E">
          <w:rPr>
            <w:rStyle w:val="Hyperlink"/>
            <w:noProof/>
          </w:rPr>
          <w:t>3.2</w:t>
        </w:r>
        <w:r>
          <w:rPr>
            <w:rFonts w:asciiTheme="minorHAnsi" w:eastAsiaTheme="minorEastAsia" w:hAnsiTheme="minorHAnsi" w:cstheme="minorBidi"/>
            <w:noProof/>
            <w:kern w:val="2"/>
            <w:sz w:val="24"/>
            <w:szCs w:val="24"/>
            <w14:ligatures w14:val="standardContextual"/>
          </w:rPr>
          <w:tab/>
        </w:r>
        <w:r w:rsidRPr="0026240E">
          <w:rPr>
            <w:rStyle w:val="Hyperlink"/>
            <w:noProof/>
          </w:rPr>
          <w:t>(U) List of Redundant Learning Objectives</w:t>
        </w:r>
        <w:r>
          <w:rPr>
            <w:noProof/>
            <w:webHidden/>
          </w:rPr>
          <w:tab/>
        </w:r>
        <w:r>
          <w:rPr>
            <w:noProof/>
            <w:webHidden/>
          </w:rPr>
          <w:fldChar w:fldCharType="begin"/>
        </w:r>
        <w:r>
          <w:rPr>
            <w:noProof/>
            <w:webHidden/>
          </w:rPr>
          <w:instrText xml:space="preserve"> PAGEREF _Toc200093898 \h </w:instrText>
        </w:r>
        <w:r>
          <w:rPr>
            <w:noProof/>
            <w:webHidden/>
          </w:rPr>
        </w:r>
        <w:r>
          <w:rPr>
            <w:noProof/>
            <w:webHidden/>
          </w:rPr>
          <w:fldChar w:fldCharType="separate"/>
        </w:r>
        <w:r>
          <w:rPr>
            <w:noProof/>
            <w:webHidden/>
          </w:rPr>
          <w:t>16</w:t>
        </w:r>
        <w:r>
          <w:rPr>
            <w:noProof/>
            <w:webHidden/>
          </w:rPr>
          <w:fldChar w:fldCharType="end"/>
        </w:r>
      </w:hyperlink>
    </w:p>
    <w:p w14:paraId="37B3385C" w14:textId="284B5283"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899" w:history="1">
        <w:r w:rsidRPr="0026240E">
          <w:rPr>
            <w:rStyle w:val="Hyperlink"/>
            <w:noProof/>
          </w:rPr>
          <w:t>3.3</w:t>
        </w:r>
        <w:r>
          <w:rPr>
            <w:rFonts w:asciiTheme="minorHAnsi" w:eastAsiaTheme="minorEastAsia" w:hAnsiTheme="minorHAnsi" w:cstheme="minorBidi"/>
            <w:noProof/>
            <w:kern w:val="2"/>
            <w:sz w:val="24"/>
            <w:szCs w:val="24"/>
            <w14:ligatures w14:val="standardContextual"/>
          </w:rPr>
          <w:tab/>
        </w:r>
        <w:r w:rsidRPr="0026240E">
          <w:rPr>
            <w:rStyle w:val="Hyperlink"/>
            <w:noProof/>
          </w:rPr>
          <w:t>(U) Levels of Interactivity 2.4.4</w:t>
        </w:r>
        <w:r>
          <w:rPr>
            <w:noProof/>
            <w:webHidden/>
          </w:rPr>
          <w:tab/>
        </w:r>
        <w:r>
          <w:rPr>
            <w:noProof/>
            <w:webHidden/>
          </w:rPr>
          <w:fldChar w:fldCharType="begin"/>
        </w:r>
        <w:r>
          <w:rPr>
            <w:noProof/>
            <w:webHidden/>
          </w:rPr>
          <w:instrText xml:space="preserve"> PAGEREF _Toc200093899 \h </w:instrText>
        </w:r>
        <w:r>
          <w:rPr>
            <w:noProof/>
            <w:webHidden/>
          </w:rPr>
        </w:r>
        <w:r>
          <w:rPr>
            <w:noProof/>
            <w:webHidden/>
          </w:rPr>
          <w:fldChar w:fldCharType="separate"/>
        </w:r>
        <w:r>
          <w:rPr>
            <w:noProof/>
            <w:webHidden/>
          </w:rPr>
          <w:t>16</w:t>
        </w:r>
        <w:r>
          <w:rPr>
            <w:noProof/>
            <w:webHidden/>
          </w:rPr>
          <w:fldChar w:fldCharType="end"/>
        </w:r>
      </w:hyperlink>
    </w:p>
    <w:p w14:paraId="7185F886" w14:textId="10679C65"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0" w:history="1">
        <w:r w:rsidRPr="0026240E">
          <w:rPr>
            <w:rStyle w:val="Hyperlink"/>
            <w:noProof/>
          </w:rPr>
          <w:t>3.4</w:t>
        </w:r>
        <w:r>
          <w:rPr>
            <w:rFonts w:asciiTheme="minorHAnsi" w:eastAsiaTheme="minorEastAsia" w:hAnsiTheme="minorHAnsi" w:cstheme="minorBidi"/>
            <w:noProof/>
            <w:kern w:val="2"/>
            <w:sz w:val="24"/>
            <w:szCs w:val="24"/>
            <w14:ligatures w14:val="standardContextual"/>
          </w:rPr>
          <w:tab/>
        </w:r>
        <w:r w:rsidRPr="0026240E">
          <w:rPr>
            <w:rStyle w:val="Hyperlink"/>
            <w:noProof/>
          </w:rPr>
          <w:t>(U) Levels and Types of Learning 2.4.2</w:t>
        </w:r>
        <w:r>
          <w:rPr>
            <w:noProof/>
            <w:webHidden/>
          </w:rPr>
          <w:tab/>
        </w:r>
        <w:r>
          <w:rPr>
            <w:noProof/>
            <w:webHidden/>
          </w:rPr>
          <w:fldChar w:fldCharType="begin"/>
        </w:r>
        <w:r>
          <w:rPr>
            <w:noProof/>
            <w:webHidden/>
          </w:rPr>
          <w:instrText xml:space="preserve"> PAGEREF _Toc200093900 \h </w:instrText>
        </w:r>
        <w:r>
          <w:rPr>
            <w:noProof/>
            <w:webHidden/>
          </w:rPr>
        </w:r>
        <w:r>
          <w:rPr>
            <w:noProof/>
            <w:webHidden/>
          </w:rPr>
          <w:fldChar w:fldCharType="separate"/>
        </w:r>
        <w:r>
          <w:rPr>
            <w:noProof/>
            <w:webHidden/>
          </w:rPr>
          <w:t>16</w:t>
        </w:r>
        <w:r>
          <w:rPr>
            <w:noProof/>
            <w:webHidden/>
          </w:rPr>
          <w:fldChar w:fldCharType="end"/>
        </w:r>
      </w:hyperlink>
    </w:p>
    <w:p w14:paraId="3B9C1FC5" w14:textId="7182A172"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1" w:history="1">
        <w:r w:rsidRPr="0026240E">
          <w:rPr>
            <w:rStyle w:val="Hyperlink"/>
            <w:noProof/>
          </w:rPr>
          <w:t>3.5</w:t>
        </w:r>
        <w:r>
          <w:rPr>
            <w:rFonts w:asciiTheme="minorHAnsi" w:eastAsiaTheme="minorEastAsia" w:hAnsiTheme="minorHAnsi" w:cstheme="minorBidi"/>
            <w:noProof/>
            <w:kern w:val="2"/>
            <w:sz w:val="24"/>
            <w:szCs w:val="24"/>
            <w14:ligatures w14:val="standardContextual"/>
          </w:rPr>
          <w:tab/>
        </w:r>
        <w:r w:rsidRPr="0026240E">
          <w:rPr>
            <w:rStyle w:val="Hyperlink"/>
            <w:noProof/>
          </w:rPr>
          <w:t>(U) Lesson Design Strategies 2.4.1, 2.4.4</w:t>
        </w:r>
        <w:r>
          <w:rPr>
            <w:noProof/>
            <w:webHidden/>
          </w:rPr>
          <w:tab/>
        </w:r>
        <w:r>
          <w:rPr>
            <w:noProof/>
            <w:webHidden/>
          </w:rPr>
          <w:fldChar w:fldCharType="begin"/>
        </w:r>
        <w:r>
          <w:rPr>
            <w:noProof/>
            <w:webHidden/>
          </w:rPr>
          <w:instrText xml:space="preserve"> PAGEREF _Toc200093901 \h </w:instrText>
        </w:r>
        <w:r>
          <w:rPr>
            <w:noProof/>
            <w:webHidden/>
          </w:rPr>
        </w:r>
        <w:r>
          <w:rPr>
            <w:noProof/>
            <w:webHidden/>
          </w:rPr>
          <w:fldChar w:fldCharType="separate"/>
        </w:r>
        <w:r>
          <w:rPr>
            <w:noProof/>
            <w:webHidden/>
          </w:rPr>
          <w:t>16</w:t>
        </w:r>
        <w:r>
          <w:rPr>
            <w:noProof/>
            <w:webHidden/>
          </w:rPr>
          <w:fldChar w:fldCharType="end"/>
        </w:r>
      </w:hyperlink>
    </w:p>
    <w:p w14:paraId="6F7BA267" w14:textId="43618C5E"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2" w:history="1">
        <w:r w:rsidRPr="0026240E">
          <w:rPr>
            <w:rStyle w:val="Hyperlink"/>
            <w:noProof/>
          </w:rPr>
          <w:t>3.6</w:t>
        </w:r>
        <w:r>
          <w:rPr>
            <w:rFonts w:asciiTheme="minorHAnsi" w:eastAsiaTheme="minorEastAsia" w:hAnsiTheme="minorHAnsi" w:cstheme="minorBidi"/>
            <w:noProof/>
            <w:kern w:val="2"/>
            <w:sz w:val="24"/>
            <w:szCs w:val="24"/>
            <w14:ligatures w14:val="standardContextual"/>
          </w:rPr>
          <w:tab/>
        </w:r>
        <w:r w:rsidRPr="0026240E">
          <w:rPr>
            <w:rStyle w:val="Hyperlink"/>
            <w:noProof/>
          </w:rPr>
          <w:t>(U) Instructional Strategies 2.4</w:t>
        </w:r>
        <w:r>
          <w:rPr>
            <w:noProof/>
            <w:webHidden/>
          </w:rPr>
          <w:tab/>
        </w:r>
        <w:r>
          <w:rPr>
            <w:noProof/>
            <w:webHidden/>
          </w:rPr>
          <w:fldChar w:fldCharType="begin"/>
        </w:r>
        <w:r>
          <w:rPr>
            <w:noProof/>
            <w:webHidden/>
          </w:rPr>
          <w:instrText xml:space="preserve"> PAGEREF _Toc200093902 \h </w:instrText>
        </w:r>
        <w:r>
          <w:rPr>
            <w:noProof/>
            <w:webHidden/>
          </w:rPr>
        </w:r>
        <w:r>
          <w:rPr>
            <w:noProof/>
            <w:webHidden/>
          </w:rPr>
          <w:fldChar w:fldCharType="separate"/>
        </w:r>
        <w:r>
          <w:rPr>
            <w:noProof/>
            <w:webHidden/>
          </w:rPr>
          <w:t>16</w:t>
        </w:r>
        <w:r>
          <w:rPr>
            <w:noProof/>
            <w:webHidden/>
          </w:rPr>
          <w:fldChar w:fldCharType="end"/>
        </w:r>
      </w:hyperlink>
    </w:p>
    <w:p w14:paraId="75124173" w14:textId="0DA6ABBE"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3" w:history="1">
        <w:r w:rsidRPr="0026240E">
          <w:rPr>
            <w:rStyle w:val="Hyperlink"/>
            <w:noProof/>
          </w:rPr>
          <w:t>3.7</w:t>
        </w:r>
        <w:r>
          <w:rPr>
            <w:rFonts w:asciiTheme="minorHAnsi" w:eastAsiaTheme="minorEastAsia" w:hAnsiTheme="minorHAnsi" w:cstheme="minorBidi"/>
            <w:noProof/>
            <w:kern w:val="2"/>
            <w:sz w:val="24"/>
            <w:szCs w:val="24"/>
            <w14:ligatures w14:val="standardContextual"/>
          </w:rPr>
          <w:tab/>
        </w:r>
        <w:r w:rsidRPr="0026240E">
          <w:rPr>
            <w:rStyle w:val="Hyperlink"/>
            <w:noProof/>
          </w:rPr>
          <w:t>(U) Performance Support Strategies 2.4</w:t>
        </w:r>
        <w:r>
          <w:rPr>
            <w:noProof/>
            <w:webHidden/>
          </w:rPr>
          <w:tab/>
        </w:r>
        <w:r>
          <w:rPr>
            <w:noProof/>
            <w:webHidden/>
          </w:rPr>
          <w:fldChar w:fldCharType="begin"/>
        </w:r>
        <w:r>
          <w:rPr>
            <w:noProof/>
            <w:webHidden/>
          </w:rPr>
          <w:instrText xml:space="preserve"> PAGEREF _Toc200093903 \h </w:instrText>
        </w:r>
        <w:r>
          <w:rPr>
            <w:noProof/>
            <w:webHidden/>
          </w:rPr>
        </w:r>
        <w:r>
          <w:rPr>
            <w:noProof/>
            <w:webHidden/>
          </w:rPr>
          <w:fldChar w:fldCharType="separate"/>
        </w:r>
        <w:r>
          <w:rPr>
            <w:noProof/>
            <w:webHidden/>
          </w:rPr>
          <w:t>21</w:t>
        </w:r>
        <w:r>
          <w:rPr>
            <w:noProof/>
            <w:webHidden/>
          </w:rPr>
          <w:fldChar w:fldCharType="end"/>
        </w:r>
      </w:hyperlink>
    </w:p>
    <w:p w14:paraId="5865D8AE" w14:textId="19FA146B"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4" w:history="1">
        <w:r w:rsidRPr="0026240E">
          <w:rPr>
            <w:rStyle w:val="Hyperlink"/>
            <w:noProof/>
          </w:rPr>
          <w:t>3.8</w:t>
        </w:r>
        <w:r>
          <w:rPr>
            <w:rFonts w:asciiTheme="minorHAnsi" w:eastAsiaTheme="minorEastAsia" w:hAnsiTheme="minorHAnsi" w:cstheme="minorBidi"/>
            <w:noProof/>
            <w:kern w:val="2"/>
            <w:sz w:val="24"/>
            <w:szCs w:val="24"/>
            <w14:ligatures w14:val="standardContextual"/>
          </w:rPr>
          <w:tab/>
        </w:r>
        <w:r w:rsidRPr="0026240E">
          <w:rPr>
            <w:rStyle w:val="Hyperlink"/>
            <w:noProof/>
          </w:rPr>
          <w:t>(U) Integrated and Isolated Practices 2.3</w:t>
        </w:r>
        <w:r>
          <w:rPr>
            <w:noProof/>
            <w:webHidden/>
          </w:rPr>
          <w:tab/>
        </w:r>
        <w:r>
          <w:rPr>
            <w:noProof/>
            <w:webHidden/>
          </w:rPr>
          <w:fldChar w:fldCharType="begin"/>
        </w:r>
        <w:r>
          <w:rPr>
            <w:noProof/>
            <w:webHidden/>
          </w:rPr>
          <w:instrText xml:space="preserve"> PAGEREF _Toc200093904 \h </w:instrText>
        </w:r>
        <w:r>
          <w:rPr>
            <w:noProof/>
            <w:webHidden/>
          </w:rPr>
        </w:r>
        <w:r>
          <w:rPr>
            <w:noProof/>
            <w:webHidden/>
          </w:rPr>
          <w:fldChar w:fldCharType="separate"/>
        </w:r>
        <w:r>
          <w:rPr>
            <w:noProof/>
            <w:webHidden/>
          </w:rPr>
          <w:t>21</w:t>
        </w:r>
        <w:r>
          <w:rPr>
            <w:noProof/>
            <w:webHidden/>
          </w:rPr>
          <w:fldChar w:fldCharType="end"/>
        </w:r>
      </w:hyperlink>
    </w:p>
    <w:p w14:paraId="56366772" w14:textId="6B75BAF1"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5" w:history="1">
        <w:r w:rsidRPr="0026240E">
          <w:rPr>
            <w:rStyle w:val="Hyperlink"/>
            <w:noProof/>
          </w:rPr>
          <w:t>3.9</w:t>
        </w:r>
        <w:r>
          <w:rPr>
            <w:rFonts w:asciiTheme="minorHAnsi" w:eastAsiaTheme="minorEastAsia" w:hAnsiTheme="minorHAnsi" w:cstheme="minorBidi"/>
            <w:noProof/>
            <w:kern w:val="2"/>
            <w:sz w:val="24"/>
            <w:szCs w:val="24"/>
            <w14:ligatures w14:val="standardContextual"/>
          </w:rPr>
          <w:tab/>
        </w:r>
        <w:r w:rsidRPr="0026240E">
          <w:rPr>
            <w:rStyle w:val="Hyperlink"/>
            <w:noProof/>
          </w:rPr>
          <w:t>(U) Combined Task Practices 2.3</w:t>
        </w:r>
        <w:r>
          <w:rPr>
            <w:noProof/>
            <w:webHidden/>
          </w:rPr>
          <w:tab/>
        </w:r>
        <w:r>
          <w:rPr>
            <w:noProof/>
            <w:webHidden/>
          </w:rPr>
          <w:fldChar w:fldCharType="begin"/>
        </w:r>
        <w:r>
          <w:rPr>
            <w:noProof/>
            <w:webHidden/>
          </w:rPr>
          <w:instrText xml:space="preserve"> PAGEREF _Toc200093905 \h </w:instrText>
        </w:r>
        <w:r>
          <w:rPr>
            <w:noProof/>
            <w:webHidden/>
          </w:rPr>
        </w:r>
        <w:r>
          <w:rPr>
            <w:noProof/>
            <w:webHidden/>
          </w:rPr>
          <w:fldChar w:fldCharType="separate"/>
        </w:r>
        <w:r>
          <w:rPr>
            <w:noProof/>
            <w:webHidden/>
          </w:rPr>
          <w:t>21</w:t>
        </w:r>
        <w:r>
          <w:rPr>
            <w:noProof/>
            <w:webHidden/>
          </w:rPr>
          <w:fldChar w:fldCharType="end"/>
        </w:r>
      </w:hyperlink>
    </w:p>
    <w:p w14:paraId="002B7143" w14:textId="3E052348"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6" w:history="1">
        <w:r w:rsidRPr="0026240E">
          <w:rPr>
            <w:rStyle w:val="Hyperlink"/>
            <w:noProof/>
          </w:rPr>
          <w:t>3.10</w:t>
        </w:r>
        <w:r>
          <w:rPr>
            <w:rFonts w:asciiTheme="minorHAnsi" w:eastAsiaTheme="minorEastAsia" w:hAnsiTheme="minorHAnsi" w:cstheme="minorBidi"/>
            <w:noProof/>
            <w:kern w:val="2"/>
            <w:sz w:val="24"/>
            <w:szCs w:val="24"/>
            <w14:ligatures w14:val="standardContextual"/>
          </w:rPr>
          <w:tab/>
        </w:r>
        <w:r w:rsidRPr="0026240E">
          <w:rPr>
            <w:rStyle w:val="Hyperlink"/>
            <w:noProof/>
          </w:rPr>
          <w:t>(U) Ratio of Drill and Practice 2.3</w:t>
        </w:r>
        <w:r>
          <w:rPr>
            <w:noProof/>
            <w:webHidden/>
          </w:rPr>
          <w:tab/>
        </w:r>
        <w:r>
          <w:rPr>
            <w:noProof/>
            <w:webHidden/>
          </w:rPr>
          <w:fldChar w:fldCharType="begin"/>
        </w:r>
        <w:r>
          <w:rPr>
            <w:noProof/>
            <w:webHidden/>
          </w:rPr>
          <w:instrText xml:space="preserve"> PAGEREF _Toc200093906 \h </w:instrText>
        </w:r>
        <w:r>
          <w:rPr>
            <w:noProof/>
            <w:webHidden/>
          </w:rPr>
        </w:r>
        <w:r>
          <w:rPr>
            <w:noProof/>
            <w:webHidden/>
          </w:rPr>
          <w:fldChar w:fldCharType="separate"/>
        </w:r>
        <w:r>
          <w:rPr>
            <w:noProof/>
            <w:webHidden/>
          </w:rPr>
          <w:t>21</w:t>
        </w:r>
        <w:r>
          <w:rPr>
            <w:noProof/>
            <w:webHidden/>
          </w:rPr>
          <w:fldChar w:fldCharType="end"/>
        </w:r>
      </w:hyperlink>
    </w:p>
    <w:p w14:paraId="1DA4B996" w14:textId="32EC9381"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7" w:history="1">
        <w:r w:rsidRPr="0026240E">
          <w:rPr>
            <w:rStyle w:val="Hyperlink"/>
            <w:noProof/>
          </w:rPr>
          <w:t>3.11</w:t>
        </w:r>
        <w:r>
          <w:rPr>
            <w:rFonts w:asciiTheme="minorHAnsi" w:eastAsiaTheme="minorEastAsia" w:hAnsiTheme="minorHAnsi" w:cstheme="minorBidi"/>
            <w:noProof/>
            <w:kern w:val="2"/>
            <w:sz w:val="24"/>
            <w:szCs w:val="24"/>
            <w14:ligatures w14:val="standardContextual"/>
          </w:rPr>
          <w:tab/>
        </w:r>
        <w:r w:rsidRPr="0026240E">
          <w:rPr>
            <w:rStyle w:val="Hyperlink"/>
            <w:noProof/>
          </w:rPr>
          <w:t>(U) Degree of Simulation 2.3</w:t>
        </w:r>
        <w:r>
          <w:rPr>
            <w:noProof/>
            <w:webHidden/>
          </w:rPr>
          <w:tab/>
        </w:r>
        <w:r>
          <w:rPr>
            <w:noProof/>
            <w:webHidden/>
          </w:rPr>
          <w:fldChar w:fldCharType="begin"/>
        </w:r>
        <w:r>
          <w:rPr>
            <w:noProof/>
            <w:webHidden/>
          </w:rPr>
          <w:instrText xml:space="preserve"> PAGEREF _Toc200093907 \h </w:instrText>
        </w:r>
        <w:r>
          <w:rPr>
            <w:noProof/>
            <w:webHidden/>
          </w:rPr>
        </w:r>
        <w:r>
          <w:rPr>
            <w:noProof/>
            <w:webHidden/>
          </w:rPr>
          <w:fldChar w:fldCharType="separate"/>
        </w:r>
        <w:r>
          <w:rPr>
            <w:noProof/>
            <w:webHidden/>
          </w:rPr>
          <w:t>21</w:t>
        </w:r>
        <w:r>
          <w:rPr>
            <w:noProof/>
            <w:webHidden/>
          </w:rPr>
          <w:fldChar w:fldCharType="end"/>
        </w:r>
      </w:hyperlink>
    </w:p>
    <w:p w14:paraId="53706358" w14:textId="02D8E52E"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08" w:history="1">
        <w:r w:rsidRPr="0026240E">
          <w:rPr>
            <w:rStyle w:val="Hyperlink"/>
            <w:noProof/>
          </w:rPr>
          <w:t>3.12</w:t>
        </w:r>
        <w:r>
          <w:rPr>
            <w:rFonts w:asciiTheme="minorHAnsi" w:eastAsiaTheme="minorEastAsia" w:hAnsiTheme="minorHAnsi" w:cstheme="minorBidi"/>
            <w:noProof/>
            <w:kern w:val="2"/>
            <w:sz w:val="24"/>
            <w:szCs w:val="24"/>
            <w14:ligatures w14:val="standardContextual"/>
          </w:rPr>
          <w:tab/>
        </w:r>
        <w:r w:rsidRPr="0026240E">
          <w:rPr>
            <w:rStyle w:val="Hyperlink"/>
            <w:noProof/>
          </w:rPr>
          <w:t>(U) Branching Strategies 2.3</w:t>
        </w:r>
        <w:r>
          <w:rPr>
            <w:noProof/>
            <w:webHidden/>
          </w:rPr>
          <w:tab/>
        </w:r>
        <w:r>
          <w:rPr>
            <w:noProof/>
            <w:webHidden/>
          </w:rPr>
          <w:fldChar w:fldCharType="begin"/>
        </w:r>
        <w:r>
          <w:rPr>
            <w:noProof/>
            <w:webHidden/>
          </w:rPr>
          <w:instrText xml:space="preserve"> PAGEREF _Toc200093908 \h </w:instrText>
        </w:r>
        <w:r>
          <w:rPr>
            <w:noProof/>
            <w:webHidden/>
          </w:rPr>
        </w:r>
        <w:r>
          <w:rPr>
            <w:noProof/>
            <w:webHidden/>
          </w:rPr>
          <w:fldChar w:fldCharType="separate"/>
        </w:r>
        <w:r>
          <w:rPr>
            <w:noProof/>
            <w:webHidden/>
          </w:rPr>
          <w:t>21</w:t>
        </w:r>
        <w:r>
          <w:rPr>
            <w:noProof/>
            <w:webHidden/>
          </w:rPr>
          <w:fldChar w:fldCharType="end"/>
        </w:r>
      </w:hyperlink>
    </w:p>
    <w:p w14:paraId="19A00382" w14:textId="12E9D76F" w:rsidR="00787D86" w:rsidRDefault="00787D86">
      <w:pPr>
        <w:pStyle w:val="TOC1"/>
        <w:rPr>
          <w:rFonts w:eastAsiaTheme="minorEastAsia" w:cstheme="minorBidi"/>
          <w:b w:val="0"/>
          <w:kern w:val="2"/>
          <w:sz w:val="24"/>
          <w:szCs w:val="24"/>
          <w14:ligatures w14:val="standardContextual"/>
        </w:rPr>
      </w:pPr>
      <w:hyperlink w:anchor="_Toc200093909" w:history="1">
        <w:r w:rsidRPr="0026240E">
          <w:rPr>
            <w:rStyle w:val="Hyperlink"/>
          </w:rPr>
          <w:t>4.0 (U) Courseware Logic Flow Diagram 2.4.3, 2.5</w:t>
        </w:r>
        <w:r>
          <w:rPr>
            <w:webHidden/>
          </w:rPr>
          <w:tab/>
        </w:r>
        <w:r>
          <w:rPr>
            <w:webHidden/>
          </w:rPr>
          <w:fldChar w:fldCharType="begin"/>
        </w:r>
        <w:r>
          <w:rPr>
            <w:webHidden/>
          </w:rPr>
          <w:instrText xml:space="preserve"> PAGEREF _Toc200093909 \h </w:instrText>
        </w:r>
        <w:r>
          <w:rPr>
            <w:webHidden/>
          </w:rPr>
        </w:r>
        <w:r>
          <w:rPr>
            <w:webHidden/>
          </w:rPr>
          <w:fldChar w:fldCharType="separate"/>
        </w:r>
        <w:r>
          <w:rPr>
            <w:webHidden/>
          </w:rPr>
          <w:t>22</w:t>
        </w:r>
        <w:r>
          <w:rPr>
            <w:webHidden/>
          </w:rPr>
          <w:fldChar w:fldCharType="end"/>
        </w:r>
      </w:hyperlink>
    </w:p>
    <w:p w14:paraId="2AB35238" w14:textId="3830A564" w:rsidR="00787D86" w:rsidRDefault="00787D86">
      <w:pPr>
        <w:pStyle w:val="TOC1"/>
        <w:rPr>
          <w:rFonts w:eastAsiaTheme="minorEastAsia" w:cstheme="minorBidi"/>
          <w:b w:val="0"/>
          <w:kern w:val="2"/>
          <w:sz w:val="24"/>
          <w:szCs w:val="24"/>
          <w14:ligatures w14:val="standardContextual"/>
        </w:rPr>
      </w:pPr>
      <w:hyperlink w:anchor="_Toc200093910" w:history="1">
        <w:r w:rsidRPr="0026240E">
          <w:rPr>
            <w:rStyle w:val="Hyperlink"/>
          </w:rPr>
          <w:t>5.0 (U) Interface Design and Controls 2.3.6</w:t>
        </w:r>
        <w:r>
          <w:rPr>
            <w:webHidden/>
          </w:rPr>
          <w:tab/>
        </w:r>
        <w:r>
          <w:rPr>
            <w:webHidden/>
          </w:rPr>
          <w:fldChar w:fldCharType="begin"/>
        </w:r>
        <w:r>
          <w:rPr>
            <w:webHidden/>
          </w:rPr>
          <w:instrText xml:space="preserve"> PAGEREF _Toc200093910 \h </w:instrText>
        </w:r>
        <w:r>
          <w:rPr>
            <w:webHidden/>
          </w:rPr>
        </w:r>
        <w:r>
          <w:rPr>
            <w:webHidden/>
          </w:rPr>
          <w:fldChar w:fldCharType="separate"/>
        </w:r>
        <w:r>
          <w:rPr>
            <w:webHidden/>
          </w:rPr>
          <w:t>23</w:t>
        </w:r>
        <w:r>
          <w:rPr>
            <w:webHidden/>
          </w:rPr>
          <w:fldChar w:fldCharType="end"/>
        </w:r>
      </w:hyperlink>
    </w:p>
    <w:p w14:paraId="3C65E677" w14:textId="736B4067"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11" w:history="1">
        <w:r w:rsidRPr="0026240E">
          <w:rPr>
            <w:rStyle w:val="Hyperlink"/>
            <w:noProof/>
          </w:rPr>
          <w:t>5.1</w:t>
        </w:r>
        <w:r>
          <w:rPr>
            <w:rFonts w:asciiTheme="minorHAnsi" w:eastAsiaTheme="minorEastAsia" w:hAnsiTheme="minorHAnsi" w:cstheme="minorBidi"/>
            <w:noProof/>
            <w:kern w:val="2"/>
            <w:sz w:val="24"/>
            <w:szCs w:val="24"/>
            <w14:ligatures w14:val="standardContextual"/>
          </w:rPr>
          <w:tab/>
        </w:r>
        <w:r w:rsidRPr="0026240E">
          <w:rPr>
            <w:rStyle w:val="Hyperlink"/>
            <w:noProof/>
          </w:rPr>
          <w:t>(U) Screen Layouts 2.3.6</w:t>
        </w:r>
        <w:r>
          <w:rPr>
            <w:noProof/>
            <w:webHidden/>
          </w:rPr>
          <w:tab/>
        </w:r>
        <w:r>
          <w:rPr>
            <w:noProof/>
            <w:webHidden/>
          </w:rPr>
          <w:fldChar w:fldCharType="begin"/>
        </w:r>
        <w:r>
          <w:rPr>
            <w:noProof/>
            <w:webHidden/>
          </w:rPr>
          <w:instrText xml:space="preserve"> PAGEREF _Toc200093911 \h </w:instrText>
        </w:r>
        <w:r>
          <w:rPr>
            <w:noProof/>
            <w:webHidden/>
          </w:rPr>
        </w:r>
        <w:r>
          <w:rPr>
            <w:noProof/>
            <w:webHidden/>
          </w:rPr>
          <w:fldChar w:fldCharType="separate"/>
        </w:r>
        <w:r>
          <w:rPr>
            <w:noProof/>
            <w:webHidden/>
          </w:rPr>
          <w:t>23</w:t>
        </w:r>
        <w:r>
          <w:rPr>
            <w:noProof/>
            <w:webHidden/>
          </w:rPr>
          <w:fldChar w:fldCharType="end"/>
        </w:r>
      </w:hyperlink>
    </w:p>
    <w:p w14:paraId="2C473EF2" w14:textId="3E3AB16D"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12" w:history="1">
        <w:r w:rsidRPr="0026240E">
          <w:rPr>
            <w:rStyle w:val="Hyperlink"/>
            <w:noProof/>
          </w:rPr>
          <w:t>5.2</w:t>
        </w:r>
        <w:r>
          <w:rPr>
            <w:rFonts w:asciiTheme="minorHAnsi" w:eastAsiaTheme="minorEastAsia" w:hAnsiTheme="minorHAnsi" w:cstheme="minorBidi"/>
            <w:noProof/>
            <w:kern w:val="2"/>
            <w:sz w:val="24"/>
            <w:szCs w:val="24"/>
            <w14:ligatures w14:val="standardContextual"/>
          </w:rPr>
          <w:tab/>
        </w:r>
        <w:r w:rsidRPr="0026240E">
          <w:rPr>
            <w:rStyle w:val="Hyperlink"/>
            <w:noProof/>
          </w:rPr>
          <w:t>(U) Standard Buttons 2.3.1</w:t>
        </w:r>
        <w:r>
          <w:rPr>
            <w:noProof/>
            <w:webHidden/>
          </w:rPr>
          <w:tab/>
        </w:r>
        <w:r>
          <w:rPr>
            <w:noProof/>
            <w:webHidden/>
          </w:rPr>
          <w:fldChar w:fldCharType="begin"/>
        </w:r>
        <w:r>
          <w:rPr>
            <w:noProof/>
            <w:webHidden/>
          </w:rPr>
          <w:instrText xml:space="preserve"> PAGEREF _Toc200093912 \h </w:instrText>
        </w:r>
        <w:r>
          <w:rPr>
            <w:noProof/>
            <w:webHidden/>
          </w:rPr>
        </w:r>
        <w:r>
          <w:rPr>
            <w:noProof/>
            <w:webHidden/>
          </w:rPr>
          <w:fldChar w:fldCharType="separate"/>
        </w:r>
        <w:r>
          <w:rPr>
            <w:noProof/>
            <w:webHidden/>
          </w:rPr>
          <w:t>23</w:t>
        </w:r>
        <w:r>
          <w:rPr>
            <w:noProof/>
            <w:webHidden/>
          </w:rPr>
          <w:fldChar w:fldCharType="end"/>
        </w:r>
      </w:hyperlink>
    </w:p>
    <w:p w14:paraId="444689FA" w14:textId="4088A097"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13" w:history="1">
        <w:r w:rsidRPr="0026240E">
          <w:rPr>
            <w:rStyle w:val="Hyperlink"/>
            <w:noProof/>
          </w:rPr>
          <w:t>5.3</w:t>
        </w:r>
        <w:r>
          <w:rPr>
            <w:rFonts w:asciiTheme="minorHAnsi" w:eastAsiaTheme="minorEastAsia" w:hAnsiTheme="minorHAnsi" w:cstheme="minorBidi"/>
            <w:noProof/>
            <w:kern w:val="2"/>
            <w:sz w:val="24"/>
            <w:szCs w:val="24"/>
            <w14:ligatures w14:val="standardContextual"/>
          </w:rPr>
          <w:tab/>
        </w:r>
        <w:r w:rsidRPr="0026240E">
          <w:rPr>
            <w:rStyle w:val="Hyperlink"/>
            <w:noProof/>
          </w:rPr>
          <w:t>(U) Instructional Icons 2.3.1</w:t>
        </w:r>
        <w:r>
          <w:rPr>
            <w:noProof/>
            <w:webHidden/>
          </w:rPr>
          <w:tab/>
        </w:r>
        <w:r>
          <w:rPr>
            <w:noProof/>
            <w:webHidden/>
          </w:rPr>
          <w:fldChar w:fldCharType="begin"/>
        </w:r>
        <w:r>
          <w:rPr>
            <w:noProof/>
            <w:webHidden/>
          </w:rPr>
          <w:instrText xml:space="preserve"> PAGEREF _Toc200093913 \h </w:instrText>
        </w:r>
        <w:r>
          <w:rPr>
            <w:noProof/>
            <w:webHidden/>
          </w:rPr>
        </w:r>
        <w:r>
          <w:rPr>
            <w:noProof/>
            <w:webHidden/>
          </w:rPr>
          <w:fldChar w:fldCharType="separate"/>
        </w:r>
        <w:r>
          <w:rPr>
            <w:noProof/>
            <w:webHidden/>
          </w:rPr>
          <w:t>23</w:t>
        </w:r>
        <w:r>
          <w:rPr>
            <w:noProof/>
            <w:webHidden/>
          </w:rPr>
          <w:fldChar w:fldCharType="end"/>
        </w:r>
      </w:hyperlink>
    </w:p>
    <w:p w14:paraId="61282146" w14:textId="409235EE"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14" w:history="1">
        <w:r w:rsidRPr="0026240E">
          <w:rPr>
            <w:rStyle w:val="Hyperlink"/>
            <w:noProof/>
          </w:rPr>
          <w:t>5.4</w:t>
        </w:r>
        <w:r>
          <w:rPr>
            <w:rFonts w:asciiTheme="minorHAnsi" w:eastAsiaTheme="minorEastAsia" w:hAnsiTheme="minorHAnsi" w:cstheme="minorBidi"/>
            <w:noProof/>
            <w:kern w:val="2"/>
            <w:sz w:val="24"/>
            <w:szCs w:val="24"/>
            <w14:ligatures w14:val="standardContextual"/>
          </w:rPr>
          <w:tab/>
        </w:r>
        <w:r w:rsidRPr="0026240E">
          <w:rPr>
            <w:rStyle w:val="Hyperlink"/>
            <w:noProof/>
          </w:rPr>
          <w:t>(U) Screen Direction and Placement of Cues 2.3.1</w:t>
        </w:r>
        <w:r>
          <w:rPr>
            <w:noProof/>
            <w:webHidden/>
          </w:rPr>
          <w:tab/>
        </w:r>
        <w:r>
          <w:rPr>
            <w:noProof/>
            <w:webHidden/>
          </w:rPr>
          <w:fldChar w:fldCharType="begin"/>
        </w:r>
        <w:r>
          <w:rPr>
            <w:noProof/>
            <w:webHidden/>
          </w:rPr>
          <w:instrText xml:space="preserve"> PAGEREF _Toc200093914 \h </w:instrText>
        </w:r>
        <w:r>
          <w:rPr>
            <w:noProof/>
            <w:webHidden/>
          </w:rPr>
        </w:r>
        <w:r>
          <w:rPr>
            <w:noProof/>
            <w:webHidden/>
          </w:rPr>
          <w:fldChar w:fldCharType="separate"/>
        </w:r>
        <w:r>
          <w:rPr>
            <w:noProof/>
            <w:webHidden/>
          </w:rPr>
          <w:t>23</w:t>
        </w:r>
        <w:r>
          <w:rPr>
            <w:noProof/>
            <w:webHidden/>
          </w:rPr>
          <w:fldChar w:fldCharType="end"/>
        </w:r>
      </w:hyperlink>
    </w:p>
    <w:p w14:paraId="5B915205" w14:textId="3AD020C5"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15" w:history="1">
        <w:r w:rsidRPr="0026240E">
          <w:rPr>
            <w:rStyle w:val="Hyperlink"/>
            <w:noProof/>
          </w:rPr>
          <w:t>5.5</w:t>
        </w:r>
        <w:r>
          <w:rPr>
            <w:rFonts w:asciiTheme="minorHAnsi" w:eastAsiaTheme="minorEastAsia" w:hAnsiTheme="minorHAnsi" w:cstheme="minorBidi"/>
            <w:noProof/>
            <w:kern w:val="2"/>
            <w:sz w:val="24"/>
            <w:szCs w:val="24"/>
            <w14:ligatures w14:val="standardContextual"/>
          </w:rPr>
          <w:tab/>
        </w:r>
        <w:r w:rsidRPr="0026240E">
          <w:rPr>
            <w:rStyle w:val="Hyperlink"/>
            <w:noProof/>
          </w:rPr>
          <w:t>(U) Standard Text Conventions 2.3.1</w:t>
        </w:r>
        <w:r>
          <w:rPr>
            <w:noProof/>
            <w:webHidden/>
          </w:rPr>
          <w:tab/>
        </w:r>
        <w:r>
          <w:rPr>
            <w:noProof/>
            <w:webHidden/>
          </w:rPr>
          <w:fldChar w:fldCharType="begin"/>
        </w:r>
        <w:r>
          <w:rPr>
            <w:noProof/>
            <w:webHidden/>
          </w:rPr>
          <w:instrText xml:space="preserve"> PAGEREF _Toc200093915 \h </w:instrText>
        </w:r>
        <w:r>
          <w:rPr>
            <w:noProof/>
            <w:webHidden/>
          </w:rPr>
        </w:r>
        <w:r>
          <w:rPr>
            <w:noProof/>
            <w:webHidden/>
          </w:rPr>
          <w:fldChar w:fldCharType="separate"/>
        </w:r>
        <w:r>
          <w:rPr>
            <w:noProof/>
            <w:webHidden/>
          </w:rPr>
          <w:t>23</w:t>
        </w:r>
        <w:r>
          <w:rPr>
            <w:noProof/>
            <w:webHidden/>
          </w:rPr>
          <w:fldChar w:fldCharType="end"/>
        </w:r>
      </w:hyperlink>
    </w:p>
    <w:p w14:paraId="7104709E" w14:textId="3E13D7AD" w:rsidR="00787D86" w:rsidRDefault="00787D86">
      <w:pPr>
        <w:pStyle w:val="TOC1"/>
        <w:rPr>
          <w:rFonts w:eastAsiaTheme="minorEastAsia" w:cstheme="minorBidi"/>
          <w:b w:val="0"/>
          <w:kern w:val="2"/>
          <w:sz w:val="24"/>
          <w:szCs w:val="24"/>
          <w14:ligatures w14:val="standardContextual"/>
        </w:rPr>
      </w:pPr>
      <w:hyperlink w:anchor="_Toc200093916" w:history="1">
        <w:r w:rsidRPr="0026240E">
          <w:rPr>
            <w:rStyle w:val="Hyperlink"/>
          </w:rPr>
          <w:t>6.0 (U) Assessment Design Strategy 2.3.7</w:t>
        </w:r>
        <w:r>
          <w:rPr>
            <w:webHidden/>
          </w:rPr>
          <w:tab/>
        </w:r>
        <w:r>
          <w:rPr>
            <w:webHidden/>
          </w:rPr>
          <w:fldChar w:fldCharType="begin"/>
        </w:r>
        <w:r>
          <w:rPr>
            <w:webHidden/>
          </w:rPr>
          <w:instrText xml:space="preserve"> PAGEREF _Toc200093916 \h </w:instrText>
        </w:r>
        <w:r>
          <w:rPr>
            <w:webHidden/>
          </w:rPr>
        </w:r>
        <w:r>
          <w:rPr>
            <w:webHidden/>
          </w:rPr>
          <w:fldChar w:fldCharType="separate"/>
        </w:r>
        <w:r>
          <w:rPr>
            <w:webHidden/>
          </w:rPr>
          <w:t>24</w:t>
        </w:r>
        <w:r>
          <w:rPr>
            <w:webHidden/>
          </w:rPr>
          <w:fldChar w:fldCharType="end"/>
        </w:r>
      </w:hyperlink>
    </w:p>
    <w:p w14:paraId="52613F54" w14:textId="39228180" w:rsidR="00787D86" w:rsidRDefault="00787D86">
      <w:pPr>
        <w:pStyle w:val="TOC1"/>
        <w:rPr>
          <w:rFonts w:eastAsiaTheme="minorEastAsia" w:cstheme="minorBidi"/>
          <w:b w:val="0"/>
          <w:kern w:val="2"/>
          <w:sz w:val="24"/>
          <w:szCs w:val="24"/>
          <w14:ligatures w14:val="standardContextual"/>
        </w:rPr>
      </w:pPr>
      <w:hyperlink w:anchor="_Toc200093917" w:history="1">
        <w:r w:rsidRPr="0026240E">
          <w:rPr>
            <w:rStyle w:val="Hyperlink"/>
          </w:rPr>
          <w:t>7.0 (U) Model Products 2.4.7</w:t>
        </w:r>
        <w:r>
          <w:rPr>
            <w:webHidden/>
          </w:rPr>
          <w:tab/>
        </w:r>
        <w:r>
          <w:rPr>
            <w:webHidden/>
          </w:rPr>
          <w:fldChar w:fldCharType="begin"/>
        </w:r>
        <w:r>
          <w:rPr>
            <w:webHidden/>
          </w:rPr>
          <w:instrText xml:space="preserve"> PAGEREF _Toc200093917 \h </w:instrText>
        </w:r>
        <w:r>
          <w:rPr>
            <w:webHidden/>
          </w:rPr>
        </w:r>
        <w:r>
          <w:rPr>
            <w:webHidden/>
          </w:rPr>
          <w:fldChar w:fldCharType="separate"/>
        </w:r>
        <w:r>
          <w:rPr>
            <w:webHidden/>
          </w:rPr>
          <w:t>25</w:t>
        </w:r>
        <w:r>
          <w:rPr>
            <w:webHidden/>
          </w:rPr>
          <w:fldChar w:fldCharType="end"/>
        </w:r>
      </w:hyperlink>
    </w:p>
    <w:p w14:paraId="77C762F0" w14:textId="0F62D368" w:rsidR="00787D86" w:rsidRDefault="00787D86">
      <w:pPr>
        <w:pStyle w:val="TOC1"/>
        <w:rPr>
          <w:rFonts w:eastAsiaTheme="minorEastAsia" w:cstheme="minorBidi"/>
          <w:b w:val="0"/>
          <w:kern w:val="2"/>
          <w:sz w:val="24"/>
          <w:szCs w:val="24"/>
          <w14:ligatures w14:val="standardContextual"/>
        </w:rPr>
      </w:pPr>
      <w:hyperlink w:anchor="_Toc200093918" w:history="1">
        <w:r w:rsidRPr="0026240E">
          <w:rPr>
            <w:rStyle w:val="Hyperlink"/>
          </w:rPr>
          <w:t>8.0 (U) Testing and Verification Requirements</w:t>
        </w:r>
        <w:r>
          <w:rPr>
            <w:webHidden/>
          </w:rPr>
          <w:tab/>
        </w:r>
        <w:r>
          <w:rPr>
            <w:webHidden/>
          </w:rPr>
          <w:fldChar w:fldCharType="begin"/>
        </w:r>
        <w:r>
          <w:rPr>
            <w:webHidden/>
          </w:rPr>
          <w:instrText xml:space="preserve"> PAGEREF _Toc200093918 \h </w:instrText>
        </w:r>
        <w:r>
          <w:rPr>
            <w:webHidden/>
          </w:rPr>
        </w:r>
        <w:r>
          <w:rPr>
            <w:webHidden/>
          </w:rPr>
          <w:fldChar w:fldCharType="separate"/>
        </w:r>
        <w:r>
          <w:rPr>
            <w:webHidden/>
          </w:rPr>
          <w:t>26</w:t>
        </w:r>
        <w:r>
          <w:rPr>
            <w:webHidden/>
          </w:rPr>
          <w:fldChar w:fldCharType="end"/>
        </w:r>
      </w:hyperlink>
    </w:p>
    <w:p w14:paraId="372B80D5" w14:textId="69AC602F"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19" w:history="1">
        <w:r w:rsidRPr="0026240E">
          <w:rPr>
            <w:rStyle w:val="Hyperlink"/>
            <w:noProof/>
          </w:rPr>
          <w:t>8.1</w:t>
        </w:r>
        <w:r>
          <w:rPr>
            <w:rFonts w:asciiTheme="minorHAnsi" w:eastAsiaTheme="minorEastAsia" w:hAnsiTheme="minorHAnsi" w:cstheme="minorBidi"/>
            <w:noProof/>
            <w:kern w:val="2"/>
            <w:sz w:val="24"/>
            <w:szCs w:val="24"/>
            <w14:ligatures w14:val="standardContextual"/>
          </w:rPr>
          <w:tab/>
        </w:r>
        <w:r w:rsidRPr="0026240E">
          <w:rPr>
            <w:rStyle w:val="Hyperlink"/>
            <w:noProof/>
          </w:rPr>
          <w:t>(U) Internal Testing</w:t>
        </w:r>
        <w:r>
          <w:rPr>
            <w:noProof/>
            <w:webHidden/>
          </w:rPr>
          <w:tab/>
        </w:r>
        <w:r>
          <w:rPr>
            <w:noProof/>
            <w:webHidden/>
          </w:rPr>
          <w:fldChar w:fldCharType="begin"/>
        </w:r>
        <w:r>
          <w:rPr>
            <w:noProof/>
            <w:webHidden/>
          </w:rPr>
          <w:instrText xml:space="preserve"> PAGEREF _Toc200093919 \h </w:instrText>
        </w:r>
        <w:r>
          <w:rPr>
            <w:noProof/>
            <w:webHidden/>
          </w:rPr>
        </w:r>
        <w:r>
          <w:rPr>
            <w:noProof/>
            <w:webHidden/>
          </w:rPr>
          <w:fldChar w:fldCharType="separate"/>
        </w:r>
        <w:r>
          <w:rPr>
            <w:noProof/>
            <w:webHidden/>
          </w:rPr>
          <w:t>26</w:t>
        </w:r>
        <w:r>
          <w:rPr>
            <w:noProof/>
            <w:webHidden/>
          </w:rPr>
          <w:fldChar w:fldCharType="end"/>
        </w:r>
      </w:hyperlink>
    </w:p>
    <w:p w14:paraId="1AFA37BC" w14:textId="689C50FA"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20" w:history="1">
        <w:r w:rsidRPr="0026240E">
          <w:rPr>
            <w:rStyle w:val="Hyperlink"/>
            <w:noProof/>
          </w:rPr>
          <w:t>8.2</w:t>
        </w:r>
        <w:r>
          <w:rPr>
            <w:rFonts w:asciiTheme="minorHAnsi" w:eastAsiaTheme="minorEastAsia" w:hAnsiTheme="minorHAnsi" w:cstheme="minorBidi"/>
            <w:noProof/>
            <w:kern w:val="2"/>
            <w:sz w:val="24"/>
            <w:szCs w:val="24"/>
            <w14:ligatures w14:val="standardContextual"/>
          </w:rPr>
          <w:tab/>
        </w:r>
        <w:r w:rsidRPr="0026240E">
          <w:rPr>
            <w:rStyle w:val="Hyperlink"/>
            <w:noProof/>
          </w:rPr>
          <w:t>(U) Government Testing</w:t>
        </w:r>
        <w:r>
          <w:rPr>
            <w:noProof/>
            <w:webHidden/>
          </w:rPr>
          <w:tab/>
        </w:r>
        <w:r>
          <w:rPr>
            <w:noProof/>
            <w:webHidden/>
          </w:rPr>
          <w:fldChar w:fldCharType="begin"/>
        </w:r>
        <w:r>
          <w:rPr>
            <w:noProof/>
            <w:webHidden/>
          </w:rPr>
          <w:instrText xml:space="preserve"> PAGEREF _Toc200093920 \h </w:instrText>
        </w:r>
        <w:r>
          <w:rPr>
            <w:noProof/>
            <w:webHidden/>
          </w:rPr>
        </w:r>
        <w:r>
          <w:rPr>
            <w:noProof/>
            <w:webHidden/>
          </w:rPr>
          <w:fldChar w:fldCharType="separate"/>
        </w:r>
        <w:r>
          <w:rPr>
            <w:noProof/>
            <w:webHidden/>
          </w:rPr>
          <w:t>26</w:t>
        </w:r>
        <w:r>
          <w:rPr>
            <w:noProof/>
            <w:webHidden/>
          </w:rPr>
          <w:fldChar w:fldCharType="end"/>
        </w:r>
      </w:hyperlink>
    </w:p>
    <w:p w14:paraId="0C38DE4C" w14:textId="2EEB1968" w:rsidR="00787D86" w:rsidRDefault="00787D86">
      <w:pPr>
        <w:pStyle w:val="TOC1"/>
        <w:rPr>
          <w:rFonts w:eastAsiaTheme="minorEastAsia" w:cstheme="minorBidi"/>
          <w:b w:val="0"/>
          <w:kern w:val="2"/>
          <w:sz w:val="24"/>
          <w:szCs w:val="24"/>
          <w14:ligatures w14:val="standardContextual"/>
        </w:rPr>
      </w:pPr>
      <w:hyperlink w:anchor="_Toc200093921" w:history="1">
        <w:r w:rsidRPr="0026240E">
          <w:rPr>
            <w:rStyle w:val="Hyperlink"/>
          </w:rPr>
          <w:t>9.0 (U) Delivery Requirements 2.2.o</w:t>
        </w:r>
        <w:r>
          <w:rPr>
            <w:webHidden/>
          </w:rPr>
          <w:tab/>
        </w:r>
        <w:r>
          <w:rPr>
            <w:webHidden/>
          </w:rPr>
          <w:fldChar w:fldCharType="begin"/>
        </w:r>
        <w:r>
          <w:rPr>
            <w:webHidden/>
          </w:rPr>
          <w:instrText xml:space="preserve"> PAGEREF _Toc200093921 \h </w:instrText>
        </w:r>
        <w:r>
          <w:rPr>
            <w:webHidden/>
          </w:rPr>
        </w:r>
        <w:r>
          <w:rPr>
            <w:webHidden/>
          </w:rPr>
          <w:fldChar w:fldCharType="separate"/>
        </w:r>
        <w:r>
          <w:rPr>
            <w:webHidden/>
          </w:rPr>
          <w:t>27</w:t>
        </w:r>
        <w:r>
          <w:rPr>
            <w:webHidden/>
          </w:rPr>
          <w:fldChar w:fldCharType="end"/>
        </w:r>
      </w:hyperlink>
    </w:p>
    <w:p w14:paraId="7CB4C985" w14:textId="1C2709CD" w:rsidR="00787D86" w:rsidRDefault="00787D86">
      <w:pPr>
        <w:pStyle w:val="TOC2"/>
        <w:rPr>
          <w:rFonts w:asciiTheme="minorHAnsi" w:eastAsiaTheme="minorEastAsia" w:hAnsiTheme="minorHAnsi" w:cstheme="minorBidi"/>
          <w:noProof/>
          <w:kern w:val="2"/>
          <w:sz w:val="24"/>
          <w:szCs w:val="24"/>
          <w14:ligatures w14:val="standardContextual"/>
        </w:rPr>
      </w:pPr>
      <w:hyperlink w:anchor="_Toc200093922" w:history="1">
        <w:r w:rsidRPr="0026240E">
          <w:rPr>
            <w:rStyle w:val="Hyperlink"/>
            <w:noProof/>
          </w:rPr>
          <w:t>9.1</w:t>
        </w:r>
        <w:r>
          <w:rPr>
            <w:rFonts w:asciiTheme="minorHAnsi" w:eastAsiaTheme="minorEastAsia" w:hAnsiTheme="minorHAnsi" w:cstheme="minorBidi"/>
            <w:noProof/>
            <w:kern w:val="2"/>
            <w:sz w:val="24"/>
            <w:szCs w:val="24"/>
            <w14:ligatures w14:val="standardContextual"/>
          </w:rPr>
          <w:tab/>
        </w:r>
        <w:r w:rsidRPr="0026240E">
          <w:rPr>
            <w:rStyle w:val="Hyperlink"/>
            <w:noProof/>
          </w:rPr>
          <w:t>(U) Instructional Media Data Files 2.2.o, 2.4.8</w:t>
        </w:r>
        <w:r>
          <w:rPr>
            <w:noProof/>
            <w:webHidden/>
          </w:rPr>
          <w:tab/>
        </w:r>
        <w:r>
          <w:rPr>
            <w:noProof/>
            <w:webHidden/>
          </w:rPr>
          <w:fldChar w:fldCharType="begin"/>
        </w:r>
        <w:r>
          <w:rPr>
            <w:noProof/>
            <w:webHidden/>
          </w:rPr>
          <w:instrText xml:space="preserve"> PAGEREF _Toc200093922 \h </w:instrText>
        </w:r>
        <w:r>
          <w:rPr>
            <w:noProof/>
            <w:webHidden/>
          </w:rPr>
        </w:r>
        <w:r>
          <w:rPr>
            <w:noProof/>
            <w:webHidden/>
          </w:rPr>
          <w:fldChar w:fldCharType="separate"/>
        </w:r>
        <w:r>
          <w:rPr>
            <w:noProof/>
            <w:webHidden/>
          </w:rPr>
          <w:t>27</w:t>
        </w:r>
        <w:r>
          <w:rPr>
            <w:noProof/>
            <w:webHidden/>
          </w:rPr>
          <w:fldChar w:fldCharType="end"/>
        </w:r>
      </w:hyperlink>
    </w:p>
    <w:p w14:paraId="3EA3F132" w14:textId="71BDFB17" w:rsidR="00787D86" w:rsidRDefault="00787D86">
      <w:pPr>
        <w:pStyle w:val="TOC1"/>
        <w:rPr>
          <w:rFonts w:eastAsiaTheme="minorEastAsia" w:cstheme="minorBidi"/>
          <w:b w:val="0"/>
          <w:kern w:val="2"/>
          <w:sz w:val="24"/>
          <w:szCs w:val="24"/>
          <w14:ligatures w14:val="standardContextual"/>
        </w:rPr>
      </w:pPr>
      <w:hyperlink w:anchor="_Toc200093923" w:history="1">
        <w:r w:rsidRPr="0026240E">
          <w:rPr>
            <w:rStyle w:val="Hyperlink"/>
          </w:rPr>
          <w:t>Appendix A (U)</w:t>
        </w:r>
        <w:r>
          <w:rPr>
            <w:webHidden/>
          </w:rPr>
          <w:tab/>
        </w:r>
        <w:r>
          <w:rPr>
            <w:webHidden/>
          </w:rPr>
          <w:fldChar w:fldCharType="begin"/>
        </w:r>
        <w:r>
          <w:rPr>
            <w:webHidden/>
          </w:rPr>
          <w:instrText xml:space="preserve"> PAGEREF _Toc200093923 \h </w:instrText>
        </w:r>
        <w:r>
          <w:rPr>
            <w:webHidden/>
          </w:rPr>
        </w:r>
        <w:r>
          <w:rPr>
            <w:webHidden/>
          </w:rPr>
          <w:fldChar w:fldCharType="separate"/>
        </w:r>
        <w:r>
          <w:rPr>
            <w:webHidden/>
          </w:rPr>
          <w:t>28</w:t>
        </w:r>
        <w:r>
          <w:rPr>
            <w:webHidden/>
          </w:rPr>
          <w:fldChar w:fldCharType="end"/>
        </w:r>
      </w:hyperlink>
    </w:p>
    <w:p w14:paraId="3268EB00" w14:textId="0A816E12" w:rsidR="00787D86" w:rsidRDefault="00787D86">
      <w:pPr>
        <w:pStyle w:val="TOC1"/>
        <w:rPr>
          <w:rFonts w:eastAsiaTheme="minorEastAsia" w:cstheme="minorBidi"/>
          <w:b w:val="0"/>
          <w:kern w:val="2"/>
          <w:sz w:val="24"/>
          <w:szCs w:val="24"/>
          <w14:ligatures w14:val="standardContextual"/>
        </w:rPr>
      </w:pPr>
      <w:hyperlink w:anchor="_Toc200093924" w:history="1">
        <w:r w:rsidRPr="0026240E">
          <w:rPr>
            <w:rStyle w:val="Hyperlink"/>
          </w:rPr>
          <w:t>Appendix B (U)</w:t>
        </w:r>
        <w:r>
          <w:rPr>
            <w:webHidden/>
          </w:rPr>
          <w:tab/>
        </w:r>
        <w:r>
          <w:rPr>
            <w:webHidden/>
          </w:rPr>
          <w:fldChar w:fldCharType="begin"/>
        </w:r>
        <w:r>
          <w:rPr>
            <w:webHidden/>
          </w:rPr>
          <w:instrText xml:space="preserve"> PAGEREF _Toc200093924 \h </w:instrText>
        </w:r>
        <w:r>
          <w:rPr>
            <w:webHidden/>
          </w:rPr>
        </w:r>
        <w:r>
          <w:rPr>
            <w:webHidden/>
          </w:rPr>
          <w:fldChar w:fldCharType="separate"/>
        </w:r>
        <w:r>
          <w:rPr>
            <w:webHidden/>
          </w:rPr>
          <w:t>29</w:t>
        </w:r>
        <w:r>
          <w:rPr>
            <w:webHidden/>
          </w:rPr>
          <w:fldChar w:fldCharType="end"/>
        </w:r>
      </w:hyperlink>
    </w:p>
    <w:p w14:paraId="13A917A9" w14:textId="7E0C1EB0" w:rsidR="00107E55" w:rsidRPr="002317BE" w:rsidRDefault="00107E55" w:rsidP="00107E55">
      <w:r w:rsidRPr="00965CBF">
        <w:rPr>
          <w:rFonts w:asciiTheme="minorHAnsi" w:hAnsiTheme="minorHAnsi" w:cstheme="minorHAnsi"/>
          <w:b/>
          <w:smallCaps/>
          <w:noProof/>
          <w:sz w:val="24"/>
          <w:szCs w:val="24"/>
        </w:rPr>
        <w:fldChar w:fldCharType="end"/>
      </w:r>
    </w:p>
    <w:p w14:paraId="343094A4" w14:textId="77777777" w:rsidR="0066668C" w:rsidRDefault="0066668C" w:rsidP="0066668C">
      <w:pPr>
        <w:pStyle w:val="Heading1"/>
      </w:pPr>
      <w:bookmarkStart w:id="15" w:name="_Toc200093872"/>
      <w:r>
        <w:t xml:space="preserve">(U) </w:t>
      </w:r>
      <w:r w:rsidRPr="00D55DB5">
        <w:t>List of Figures</w:t>
      </w:r>
      <w:bookmarkEnd w:id="15"/>
    </w:p>
    <w:p w14:paraId="1376F718" w14:textId="7112257B" w:rsidR="00965CBF" w:rsidRDefault="0066668C">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198041461" w:history="1">
        <w:r w:rsidR="00965CBF" w:rsidRPr="00BA1BDC">
          <w:rPr>
            <w:rStyle w:val="Hyperlink"/>
            <w:noProof/>
          </w:rPr>
          <w:t>Figure 1: Traditional Versus RRL Training Continuum</w:t>
        </w:r>
        <w:r w:rsidR="00965CBF">
          <w:rPr>
            <w:noProof/>
            <w:webHidden/>
          </w:rPr>
          <w:tab/>
        </w:r>
        <w:r w:rsidR="00965CBF">
          <w:rPr>
            <w:noProof/>
            <w:webHidden/>
          </w:rPr>
          <w:fldChar w:fldCharType="begin"/>
        </w:r>
        <w:r w:rsidR="00965CBF">
          <w:rPr>
            <w:noProof/>
            <w:webHidden/>
          </w:rPr>
          <w:instrText xml:space="preserve"> PAGEREF _Toc198041461 \h </w:instrText>
        </w:r>
        <w:r w:rsidR="00965CBF">
          <w:rPr>
            <w:noProof/>
            <w:webHidden/>
          </w:rPr>
        </w:r>
        <w:r w:rsidR="00965CBF">
          <w:rPr>
            <w:noProof/>
            <w:webHidden/>
          </w:rPr>
          <w:fldChar w:fldCharType="separate"/>
        </w:r>
        <w:r w:rsidR="00787D86">
          <w:rPr>
            <w:noProof/>
            <w:webHidden/>
          </w:rPr>
          <w:t>1</w:t>
        </w:r>
        <w:r w:rsidR="00965CBF">
          <w:rPr>
            <w:noProof/>
            <w:webHidden/>
          </w:rPr>
          <w:fldChar w:fldCharType="end"/>
        </w:r>
      </w:hyperlink>
    </w:p>
    <w:p w14:paraId="55F21AF9" w14:textId="2B2EBE1B"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62" w:history="1">
        <w:r w:rsidRPr="00BA1BDC">
          <w:rPr>
            <w:rStyle w:val="Hyperlink"/>
            <w:noProof/>
          </w:rPr>
          <w:t>Figure 2: BL Approach</w:t>
        </w:r>
        <w:r>
          <w:rPr>
            <w:noProof/>
            <w:webHidden/>
          </w:rPr>
          <w:tab/>
        </w:r>
        <w:r>
          <w:rPr>
            <w:noProof/>
            <w:webHidden/>
          </w:rPr>
          <w:fldChar w:fldCharType="begin"/>
        </w:r>
        <w:r>
          <w:rPr>
            <w:noProof/>
            <w:webHidden/>
          </w:rPr>
          <w:instrText xml:space="preserve"> PAGEREF _Toc198041462 \h </w:instrText>
        </w:r>
        <w:r>
          <w:rPr>
            <w:noProof/>
            <w:webHidden/>
          </w:rPr>
        </w:r>
        <w:r>
          <w:rPr>
            <w:noProof/>
            <w:webHidden/>
          </w:rPr>
          <w:fldChar w:fldCharType="separate"/>
        </w:r>
        <w:r w:rsidR="00787D86">
          <w:rPr>
            <w:noProof/>
            <w:webHidden/>
          </w:rPr>
          <w:t>2</w:t>
        </w:r>
        <w:r>
          <w:rPr>
            <w:noProof/>
            <w:webHidden/>
          </w:rPr>
          <w:fldChar w:fldCharType="end"/>
        </w:r>
      </w:hyperlink>
    </w:p>
    <w:p w14:paraId="46C32C19" w14:textId="4401B8B2" w:rsidR="0066668C" w:rsidRDefault="0066668C" w:rsidP="0066668C">
      <w:pPr>
        <w:pStyle w:val="TableofFigures"/>
        <w:tabs>
          <w:tab w:val="right" w:leader="dot" w:pos="9350"/>
        </w:tabs>
      </w:pPr>
      <w:r>
        <w:fldChar w:fldCharType="end"/>
      </w:r>
    </w:p>
    <w:p w14:paraId="0D4FDA2A" w14:textId="77777777" w:rsidR="0066668C" w:rsidRPr="006E6560" w:rsidRDefault="0066668C" w:rsidP="0066668C">
      <w:pPr>
        <w:pStyle w:val="Heading1"/>
      </w:pPr>
      <w:bookmarkStart w:id="16" w:name="_Toc200093873"/>
      <w:r>
        <w:t xml:space="preserve">(U) </w:t>
      </w:r>
      <w:r w:rsidRPr="00D55DB5">
        <w:t>List of Tables</w:t>
      </w:r>
      <w:bookmarkEnd w:id="16"/>
    </w:p>
    <w:p w14:paraId="3832A0DC" w14:textId="4F376C34" w:rsidR="00965CBF" w:rsidRDefault="0066668C">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rFonts w:ascii="Times New Roman Bold" w:hAnsi="Times New Roman Bold"/>
          <w:sz w:val="28"/>
        </w:rPr>
        <w:fldChar w:fldCharType="begin"/>
      </w:r>
      <w:r>
        <w:rPr>
          <w:rFonts w:ascii="Times New Roman Bold" w:hAnsi="Times New Roman Bold"/>
          <w:sz w:val="28"/>
        </w:rPr>
        <w:instrText xml:space="preserve"> TOC \h \z \c "Table" </w:instrText>
      </w:r>
      <w:r>
        <w:rPr>
          <w:rFonts w:ascii="Times New Roman Bold" w:hAnsi="Times New Roman Bold"/>
          <w:sz w:val="28"/>
        </w:rPr>
        <w:fldChar w:fldCharType="separate"/>
      </w:r>
      <w:hyperlink w:anchor="_Toc198041467" w:history="1">
        <w:r w:rsidR="00965CBF" w:rsidRPr="00330718">
          <w:rPr>
            <w:rStyle w:val="Hyperlink"/>
            <w:noProof/>
          </w:rPr>
          <w:t>Table 1. (U) Location of Data Items in IMDP</w:t>
        </w:r>
        <w:r w:rsidR="00965CBF">
          <w:rPr>
            <w:noProof/>
            <w:webHidden/>
          </w:rPr>
          <w:tab/>
        </w:r>
        <w:r w:rsidR="00965CBF">
          <w:rPr>
            <w:noProof/>
            <w:webHidden/>
          </w:rPr>
          <w:fldChar w:fldCharType="begin"/>
        </w:r>
        <w:r w:rsidR="00965CBF">
          <w:rPr>
            <w:noProof/>
            <w:webHidden/>
          </w:rPr>
          <w:instrText xml:space="preserve"> PAGEREF _Toc198041467 \h </w:instrText>
        </w:r>
        <w:r w:rsidR="00965CBF">
          <w:rPr>
            <w:noProof/>
            <w:webHidden/>
          </w:rPr>
        </w:r>
        <w:r w:rsidR="00965CBF">
          <w:rPr>
            <w:noProof/>
            <w:webHidden/>
          </w:rPr>
          <w:fldChar w:fldCharType="separate"/>
        </w:r>
        <w:r w:rsidR="005B11FA">
          <w:rPr>
            <w:noProof/>
            <w:webHidden/>
          </w:rPr>
          <w:t>i</w:t>
        </w:r>
        <w:r w:rsidR="00965CBF">
          <w:rPr>
            <w:noProof/>
            <w:webHidden/>
          </w:rPr>
          <w:fldChar w:fldCharType="end"/>
        </w:r>
      </w:hyperlink>
      <w:r w:rsidR="00787D86">
        <w:t>v</w:t>
      </w:r>
    </w:p>
    <w:p w14:paraId="0951EB78" w14:textId="2EDA8D89"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68" w:history="1">
        <w:r w:rsidRPr="00330718">
          <w:rPr>
            <w:rStyle w:val="Hyperlink"/>
            <w:noProof/>
          </w:rPr>
          <w:t>Table 2: Training Strategies Cross Reference Matrix</w:t>
        </w:r>
        <w:r>
          <w:rPr>
            <w:noProof/>
            <w:webHidden/>
          </w:rPr>
          <w:tab/>
        </w:r>
        <w:r>
          <w:rPr>
            <w:noProof/>
            <w:webHidden/>
          </w:rPr>
          <w:fldChar w:fldCharType="begin"/>
        </w:r>
        <w:r>
          <w:rPr>
            <w:noProof/>
            <w:webHidden/>
          </w:rPr>
          <w:instrText xml:space="preserve"> PAGEREF _Toc198041468 \h </w:instrText>
        </w:r>
        <w:r>
          <w:rPr>
            <w:noProof/>
            <w:webHidden/>
          </w:rPr>
        </w:r>
        <w:r>
          <w:rPr>
            <w:noProof/>
            <w:webHidden/>
          </w:rPr>
          <w:fldChar w:fldCharType="separate"/>
        </w:r>
        <w:r w:rsidR="005B11FA">
          <w:rPr>
            <w:noProof/>
            <w:webHidden/>
          </w:rPr>
          <w:t>5</w:t>
        </w:r>
        <w:r>
          <w:rPr>
            <w:noProof/>
            <w:webHidden/>
          </w:rPr>
          <w:fldChar w:fldCharType="end"/>
        </w:r>
      </w:hyperlink>
    </w:p>
    <w:p w14:paraId="26C32260" w14:textId="2F11FB60"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69" w:history="1">
        <w:r w:rsidRPr="00330718">
          <w:rPr>
            <w:rStyle w:val="Hyperlink"/>
            <w:noProof/>
          </w:rPr>
          <w:t>Table 3: Display Resolutions and Aspect Ratios</w:t>
        </w:r>
        <w:r>
          <w:rPr>
            <w:noProof/>
            <w:webHidden/>
          </w:rPr>
          <w:tab/>
        </w:r>
        <w:r>
          <w:rPr>
            <w:noProof/>
            <w:webHidden/>
          </w:rPr>
          <w:fldChar w:fldCharType="begin"/>
        </w:r>
        <w:r>
          <w:rPr>
            <w:noProof/>
            <w:webHidden/>
          </w:rPr>
          <w:instrText xml:space="preserve"> PAGEREF _Toc198041469 \h </w:instrText>
        </w:r>
        <w:r>
          <w:rPr>
            <w:noProof/>
            <w:webHidden/>
          </w:rPr>
        </w:r>
        <w:r>
          <w:rPr>
            <w:noProof/>
            <w:webHidden/>
          </w:rPr>
          <w:fldChar w:fldCharType="separate"/>
        </w:r>
        <w:r w:rsidR="005B11FA">
          <w:rPr>
            <w:noProof/>
            <w:webHidden/>
          </w:rPr>
          <w:t>9</w:t>
        </w:r>
        <w:r>
          <w:rPr>
            <w:noProof/>
            <w:webHidden/>
          </w:rPr>
          <w:fldChar w:fldCharType="end"/>
        </w:r>
      </w:hyperlink>
    </w:p>
    <w:p w14:paraId="270A972A" w14:textId="6E9F7046"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70" w:history="1">
        <w:r w:rsidRPr="00330718">
          <w:rPr>
            <w:rStyle w:val="Hyperlink"/>
            <w:noProof/>
          </w:rPr>
          <w:t>Table 4: Screen Standards for Development</w:t>
        </w:r>
        <w:r>
          <w:rPr>
            <w:noProof/>
            <w:webHidden/>
          </w:rPr>
          <w:tab/>
        </w:r>
        <w:r>
          <w:rPr>
            <w:noProof/>
            <w:webHidden/>
          </w:rPr>
          <w:fldChar w:fldCharType="begin"/>
        </w:r>
        <w:r>
          <w:rPr>
            <w:noProof/>
            <w:webHidden/>
          </w:rPr>
          <w:instrText xml:space="preserve"> PAGEREF _Toc198041470 \h </w:instrText>
        </w:r>
        <w:r>
          <w:rPr>
            <w:noProof/>
            <w:webHidden/>
          </w:rPr>
        </w:r>
        <w:r>
          <w:rPr>
            <w:noProof/>
            <w:webHidden/>
          </w:rPr>
          <w:fldChar w:fldCharType="separate"/>
        </w:r>
        <w:r w:rsidR="005B11FA">
          <w:rPr>
            <w:noProof/>
            <w:webHidden/>
          </w:rPr>
          <w:t>9</w:t>
        </w:r>
        <w:r>
          <w:rPr>
            <w:noProof/>
            <w:webHidden/>
          </w:rPr>
          <w:fldChar w:fldCharType="end"/>
        </w:r>
      </w:hyperlink>
    </w:p>
    <w:p w14:paraId="5C55FB60" w14:textId="004CC8AC"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71" w:history="1">
        <w:r w:rsidRPr="00330718">
          <w:rPr>
            <w:rStyle w:val="Hyperlink"/>
            <w:noProof/>
          </w:rPr>
          <w:t>Table 5: Standard Desktop Baseline Configuration Requirements</w:t>
        </w:r>
        <w:r>
          <w:rPr>
            <w:noProof/>
            <w:webHidden/>
          </w:rPr>
          <w:tab/>
        </w:r>
        <w:r>
          <w:rPr>
            <w:noProof/>
            <w:webHidden/>
          </w:rPr>
          <w:fldChar w:fldCharType="begin"/>
        </w:r>
        <w:r>
          <w:rPr>
            <w:noProof/>
            <w:webHidden/>
          </w:rPr>
          <w:instrText xml:space="preserve"> PAGEREF _Toc198041471 \h </w:instrText>
        </w:r>
        <w:r>
          <w:rPr>
            <w:noProof/>
            <w:webHidden/>
          </w:rPr>
        </w:r>
        <w:r>
          <w:rPr>
            <w:noProof/>
            <w:webHidden/>
          </w:rPr>
          <w:fldChar w:fldCharType="separate"/>
        </w:r>
        <w:r w:rsidR="005B11FA">
          <w:rPr>
            <w:noProof/>
            <w:webHidden/>
          </w:rPr>
          <w:t>10</w:t>
        </w:r>
        <w:r>
          <w:rPr>
            <w:noProof/>
            <w:webHidden/>
          </w:rPr>
          <w:fldChar w:fldCharType="end"/>
        </w:r>
      </w:hyperlink>
    </w:p>
    <w:p w14:paraId="699978E6" w14:textId="54E0C727"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72" w:history="1">
        <w:r w:rsidRPr="00330718">
          <w:rPr>
            <w:rStyle w:val="Hyperlink"/>
            <w:noProof/>
          </w:rPr>
          <w:t>Table 6: Software Requirements</w:t>
        </w:r>
        <w:r>
          <w:rPr>
            <w:noProof/>
            <w:webHidden/>
          </w:rPr>
          <w:tab/>
        </w:r>
        <w:r>
          <w:rPr>
            <w:noProof/>
            <w:webHidden/>
          </w:rPr>
          <w:fldChar w:fldCharType="begin"/>
        </w:r>
        <w:r>
          <w:rPr>
            <w:noProof/>
            <w:webHidden/>
          </w:rPr>
          <w:instrText xml:space="preserve"> PAGEREF _Toc198041472 \h </w:instrText>
        </w:r>
        <w:r>
          <w:rPr>
            <w:noProof/>
            <w:webHidden/>
          </w:rPr>
        </w:r>
        <w:r>
          <w:rPr>
            <w:noProof/>
            <w:webHidden/>
          </w:rPr>
          <w:fldChar w:fldCharType="separate"/>
        </w:r>
        <w:r w:rsidR="005B11FA">
          <w:rPr>
            <w:noProof/>
            <w:webHidden/>
          </w:rPr>
          <w:t>10</w:t>
        </w:r>
        <w:r>
          <w:rPr>
            <w:noProof/>
            <w:webHidden/>
          </w:rPr>
          <w:fldChar w:fldCharType="end"/>
        </w:r>
      </w:hyperlink>
    </w:p>
    <w:p w14:paraId="3FC00664" w14:textId="3552E87A"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73" w:history="1">
        <w:r w:rsidRPr="00330718">
          <w:rPr>
            <w:rStyle w:val="Hyperlink"/>
            <w:noProof/>
          </w:rPr>
          <w:t>Table 7: Solutions to Address Subpart B - Technical Standards 1194.22</w:t>
        </w:r>
        <w:r>
          <w:rPr>
            <w:noProof/>
            <w:webHidden/>
          </w:rPr>
          <w:tab/>
        </w:r>
        <w:r>
          <w:rPr>
            <w:noProof/>
            <w:webHidden/>
          </w:rPr>
          <w:fldChar w:fldCharType="begin"/>
        </w:r>
        <w:r>
          <w:rPr>
            <w:noProof/>
            <w:webHidden/>
          </w:rPr>
          <w:instrText xml:space="preserve"> PAGEREF _Toc198041473 \h </w:instrText>
        </w:r>
        <w:r>
          <w:rPr>
            <w:noProof/>
            <w:webHidden/>
          </w:rPr>
        </w:r>
        <w:r>
          <w:rPr>
            <w:noProof/>
            <w:webHidden/>
          </w:rPr>
          <w:fldChar w:fldCharType="separate"/>
        </w:r>
        <w:r w:rsidR="005B11FA">
          <w:rPr>
            <w:noProof/>
            <w:webHidden/>
          </w:rPr>
          <w:t>11</w:t>
        </w:r>
        <w:r>
          <w:rPr>
            <w:noProof/>
            <w:webHidden/>
          </w:rPr>
          <w:fldChar w:fldCharType="end"/>
        </w:r>
      </w:hyperlink>
    </w:p>
    <w:p w14:paraId="44C20750" w14:textId="0B932DD0" w:rsidR="00965CBF" w:rsidRDefault="00965CBF">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98041474" w:history="1">
        <w:r w:rsidRPr="00330718">
          <w:rPr>
            <w:rStyle w:val="Hyperlink"/>
            <w:noProof/>
          </w:rPr>
          <w:t>Table 8: Instructional Strategies</w:t>
        </w:r>
        <w:r>
          <w:rPr>
            <w:noProof/>
            <w:webHidden/>
          </w:rPr>
          <w:tab/>
        </w:r>
        <w:r>
          <w:rPr>
            <w:noProof/>
            <w:webHidden/>
          </w:rPr>
          <w:fldChar w:fldCharType="begin"/>
        </w:r>
        <w:r>
          <w:rPr>
            <w:noProof/>
            <w:webHidden/>
          </w:rPr>
          <w:instrText xml:space="preserve"> PAGEREF _Toc198041474 \h </w:instrText>
        </w:r>
        <w:r>
          <w:rPr>
            <w:noProof/>
            <w:webHidden/>
          </w:rPr>
        </w:r>
        <w:r>
          <w:rPr>
            <w:noProof/>
            <w:webHidden/>
          </w:rPr>
          <w:fldChar w:fldCharType="separate"/>
        </w:r>
        <w:r w:rsidR="005B11FA">
          <w:rPr>
            <w:noProof/>
            <w:webHidden/>
          </w:rPr>
          <w:t>17</w:t>
        </w:r>
        <w:r>
          <w:rPr>
            <w:noProof/>
            <w:webHidden/>
          </w:rPr>
          <w:fldChar w:fldCharType="end"/>
        </w:r>
      </w:hyperlink>
    </w:p>
    <w:p w14:paraId="2D92E094" w14:textId="629F71DC" w:rsidR="0066668C" w:rsidRDefault="0066668C" w:rsidP="0066668C">
      <w:pPr>
        <w:sectPr w:rsidR="0066668C" w:rsidSect="00292A1F">
          <w:headerReference w:type="default" r:id="rId15"/>
          <w:footerReference w:type="first" r:id="rId16"/>
          <w:pgSz w:w="12240" w:h="15840"/>
          <w:pgMar w:top="1710" w:right="1440" w:bottom="1440" w:left="1440" w:header="720" w:footer="432" w:gutter="0"/>
          <w:pgNumType w:fmt="lowerRoman" w:start="1"/>
          <w:cols w:space="720"/>
          <w:titlePg/>
          <w:docGrid w:linePitch="360"/>
        </w:sectPr>
      </w:pPr>
      <w:r>
        <w:fldChar w:fldCharType="end"/>
      </w:r>
    </w:p>
    <w:p w14:paraId="72F26897" w14:textId="3F3F9D0F" w:rsidR="006C0965" w:rsidRDefault="00107E55" w:rsidP="000D0F6A">
      <w:pPr>
        <w:pStyle w:val="Heading1"/>
      </w:pPr>
      <w:bookmarkStart w:id="17" w:name="_Toc200093874"/>
      <w:r>
        <w:t xml:space="preserve">1.0 </w:t>
      </w:r>
      <w:r w:rsidR="00661EEA">
        <w:t xml:space="preserve">(U) </w:t>
      </w:r>
      <w:bookmarkEnd w:id="11"/>
      <w:bookmarkEnd w:id="12"/>
      <w:r w:rsidR="00C928E8">
        <w:t>Introduction</w:t>
      </w:r>
      <w:bookmarkEnd w:id="17"/>
    </w:p>
    <w:p w14:paraId="6E90A611" w14:textId="2C3EAB11" w:rsidR="004B0409" w:rsidRPr="000E39B3" w:rsidRDefault="00107E55" w:rsidP="002A7DF3">
      <w:pPr>
        <w:pStyle w:val="Heading2"/>
      </w:pPr>
      <w:bookmarkStart w:id="18" w:name="_Toc200093875"/>
      <w:r w:rsidRPr="000E39B3">
        <w:t>1</w:t>
      </w:r>
      <w:r w:rsidR="00A518FF" w:rsidRPr="000E39B3">
        <w:t>.1</w:t>
      </w:r>
      <w:r w:rsidR="00A518FF" w:rsidRPr="000E39B3">
        <w:tab/>
      </w:r>
      <w:r w:rsidR="00661EEA" w:rsidRPr="000E39B3">
        <w:t xml:space="preserve">(U) </w:t>
      </w:r>
      <w:r w:rsidR="00C928E8" w:rsidRPr="000E39B3">
        <w:t>Background</w:t>
      </w:r>
      <w:bookmarkEnd w:id="18"/>
    </w:p>
    <w:p w14:paraId="11E69616" w14:textId="54125DA3" w:rsidR="00893320" w:rsidRDefault="005D1D39" w:rsidP="00893320">
      <w:pPr>
        <w:ind w:left="11"/>
        <w:rPr>
          <w:color w:val="0000CC"/>
          <w:sz w:val="24"/>
          <w:szCs w:val="24"/>
        </w:rPr>
      </w:pPr>
      <w:bookmarkStart w:id="19" w:name="_Toc108015795"/>
      <w:r w:rsidRPr="009B01AB">
        <w:rPr>
          <w:color w:val="0000CC"/>
          <w:sz w:val="24"/>
          <w:szCs w:val="24"/>
        </w:rPr>
        <w:t>&lt;</w:t>
      </w:r>
      <w:bookmarkEnd w:id="19"/>
      <w:r w:rsidR="002E4052" w:rsidRPr="009B01AB">
        <w:rPr>
          <w:color w:val="0000CC"/>
          <w:sz w:val="24"/>
          <w:szCs w:val="24"/>
        </w:rPr>
        <w:t>Add content&gt;</w:t>
      </w:r>
    </w:p>
    <w:p w14:paraId="30187AD5" w14:textId="77777777" w:rsidR="00973E3E" w:rsidRPr="00973E3E" w:rsidRDefault="00973E3E" w:rsidP="00893320">
      <w:pPr>
        <w:ind w:left="11"/>
        <w:rPr>
          <w:sz w:val="24"/>
          <w:szCs w:val="24"/>
        </w:rPr>
      </w:pPr>
    </w:p>
    <w:p w14:paraId="776B38D8" w14:textId="18C6C1E0" w:rsidR="00973E3E" w:rsidRDefault="00973E3E" w:rsidP="00B01738">
      <w:pPr>
        <w:ind w:left="11" w:firstLine="709"/>
        <w:rPr>
          <w:sz w:val="24"/>
          <w:szCs w:val="24"/>
        </w:rPr>
      </w:pPr>
      <w:r>
        <w:rPr>
          <w:sz w:val="24"/>
          <w:szCs w:val="24"/>
        </w:rPr>
        <w:t>Example:</w:t>
      </w:r>
    </w:p>
    <w:p w14:paraId="507DC0C2" w14:textId="77777777" w:rsidR="00B01738" w:rsidRPr="00B01738" w:rsidRDefault="00B01738" w:rsidP="00B01738">
      <w:pPr>
        <w:spacing w:before="120" w:after="120" w:line="259" w:lineRule="auto"/>
        <w:ind w:left="720"/>
        <w:jc w:val="both"/>
        <w:rPr>
          <w:rFonts w:asciiTheme="minorHAnsi" w:hAnsiTheme="minorHAnsi" w:cstheme="minorHAnsi"/>
          <w:color w:val="000000"/>
          <w:sz w:val="24"/>
          <w:szCs w:val="24"/>
        </w:rPr>
      </w:pPr>
      <w:r w:rsidRPr="00B01738">
        <w:rPr>
          <w:rFonts w:asciiTheme="minorHAnsi" w:hAnsiTheme="minorHAnsi" w:cstheme="minorHAnsi"/>
          <w:color w:val="000000"/>
          <w:sz w:val="24"/>
          <w:szCs w:val="24"/>
        </w:rPr>
        <w:t xml:space="preserve">Currently, accession Sailors’ training is front-loaded with a large block of training delivered after basic training and before first deployment. The current system delivers accession training by predominately instructor-led training and, to a lesser extent, with self-directed interactive courseware. This training is delivered in one installment as indicated by the left-hand triangle in </w:t>
      </w:r>
      <w:r w:rsidRPr="00B01738">
        <w:rPr>
          <w:rFonts w:asciiTheme="minorHAnsi" w:hAnsiTheme="minorHAnsi" w:cstheme="minorHAnsi"/>
          <w:sz w:val="24"/>
          <w:szCs w:val="24"/>
        </w:rPr>
        <w:t xml:space="preserve">Figure </w:t>
      </w:r>
      <w:r w:rsidRPr="00B01738">
        <w:rPr>
          <w:rFonts w:asciiTheme="minorHAnsi" w:hAnsiTheme="minorHAnsi" w:cstheme="minorHAnsi"/>
          <w:color w:val="000000"/>
          <w:sz w:val="24"/>
          <w:szCs w:val="24"/>
        </w:rPr>
        <w:t xml:space="preserve">1, with little to no continued support. The RRL training paradigm provides a training continuum that supports a Sailor’s career progression by providing initial training tailored to the requirements of the Sailor’s first job and continued skills development in preparation for subsequent tours and career milestones. The three triangles on the right in </w:t>
      </w:r>
      <w:r w:rsidRPr="00B01738">
        <w:rPr>
          <w:rFonts w:asciiTheme="minorHAnsi" w:hAnsiTheme="minorHAnsi" w:cstheme="minorHAnsi"/>
          <w:sz w:val="24"/>
          <w:szCs w:val="24"/>
        </w:rPr>
        <w:t xml:space="preserve">Figure </w:t>
      </w:r>
      <w:r w:rsidRPr="00B01738">
        <w:rPr>
          <w:rFonts w:asciiTheme="minorHAnsi" w:hAnsiTheme="minorHAnsi" w:cstheme="minorHAnsi"/>
          <w:color w:val="000000"/>
          <w:sz w:val="24"/>
          <w:szCs w:val="24"/>
        </w:rPr>
        <w:t>1 illustrate this future state RRL continuum.</w:t>
      </w:r>
    </w:p>
    <w:p w14:paraId="64F1412E" w14:textId="77777777" w:rsidR="00113005" w:rsidRDefault="00B01738" w:rsidP="00113005">
      <w:pPr>
        <w:keepNext/>
        <w:spacing w:after="160" w:line="259" w:lineRule="auto"/>
        <w:ind w:left="720"/>
        <w:jc w:val="both"/>
      </w:pPr>
      <w:r w:rsidRPr="00B01738">
        <w:rPr>
          <w:rFonts w:asciiTheme="minorHAnsi" w:hAnsiTheme="minorHAnsi" w:cstheme="minorHAnsi"/>
          <w:noProof/>
          <w:color w:val="000000"/>
          <w:sz w:val="24"/>
        </w:rPr>
        <w:drawing>
          <wp:inline distT="0" distB="0" distL="0" distR="0" wp14:anchorId="7BDF393C" wp14:editId="1D9A7C61">
            <wp:extent cx="5153025" cy="2838450"/>
            <wp:effectExtent l="0" t="0" r="9525" b="0"/>
            <wp:docPr id="1" name="shape1026" descr="Shap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1026" descr="Shape&#10;&#10;AI-generated content may be incorrect."/>
                    <pic:cNvPicPr/>
                  </pic:nvPicPr>
                  <pic:blipFill>
                    <a:blip r:embed="rId17" cstate="email">
                      <a:extLst>
                        <a:ext uri="{28A0092B-C50C-407E-A947-70E740481C1C}">
                          <a14:useLocalDpi xmlns:a14="http://schemas.microsoft.com/office/drawing/2010/main"/>
                        </a:ext>
                      </a:extLst>
                    </a:blip>
                    <a:srcRect/>
                    <a:stretch>
                      <a:fillRect/>
                    </a:stretch>
                  </pic:blipFill>
                  <pic:spPr>
                    <a:xfrm>
                      <a:off x="0" y="0"/>
                      <a:ext cx="5211393" cy="2870601"/>
                    </a:xfrm>
                    <a:prstGeom prst="rect">
                      <a:avLst/>
                    </a:prstGeom>
                    <a:noFill/>
                  </pic:spPr>
                </pic:pic>
              </a:graphicData>
            </a:graphic>
          </wp:inline>
        </w:drawing>
      </w:r>
    </w:p>
    <w:p w14:paraId="101F984B" w14:textId="05F34088" w:rsidR="00B01738" w:rsidRDefault="00113005" w:rsidP="00AF0205">
      <w:pPr>
        <w:pStyle w:val="Caption"/>
      </w:pPr>
      <w:bookmarkStart w:id="20" w:name="_Toc198041461"/>
      <w:r>
        <w:t xml:space="preserve">Figure </w:t>
      </w:r>
      <w:r>
        <w:fldChar w:fldCharType="begin"/>
      </w:r>
      <w:r>
        <w:instrText xml:space="preserve"> SEQ Figure \* ARABIC </w:instrText>
      </w:r>
      <w:r>
        <w:fldChar w:fldCharType="separate"/>
      </w:r>
      <w:r>
        <w:t>1</w:t>
      </w:r>
      <w:r>
        <w:fldChar w:fldCharType="end"/>
      </w:r>
      <w:r>
        <w:t>: Traditional Versus RRL Training Continuum</w:t>
      </w:r>
      <w:bookmarkEnd w:id="20"/>
    </w:p>
    <w:p w14:paraId="67ECCBE3" w14:textId="77777777" w:rsidR="00B01738" w:rsidRPr="00B01738" w:rsidRDefault="00B01738" w:rsidP="00B01738">
      <w:pPr>
        <w:spacing w:before="120" w:after="120" w:line="259" w:lineRule="auto"/>
        <w:ind w:firstLine="720"/>
        <w:jc w:val="both"/>
        <w:rPr>
          <w:rFonts w:asciiTheme="minorHAnsi" w:hAnsiTheme="minorHAnsi" w:cstheme="minorHAnsi"/>
          <w:sz w:val="24"/>
          <w:szCs w:val="24"/>
        </w:rPr>
      </w:pPr>
      <w:r w:rsidRPr="00B01738">
        <w:rPr>
          <w:rFonts w:asciiTheme="minorHAnsi" w:hAnsiTheme="minorHAnsi" w:cstheme="minorHAnsi"/>
          <w:sz w:val="24"/>
          <w:szCs w:val="24"/>
        </w:rPr>
        <w:t>RRL is accomplished through the following phased approach:</w:t>
      </w:r>
    </w:p>
    <w:p w14:paraId="554CCC6A" w14:textId="6777B32B" w:rsidR="00B01738" w:rsidRPr="00B01738" w:rsidRDefault="00B01738" w:rsidP="00557E7F">
      <w:pPr>
        <w:numPr>
          <w:ilvl w:val="0"/>
          <w:numId w:val="31"/>
        </w:numPr>
        <w:spacing w:before="120" w:after="120" w:line="259" w:lineRule="auto"/>
        <w:ind w:left="1080"/>
        <w:jc w:val="both"/>
        <w:rPr>
          <w:rFonts w:asciiTheme="minorHAnsi" w:eastAsia="Times New Roman" w:hAnsiTheme="minorHAnsi" w:cstheme="minorHAnsi"/>
          <w:sz w:val="24"/>
          <w:szCs w:val="24"/>
        </w:rPr>
      </w:pPr>
      <w:r w:rsidRPr="00B01738">
        <w:rPr>
          <w:rFonts w:asciiTheme="minorHAnsi" w:eastAsia="Times New Roman" w:hAnsiTheme="minorHAnsi" w:cstheme="minorHAnsi"/>
          <w:sz w:val="24"/>
          <w:szCs w:val="24"/>
        </w:rPr>
        <w:t>Block Learning (BL)—Block learning distributes accession training across three or more separate installments (Block 0, Block 1, and Block 2-X), which are slated for delivery prior to the Sailor’s first three tours. This approach is illustrated in Figure 2. In block learning, training will continue to be provided at schoolhouses.</w:t>
      </w:r>
    </w:p>
    <w:p w14:paraId="1854F745" w14:textId="5EEBC60F" w:rsidR="00B01738" w:rsidRPr="00B01738" w:rsidRDefault="00B01738" w:rsidP="00557E7F">
      <w:pPr>
        <w:numPr>
          <w:ilvl w:val="0"/>
          <w:numId w:val="31"/>
        </w:numPr>
        <w:spacing w:before="120" w:after="120" w:line="259" w:lineRule="auto"/>
        <w:ind w:left="1080"/>
        <w:jc w:val="both"/>
        <w:rPr>
          <w:rFonts w:asciiTheme="minorHAnsi" w:eastAsia="Times New Roman" w:hAnsiTheme="minorHAnsi" w:cstheme="minorHAnsi"/>
          <w:sz w:val="24"/>
          <w:szCs w:val="24"/>
        </w:rPr>
      </w:pPr>
      <w:r w:rsidRPr="00B01738">
        <w:rPr>
          <w:rFonts w:asciiTheme="minorHAnsi" w:eastAsia="Times New Roman" w:hAnsiTheme="minorHAnsi" w:cstheme="minorHAnsi"/>
          <w:sz w:val="24"/>
          <w:szCs w:val="24"/>
        </w:rPr>
        <w:t>Enhanced Accessible Learning—Blocks of learning will be distributed out of the schoolhouses where possible and delivered at the waterfront. This distributed block utilizes content conversion and modernized delivery systems to facilitate a Sailor’s access to training and lessen the burden on the sending command.</w:t>
      </w:r>
    </w:p>
    <w:p w14:paraId="0E9EC459" w14:textId="77777777" w:rsidR="00B01738" w:rsidRPr="00B01738" w:rsidRDefault="00B01738" w:rsidP="00557E7F">
      <w:pPr>
        <w:numPr>
          <w:ilvl w:val="0"/>
          <w:numId w:val="31"/>
        </w:numPr>
        <w:spacing w:before="120" w:after="120" w:line="259" w:lineRule="auto"/>
        <w:ind w:left="1080"/>
        <w:jc w:val="both"/>
        <w:rPr>
          <w:rFonts w:asciiTheme="minorHAnsi" w:eastAsia="Times New Roman" w:hAnsiTheme="minorHAnsi" w:cstheme="minorHAnsi"/>
          <w:sz w:val="24"/>
          <w:szCs w:val="24"/>
        </w:rPr>
      </w:pPr>
      <w:r w:rsidRPr="00B01738">
        <w:rPr>
          <w:rFonts w:asciiTheme="minorHAnsi" w:eastAsia="Times New Roman" w:hAnsiTheme="minorHAnsi" w:cstheme="minorHAnsi"/>
          <w:sz w:val="24"/>
          <w:szCs w:val="24"/>
        </w:rPr>
        <w:t>Modernized, On-Demand Fleet Responsive Learning—Training content will be accessible in the operational environment (on the ship, sub, and flight line) to the maximum extent possible and will be available on demand for paced delivery at the time of need.</w:t>
      </w:r>
    </w:p>
    <w:p w14:paraId="3A0F13DA" w14:textId="77777777" w:rsidR="00113005" w:rsidRDefault="00113005" w:rsidP="00113005">
      <w:pPr>
        <w:keepNext/>
        <w:ind w:left="2160"/>
      </w:pPr>
      <w:r w:rsidRPr="00113005">
        <w:rPr>
          <w:rFonts w:ascii="Arial" w:hAnsi="Arial" w:cs="Arial"/>
          <w:noProof/>
          <w:color w:val="000000"/>
          <w:sz w:val="20"/>
          <w:szCs w:val="20"/>
        </w:rPr>
        <w:drawing>
          <wp:inline distT="0" distB="0" distL="0" distR="0" wp14:anchorId="22EF47E7" wp14:editId="4AF75927">
            <wp:extent cx="3352800" cy="2474377"/>
            <wp:effectExtent l="0" t="0" r="0" b="2540"/>
            <wp:docPr id="3"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425" cy="2488122"/>
                    </a:xfrm>
                    <a:prstGeom prst="rect">
                      <a:avLst/>
                    </a:prstGeom>
                    <a:noFill/>
                  </pic:spPr>
                </pic:pic>
              </a:graphicData>
            </a:graphic>
          </wp:inline>
        </w:drawing>
      </w:r>
    </w:p>
    <w:p w14:paraId="27DA8E91" w14:textId="1F89DDCE" w:rsidR="00B01738" w:rsidRPr="00973E3E" w:rsidRDefault="00113005" w:rsidP="00AF0205">
      <w:pPr>
        <w:pStyle w:val="Caption"/>
      </w:pPr>
      <w:bookmarkStart w:id="21" w:name="_Toc198041462"/>
      <w:r>
        <w:t xml:space="preserve">Figure </w:t>
      </w:r>
      <w:r>
        <w:fldChar w:fldCharType="begin"/>
      </w:r>
      <w:r>
        <w:instrText xml:space="preserve"> SEQ Figure \* ARABIC </w:instrText>
      </w:r>
      <w:r>
        <w:fldChar w:fldCharType="separate"/>
      </w:r>
      <w:r>
        <w:t>2</w:t>
      </w:r>
      <w:r>
        <w:fldChar w:fldCharType="end"/>
      </w:r>
      <w:r>
        <w:t>: BL Approach</w:t>
      </w:r>
      <w:bookmarkEnd w:id="21"/>
    </w:p>
    <w:p w14:paraId="45B48F61" w14:textId="4BBBE479" w:rsidR="00A37076" w:rsidRPr="005B543E" w:rsidRDefault="00107E55" w:rsidP="002A7DF3">
      <w:pPr>
        <w:pStyle w:val="Heading2"/>
        <w:rPr>
          <w:rFonts w:asciiTheme="minorHAnsi" w:hAnsiTheme="minorHAnsi" w:cstheme="minorHAnsi"/>
        </w:rPr>
      </w:pPr>
      <w:bookmarkStart w:id="22" w:name="_Ref467157762"/>
      <w:bookmarkStart w:id="23" w:name="_Toc200093876"/>
      <w:r w:rsidRPr="005B543E">
        <w:rPr>
          <w:rFonts w:asciiTheme="minorHAnsi" w:hAnsiTheme="minorHAnsi" w:cstheme="minorHAnsi"/>
        </w:rPr>
        <w:t>1</w:t>
      </w:r>
      <w:r w:rsidR="00A518FF" w:rsidRPr="005B543E">
        <w:rPr>
          <w:rFonts w:asciiTheme="minorHAnsi" w:hAnsiTheme="minorHAnsi" w:cstheme="minorHAnsi"/>
        </w:rPr>
        <w:t>.2</w:t>
      </w:r>
      <w:r w:rsidR="00A518FF" w:rsidRPr="005B543E">
        <w:rPr>
          <w:rFonts w:asciiTheme="minorHAnsi" w:hAnsiTheme="minorHAnsi" w:cstheme="minorHAnsi"/>
        </w:rPr>
        <w:tab/>
      </w:r>
      <w:r w:rsidR="00661EEA" w:rsidRPr="005B543E">
        <w:rPr>
          <w:rFonts w:asciiTheme="minorHAnsi" w:hAnsiTheme="minorHAnsi" w:cstheme="minorHAnsi"/>
        </w:rPr>
        <w:t xml:space="preserve">(U) </w:t>
      </w:r>
      <w:bookmarkEnd w:id="22"/>
      <w:r w:rsidR="00C928E8" w:rsidRPr="005B543E">
        <w:rPr>
          <w:rFonts w:asciiTheme="minorHAnsi" w:hAnsiTheme="minorHAnsi" w:cstheme="minorHAnsi"/>
        </w:rPr>
        <w:t>Purpose of the IMDP</w:t>
      </w:r>
      <w:bookmarkEnd w:id="23"/>
    </w:p>
    <w:p w14:paraId="64229B0A" w14:textId="4584585B" w:rsidR="00BF7925" w:rsidRPr="005B543E" w:rsidRDefault="00096B85" w:rsidP="00BF7925">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41C3BBEB" w14:textId="53AF457F" w:rsidR="00930AC2" w:rsidRPr="005B543E" w:rsidRDefault="00930AC2" w:rsidP="00930AC2">
      <w:pPr>
        <w:spacing w:before="120" w:after="120"/>
        <w:rPr>
          <w:rFonts w:asciiTheme="minorHAnsi" w:hAnsiTheme="minorHAnsi" w:cstheme="minorHAnsi"/>
          <w:sz w:val="24"/>
          <w:szCs w:val="24"/>
        </w:rPr>
      </w:pPr>
      <w:r w:rsidRPr="005B543E">
        <w:rPr>
          <w:rFonts w:asciiTheme="minorHAnsi" w:hAnsiTheme="minorHAnsi" w:cstheme="minorHAnsi"/>
          <w:sz w:val="24"/>
          <w:szCs w:val="24"/>
        </w:rPr>
        <w:tab/>
        <w:t>Example:</w:t>
      </w:r>
    </w:p>
    <w:p w14:paraId="1C3588E0" w14:textId="77777777" w:rsidR="00930AC2" w:rsidRPr="00930AC2" w:rsidRDefault="00930AC2" w:rsidP="00930AC2">
      <w:pPr>
        <w:spacing w:before="120" w:after="120" w:line="259" w:lineRule="auto"/>
        <w:ind w:left="720"/>
        <w:jc w:val="both"/>
        <w:rPr>
          <w:rFonts w:asciiTheme="minorHAnsi" w:hAnsiTheme="minorHAnsi" w:cstheme="minorHAnsi"/>
          <w:sz w:val="24"/>
          <w:szCs w:val="24"/>
        </w:rPr>
      </w:pPr>
      <w:r w:rsidRPr="00930AC2">
        <w:rPr>
          <w:rFonts w:asciiTheme="minorHAnsi" w:hAnsiTheme="minorHAnsi" w:cstheme="minorHAnsi"/>
          <w:sz w:val="24"/>
          <w:szCs w:val="24"/>
        </w:rPr>
        <w:t xml:space="preserve">The content outlined in this IMDP contributes to the broader S2025 effort that has the overarching goal of improving the Sailor’s transfer of knowledge and </w:t>
      </w:r>
      <w:proofErr w:type="gramStart"/>
      <w:r w:rsidRPr="00930AC2">
        <w:rPr>
          <w:rFonts w:asciiTheme="minorHAnsi" w:hAnsiTheme="minorHAnsi" w:cstheme="minorHAnsi"/>
          <w:sz w:val="24"/>
          <w:szCs w:val="24"/>
        </w:rPr>
        <w:t>skill based</w:t>
      </w:r>
      <w:proofErr w:type="gramEnd"/>
      <w:r w:rsidRPr="00930AC2">
        <w:rPr>
          <w:rFonts w:asciiTheme="minorHAnsi" w:hAnsiTheme="minorHAnsi" w:cstheme="minorHAnsi"/>
          <w:sz w:val="24"/>
          <w:szCs w:val="24"/>
        </w:rPr>
        <w:t xml:space="preserve"> training to the operational work environment. This IMDP describes the design plan for the development of the </w:t>
      </w:r>
      <w:r w:rsidRPr="00930AC2">
        <w:rPr>
          <w:rFonts w:asciiTheme="minorHAnsi" w:hAnsiTheme="minorHAnsi" w:cstheme="minorHAnsi"/>
          <w:color w:val="0000CC"/>
          <w:sz w:val="24"/>
          <w:szCs w:val="24"/>
        </w:rPr>
        <w:t xml:space="preserve">[name of courses] </w:t>
      </w:r>
      <w:r w:rsidRPr="00930AC2">
        <w:rPr>
          <w:rFonts w:asciiTheme="minorHAnsi" w:hAnsiTheme="minorHAnsi" w:cstheme="minorHAnsi"/>
          <w:sz w:val="24"/>
          <w:szCs w:val="24"/>
        </w:rPr>
        <w:t>in support of the Ready Relevant Learning (RRL) Content Conversion (CC) effort. The document provides a description of work elements to be trained, design considerations, courseware, and lesson design strategies, to include instructional strategies. A Courseware Logic Flow Diagram details the flow of instruction for all lesson tasks, and includes sequence, decision points, and other learning activities.</w:t>
      </w:r>
    </w:p>
    <w:p w14:paraId="4CD0B817" w14:textId="77777777" w:rsidR="00930AC2" w:rsidRPr="00930AC2" w:rsidRDefault="00930AC2" w:rsidP="00930AC2">
      <w:pPr>
        <w:spacing w:before="120" w:after="120" w:line="259" w:lineRule="auto"/>
        <w:ind w:left="720"/>
        <w:jc w:val="both"/>
        <w:rPr>
          <w:rFonts w:asciiTheme="minorHAnsi" w:hAnsiTheme="minorHAnsi" w:cstheme="minorHAnsi"/>
          <w:sz w:val="24"/>
          <w:szCs w:val="24"/>
        </w:rPr>
      </w:pPr>
      <w:r w:rsidRPr="00930AC2">
        <w:rPr>
          <w:rFonts w:asciiTheme="minorHAnsi" w:hAnsiTheme="minorHAnsi" w:cstheme="minorHAnsi"/>
          <w:sz w:val="24"/>
          <w:szCs w:val="24"/>
        </w:rPr>
        <w:t>Another key feature of this IMDP is the design, layout, and functionality of the Graphical User Interface (GUI) utilized throughout the courseware development process. The GUI provides fast, easy access to all content and resources within a lesson. Test and assessment activities to measure and provide guidance or feedback on the knowledge, skill level, or performance of an individual student, as well as a class, are outlined in this IMDP.</w:t>
      </w:r>
    </w:p>
    <w:p w14:paraId="7E332577" w14:textId="77777777" w:rsidR="00930AC2" w:rsidRPr="00930AC2" w:rsidRDefault="00930AC2" w:rsidP="00930AC2">
      <w:pPr>
        <w:spacing w:before="120" w:after="120" w:line="259" w:lineRule="auto"/>
        <w:ind w:left="720"/>
        <w:jc w:val="both"/>
        <w:rPr>
          <w:rFonts w:asciiTheme="minorHAnsi" w:hAnsiTheme="minorHAnsi" w:cstheme="minorHAnsi"/>
          <w:sz w:val="24"/>
          <w:szCs w:val="24"/>
        </w:rPr>
      </w:pPr>
      <w:r w:rsidRPr="00930AC2">
        <w:rPr>
          <w:rFonts w:asciiTheme="minorHAnsi" w:hAnsiTheme="minorHAnsi" w:cstheme="minorHAnsi"/>
          <w:sz w:val="24"/>
          <w:szCs w:val="24"/>
        </w:rPr>
        <w:t>In support of RRL training strategies, and as a training support product, the Model Product section outlined in the IMDP addresses creation and verification of the Model Product with consideration to the four training strategies, operational environment, and interactive courseware level implementation. Internal and government testing outlined in the IMDP verify the functionality, loading, branches, jumps, loops, links, buttons, and interactive features of the courseware are integrated and working In Accordance With (IAW) ADL Test Suite and Navy eLearning (NeL).</w:t>
      </w:r>
    </w:p>
    <w:p w14:paraId="0B3141A4" w14:textId="77777777" w:rsidR="00930AC2" w:rsidRPr="00930AC2" w:rsidRDefault="00930AC2" w:rsidP="00930AC2">
      <w:pPr>
        <w:spacing w:before="120" w:after="120" w:line="259" w:lineRule="auto"/>
        <w:ind w:left="720"/>
        <w:jc w:val="both"/>
        <w:rPr>
          <w:rFonts w:asciiTheme="minorHAnsi" w:hAnsiTheme="minorHAnsi" w:cstheme="minorHAnsi"/>
          <w:sz w:val="24"/>
          <w:szCs w:val="24"/>
        </w:rPr>
      </w:pPr>
      <w:r w:rsidRPr="00930AC2">
        <w:rPr>
          <w:rFonts w:asciiTheme="minorHAnsi" w:hAnsiTheme="minorHAnsi" w:cstheme="minorHAnsi"/>
          <w:sz w:val="24"/>
          <w:szCs w:val="24"/>
        </w:rPr>
        <w:t xml:space="preserve">The IMDP provides guidance on the content of and delivery process for Instructional Media Data Files. Guidance includes a traceability matrix that documents a file naming convention, tracing the media back to the corresponding LO, course, and rating. </w:t>
      </w:r>
    </w:p>
    <w:p w14:paraId="060CC0A6" w14:textId="414E48C4" w:rsidR="009B01AB" w:rsidRPr="005B543E" w:rsidRDefault="00930AC2" w:rsidP="00930AC2">
      <w:pPr>
        <w:spacing w:before="120" w:after="120"/>
        <w:ind w:left="720"/>
        <w:rPr>
          <w:rFonts w:asciiTheme="minorHAnsi" w:hAnsiTheme="minorHAnsi" w:cstheme="minorHAnsi"/>
          <w:sz w:val="24"/>
          <w:szCs w:val="24"/>
        </w:rPr>
      </w:pPr>
      <w:r w:rsidRPr="005B543E">
        <w:rPr>
          <w:rFonts w:asciiTheme="minorHAnsi" w:hAnsiTheme="minorHAnsi" w:cstheme="minorHAnsi"/>
          <w:sz w:val="24"/>
          <w:szCs w:val="24"/>
        </w:rPr>
        <w:t>It is important that the design strategies described and illustrated in this document are carefully reviewed and approved to ensure that ongoing development is consistent and IAW the Training Strategies, Training Support Products, and the Integrated Management Schedule (IMS).</w:t>
      </w:r>
    </w:p>
    <w:p w14:paraId="018CF607" w14:textId="5B73F528" w:rsidR="006C11C8" w:rsidRPr="005B543E" w:rsidRDefault="00107E55" w:rsidP="002A7DF3">
      <w:pPr>
        <w:pStyle w:val="Heading2"/>
        <w:rPr>
          <w:rFonts w:asciiTheme="minorHAnsi" w:hAnsiTheme="minorHAnsi" w:cstheme="minorHAnsi"/>
        </w:rPr>
      </w:pPr>
      <w:bookmarkStart w:id="24" w:name="_Toc200093877"/>
      <w:r w:rsidRPr="005B543E">
        <w:rPr>
          <w:rFonts w:asciiTheme="minorHAnsi" w:hAnsiTheme="minorHAnsi" w:cstheme="minorHAnsi"/>
        </w:rPr>
        <w:t>1</w:t>
      </w:r>
      <w:r w:rsidR="00A518FF" w:rsidRPr="005B543E">
        <w:rPr>
          <w:rFonts w:asciiTheme="minorHAnsi" w:hAnsiTheme="minorHAnsi" w:cstheme="minorHAnsi"/>
        </w:rPr>
        <w:t>.3</w:t>
      </w:r>
      <w:r w:rsidR="00A518FF" w:rsidRPr="005B543E">
        <w:rPr>
          <w:rFonts w:asciiTheme="minorHAnsi" w:hAnsiTheme="minorHAnsi" w:cstheme="minorHAnsi"/>
        </w:rPr>
        <w:tab/>
      </w:r>
      <w:r w:rsidR="00661EEA" w:rsidRPr="005B543E">
        <w:rPr>
          <w:rFonts w:asciiTheme="minorHAnsi" w:hAnsiTheme="minorHAnsi" w:cstheme="minorHAnsi"/>
        </w:rPr>
        <w:t xml:space="preserve">(U) </w:t>
      </w:r>
      <w:r w:rsidR="00C928E8" w:rsidRPr="005B543E">
        <w:rPr>
          <w:rFonts w:asciiTheme="minorHAnsi" w:hAnsiTheme="minorHAnsi" w:cstheme="minorHAnsi"/>
        </w:rPr>
        <w:t>Project Goal</w:t>
      </w:r>
      <w:bookmarkEnd w:id="24"/>
    </w:p>
    <w:p w14:paraId="557F23CE" w14:textId="6D52F0D0" w:rsidR="00096B85" w:rsidRPr="005B543E" w:rsidRDefault="00096B85" w:rsidP="00096B85">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r w:rsidR="00941DC6" w:rsidRPr="005B543E">
        <w:rPr>
          <w:rFonts w:asciiTheme="minorHAnsi" w:hAnsiTheme="minorHAnsi" w:cstheme="minorHAnsi"/>
          <w:color w:val="0000CC"/>
          <w:sz w:val="24"/>
          <w:szCs w:val="24"/>
        </w:rPr>
        <w:t xml:space="preserve"> [Briefly summarize the performance expectations that will be met upon completion of the course.]</w:t>
      </w:r>
    </w:p>
    <w:p w14:paraId="5466987A" w14:textId="77777777" w:rsidR="006C11C8" w:rsidRPr="005B543E" w:rsidRDefault="006C11C8" w:rsidP="006C11C8">
      <w:pPr>
        <w:rPr>
          <w:rFonts w:asciiTheme="minorHAnsi" w:hAnsiTheme="minorHAnsi" w:cstheme="minorHAnsi"/>
          <w:sz w:val="24"/>
          <w:szCs w:val="24"/>
        </w:rPr>
      </w:pPr>
    </w:p>
    <w:p w14:paraId="737065D5" w14:textId="574580DB" w:rsidR="006C11C8" w:rsidRPr="005B543E" w:rsidRDefault="00107E55" w:rsidP="002A7DF3">
      <w:pPr>
        <w:pStyle w:val="Heading2"/>
        <w:rPr>
          <w:rFonts w:asciiTheme="minorHAnsi" w:hAnsiTheme="minorHAnsi" w:cstheme="minorHAnsi"/>
        </w:rPr>
      </w:pPr>
      <w:bookmarkStart w:id="25" w:name="_Toc200093878"/>
      <w:r w:rsidRPr="005B543E">
        <w:rPr>
          <w:rFonts w:asciiTheme="minorHAnsi" w:hAnsiTheme="minorHAnsi" w:cstheme="minorHAnsi"/>
        </w:rPr>
        <w:t>1</w:t>
      </w:r>
      <w:r w:rsidR="00A518FF" w:rsidRPr="005B543E">
        <w:rPr>
          <w:rFonts w:asciiTheme="minorHAnsi" w:hAnsiTheme="minorHAnsi" w:cstheme="minorHAnsi"/>
        </w:rPr>
        <w:t>.4</w:t>
      </w:r>
      <w:r w:rsidR="00A518FF" w:rsidRPr="005B543E">
        <w:rPr>
          <w:rFonts w:asciiTheme="minorHAnsi" w:hAnsiTheme="minorHAnsi" w:cstheme="minorHAnsi"/>
        </w:rPr>
        <w:tab/>
      </w:r>
      <w:r w:rsidR="00661EEA" w:rsidRPr="005B543E">
        <w:rPr>
          <w:rFonts w:asciiTheme="minorHAnsi" w:hAnsiTheme="minorHAnsi" w:cstheme="minorHAnsi"/>
        </w:rPr>
        <w:t xml:space="preserve">(U) </w:t>
      </w:r>
      <w:r w:rsidR="00C928E8" w:rsidRPr="005B543E">
        <w:rPr>
          <w:rFonts w:asciiTheme="minorHAnsi" w:hAnsiTheme="minorHAnsi" w:cstheme="minorHAnsi"/>
        </w:rPr>
        <w:t>Goal of the Course</w:t>
      </w:r>
      <w:r w:rsidR="000E39B3" w:rsidRPr="005B543E">
        <w:rPr>
          <w:rFonts w:asciiTheme="minorHAnsi" w:hAnsiTheme="minorHAnsi" w:cstheme="minorHAnsi"/>
        </w:rPr>
        <w:t xml:space="preserve"> 2.2</w:t>
      </w:r>
      <w:bookmarkEnd w:id="25"/>
    </w:p>
    <w:p w14:paraId="714BA88A" w14:textId="30DECB18" w:rsidR="00096B85" w:rsidRPr="005B543E" w:rsidRDefault="00096B85" w:rsidP="00096B85">
      <w:pPr>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r w:rsidR="002A7DF3" w:rsidRPr="005B543E">
        <w:rPr>
          <w:rFonts w:asciiTheme="minorHAnsi" w:hAnsiTheme="minorHAnsi" w:cstheme="minorHAnsi"/>
          <w:color w:val="0000CC"/>
          <w:sz w:val="24"/>
          <w:szCs w:val="24"/>
        </w:rPr>
        <w:t xml:space="preserve"> [Provide a summary of the instructional goals of the course.]</w:t>
      </w:r>
    </w:p>
    <w:p w14:paraId="556DBF8F" w14:textId="77777777" w:rsidR="006C11C8" w:rsidRPr="005B543E" w:rsidRDefault="006C11C8" w:rsidP="006C11C8">
      <w:pPr>
        <w:rPr>
          <w:rFonts w:asciiTheme="minorHAnsi" w:hAnsiTheme="minorHAnsi" w:cstheme="minorHAnsi"/>
          <w:sz w:val="24"/>
          <w:szCs w:val="24"/>
        </w:rPr>
      </w:pPr>
    </w:p>
    <w:p w14:paraId="4BE5907D" w14:textId="0F4DBF2D" w:rsidR="00732F63" w:rsidRPr="005B543E" w:rsidRDefault="00107E55" w:rsidP="002A7DF3">
      <w:pPr>
        <w:pStyle w:val="Heading2"/>
        <w:rPr>
          <w:rFonts w:asciiTheme="minorHAnsi" w:hAnsiTheme="minorHAnsi" w:cstheme="minorHAnsi"/>
        </w:rPr>
      </w:pPr>
      <w:bookmarkStart w:id="26" w:name="_Toc200093879"/>
      <w:r w:rsidRPr="005B543E">
        <w:rPr>
          <w:rFonts w:asciiTheme="minorHAnsi" w:hAnsiTheme="minorHAnsi" w:cstheme="minorHAnsi"/>
        </w:rPr>
        <w:t>1</w:t>
      </w:r>
      <w:r w:rsidR="00A518FF" w:rsidRPr="005B543E">
        <w:rPr>
          <w:rFonts w:asciiTheme="minorHAnsi" w:hAnsiTheme="minorHAnsi" w:cstheme="minorHAnsi"/>
        </w:rPr>
        <w:t>.5</w:t>
      </w:r>
      <w:r w:rsidR="00A518FF" w:rsidRPr="005B543E">
        <w:rPr>
          <w:rFonts w:asciiTheme="minorHAnsi" w:hAnsiTheme="minorHAnsi" w:cstheme="minorHAnsi"/>
        </w:rPr>
        <w:tab/>
      </w:r>
      <w:r w:rsidR="00732F63" w:rsidRPr="005B543E">
        <w:rPr>
          <w:rFonts w:asciiTheme="minorHAnsi" w:hAnsiTheme="minorHAnsi" w:cstheme="minorHAnsi"/>
        </w:rPr>
        <w:t xml:space="preserve">(U) </w:t>
      </w:r>
      <w:r w:rsidR="00C928E8" w:rsidRPr="005B543E">
        <w:rPr>
          <w:rFonts w:asciiTheme="minorHAnsi" w:hAnsiTheme="minorHAnsi" w:cstheme="minorHAnsi"/>
        </w:rPr>
        <w:t>Summary Description of the Training</w:t>
      </w:r>
      <w:r w:rsidR="002A7DF3" w:rsidRPr="005B543E">
        <w:rPr>
          <w:rFonts w:asciiTheme="minorHAnsi" w:hAnsiTheme="minorHAnsi" w:cstheme="minorHAnsi"/>
        </w:rPr>
        <w:t xml:space="preserve"> 2.2, 2.3.2</w:t>
      </w:r>
      <w:bookmarkEnd w:id="26"/>
    </w:p>
    <w:p w14:paraId="74468B3A" w14:textId="5CDFC3DE" w:rsidR="00096B85" w:rsidRPr="005B543E" w:rsidRDefault="00096B85" w:rsidP="00930AC2">
      <w:pPr>
        <w:spacing w:before="120" w:after="120"/>
        <w:rPr>
          <w:rFonts w:asciiTheme="minorHAnsi" w:hAnsiTheme="minorHAnsi" w:cstheme="minorHAnsi"/>
          <w:color w:val="0000CC"/>
          <w:sz w:val="24"/>
          <w:szCs w:val="24"/>
        </w:rPr>
      </w:pPr>
      <w:r w:rsidRPr="005B543E">
        <w:rPr>
          <w:rFonts w:asciiTheme="minorHAnsi" w:hAnsiTheme="minorHAnsi" w:cstheme="minorHAnsi"/>
          <w:color w:val="0000CC"/>
          <w:sz w:val="24"/>
          <w:szCs w:val="24"/>
        </w:rPr>
        <w:t>&lt;Add content&gt;</w:t>
      </w:r>
    </w:p>
    <w:p w14:paraId="5EAB780B" w14:textId="0B8E8C35" w:rsidR="00732F63" w:rsidRPr="005B543E" w:rsidRDefault="002A7DF3" w:rsidP="00930AC2">
      <w:pPr>
        <w:spacing w:before="120" w:after="120"/>
        <w:ind w:firstLine="720"/>
        <w:rPr>
          <w:rFonts w:asciiTheme="minorHAnsi" w:hAnsiTheme="minorHAnsi" w:cstheme="minorHAnsi"/>
          <w:sz w:val="24"/>
          <w:szCs w:val="24"/>
        </w:rPr>
      </w:pPr>
      <w:r w:rsidRPr="005B543E">
        <w:rPr>
          <w:rFonts w:asciiTheme="minorHAnsi" w:hAnsiTheme="minorHAnsi" w:cstheme="minorHAnsi"/>
          <w:sz w:val="24"/>
          <w:szCs w:val="24"/>
        </w:rPr>
        <w:t>Example:</w:t>
      </w:r>
    </w:p>
    <w:p w14:paraId="26E392B3" w14:textId="4756F1E0" w:rsidR="00844573" w:rsidRPr="005B543E" w:rsidRDefault="00844573" w:rsidP="00844573">
      <w:pPr>
        <w:spacing w:after="160" w:line="259" w:lineRule="auto"/>
        <w:ind w:left="720"/>
        <w:jc w:val="both"/>
        <w:rPr>
          <w:rFonts w:asciiTheme="minorHAnsi" w:hAnsiTheme="minorHAnsi" w:cstheme="minorHAnsi"/>
          <w:sz w:val="24"/>
          <w:szCs w:val="24"/>
        </w:rPr>
      </w:pPr>
      <w:r w:rsidRPr="005B543E">
        <w:rPr>
          <w:rFonts w:asciiTheme="minorHAnsi" w:hAnsiTheme="minorHAnsi" w:cstheme="minorHAnsi"/>
          <w:sz w:val="24"/>
          <w:szCs w:val="24"/>
        </w:rPr>
        <w:t>This section provides an overview of the training and includes Points of Contact (POCs) and RRL Training Requirements.</w:t>
      </w:r>
      <w:r w:rsidR="00283809" w:rsidRPr="005B543E">
        <w:rPr>
          <w:rFonts w:asciiTheme="minorHAnsi" w:hAnsiTheme="minorHAnsi" w:cstheme="minorHAnsi"/>
          <w:sz w:val="24"/>
          <w:szCs w:val="24"/>
        </w:rPr>
        <w:t xml:space="preserve"> </w:t>
      </w:r>
    </w:p>
    <w:p w14:paraId="037FB4EC" w14:textId="77777777" w:rsidR="00844573" w:rsidRPr="005B543E" w:rsidRDefault="00844573" w:rsidP="00844573">
      <w:pPr>
        <w:spacing w:after="160" w:line="259" w:lineRule="auto"/>
        <w:ind w:firstLine="720"/>
        <w:jc w:val="both"/>
        <w:rPr>
          <w:rFonts w:asciiTheme="minorHAnsi" w:hAnsiTheme="minorHAnsi" w:cstheme="minorHAnsi"/>
          <w:color w:val="0000CC"/>
          <w:sz w:val="24"/>
          <w:szCs w:val="24"/>
        </w:rPr>
      </w:pPr>
      <w:r w:rsidRPr="005B543E">
        <w:rPr>
          <w:rFonts w:asciiTheme="minorHAnsi" w:hAnsiTheme="minorHAnsi" w:cstheme="minorHAnsi"/>
          <w:color w:val="0000CC"/>
          <w:sz w:val="24"/>
          <w:szCs w:val="24"/>
        </w:rPr>
        <w:t>[Modify the sections below to fit to your requirements.]</w:t>
      </w:r>
    </w:p>
    <w:p w14:paraId="554C77AF" w14:textId="77777777" w:rsidR="00844573" w:rsidRPr="005B543E" w:rsidRDefault="00844573" w:rsidP="00844573">
      <w:pPr>
        <w:spacing w:after="160" w:line="259" w:lineRule="auto"/>
        <w:ind w:left="720"/>
        <w:jc w:val="both"/>
        <w:rPr>
          <w:rFonts w:asciiTheme="minorHAnsi" w:hAnsiTheme="minorHAnsi" w:cstheme="minorHAnsi"/>
          <w:sz w:val="24"/>
          <w:szCs w:val="24"/>
        </w:rPr>
      </w:pPr>
      <w:r w:rsidRPr="005B543E">
        <w:rPr>
          <w:rFonts w:asciiTheme="minorHAnsi" w:hAnsiTheme="minorHAnsi" w:cstheme="minorHAnsi"/>
          <w:sz w:val="24"/>
          <w:szCs w:val="24"/>
        </w:rPr>
        <w:t xml:space="preserve">The </w:t>
      </w:r>
      <w:r w:rsidRPr="005B543E">
        <w:rPr>
          <w:rFonts w:asciiTheme="minorHAnsi" w:hAnsiTheme="minorHAnsi" w:cstheme="minorHAnsi"/>
          <w:color w:val="0000CC"/>
          <w:sz w:val="24"/>
          <w:szCs w:val="24"/>
        </w:rPr>
        <w:t xml:space="preserve">[name of the course] </w:t>
      </w:r>
      <w:r w:rsidRPr="005B543E">
        <w:rPr>
          <w:rFonts w:asciiTheme="minorHAnsi" w:hAnsiTheme="minorHAnsi" w:cstheme="minorHAnsi"/>
          <w:sz w:val="24"/>
          <w:szCs w:val="24"/>
        </w:rPr>
        <w:t>is intended to provide realistic, performance-driven, problem-based learning with assessments that stress critical thinking, decision-making, and problem solving at the application/analysis level.</w:t>
      </w:r>
    </w:p>
    <w:p w14:paraId="71984605" w14:textId="4C1CCD4E" w:rsidR="00844573" w:rsidRPr="005B543E" w:rsidRDefault="00844573" w:rsidP="00844573">
      <w:pPr>
        <w:spacing w:after="160" w:line="259" w:lineRule="auto"/>
        <w:ind w:left="720"/>
        <w:jc w:val="both"/>
        <w:rPr>
          <w:rFonts w:asciiTheme="minorHAnsi" w:hAnsiTheme="minorHAnsi" w:cstheme="minorHAnsi"/>
          <w:sz w:val="24"/>
          <w:szCs w:val="24"/>
        </w:rPr>
      </w:pPr>
      <w:r w:rsidRPr="005B543E">
        <w:rPr>
          <w:rFonts w:asciiTheme="minorHAnsi" w:hAnsiTheme="minorHAnsi" w:cstheme="minorHAnsi"/>
          <w:sz w:val="24"/>
          <w:szCs w:val="24"/>
        </w:rPr>
        <w:t>The</w:t>
      </w:r>
      <w:r w:rsidRPr="005B543E">
        <w:rPr>
          <w:rFonts w:asciiTheme="minorHAnsi" w:hAnsiTheme="minorHAnsi" w:cstheme="minorHAnsi"/>
          <w:color w:val="0000CC"/>
          <w:sz w:val="24"/>
          <w:szCs w:val="24"/>
        </w:rPr>
        <w:t xml:space="preserve"> [name of the course] </w:t>
      </w:r>
      <w:r w:rsidRPr="005B543E">
        <w:rPr>
          <w:rFonts w:asciiTheme="minorHAnsi" w:hAnsiTheme="minorHAnsi" w:cstheme="minorHAnsi"/>
          <w:sz w:val="24"/>
          <w:szCs w:val="24"/>
        </w:rPr>
        <w:t>will consist of multiple training components using a blended learning approach of Instructor-Led Training (ILT) supported by instructor-controlled and student-controlled Interactive Courseware (ICW). The components include the following:</w:t>
      </w:r>
    </w:p>
    <w:p w14:paraId="79C318A9" w14:textId="77777777" w:rsidR="00844573" w:rsidRPr="005B543E" w:rsidRDefault="00844573" w:rsidP="00557E7F">
      <w:pPr>
        <w:numPr>
          <w:ilvl w:val="0"/>
          <w:numId w:val="28"/>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Contextualized instruction</w:t>
      </w:r>
    </w:p>
    <w:p w14:paraId="4C960C7F" w14:textId="77777777" w:rsidR="00844573" w:rsidRPr="005B543E" w:rsidRDefault="00844573" w:rsidP="00557E7F">
      <w:pPr>
        <w:numPr>
          <w:ilvl w:val="0"/>
          <w:numId w:val="28"/>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Instructor demonstrations</w:t>
      </w:r>
    </w:p>
    <w:p w14:paraId="336A3CC7" w14:textId="77777777" w:rsidR="00844573" w:rsidRPr="005B543E" w:rsidRDefault="00844573" w:rsidP="00557E7F">
      <w:pPr>
        <w:numPr>
          <w:ilvl w:val="0"/>
          <w:numId w:val="28"/>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IFIT ICW Level </w:t>
      </w:r>
      <w:r w:rsidRPr="005B543E">
        <w:rPr>
          <w:rFonts w:asciiTheme="minorHAnsi" w:eastAsia="Times New Roman" w:hAnsiTheme="minorHAnsi" w:cstheme="minorHAnsi"/>
          <w:color w:val="0000CC"/>
          <w:sz w:val="24"/>
          <w:szCs w:val="24"/>
        </w:rPr>
        <w:t>[X]</w:t>
      </w:r>
    </w:p>
    <w:p w14:paraId="0DAA7391" w14:textId="77777777" w:rsidR="00844573" w:rsidRPr="005B543E" w:rsidRDefault="00844573" w:rsidP="00557E7F">
      <w:pPr>
        <w:numPr>
          <w:ilvl w:val="0"/>
          <w:numId w:val="28"/>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SDIT ICW Level </w:t>
      </w:r>
      <w:r w:rsidRPr="005B543E">
        <w:rPr>
          <w:rFonts w:asciiTheme="minorHAnsi" w:eastAsia="Times New Roman" w:hAnsiTheme="minorHAnsi" w:cstheme="minorHAnsi"/>
          <w:color w:val="0000CC"/>
          <w:sz w:val="24"/>
          <w:szCs w:val="24"/>
        </w:rPr>
        <w:t>[X]</w:t>
      </w:r>
    </w:p>
    <w:p w14:paraId="24CA73E7" w14:textId="3F123543" w:rsidR="00844573" w:rsidRPr="005B543E" w:rsidRDefault="00844573" w:rsidP="00557E7F">
      <w:pPr>
        <w:numPr>
          <w:ilvl w:val="0"/>
          <w:numId w:val="28"/>
        </w:numPr>
        <w:spacing w:after="12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Knowledge and performance assessment package</w:t>
      </w:r>
    </w:p>
    <w:p w14:paraId="6FF4BE3C" w14:textId="7066521C" w:rsidR="00844573" w:rsidRPr="005B543E" w:rsidRDefault="00844573" w:rsidP="00844573">
      <w:pPr>
        <w:spacing w:after="160" w:line="259" w:lineRule="auto"/>
        <w:ind w:left="720"/>
        <w:jc w:val="both"/>
        <w:rPr>
          <w:rFonts w:asciiTheme="minorHAnsi" w:hAnsiTheme="minorHAnsi" w:cstheme="minorHAnsi"/>
          <w:sz w:val="24"/>
          <w:szCs w:val="24"/>
        </w:rPr>
      </w:pPr>
      <w:r w:rsidRPr="005B543E">
        <w:rPr>
          <w:rFonts w:asciiTheme="minorHAnsi" w:hAnsiTheme="minorHAnsi" w:cstheme="minorHAnsi"/>
          <w:sz w:val="24"/>
          <w:szCs w:val="24"/>
        </w:rPr>
        <w:t xml:space="preserve">The IFIT training components are supported by an Instructor Guides (IGs), Student Guides (SGs), and assessment materials. The IGs outline each lesson for the instructor and contain the following: </w:t>
      </w:r>
    </w:p>
    <w:p w14:paraId="1B3307E6" w14:textId="77777777" w:rsidR="00844573" w:rsidRPr="005B543E" w:rsidRDefault="00844573" w:rsidP="00557E7F">
      <w:pPr>
        <w:numPr>
          <w:ilvl w:val="0"/>
          <w:numId w:val="29"/>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Learning objectives </w:t>
      </w:r>
    </w:p>
    <w:p w14:paraId="0FC2BF06" w14:textId="77777777" w:rsidR="00844573" w:rsidRPr="005B543E" w:rsidRDefault="00844573" w:rsidP="00557E7F">
      <w:pPr>
        <w:numPr>
          <w:ilvl w:val="0"/>
          <w:numId w:val="29"/>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References </w:t>
      </w:r>
    </w:p>
    <w:p w14:paraId="3D27130F" w14:textId="77777777" w:rsidR="00844573" w:rsidRPr="005B543E" w:rsidRDefault="00844573" w:rsidP="00557E7F">
      <w:pPr>
        <w:numPr>
          <w:ilvl w:val="0"/>
          <w:numId w:val="29"/>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Discussion Points (DPs) </w:t>
      </w:r>
    </w:p>
    <w:p w14:paraId="1F130409" w14:textId="77777777" w:rsidR="00844573" w:rsidRPr="005B543E" w:rsidRDefault="00844573" w:rsidP="00557E7F">
      <w:pPr>
        <w:numPr>
          <w:ilvl w:val="0"/>
          <w:numId w:val="29"/>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Related Instructor Activities (RIAs) </w:t>
      </w:r>
    </w:p>
    <w:p w14:paraId="378EA217" w14:textId="77777777" w:rsidR="00844573" w:rsidRPr="005B543E" w:rsidRDefault="00844573" w:rsidP="00557E7F">
      <w:pPr>
        <w:numPr>
          <w:ilvl w:val="0"/>
          <w:numId w:val="29"/>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Progress checks </w:t>
      </w:r>
    </w:p>
    <w:p w14:paraId="75ED1781" w14:textId="77777777" w:rsidR="00844573" w:rsidRPr="005B543E" w:rsidRDefault="00844573" w:rsidP="00557E7F">
      <w:pPr>
        <w:numPr>
          <w:ilvl w:val="0"/>
          <w:numId w:val="29"/>
        </w:numPr>
        <w:spacing w:after="12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Practical exercises </w:t>
      </w:r>
    </w:p>
    <w:p w14:paraId="23ABB730" w14:textId="62011C45" w:rsidR="00844573" w:rsidRPr="005B543E" w:rsidRDefault="00844573" w:rsidP="00844573">
      <w:pPr>
        <w:spacing w:after="160" w:line="259" w:lineRule="auto"/>
        <w:ind w:firstLine="720"/>
        <w:jc w:val="both"/>
        <w:rPr>
          <w:rFonts w:asciiTheme="minorHAnsi" w:hAnsiTheme="minorHAnsi" w:cstheme="minorHAnsi"/>
          <w:sz w:val="24"/>
          <w:szCs w:val="24"/>
        </w:rPr>
      </w:pPr>
      <w:r w:rsidRPr="005B543E">
        <w:rPr>
          <w:rFonts w:asciiTheme="minorHAnsi" w:hAnsiTheme="minorHAnsi" w:cstheme="minorHAnsi"/>
          <w:sz w:val="24"/>
          <w:szCs w:val="24"/>
        </w:rPr>
        <w:t xml:space="preserve">The </w:t>
      </w:r>
      <w:r w:rsidR="00283809" w:rsidRPr="005B543E">
        <w:rPr>
          <w:rFonts w:asciiTheme="minorHAnsi" w:hAnsiTheme="minorHAnsi" w:cstheme="minorHAnsi"/>
          <w:sz w:val="24"/>
          <w:szCs w:val="24"/>
        </w:rPr>
        <w:t>S</w:t>
      </w:r>
      <w:r w:rsidRPr="005B543E">
        <w:rPr>
          <w:rFonts w:asciiTheme="minorHAnsi" w:hAnsiTheme="minorHAnsi" w:cstheme="minorHAnsi"/>
          <w:sz w:val="24"/>
          <w:szCs w:val="24"/>
        </w:rPr>
        <w:t xml:space="preserve">Gs contain the following for each lesson: </w:t>
      </w:r>
    </w:p>
    <w:p w14:paraId="0D9F61B7"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Outline Sheet </w:t>
      </w:r>
    </w:p>
    <w:p w14:paraId="36746294"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Information Sheet(s) </w:t>
      </w:r>
    </w:p>
    <w:p w14:paraId="29F68AFA"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Diagram Sheet(s) </w:t>
      </w:r>
    </w:p>
    <w:p w14:paraId="723E7009"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Job Sheet(s) </w:t>
      </w:r>
    </w:p>
    <w:p w14:paraId="605CF397"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Problem Sheets, as required </w:t>
      </w:r>
    </w:p>
    <w:p w14:paraId="68F9DE77" w14:textId="77777777" w:rsidR="00844573" w:rsidRPr="005B543E" w:rsidRDefault="00844573" w:rsidP="00557E7F">
      <w:pPr>
        <w:numPr>
          <w:ilvl w:val="0"/>
          <w:numId w:val="30"/>
        </w:numPr>
        <w:spacing w:after="12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Assignment Sheets, as required </w:t>
      </w:r>
    </w:p>
    <w:p w14:paraId="54D869AC" w14:textId="77777777" w:rsidR="00844573" w:rsidRPr="005B543E" w:rsidRDefault="00844573" w:rsidP="00844573">
      <w:pPr>
        <w:spacing w:after="160" w:line="259" w:lineRule="auto"/>
        <w:ind w:firstLine="720"/>
        <w:jc w:val="both"/>
        <w:rPr>
          <w:rFonts w:asciiTheme="minorHAnsi" w:hAnsiTheme="minorHAnsi" w:cstheme="minorHAnsi"/>
          <w:sz w:val="24"/>
          <w:szCs w:val="24"/>
        </w:rPr>
      </w:pPr>
      <w:r w:rsidRPr="005B543E">
        <w:rPr>
          <w:rFonts w:asciiTheme="minorHAnsi" w:hAnsiTheme="minorHAnsi" w:cstheme="minorHAnsi"/>
          <w:sz w:val="24"/>
          <w:szCs w:val="24"/>
        </w:rPr>
        <w:t xml:space="preserve">The Assessment Package consists of: </w:t>
      </w:r>
    </w:p>
    <w:p w14:paraId="0D5AE1A6"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Assessment Performance Sheets (blank for trainees to complete) </w:t>
      </w:r>
    </w:p>
    <w:p w14:paraId="728F61F0"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Assessment Performance Sheet Answer Keys </w:t>
      </w:r>
    </w:p>
    <w:p w14:paraId="01AD1CB7" w14:textId="77777777" w:rsidR="00844573" w:rsidRPr="005B543E" w:rsidRDefault="00844573" w:rsidP="00557E7F">
      <w:pPr>
        <w:numPr>
          <w:ilvl w:val="0"/>
          <w:numId w:val="30"/>
        </w:numPr>
        <w:spacing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 xml:space="preserve">Assessment Instructor Rubrics </w:t>
      </w:r>
    </w:p>
    <w:p w14:paraId="69335AF1" w14:textId="2673E52C" w:rsidR="00844573" w:rsidRPr="005B543E" w:rsidRDefault="00844573" w:rsidP="00557E7F">
      <w:pPr>
        <w:numPr>
          <w:ilvl w:val="0"/>
          <w:numId w:val="30"/>
        </w:numPr>
        <w:spacing w:after="120" w:line="259" w:lineRule="auto"/>
        <w:jc w:val="both"/>
        <w:rPr>
          <w:rFonts w:asciiTheme="minorHAnsi" w:eastAsia="Times New Roman" w:hAnsiTheme="minorHAnsi" w:cstheme="minorHAnsi"/>
          <w:sz w:val="24"/>
          <w:szCs w:val="24"/>
        </w:rPr>
      </w:pPr>
      <w:r w:rsidRPr="005B543E">
        <w:rPr>
          <w:rFonts w:asciiTheme="minorHAnsi" w:eastAsia="Times New Roman" w:hAnsiTheme="minorHAnsi" w:cstheme="minorHAnsi"/>
          <w:sz w:val="24"/>
          <w:szCs w:val="24"/>
        </w:rPr>
        <w:t>Knowledge-level and performance-level questions to support all the Enabling Objectives (EOs) for each lesson</w:t>
      </w:r>
    </w:p>
    <w:p w14:paraId="7234ADCF" w14:textId="2082EDF8" w:rsidR="00844573" w:rsidRPr="005B543E" w:rsidRDefault="00844573" w:rsidP="00844573">
      <w:pPr>
        <w:spacing w:after="160" w:line="259" w:lineRule="auto"/>
        <w:ind w:left="720"/>
        <w:jc w:val="both"/>
        <w:rPr>
          <w:rFonts w:asciiTheme="minorHAnsi" w:hAnsiTheme="minorHAnsi" w:cstheme="minorHAnsi"/>
          <w:sz w:val="24"/>
          <w:szCs w:val="24"/>
        </w:rPr>
      </w:pPr>
      <w:r w:rsidRPr="005B543E">
        <w:rPr>
          <w:rFonts w:asciiTheme="minorHAnsi" w:hAnsiTheme="minorHAnsi" w:cstheme="minorHAnsi"/>
          <w:sz w:val="24"/>
          <w:szCs w:val="24"/>
        </w:rPr>
        <w:t xml:space="preserve">Instructional Strategies were selected to support the product types by Training Strategies and training media on the required equipment and/or software systems. These strategies support one or a combination of two settings: actual work is performed and/or actual work is simulated. As shown below in </w:t>
      </w:r>
      <w:hyperlink w:anchor="Table_1" w:history="1">
        <w:r w:rsidRPr="005B543E">
          <w:rPr>
            <w:rFonts w:asciiTheme="minorHAnsi" w:hAnsiTheme="minorHAnsi" w:cstheme="minorHAnsi"/>
            <w:color w:val="0563C1"/>
            <w:sz w:val="24"/>
            <w:szCs w:val="24"/>
            <w:u w:val="single"/>
          </w:rPr>
          <w:t>Table</w:t>
        </w:r>
      </w:hyperlink>
      <w:r w:rsidRPr="005B543E">
        <w:rPr>
          <w:rFonts w:asciiTheme="minorHAnsi" w:hAnsiTheme="minorHAnsi" w:cstheme="minorHAnsi"/>
          <w:sz w:val="24"/>
          <w:szCs w:val="24"/>
        </w:rPr>
        <w:t xml:space="preserve"> </w:t>
      </w:r>
      <w:r w:rsidR="005044FA" w:rsidRPr="005B543E">
        <w:rPr>
          <w:rFonts w:asciiTheme="minorHAnsi" w:hAnsiTheme="minorHAnsi" w:cstheme="minorHAnsi"/>
          <w:color w:val="0563C1"/>
          <w:sz w:val="24"/>
          <w:szCs w:val="24"/>
          <w:u w:val="single"/>
        </w:rPr>
        <w:t>2</w:t>
      </w:r>
      <w:r w:rsidRPr="005B543E">
        <w:rPr>
          <w:rFonts w:asciiTheme="minorHAnsi" w:hAnsiTheme="minorHAnsi" w:cstheme="minorHAnsi"/>
          <w:color w:val="0563C1"/>
          <w:sz w:val="24"/>
          <w:szCs w:val="24"/>
          <w:u w:val="single"/>
        </w:rPr>
        <w:t>,</w:t>
      </w:r>
      <w:r w:rsidRPr="005B543E">
        <w:rPr>
          <w:rFonts w:asciiTheme="minorHAnsi" w:hAnsiTheme="minorHAnsi" w:cstheme="minorHAnsi"/>
          <w:color w:val="0070C0"/>
          <w:sz w:val="24"/>
          <w:szCs w:val="24"/>
        </w:rPr>
        <w:t xml:space="preserve"> </w:t>
      </w:r>
      <w:r w:rsidRPr="005B543E">
        <w:rPr>
          <w:rFonts w:asciiTheme="minorHAnsi" w:hAnsiTheme="minorHAnsi" w:cstheme="minorHAnsi"/>
          <w:sz w:val="24"/>
          <w:szCs w:val="24"/>
        </w:rPr>
        <w:t xml:space="preserve">Training Strategies Cross Reference Matrix, each training strategy serves an important purpose in the training program and allows for creating a collaborative, problem solving-learning environment. </w:t>
      </w:r>
    </w:p>
    <w:p w14:paraId="455CA236" w14:textId="06C2F533" w:rsidR="002A7DF3" w:rsidRPr="005B543E" w:rsidRDefault="00844573" w:rsidP="00844573">
      <w:pPr>
        <w:spacing w:after="160" w:line="259" w:lineRule="auto"/>
        <w:ind w:left="720"/>
        <w:jc w:val="both"/>
        <w:rPr>
          <w:rFonts w:asciiTheme="minorHAnsi" w:hAnsiTheme="minorHAnsi" w:cstheme="minorHAnsi"/>
          <w:color w:val="0000CC"/>
          <w:sz w:val="24"/>
          <w:szCs w:val="24"/>
        </w:rPr>
      </w:pPr>
      <w:r w:rsidRPr="005B543E">
        <w:rPr>
          <w:rFonts w:asciiTheme="minorHAnsi" w:hAnsiTheme="minorHAnsi" w:cstheme="minorHAnsi"/>
          <w:color w:val="0000CC"/>
          <w:sz w:val="24"/>
          <w:szCs w:val="24"/>
        </w:rPr>
        <w:t>[If the course[s] data is (are) too large, refer to a separate attachment that will accompany the IMDP.]</w:t>
      </w:r>
    </w:p>
    <w:p w14:paraId="71B00ED9" w14:textId="1562E2BB" w:rsidR="005044FA" w:rsidRPr="005B543E" w:rsidRDefault="005044FA" w:rsidP="00AF0205">
      <w:pPr>
        <w:pStyle w:val="Caption"/>
      </w:pPr>
      <w:bookmarkStart w:id="27" w:name="_Toc198041468"/>
      <w:r w:rsidRPr="005B543E">
        <w:t xml:space="preserve">Table </w:t>
      </w:r>
      <w:r w:rsidRPr="005B543E">
        <w:fldChar w:fldCharType="begin"/>
      </w:r>
      <w:r w:rsidRPr="005B543E">
        <w:instrText xml:space="preserve"> SEQ Table \* ARABIC </w:instrText>
      </w:r>
      <w:r w:rsidRPr="005B543E">
        <w:fldChar w:fldCharType="separate"/>
      </w:r>
      <w:r w:rsidR="00AF0205">
        <w:t>2</w:t>
      </w:r>
      <w:r w:rsidRPr="005B543E">
        <w:fldChar w:fldCharType="end"/>
      </w:r>
      <w:r w:rsidRPr="005B543E">
        <w:t>: Training Strategies Cross Reference Matrix</w:t>
      </w:r>
      <w:bookmarkEnd w:id="27"/>
    </w:p>
    <w:tbl>
      <w:tblPr>
        <w:tblStyle w:val="ASWE-Table-Format3"/>
        <w:tblW w:w="10800" w:type="dxa"/>
        <w:tblInd w:w="-815" w:type="dxa"/>
        <w:tblLook w:val="04A0" w:firstRow="1" w:lastRow="0" w:firstColumn="1" w:lastColumn="0" w:noHBand="0" w:noVBand="1"/>
      </w:tblPr>
      <w:tblGrid>
        <w:gridCol w:w="821"/>
        <w:gridCol w:w="1090"/>
        <w:gridCol w:w="821"/>
        <w:gridCol w:w="561"/>
        <w:gridCol w:w="847"/>
        <w:gridCol w:w="540"/>
        <w:gridCol w:w="900"/>
        <w:gridCol w:w="1080"/>
        <w:gridCol w:w="1260"/>
        <w:gridCol w:w="1463"/>
        <w:gridCol w:w="1417"/>
      </w:tblGrid>
      <w:tr w:rsidR="005044FA" w:rsidRPr="005B543E" w14:paraId="75B05F06" w14:textId="77777777" w:rsidTr="005044FA">
        <w:trPr>
          <w:trHeight w:val="840"/>
        </w:trPr>
        <w:tc>
          <w:tcPr>
            <w:tcW w:w="821" w:type="dxa"/>
            <w:shd w:val="clear" w:color="auto" w:fill="002060"/>
          </w:tcPr>
          <w:p w14:paraId="0A95370C" w14:textId="77777777" w:rsidR="005044FA" w:rsidRPr="005044FA" w:rsidRDefault="005044FA" w:rsidP="005044FA">
            <w:pPr>
              <w:jc w:val="center"/>
              <w:rPr>
                <w:rFonts w:asciiTheme="minorHAnsi" w:hAnsiTheme="minorHAnsi" w:cstheme="minorHAnsi"/>
                <w:b/>
                <w:sz w:val="16"/>
                <w:szCs w:val="16"/>
              </w:rPr>
            </w:pPr>
            <w:r w:rsidRPr="005044FA">
              <w:rPr>
                <w:rFonts w:asciiTheme="minorHAnsi" w:hAnsiTheme="minorHAnsi" w:cstheme="minorHAnsi"/>
                <w:b/>
                <w:sz w:val="16"/>
                <w:szCs w:val="16"/>
              </w:rPr>
              <w:t>Block Number</w:t>
            </w:r>
          </w:p>
        </w:tc>
        <w:tc>
          <w:tcPr>
            <w:tcW w:w="1090" w:type="dxa"/>
            <w:shd w:val="clear" w:color="auto" w:fill="002060"/>
          </w:tcPr>
          <w:p w14:paraId="196D7119" w14:textId="77777777" w:rsidR="005044FA" w:rsidRPr="005044FA" w:rsidRDefault="005044FA" w:rsidP="005044FA">
            <w:pPr>
              <w:spacing w:after="160" w:line="259" w:lineRule="auto"/>
              <w:jc w:val="center"/>
              <w:rPr>
                <w:rFonts w:asciiTheme="minorHAnsi" w:hAnsiTheme="minorHAnsi" w:cstheme="minorHAnsi"/>
                <w:sz w:val="16"/>
                <w:szCs w:val="16"/>
              </w:rPr>
            </w:pPr>
            <w:r w:rsidRPr="005044FA">
              <w:rPr>
                <w:rFonts w:asciiTheme="minorHAnsi" w:hAnsiTheme="minorHAnsi" w:cstheme="minorHAnsi"/>
                <w:b/>
                <w:sz w:val="16"/>
                <w:szCs w:val="16"/>
              </w:rPr>
              <w:t>Course Name</w:t>
            </w:r>
          </w:p>
        </w:tc>
        <w:tc>
          <w:tcPr>
            <w:tcW w:w="821" w:type="dxa"/>
            <w:shd w:val="clear" w:color="auto" w:fill="002060"/>
          </w:tcPr>
          <w:p w14:paraId="1698863B" w14:textId="77777777" w:rsidR="005044FA" w:rsidRPr="005044FA" w:rsidRDefault="005044FA" w:rsidP="005044FA">
            <w:pPr>
              <w:spacing w:after="160" w:line="259" w:lineRule="auto"/>
              <w:jc w:val="center"/>
              <w:rPr>
                <w:rFonts w:asciiTheme="minorHAnsi" w:hAnsiTheme="minorHAnsi" w:cstheme="minorHAnsi"/>
                <w:b/>
                <w:sz w:val="16"/>
                <w:szCs w:val="16"/>
              </w:rPr>
            </w:pPr>
            <w:r w:rsidRPr="005044FA">
              <w:rPr>
                <w:rFonts w:asciiTheme="minorHAnsi" w:hAnsiTheme="minorHAnsi" w:cstheme="minorHAnsi"/>
                <w:b/>
                <w:sz w:val="16"/>
                <w:szCs w:val="16"/>
              </w:rPr>
              <w:t>Lesson Number</w:t>
            </w:r>
          </w:p>
        </w:tc>
        <w:tc>
          <w:tcPr>
            <w:tcW w:w="1948" w:type="dxa"/>
            <w:gridSpan w:val="3"/>
            <w:shd w:val="clear" w:color="auto" w:fill="002060"/>
          </w:tcPr>
          <w:p w14:paraId="7462371C" w14:textId="77777777" w:rsidR="005044FA" w:rsidRPr="005044FA" w:rsidRDefault="005044FA" w:rsidP="005044FA">
            <w:pPr>
              <w:spacing w:after="160" w:line="259" w:lineRule="auto"/>
              <w:jc w:val="center"/>
              <w:rPr>
                <w:rFonts w:asciiTheme="minorHAnsi" w:hAnsiTheme="minorHAnsi" w:cstheme="minorHAnsi"/>
                <w:b/>
                <w:sz w:val="16"/>
                <w:szCs w:val="16"/>
              </w:rPr>
            </w:pPr>
            <w:r w:rsidRPr="005044FA">
              <w:rPr>
                <w:rFonts w:asciiTheme="minorHAnsi" w:hAnsiTheme="minorHAnsi" w:cstheme="minorHAnsi"/>
                <w:b/>
                <w:sz w:val="16"/>
                <w:szCs w:val="16"/>
              </w:rPr>
              <w:t>Learning Objective(s)</w:t>
            </w:r>
          </w:p>
          <w:p w14:paraId="76E9176B" w14:textId="77777777" w:rsidR="005044FA" w:rsidRPr="005044FA" w:rsidRDefault="005044FA" w:rsidP="005044FA">
            <w:pPr>
              <w:jc w:val="center"/>
              <w:rPr>
                <w:rFonts w:asciiTheme="minorHAnsi" w:hAnsiTheme="minorHAnsi" w:cstheme="minorHAnsi"/>
                <w:b/>
                <w:sz w:val="16"/>
                <w:szCs w:val="16"/>
              </w:rPr>
            </w:pPr>
          </w:p>
          <w:p w14:paraId="67345396" w14:textId="05B5D1A0" w:rsidR="005044FA" w:rsidRPr="005044FA" w:rsidRDefault="005044FA" w:rsidP="005044FA">
            <w:pPr>
              <w:rPr>
                <w:rFonts w:asciiTheme="minorHAnsi" w:hAnsiTheme="minorHAnsi" w:cstheme="minorHAnsi"/>
                <w:b/>
                <w:sz w:val="16"/>
                <w:szCs w:val="16"/>
              </w:rPr>
            </w:pPr>
            <w:r w:rsidRPr="005044FA">
              <w:rPr>
                <w:rFonts w:asciiTheme="minorHAnsi" w:hAnsiTheme="minorHAnsi" w:cstheme="minorHAnsi"/>
                <w:b/>
                <w:sz w:val="16"/>
                <w:szCs w:val="16"/>
              </w:rPr>
              <w:t>TO                    EO</w:t>
            </w:r>
          </w:p>
        </w:tc>
        <w:tc>
          <w:tcPr>
            <w:tcW w:w="900" w:type="dxa"/>
            <w:shd w:val="clear" w:color="auto" w:fill="002060"/>
          </w:tcPr>
          <w:p w14:paraId="5D779B19" w14:textId="77777777" w:rsidR="005044FA" w:rsidRPr="005044FA" w:rsidRDefault="005044FA" w:rsidP="005044FA">
            <w:pPr>
              <w:spacing w:after="160" w:line="259" w:lineRule="auto"/>
              <w:jc w:val="center"/>
              <w:rPr>
                <w:rFonts w:asciiTheme="minorHAnsi" w:hAnsiTheme="minorHAnsi" w:cstheme="minorHAnsi"/>
                <w:sz w:val="16"/>
                <w:szCs w:val="16"/>
              </w:rPr>
            </w:pPr>
            <w:r w:rsidRPr="005044FA">
              <w:rPr>
                <w:rFonts w:asciiTheme="minorHAnsi" w:hAnsiTheme="minorHAnsi" w:cstheme="minorHAnsi"/>
                <w:b/>
                <w:sz w:val="16"/>
                <w:szCs w:val="16"/>
              </w:rPr>
              <w:t>Training Strategy</w:t>
            </w:r>
          </w:p>
        </w:tc>
        <w:tc>
          <w:tcPr>
            <w:tcW w:w="1080" w:type="dxa"/>
            <w:shd w:val="clear" w:color="auto" w:fill="002060"/>
          </w:tcPr>
          <w:p w14:paraId="508606B7" w14:textId="77777777" w:rsidR="005044FA" w:rsidRPr="005044FA" w:rsidRDefault="005044FA" w:rsidP="005044FA">
            <w:pPr>
              <w:spacing w:after="160" w:line="259" w:lineRule="auto"/>
              <w:jc w:val="center"/>
              <w:rPr>
                <w:rFonts w:asciiTheme="minorHAnsi" w:hAnsiTheme="minorHAnsi" w:cstheme="minorHAnsi"/>
                <w:sz w:val="16"/>
                <w:szCs w:val="16"/>
              </w:rPr>
            </w:pPr>
            <w:r w:rsidRPr="005044FA">
              <w:rPr>
                <w:rFonts w:asciiTheme="minorHAnsi" w:hAnsiTheme="minorHAnsi" w:cstheme="minorHAnsi"/>
                <w:b/>
                <w:sz w:val="16"/>
                <w:szCs w:val="16"/>
              </w:rPr>
              <w:t>Training Support Product</w:t>
            </w:r>
          </w:p>
        </w:tc>
        <w:tc>
          <w:tcPr>
            <w:tcW w:w="1260" w:type="dxa"/>
            <w:shd w:val="clear" w:color="auto" w:fill="002060"/>
          </w:tcPr>
          <w:p w14:paraId="40BC8541" w14:textId="77777777" w:rsidR="005044FA" w:rsidRPr="005044FA" w:rsidRDefault="005044FA" w:rsidP="005044FA">
            <w:pPr>
              <w:jc w:val="center"/>
              <w:rPr>
                <w:rFonts w:asciiTheme="minorHAnsi" w:hAnsiTheme="minorHAnsi" w:cstheme="minorHAnsi"/>
                <w:b/>
                <w:sz w:val="16"/>
                <w:szCs w:val="16"/>
              </w:rPr>
            </w:pPr>
            <w:r w:rsidRPr="005044FA">
              <w:rPr>
                <w:rFonts w:asciiTheme="minorHAnsi" w:hAnsiTheme="minorHAnsi" w:cstheme="minorHAnsi"/>
                <w:b/>
                <w:sz w:val="16"/>
                <w:szCs w:val="16"/>
              </w:rPr>
              <w:t>Estimated Time to Complete</w:t>
            </w:r>
          </w:p>
        </w:tc>
        <w:tc>
          <w:tcPr>
            <w:tcW w:w="1463" w:type="dxa"/>
            <w:shd w:val="clear" w:color="auto" w:fill="002060"/>
          </w:tcPr>
          <w:p w14:paraId="1B50E23C" w14:textId="77777777" w:rsidR="005044FA" w:rsidRPr="005044FA" w:rsidRDefault="005044FA" w:rsidP="005044FA">
            <w:pPr>
              <w:spacing w:after="160" w:line="259" w:lineRule="auto"/>
              <w:jc w:val="center"/>
              <w:rPr>
                <w:rFonts w:asciiTheme="minorHAnsi" w:hAnsiTheme="minorHAnsi" w:cstheme="minorHAnsi"/>
                <w:b/>
                <w:sz w:val="16"/>
                <w:szCs w:val="16"/>
              </w:rPr>
            </w:pPr>
            <w:r w:rsidRPr="005044FA">
              <w:rPr>
                <w:rFonts w:asciiTheme="minorHAnsi" w:hAnsiTheme="minorHAnsi" w:cstheme="minorHAnsi"/>
                <w:b/>
                <w:sz w:val="16"/>
                <w:szCs w:val="16"/>
              </w:rPr>
              <w:t>Assessment Strategy</w:t>
            </w:r>
          </w:p>
        </w:tc>
        <w:tc>
          <w:tcPr>
            <w:tcW w:w="1417" w:type="dxa"/>
            <w:shd w:val="clear" w:color="auto" w:fill="002060"/>
          </w:tcPr>
          <w:p w14:paraId="0903E68D" w14:textId="77777777" w:rsidR="005044FA" w:rsidRPr="005044FA" w:rsidRDefault="005044FA" w:rsidP="005044FA">
            <w:pPr>
              <w:jc w:val="center"/>
              <w:rPr>
                <w:rFonts w:asciiTheme="minorHAnsi" w:hAnsiTheme="minorHAnsi" w:cstheme="minorHAnsi"/>
                <w:b/>
                <w:sz w:val="16"/>
                <w:szCs w:val="16"/>
              </w:rPr>
            </w:pPr>
            <w:r w:rsidRPr="005044FA">
              <w:rPr>
                <w:rFonts w:asciiTheme="minorHAnsi" w:hAnsiTheme="minorHAnsi" w:cstheme="minorHAnsi"/>
                <w:b/>
                <w:sz w:val="16"/>
                <w:szCs w:val="16"/>
              </w:rPr>
              <w:t>Operational Environment</w:t>
            </w:r>
          </w:p>
        </w:tc>
      </w:tr>
      <w:tr w:rsidR="005044FA" w:rsidRPr="005B543E" w14:paraId="3D145489" w14:textId="77777777" w:rsidTr="005044FA">
        <w:trPr>
          <w:trHeight w:val="1176"/>
        </w:trPr>
        <w:tc>
          <w:tcPr>
            <w:tcW w:w="821" w:type="dxa"/>
          </w:tcPr>
          <w:p w14:paraId="0A3A650A" w14:textId="77777777" w:rsidR="005044FA" w:rsidRPr="005044FA" w:rsidRDefault="005044FA" w:rsidP="005044FA">
            <w:pPr>
              <w:rPr>
                <w:rFonts w:asciiTheme="minorHAnsi" w:hAnsiTheme="minorHAnsi" w:cstheme="minorHAnsi"/>
                <w:color w:val="000000"/>
                <w:sz w:val="18"/>
              </w:rPr>
            </w:pPr>
            <w:r w:rsidRPr="005044FA">
              <w:rPr>
                <w:rFonts w:asciiTheme="minorHAnsi" w:hAnsiTheme="minorHAnsi" w:cstheme="minorHAnsi"/>
                <w:color w:val="000000"/>
                <w:sz w:val="18"/>
              </w:rPr>
              <w:t>0</w:t>
            </w:r>
          </w:p>
        </w:tc>
        <w:tc>
          <w:tcPr>
            <w:tcW w:w="1090" w:type="dxa"/>
          </w:tcPr>
          <w:p w14:paraId="7D42EDD9" w14:textId="77777777" w:rsidR="005044FA" w:rsidRPr="005044FA" w:rsidRDefault="005044FA" w:rsidP="005044FA">
            <w:pPr>
              <w:spacing w:after="160" w:line="259" w:lineRule="auto"/>
              <w:rPr>
                <w:rFonts w:asciiTheme="minorHAnsi" w:hAnsiTheme="minorHAnsi" w:cstheme="minorHAnsi"/>
                <w:color w:val="000000"/>
                <w:sz w:val="18"/>
              </w:rPr>
            </w:pPr>
            <w:r w:rsidRPr="005044FA">
              <w:rPr>
                <w:rFonts w:asciiTheme="minorHAnsi" w:hAnsiTheme="minorHAnsi" w:cstheme="minorHAnsi"/>
                <w:color w:val="000000"/>
                <w:sz w:val="18"/>
              </w:rPr>
              <w:t>Basic Enlisted Submarine School (BESS)</w:t>
            </w:r>
          </w:p>
        </w:tc>
        <w:tc>
          <w:tcPr>
            <w:tcW w:w="821" w:type="dxa"/>
          </w:tcPr>
          <w:p w14:paraId="0BAB8709" w14:textId="77777777" w:rsidR="005044FA" w:rsidRPr="005044FA" w:rsidRDefault="005044FA" w:rsidP="005044FA">
            <w:pPr>
              <w:spacing w:after="160" w:line="259" w:lineRule="auto"/>
              <w:rPr>
                <w:rFonts w:asciiTheme="minorHAnsi" w:hAnsiTheme="minorHAnsi" w:cstheme="minorHAnsi"/>
                <w:color w:val="000000"/>
                <w:sz w:val="18"/>
              </w:rPr>
            </w:pPr>
            <w:r w:rsidRPr="005044FA">
              <w:rPr>
                <w:rFonts w:asciiTheme="minorHAnsi" w:hAnsiTheme="minorHAnsi" w:cstheme="minorHAnsi"/>
                <w:color w:val="000000"/>
                <w:sz w:val="18"/>
              </w:rPr>
              <w:t>1.6</w:t>
            </w:r>
          </w:p>
        </w:tc>
        <w:tc>
          <w:tcPr>
            <w:tcW w:w="561" w:type="dxa"/>
          </w:tcPr>
          <w:p w14:paraId="4E6818A5" w14:textId="77777777" w:rsidR="005044FA" w:rsidRPr="005044FA" w:rsidRDefault="005044FA" w:rsidP="005044FA">
            <w:pPr>
              <w:spacing w:after="160" w:line="259" w:lineRule="auto"/>
              <w:rPr>
                <w:rFonts w:asciiTheme="minorHAnsi" w:hAnsiTheme="minorHAnsi" w:cstheme="minorHAnsi"/>
                <w:color w:val="000000"/>
                <w:sz w:val="18"/>
              </w:rPr>
            </w:pPr>
            <w:r w:rsidRPr="005044FA">
              <w:rPr>
                <w:rFonts w:asciiTheme="minorHAnsi" w:hAnsiTheme="minorHAnsi" w:cstheme="minorHAnsi"/>
                <w:color w:val="000000"/>
                <w:sz w:val="18"/>
              </w:rPr>
              <w:t>XX</w:t>
            </w:r>
          </w:p>
        </w:tc>
        <w:tc>
          <w:tcPr>
            <w:tcW w:w="847" w:type="dxa"/>
          </w:tcPr>
          <w:p w14:paraId="0A864A83" w14:textId="77777777" w:rsidR="005044FA" w:rsidRPr="005044FA" w:rsidRDefault="005044FA" w:rsidP="005044FA">
            <w:pPr>
              <w:rPr>
                <w:rFonts w:asciiTheme="minorHAnsi" w:hAnsiTheme="minorHAnsi" w:cstheme="minorHAnsi"/>
                <w:color w:val="000000"/>
                <w:sz w:val="18"/>
              </w:rPr>
            </w:pPr>
          </w:p>
        </w:tc>
        <w:tc>
          <w:tcPr>
            <w:tcW w:w="540" w:type="dxa"/>
          </w:tcPr>
          <w:p w14:paraId="5CE52B86" w14:textId="77777777" w:rsidR="005044FA" w:rsidRPr="005044FA" w:rsidRDefault="005044FA" w:rsidP="005044FA">
            <w:pPr>
              <w:rPr>
                <w:rFonts w:asciiTheme="minorHAnsi" w:hAnsiTheme="minorHAnsi" w:cstheme="minorHAnsi"/>
                <w:color w:val="000000"/>
                <w:sz w:val="18"/>
              </w:rPr>
            </w:pPr>
          </w:p>
        </w:tc>
        <w:tc>
          <w:tcPr>
            <w:tcW w:w="900" w:type="dxa"/>
          </w:tcPr>
          <w:p w14:paraId="5EC3ACC3" w14:textId="77777777" w:rsidR="005044FA" w:rsidRPr="005044FA" w:rsidRDefault="005044FA" w:rsidP="005044FA">
            <w:pPr>
              <w:spacing w:after="160" w:line="259" w:lineRule="auto"/>
              <w:rPr>
                <w:rFonts w:asciiTheme="minorHAnsi" w:hAnsiTheme="minorHAnsi" w:cstheme="minorHAnsi"/>
                <w:color w:val="000000"/>
                <w:sz w:val="18"/>
              </w:rPr>
            </w:pPr>
            <w:r w:rsidRPr="005044FA">
              <w:rPr>
                <w:rFonts w:asciiTheme="minorHAnsi" w:hAnsiTheme="minorHAnsi" w:cstheme="minorHAnsi"/>
                <w:color w:val="000000"/>
                <w:sz w:val="18"/>
              </w:rPr>
              <w:t>IFIT</w:t>
            </w:r>
          </w:p>
          <w:p w14:paraId="13C7A310" w14:textId="77777777" w:rsidR="005044FA" w:rsidRPr="005044FA" w:rsidRDefault="005044FA" w:rsidP="005044FA">
            <w:pPr>
              <w:spacing w:after="160" w:line="259" w:lineRule="auto"/>
              <w:rPr>
                <w:rFonts w:asciiTheme="minorHAnsi" w:hAnsiTheme="minorHAnsi" w:cstheme="minorHAnsi"/>
                <w:color w:val="000000"/>
                <w:sz w:val="18"/>
              </w:rPr>
            </w:pPr>
          </w:p>
        </w:tc>
        <w:tc>
          <w:tcPr>
            <w:tcW w:w="1080" w:type="dxa"/>
          </w:tcPr>
          <w:p w14:paraId="6CC757B4" w14:textId="442C0E16" w:rsidR="005044FA" w:rsidRPr="005044FA" w:rsidRDefault="005044FA" w:rsidP="005044FA">
            <w:pPr>
              <w:rPr>
                <w:rFonts w:asciiTheme="minorHAnsi" w:hAnsiTheme="minorHAnsi" w:cstheme="minorHAnsi"/>
                <w:color w:val="000000"/>
                <w:sz w:val="18"/>
              </w:rPr>
            </w:pPr>
            <w:r w:rsidRPr="005B543E">
              <w:rPr>
                <w:rFonts w:asciiTheme="minorHAnsi" w:hAnsiTheme="minorHAnsi" w:cstheme="minorHAnsi"/>
                <w:color w:val="000000"/>
                <w:sz w:val="18"/>
              </w:rPr>
              <w:t>IMI 2</w:t>
            </w:r>
          </w:p>
        </w:tc>
        <w:tc>
          <w:tcPr>
            <w:tcW w:w="1260" w:type="dxa"/>
          </w:tcPr>
          <w:p w14:paraId="367C8BC1" w14:textId="77777777" w:rsidR="005044FA" w:rsidRPr="005044FA" w:rsidRDefault="005044FA" w:rsidP="005044FA">
            <w:pPr>
              <w:rPr>
                <w:rFonts w:asciiTheme="minorHAnsi" w:hAnsiTheme="minorHAnsi" w:cstheme="minorHAnsi"/>
                <w:color w:val="000000"/>
                <w:sz w:val="18"/>
              </w:rPr>
            </w:pPr>
            <w:r w:rsidRPr="005044FA">
              <w:rPr>
                <w:rFonts w:asciiTheme="minorHAnsi" w:hAnsiTheme="minorHAnsi" w:cstheme="minorHAnsi"/>
                <w:color w:val="000000"/>
                <w:sz w:val="18"/>
              </w:rPr>
              <w:t>X.X hours(s)</w:t>
            </w:r>
          </w:p>
        </w:tc>
        <w:tc>
          <w:tcPr>
            <w:tcW w:w="1463" w:type="dxa"/>
          </w:tcPr>
          <w:p w14:paraId="630A2C39" w14:textId="77777777" w:rsidR="005044FA" w:rsidRPr="005044FA" w:rsidRDefault="005044FA" w:rsidP="005044FA">
            <w:pPr>
              <w:spacing w:after="160" w:line="259" w:lineRule="auto"/>
              <w:rPr>
                <w:rFonts w:asciiTheme="minorHAnsi" w:hAnsiTheme="minorHAnsi" w:cstheme="minorHAnsi"/>
                <w:color w:val="000000"/>
                <w:sz w:val="18"/>
              </w:rPr>
            </w:pPr>
          </w:p>
        </w:tc>
        <w:tc>
          <w:tcPr>
            <w:tcW w:w="1417" w:type="dxa"/>
          </w:tcPr>
          <w:p w14:paraId="184F80FE" w14:textId="77777777" w:rsidR="005044FA" w:rsidRPr="005044FA" w:rsidRDefault="005044FA" w:rsidP="005044FA">
            <w:pPr>
              <w:rPr>
                <w:rFonts w:asciiTheme="minorHAnsi" w:hAnsiTheme="minorHAnsi" w:cstheme="minorHAnsi"/>
                <w:color w:val="000000"/>
                <w:sz w:val="18"/>
              </w:rPr>
            </w:pPr>
          </w:p>
        </w:tc>
      </w:tr>
      <w:tr w:rsidR="005044FA" w:rsidRPr="005B543E" w14:paraId="0E8D8F09" w14:textId="77777777" w:rsidTr="005044FA">
        <w:trPr>
          <w:trHeight w:val="437"/>
        </w:trPr>
        <w:tc>
          <w:tcPr>
            <w:tcW w:w="821" w:type="dxa"/>
          </w:tcPr>
          <w:p w14:paraId="4FFBD174" w14:textId="77777777" w:rsidR="005044FA" w:rsidRPr="005044FA" w:rsidRDefault="005044FA" w:rsidP="005044FA">
            <w:pPr>
              <w:jc w:val="both"/>
              <w:rPr>
                <w:rFonts w:asciiTheme="minorHAnsi" w:hAnsiTheme="minorHAnsi" w:cstheme="minorHAnsi"/>
                <w:color w:val="000000"/>
                <w:sz w:val="20"/>
              </w:rPr>
            </w:pPr>
          </w:p>
        </w:tc>
        <w:tc>
          <w:tcPr>
            <w:tcW w:w="1090" w:type="dxa"/>
          </w:tcPr>
          <w:p w14:paraId="0A9F2623" w14:textId="77777777" w:rsidR="005044FA" w:rsidRPr="005044FA" w:rsidRDefault="005044FA" w:rsidP="005044FA">
            <w:pPr>
              <w:spacing w:after="160" w:line="259" w:lineRule="auto"/>
              <w:jc w:val="both"/>
              <w:rPr>
                <w:rFonts w:asciiTheme="minorHAnsi" w:hAnsiTheme="minorHAnsi" w:cstheme="minorHAnsi"/>
                <w:color w:val="000000"/>
                <w:sz w:val="20"/>
              </w:rPr>
            </w:pPr>
          </w:p>
        </w:tc>
        <w:tc>
          <w:tcPr>
            <w:tcW w:w="821" w:type="dxa"/>
          </w:tcPr>
          <w:p w14:paraId="1686BBC6" w14:textId="77777777" w:rsidR="005044FA" w:rsidRPr="005044FA" w:rsidRDefault="005044FA" w:rsidP="005044FA">
            <w:pPr>
              <w:spacing w:after="160" w:line="259" w:lineRule="auto"/>
              <w:jc w:val="both"/>
              <w:rPr>
                <w:rFonts w:asciiTheme="minorHAnsi" w:hAnsiTheme="minorHAnsi" w:cstheme="minorHAnsi"/>
                <w:color w:val="000000"/>
                <w:sz w:val="20"/>
              </w:rPr>
            </w:pPr>
          </w:p>
        </w:tc>
        <w:tc>
          <w:tcPr>
            <w:tcW w:w="561" w:type="dxa"/>
          </w:tcPr>
          <w:p w14:paraId="49DE511A" w14:textId="77777777" w:rsidR="005044FA" w:rsidRPr="005044FA" w:rsidRDefault="005044FA" w:rsidP="005044FA">
            <w:pPr>
              <w:spacing w:after="160" w:line="259" w:lineRule="auto"/>
              <w:jc w:val="both"/>
              <w:rPr>
                <w:rFonts w:asciiTheme="minorHAnsi" w:hAnsiTheme="minorHAnsi" w:cstheme="minorHAnsi"/>
                <w:color w:val="000000"/>
                <w:sz w:val="20"/>
              </w:rPr>
            </w:pPr>
          </w:p>
        </w:tc>
        <w:tc>
          <w:tcPr>
            <w:tcW w:w="847" w:type="dxa"/>
          </w:tcPr>
          <w:p w14:paraId="70DA38CB" w14:textId="77777777" w:rsidR="005044FA" w:rsidRPr="005044FA" w:rsidRDefault="005044FA" w:rsidP="005044FA">
            <w:pPr>
              <w:jc w:val="both"/>
              <w:rPr>
                <w:rFonts w:asciiTheme="minorHAnsi" w:hAnsiTheme="minorHAnsi" w:cstheme="minorHAnsi"/>
                <w:color w:val="000000"/>
                <w:sz w:val="20"/>
              </w:rPr>
            </w:pPr>
          </w:p>
        </w:tc>
        <w:tc>
          <w:tcPr>
            <w:tcW w:w="540" w:type="dxa"/>
          </w:tcPr>
          <w:p w14:paraId="7EC1C897" w14:textId="77777777" w:rsidR="005044FA" w:rsidRPr="005044FA" w:rsidRDefault="005044FA" w:rsidP="005044FA">
            <w:pPr>
              <w:jc w:val="both"/>
              <w:rPr>
                <w:rFonts w:asciiTheme="minorHAnsi" w:hAnsiTheme="minorHAnsi" w:cstheme="minorHAnsi"/>
                <w:color w:val="000000"/>
                <w:sz w:val="20"/>
              </w:rPr>
            </w:pPr>
          </w:p>
        </w:tc>
        <w:tc>
          <w:tcPr>
            <w:tcW w:w="900" w:type="dxa"/>
          </w:tcPr>
          <w:p w14:paraId="6B394B01" w14:textId="77777777" w:rsidR="005044FA" w:rsidRPr="005044FA" w:rsidRDefault="005044FA" w:rsidP="005044FA">
            <w:pPr>
              <w:spacing w:after="160" w:line="259" w:lineRule="auto"/>
              <w:jc w:val="both"/>
              <w:rPr>
                <w:rFonts w:asciiTheme="minorHAnsi" w:hAnsiTheme="minorHAnsi" w:cstheme="minorHAnsi"/>
                <w:color w:val="000000"/>
                <w:sz w:val="20"/>
              </w:rPr>
            </w:pPr>
          </w:p>
        </w:tc>
        <w:tc>
          <w:tcPr>
            <w:tcW w:w="1080" w:type="dxa"/>
          </w:tcPr>
          <w:p w14:paraId="0FFF52D6" w14:textId="77777777" w:rsidR="005044FA" w:rsidRPr="005044FA" w:rsidRDefault="005044FA" w:rsidP="005044FA">
            <w:pPr>
              <w:spacing w:after="160" w:line="259" w:lineRule="auto"/>
              <w:jc w:val="both"/>
              <w:rPr>
                <w:rFonts w:asciiTheme="minorHAnsi" w:hAnsiTheme="minorHAnsi" w:cstheme="minorHAnsi"/>
                <w:color w:val="000000"/>
                <w:sz w:val="20"/>
              </w:rPr>
            </w:pPr>
          </w:p>
        </w:tc>
        <w:tc>
          <w:tcPr>
            <w:tcW w:w="1260" w:type="dxa"/>
          </w:tcPr>
          <w:p w14:paraId="51199DC1" w14:textId="77777777" w:rsidR="005044FA" w:rsidRPr="005044FA" w:rsidRDefault="005044FA" w:rsidP="005044FA">
            <w:pPr>
              <w:jc w:val="both"/>
              <w:rPr>
                <w:rFonts w:asciiTheme="minorHAnsi" w:hAnsiTheme="minorHAnsi" w:cstheme="minorHAnsi"/>
                <w:color w:val="000000"/>
                <w:sz w:val="20"/>
              </w:rPr>
            </w:pPr>
          </w:p>
        </w:tc>
        <w:tc>
          <w:tcPr>
            <w:tcW w:w="1463" w:type="dxa"/>
          </w:tcPr>
          <w:p w14:paraId="5EC5CFED" w14:textId="77777777" w:rsidR="005044FA" w:rsidRPr="005044FA" w:rsidRDefault="005044FA" w:rsidP="005044FA">
            <w:pPr>
              <w:spacing w:after="160" w:line="259" w:lineRule="auto"/>
              <w:jc w:val="both"/>
              <w:rPr>
                <w:rFonts w:asciiTheme="minorHAnsi" w:hAnsiTheme="minorHAnsi" w:cstheme="minorHAnsi"/>
                <w:color w:val="000000"/>
                <w:sz w:val="20"/>
              </w:rPr>
            </w:pPr>
          </w:p>
        </w:tc>
        <w:tc>
          <w:tcPr>
            <w:tcW w:w="1417" w:type="dxa"/>
          </w:tcPr>
          <w:p w14:paraId="65C696A1" w14:textId="77777777" w:rsidR="005044FA" w:rsidRPr="005044FA" w:rsidRDefault="005044FA" w:rsidP="005044FA">
            <w:pPr>
              <w:jc w:val="both"/>
              <w:rPr>
                <w:rFonts w:asciiTheme="minorHAnsi" w:hAnsiTheme="minorHAnsi" w:cstheme="minorHAnsi"/>
                <w:color w:val="000000"/>
                <w:sz w:val="20"/>
              </w:rPr>
            </w:pPr>
          </w:p>
        </w:tc>
      </w:tr>
    </w:tbl>
    <w:p w14:paraId="3DFF609C" w14:textId="77777777" w:rsidR="002A7DF3" w:rsidRPr="000E39B3" w:rsidRDefault="002A7DF3" w:rsidP="00732F63">
      <w:pPr>
        <w:rPr>
          <w:sz w:val="24"/>
          <w:szCs w:val="24"/>
        </w:rPr>
      </w:pPr>
    </w:p>
    <w:p w14:paraId="3304ED54" w14:textId="4178D310" w:rsidR="00107E55" w:rsidRPr="009E520F" w:rsidRDefault="00107E55" w:rsidP="002A7DF3">
      <w:pPr>
        <w:pStyle w:val="Heading2"/>
        <w:rPr>
          <w:rFonts w:asciiTheme="minorHAnsi" w:hAnsiTheme="minorHAnsi" w:cstheme="minorHAnsi"/>
        </w:rPr>
      </w:pPr>
      <w:bookmarkStart w:id="28" w:name="_Toc200093880"/>
      <w:r w:rsidRPr="009E520F">
        <w:rPr>
          <w:rFonts w:asciiTheme="minorHAnsi" w:hAnsiTheme="minorHAnsi" w:cstheme="minorHAnsi"/>
        </w:rPr>
        <w:t>1.6</w:t>
      </w:r>
      <w:r w:rsidRPr="009E520F">
        <w:rPr>
          <w:rFonts w:asciiTheme="minorHAnsi" w:hAnsiTheme="minorHAnsi" w:cstheme="minorHAnsi"/>
        </w:rPr>
        <w:tab/>
        <w:t>(U) Target Population</w:t>
      </w:r>
      <w:r w:rsidR="00751976" w:rsidRPr="009E520F">
        <w:rPr>
          <w:rFonts w:asciiTheme="minorHAnsi" w:hAnsiTheme="minorHAnsi" w:cstheme="minorHAnsi"/>
        </w:rPr>
        <w:t xml:space="preserve"> 2.2.i</w:t>
      </w:r>
      <w:bookmarkEnd w:id="28"/>
    </w:p>
    <w:p w14:paraId="402AAAAF" w14:textId="2980CED5" w:rsidR="0085643D" w:rsidRPr="009E520F" w:rsidRDefault="00107E55" w:rsidP="00751976">
      <w:pPr>
        <w:spacing w:before="120" w:after="120"/>
        <w:rPr>
          <w:rFonts w:asciiTheme="minorHAnsi" w:hAnsiTheme="minorHAnsi" w:cstheme="minorHAnsi"/>
          <w:color w:val="0000CC"/>
          <w:sz w:val="24"/>
          <w:szCs w:val="24"/>
        </w:rPr>
      </w:pPr>
      <w:r w:rsidRPr="009E520F">
        <w:rPr>
          <w:rFonts w:asciiTheme="minorHAnsi" w:hAnsiTheme="minorHAnsi" w:cstheme="minorHAnsi"/>
          <w:color w:val="0000CC"/>
          <w:sz w:val="24"/>
          <w:szCs w:val="24"/>
        </w:rPr>
        <w:t>&lt;Add content&gt;</w:t>
      </w:r>
    </w:p>
    <w:p w14:paraId="1DCC1BDB" w14:textId="77777777" w:rsidR="00751976" w:rsidRPr="009E520F" w:rsidRDefault="00751976" w:rsidP="00751976">
      <w:pPr>
        <w:spacing w:after="160" w:line="259" w:lineRule="auto"/>
        <w:ind w:firstLine="720"/>
        <w:jc w:val="both"/>
        <w:rPr>
          <w:rFonts w:asciiTheme="minorHAnsi" w:hAnsiTheme="minorHAnsi" w:cstheme="minorHAnsi"/>
          <w:sz w:val="24"/>
          <w:szCs w:val="24"/>
        </w:rPr>
      </w:pPr>
      <w:r w:rsidRPr="009E520F">
        <w:rPr>
          <w:rFonts w:asciiTheme="minorHAnsi" w:hAnsiTheme="minorHAnsi" w:cstheme="minorHAnsi"/>
          <w:sz w:val="24"/>
          <w:szCs w:val="24"/>
        </w:rPr>
        <w:t>Example:</w:t>
      </w:r>
    </w:p>
    <w:p w14:paraId="75455EDF" w14:textId="76709CB2" w:rsidR="00751976" w:rsidRPr="00751976" w:rsidRDefault="00751976" w:rsidP="00751976">
      <w:pPr>
        <w:spacing w:after="160" w:line="259" w:lineRule="auto"/>
        <w:ind w:firstLine="720"/>
        <w:jc w:val="both"/>
        <w:rPr>
          <w:rFonts w:asciiTheme="minorHAnsi" w:hAnsiTheme="minorHAnsi" w:cstheme="minorHAnsi"/>
          <w:sz w:val="24"/>
          <w:szCs w:val="24"/>
        </w:rPr>
      </w:pPr>
      <w:r w:rsidRPr="00751976">
        <w:rPr>
          <w:rFonts w:asciiTheme="minorHAnsi" w:hAnsiTheme="minorHAnsi" w:cstheme="minorHAnsi"/>
          <w:sz w:val="24"/>
          <w:szCs w:val="24"/>
        </w:rPr>
        <w:t xml:space="preserve">The target population is composed of </w:t>
      </w:r>
      <w:r w:rsidRPr="00751976">
        <w:rPr>
          <w:rFonts w:asciiTheme="minorHAnsi" w:hAnsiTheme="minorHAnsi" w:cstheme="minorHAnsi"/>
          <w:color w:val="0000CC"/>
          <w:sz w:val="24"/>
          <w:szCs w:val="24"/>
        </w:rPr>
        <w:t xml:space="preserve">[type of </w:t>
      </w:r>
      <w:r w:rsidRPr="009E520F">
        <w:rPr>
          <w:rFonts w:asciiTheme="minorHAnsi" w:hAnsiTheme="minorHAnsi" w:cstheme="minorHAnsi"/>
          <w:color w:val="0000CC"/>
          <w:sz w:val="24"/>
          <w:szCs w:val="24"/>
        </w:rPr>
        <w:t>students</w:t>
      </w:r>
      <w:r w:rsidRPr="00751976">
        <w:rPr>
          <w:rFonts w:asciiTheme="minorHAnsi" w:hAnsiTheme="minorHAnsi" w:cstheme="minorHAnsi"/>
          <w:color w:val="0000CC"/>
          <w:sz w:val="24"/>
          <w:szCs w:val="24"/>
        </w:rPr>
        <w:t>.]</w:t>
      </w:r>
    </w:p>
    <w:p w14:paraId="01557E43" w14:textId="5BC3E897" w:rsidR="00751976" w:rsidRPr="00751976" w:rsidRDefault="00751976" w:rsidP="00751976">
      <w:pPr>
        <w:spacing w:after="160" w:line="259" w:lineRule="auto"/>
        <w:ind w:firstLine="720"/>
        <w:jc w:val="both"/>
        <w:rPr>
          <w:rFonts w:asciiTheme="minorHAnsi" w:hAnsiTheme="minorHAnsi" w:cstheme="minorHAnsi"/>
          <w:sz w:val="24"/>
          <w:szCs w:val="24"/>
        </w:rPr>
      </w:pPr>
      <w:r w:rsidRPr="009E520F">
        <w:rPr>
          <w:rFonts w:asciiTheme="minorHAnsi" w:hAnsiTheme="minorHAnsi" w:cstheme="minorHAnsi"/>
          <w:sz w:val="24"/>
          <w:szCs w:val="24"/>
        </w:rPr>
        <w:t>Students</w:t>
      </w:r>
      <w:r w:rsidRPr="00751976">
        <w:rPr>
          <w:rFonts w:asciiTheme="minorHAnsi" w:hAnsiTheme="minorHAnsi" w:cstheme="minorHAnsi"/>
          <w:sz w:val="24"/>
          <w:szCs w:val="24"/>
        </w:rPr>
        <w:t xml:space="preserve"> should possess the following traits or skills:</w:t>
      </w:r>
    </w:p>
    <w:p w14:paraId="47D97D85" w14:textId="77777777" w:rsidR="00751976" w:rsidRPr="00751976" w:rsidRDefault="00751976" w:rsidP="00751976">
      <w:pPr>
        <w:spacing w:after="160" w:line="259" w:lineRule="auto"/>
        <w:ind w:left="720"/>
        <w:jc w:val="both"/>
        <w:rPr>
          <w:rFonts w:asciiTheme="minorHAnsi" w:hAnsiTheme="minorHAnsi" w:cstheme="minorHAnsi"/>
          <w:sz w:val="24"/>
          <w:szCs w:val="24"/>
        </w:rPr>
      </w:pPr>
      <w:r w:rsidRPr="00751976">
        <w:rPr>
          <w:rFonts w:asciiTheme="minorHAnsi" w:hAnsiTheme="minorHAnsi" w:cstheme="minorHAnsi"/>
          <w:color w:val="0000CC"/>
          <w:sz w:val="24"/>
          <w:szCs w:val="24"/>
        </w:rPr>
        <w:t>[Update as needed.]</w:t>
      </w:r>
    </w:p>
    <w:p w14:paraId="7DB14575" w14:textId="77777777" w:rsidR="00751976" w:rsidRPr="00751976" w:rsidRDefault="00751976" w:rsidP="00557E7F">
      <w:pPr>
        <w:numPr>
          <w:ilvl w:val="0"/>
          <w:numId w:val="32"/>
        </w:numPr>
        <w:spacing w:after="160" w:line="259" w:lineRule="auto"/>
        <w:jc w:val="both"/>
        <w:rPr>
          <w:rFonts w:asciiTheme="minorHAnsi" w:eastAsia="Times New Roman" w:hAnsiTheme="minorHAnsi" w:cstheme="minorHAnsi"/>
          <w:sz w:val="24"/>
          <w:szCs w:val="24"/>
        </w:rPr>
      </w:pPr>
      <w:r w:rsidRPr="00751976">
        <w:rPr>
          <w:rFonts w:asciiTheme="minorHAnsi" w:eastAsia="Times New Roman" w:hAnsiTheme="minorHAnsi" w:cstheme="minorHAnsi"/>
          <w:sz w:val="24"/>
          <w:szCs w:val="24"/>
        </w:rPr>
        <w:t>Manual dexterity with tools, equipment, and machines</w:t>
      </w:r>
    </w:p>
    <w:p w14:paraId="14C2A59F" w14:textId="77777777" w:rsidR="00751976" w:rsidRPr="00751976" w:rsidRDefault="00751976" w:rsidP="00557E7F">
      <w:pPr>
        <w:numPr>
          <w:ilvl w:val="0"/>
          <w:numId w:val="32"/>
        </w:numPr>
        <w:spacing w:after="160" w:line="259" w:lineRule="auto"/>
        <w:jc w:val="both"/>
        <w:rPr>
          <w:rFonts w:asciiTheme="minorHAnsi" w:eastAsia="Times New Roman" w:hAnsiTheme="minorHAnsi" w:cstheme="minorHAnsi"/>
          <w:sz w:val="24"/>
          <w:szCs w:val="24"/>
        </w:rPr>
      </w:pPr>
      <w:r w:rsidRPr="00751976">
        <w:rPr>
          <w:rFonts w:asciiTheme="minorHAnsi" w:eastAsia="Times New Roman" w:hAnsiTheme="minorHAnsi" w:cstheme="minorHAnsi"/>
          <w:sz w:val="24"/>
          <w:szCs w:val="24"/>
        </w:rPr>
        <w:t>Mathematical proficiency</w:t>
      </w:r>
    </w:p>
    <w:p w14:paraId="0A589204" w14:textId="77777777" w:rsidR="00751976" w:rsidRPr="00751976" w:rsidRDefault="00751976" w:rsidP="00557E7F">
      <w:pPr>
        <w:numPr>
          <w:ilvl w:val="0"/>
          <w:numId w:val="32"/>
        </w:numPr>
        <w:spacing w:after="160" w:line="259" w:lineRule="auto"/>
        <w:jc w:val="both"/>
        <w:rPr>
          <w:rFonts w:asciiTheme="minorHAnsi" w:eastAsia="Times New Roman" w:hAnsiTheme="minorHAnsi" w:cstheme="minorHAnsi"/>
          <w:sz w:val="24"/>
          <w:szCs w:val="24"/>
        </w:rPr>
      </w:pPr>
      <w:r w:rsidRPr="00751976">
        <w:rPr>
          <w:rFonts w:asciiTheme="minorHAnsi" w:eastAsia="Times New Roman" w:hAnsiTheme="minorHAnsi" w:cstheme="minorHAnsi"/>
          <w:sz w:val="24"/>
          <w:szCs w:val="24"/>
        </w:rPr>
        <w:t>Writing and record-keeping skills</w:t>
      </w:r>
    </w:p>
    <w:p w14:paraId="5B314828" w14:textId="0504ECBB" w:rsidR="00751976" w:rsidRPr="00751976" w:rsidRDefault="00751976" w:rsidP="00557E7F">
      <w:pPr>
        <w:numPr>
          <w:ilvl w:val="0"/>
          <w:numId w:val="32"/>
        </w:numPr>
        <w:spacing w:after="160" w:line="259" w:lineRule="auto"/>
        <w:jc w:val="both"/>
        <w:rPr>
          <w:rFonts w:asciiTheme="minorHAnsi" w:eastAsia="Times New Roman" w:hAnsiTheme="minorHAnsi" w:cstheme="minorHAnsi"/>
          <w:sz w:val="24"/>
          <w:szCs w:val="24"/>
        </w:rPr>
      </w:pPr>
      <w:r w:rsidRPr="00751976">
        <w:rPr>
          <w:rFonts w:asciiTheme="minorHAnsi" w:eastAsia="Times New Roman" w:hAnsiTheme="minorHAnsi" w:cstheme="minorHAnsi"/>
          <w:sz w:val="24"/>
          <w:szCs w:val="24"/>
        </w:rPr>
        <w:t>Physical strength</w:t>
      </w:r>
    </w:p>
    <w:p w14:paraId="22CA9032" w14:textId="6F27D548" w:rsidR="00107E55" w:rsidRPr="009E520F" w:rsidRDefault="00751976" w:rsidP="00751976">
      <w:pPr>
        <w:spacing w:after="160" w:line="259" w:lineRule="auto"/>
        <w:ind w:left="720"/>
        <w:jc w:val="both"/>
        <w:rPr>
          <w:rFonts w:asciiTheme="minorHAnsi" w:hAnsiTheme="minorHAnsi" w:cstheme="minorHAnsi"/>
          <w:sz w:val="24"/>
          <w:szCs w:val="24"/>
        </w:rPr>
      </w:pPr>
      <w:r w:rsidRPr="009E520F">
        <w:rPr>
          <w:rFonts w:asciiTheme="minorHAnsi" w:hAnsiTheme="minorHAnsi" w:cstheme="minorHAnsi"/>
          <w:sz w:val="24"/>
          <w:szCs w:val="24"/>
        </w:rPr>
        <w:t>Students</w:t>
      </w:r>
      <w:r w:rsidRPr="00751976">
        <w:rPr>
          <w:rFonts w:asciiTheme="minorHAnsi" w:hAnsiTheme="minorHAnsi" w:cstheme="minorHAnsi"/>
          <w:sz w:val="24"/>
          <w:szCs w:val="24"/>
        </w:rPr>
        <w:t xml:space="preserve"> must be United States (U.S.) citizens eligible for security clearances. Normal color perception is required.</w:t>
      </w:r>
    </w:p>
    <w:p w14:paraId="40C5C87D" w14:textId="35DD4DBB" w:rsidR="00C928E8" w:rsidRPr="009E520F" w:rsidRDefault="00107E55" w:rsidP="002A7DF3">
      <w:pPr>
        <w:pStyle w:val="Heading2"/>
        <w:rPr>
          <w:rFonts w:asciiTheme="minorHAnsi" w:hAnsiTheme="minorHAnsi" w:cstheme="minorHAnsi"/>
        </w:rPr>
      </w:pPr>
      <w:bookmarkStart w:id="29" w:name="_Hlk197432247"/>
      <w:bookmarkStart w:id="30" w:name="_Toc200093881"/>
      <w:r w:rsidRPr="009E520F">
        <w:rPr>
          <w:rFonts w:asciiTheme="minorHAnsi" w:hAnsiTheme="minorHAnsi" w:cstheme="minorHAnsi"/>
        </w:rPr>
        <w:t>1.7</w:t>
      </w:r>
      <w:r w:rsidRPr="009E520F">
        <w:rPr>
          <w:rFonts w:asciiTheme="minorHAnsi" w:hAnsiTheme="minorHAnsi" w:cstheme="minorHAnsi"/>
        </w:rPr>
        <w:tab/>
      </w:r>
      <w:r w:rsidR="00C928E8" w:rsidRPr="009E520F">
        <w:rPr>
          <w:rFonts w:asciiTheme="minorHAnsi" w:hAnsiTheme="minorHAnsi" w:cstheme="minorHAnsi"/>
        </w:rPr>
        <w:t>(U) Course Task Data</w:t>
      </w:r>
      <w:r w:rsidR="00751976" w:rsidRPr="009E520F">
        <w:rPr>
          <w:rFonts w:asciiTheme="minorHAnsi" w:hAnsiTheme="minorHAnsi" w:cstheme="minorHAnsi"/>
        </w:rPr>
        <w:t xml:space="preserve"> 2.3.3</w:t>
      </w:r>
      <w:bookmarkEnd w:id="30"/>
    </w:p>
    <w:bookmarkEnd w:id="29"/>
    <w:p w14:paraId="7F054888" w14:textId="4B75C51A" w:rsidR="00C928E8" w:rsidRPr="009E520F" w:rsidRDefault="00107E55" w:rsidP="0085643D">
      <w:pPr>
        <w:rPr>
          <w:rFonts w:asciiTheme="minorHAnsi" w:hAnsiTheme="minorHAnsi" w:cstheme="minorHAnsi"/>
          <w:color w:val="0000CC"/>
          <w:sz w:val="24"/>
          <w:szCs w:val="24"/>
        </w:rPr>
      </w:pPr>
      <w:r w:rsidRPr="009E520F">
        <w:rPr>
          <w:rFonts w:asciiTheme="minorHAnsi" w:hAnsiTheme="minorHAnsi" w:cstheme="minorHAnsi"/>
          <w:color w:val="0000CC"/>
          <w:sz w:val="24"/>
          <w:szCs w:val="24"/>
        </w:rPr>
        <w:t>&lt;Add content&gt;</w:t>
      </w:r>
      <w:r w:rsidR="00F52067" w:rsidRPr="009E520F">
        <w:rPr>
          <w:rFonts w:asciiTheme="minorHAnsi" w:hAnsiTheme="minorHAnsi" w:cstheme="minorHAnsi"/>
          <w:color w:val="0000CC"/>
          <w:sz w:val="24"/>
          <w:szCs w:val="24"/>
        </w:rPr>
        <w:t xml:space="preserve"> [Provide information on the traceability of the LOs to verified work elements.]</w:t>
      </w:r>
    </w:p>
    <w:p w14:paraId="560EBE82" w14:textId="77777777" w:rsidR="00107E55" w:rsidRPr="009E520F" w:rsidRDefault="00107E55" w:rsidP="0085643D">
      <w:pPr>
        <w:rPr>
          <w:rFonts w:asciiTheme="minorHAnsi" w:hAnsiTheme="minorHAnsi" w:cstheme="minorHAnsi"/>
          <w:sz w:val="24"/>
          <w:szCs w:val="24"/>
        </w:rPr>
      </w:pPr>
    </w:p>
    <w:p w14:paraId="62889C70" w14:textId="6D185D54" w:rsidR="00107E55" w:rsidRPr="009E520F" w:rsidRDefault="00107E55" w:rsidP="002A7DF3">
      <w:pPr>
        <w:pStyle w:val="Heading2"/>
        <w:rPr>
          <w:rFonts w:asciiTheme="minorHAnsi" w:hAnsiTheme="minorHAnsi" w:cstheme="minorHAnsi"/>
        </w:rPr>
      </w:pPr>
      <w:bookmarkStart w:id="31" w:name="_Toc200093882"/>
      <w:r w:rsidRPr="009E520F">
        <w:rPr>
          <w:rFonts w:asciiTheme="minorHAnsi" w:hAnsiTheme="minorHAnsi" w:cstheme="minorHAnsi"/>
        </w:rPr>
        <w:t>1.8</w:t>
      </w:r>
      <w:r w:rsidRPr="009E520F">
        <w:rPr>
          <w:rFonts w:asciiTheme="minorHAnsi" w:hAnsiTheme="minorHAnsi" w:cstheme="minorHAnsi"/>
        </w:rPr>
        <w:tab/>
        <w:t>(U) Course Schedule</w:t>
      </w:r>
      <w:r w:rsidR="00F52067" w:rsidRPr="009E520F">
        <w:rPr>
          <w:rFonts w:asciiTheme="minorHAnsi" w:hAnsiTheme="minorHAnsi" w:cstheme="minorHAnsi"/>
        </w:rPr>
        <w:t xml:space="preserve"> 2.3.10</w:t>
      </w:r>
      <w:bookmarkEnd w:id="31"/>
    </w:p>
    <w:p w14:paraId="556E25D9" w14:textId="2FF49041" w:rsidR="00107E55" w:rsidRPr="009E520F" w:rsidRDefault="00107E55" w:rsidP="00107E55">
      <w:pPr>
        <w:rPr>
          <w:rFonts w:asciiTheme="minorHAnsi" w:hAnsiTheme="minorHAnsi" w:cstheme="minorHAnsi"/>
          <w:color w:val="0000CC"/>
          <w:sz w:val="24"/>
          <w:szCs w:val="24"/>
        </w:rPr>
      </w:pPr>
      <w:r w:rsidRPr="009E520F">
        <w:rPr>
          <w:rFonts w:asciiTheme="minorHAnsi" w:hAnsiTheme="minorHAnsi" w:cstheme="minorHAnsi"/>
          <w:color w:val="0000CC"/>
          <w:sz w:val="24"/>
          <w:szCs w:val="24"/>
        </w:rPr>
        <w:t>&lt;Add content&gt;</w:t>
      </w:r>
      <w:r w:rsidR="007F1047" w:rsidRPr="009E520F">
        <w:rPr>
          <w:rFonts w:asciiTheme="minorHAnsi" w:hAnsiTheme="minorHAnsi" w:cstheme="minorHAnsi"/>
          <w:color w:val="0000CC"/>
          <w:sz w:val="24"/>
          <w:szCs w:val="24"/>
        </w:rPr>
        <w:t xml:space="preserve"> [Provide information on the course schedule if applicable. Refer to the TPP and TCCD information as needed.]</w:t>
      </w:r>
    </w:p>
    <w:p w14:paraId="42D2C49C" w14:textId="77777777" w:rsidR="00C928E8" w:rsidRPr="009E520F" w:rsidRDefault="00C928E8" w:rsidP="0085643D">
      <w:pPr>
        <w:rPr>
          <w:rFonts w:asciiTheme="minorHAnsi" w:hAnsiTheme="minorHAnsi" w:cstheme="minorHAnsi"/>
          <w:sz w:val="24"/>
          <w:szCs w:val="24"/>
        </w:rPr>
      </w:pPr>
    </w:p>
    <w:p w14:paraId="3966CD56" w14:textId="6A0EFECA" w:rsidR="00107E55" w:rsidRPr="009E520F" w:rsidRDefault="00107E55" w:rsidP="002A7DF3">
      <w:pPr>
        <w:pStyle w:val="Heading2"/>
        <w:rPr>
          <w:rFonts w:asciiTheme="minorHAnsi" w:hAnsiTheme="minorHAnsi" w:cstheme="minorHAnsi"/>
        </w:rPr>
      </w:pPr>
      <w:bookmarkStart w:id="32" w:name="_Toc200093883"/>
      <w:r w:rsidRPr="009E520F">
        <w:rPr>
          <w:rFonts w:asciiTheme="minorHAnsi" w:hAnsiTheme="minorHAnsi" w:cstheme="minorHAnsi"/>
        </w:rPr>
        <w:t>1.9</w:t>
      </w:r>
      <w:r w:rsidRPr="009E520F">
        <w:rPr>
          <w:rFonts w:asciiTheme="minorHAnsi" w:hAnsiTheme="minorHAnsi" w:cstheme="minorHAnsi"/>
        </w:rPr>
        <w:tab/>
        <w:t>(U) References</w:t>
      </w:r>
      <w:r w:rsidR="007F1047" w:rsidRPr="009E520F">
        <w:rPr>
          <w:rFonts w:asciiTheme="minorHAnsi" w:hAnsiTheme="minorHAnsi" w:cstheme="minorHAnsi"/>
        </w:rPr>
        <w:t xml:space="preserve"> 2.3.4</w:t>
      </w:r>
      <w:bookmarkEnd w:id="32"/>
    </w:p>
    <w:p w14:paraId="75EB4A92" w14:textId="77777777" w:rsidR="00107E55" w:rsidRPr="009E520F" w:rsidRDefault="00107E55" w:rsidP="00875354">
      <w:pPr>
        <w:spacing w:before="120" w:after="120"/>
        <w:rPr>
          <w:rFonts w:asciiTheme="minorHAnsi" w:hAnsiTheme="minorHAnsi" w:cstheme="minorHAnsi"/>
          <w:color w:val="0000CC"/>
          <w:sz w:val="24"/>
          <w:szCs w:val="24"/>
        </w:rPr>
      </w:pPr>
      <w:r w:rsidRPr="009E520F">
        <w:rPr>
          <w:rFonts w:asciiTheme="minorHAnsi" w:hAnsiTheme="minorHAnsi" w:cstheme="minorHAnsi"/>
          <w:color w:val="0000CC"/>
          <w:sz w:val="24"/>
          <w:szCs w:val="24"/>
        </w:rPr>
        <w:t>&lt;Add content&gt;</w:t>
      </w:r>
    </w:p>
    <w:p w14:paraId="3666CBFD" w14:textId="77777777" w:rsidR="00875354" w:rsidRPr="009E520F" w:rsidRDefault="00875354" w:rsidP="00875354">
      <w:pPr>
        <w:spacing w:before="120" w:after="120"/>
        <w:rPr>
          <w:rFonts w:asciiTheme="minorHAnsi" w:hAnsiTheme="minorHAnsi" w:cstheme="minorHAnsi"/>
          <w:sz w:val="24"/>
          <w:szCs w:val="24"/>
        </w:rPr>
      </w:pPr>
      <w:r w:rsidRPr="009E520F">
        <w:rPr>
          <w:rFonts w:asciiTheme="minorHAnsi" w:hAnsiTheme="minorHAnsi" w:cstheme="minorHAnsi"/>
          <w:sz w:val="24"/>
          <w:szCs w:val="24"/>
        </w:rPr>
        <w:t>Example:</w:t>
      </w:r>
    </w:p>
    <w:p w14:paraId="050DAD2F" w14:textId="066A9ABB" w:rsidR="00107E55" w:rsidRPr="009E520F" w:rsidRDefault="00875354" w:rsidP="00875354">
      <w:pPr>
        <w:spacing w:before="120" w:after="120"/>
        <w:rPr>
          <w:rFonts w:asciiTheme="minorHAnsi" w:hAnsiTheme="minorHAnsi" w:cstheme="minorHAnsi"/>
          <w:sz w:val="24"/>
          <w:szCs w:val="24"/>
        </w:rPr>
      </w:pPr>
      <w:r w:rsidRPr="009E520F">
        <w:rPr>
          <w:rFonts w:asciiTheme="minorHAnsi" w:hAnsiTheme="minorHAnsi" w:cstheme="minorHAnsi"/>
          <w:sz w:val="24"/>
          <w:szCs w:val="24"/>
        </w:rPr>
        <w:t>References and Government-Furnished Information (GFI) will be used to develop the course curriculum. Changes to the accepted GFI may impact the scheduled design and development of the lessons.</w:t>
      </w:r>
    </w:p>
    <w:p w14:paraId="3E26FE8E" w14:textId="24D1EF40" w:rsidR="00107E55" w:rsidRPr="009E520F" w:rsidRDefault="00107E55" w:rsidP="002A7DF3">
      <w:pPr>
        <w:pStyle w:val="Heading2"/>
        <w:rPr>
          <w:rFonts w:asciiTheme="minorHAnsi" w:hAnsiTheme="minorHAnsi" w:cstheme="minorHAnsi"/>
        </w:rPr>
      </w:pPr>
      <w:bookmarkStart w:id="33" w:name="_Toc200093884"/>
      <w:r w:rsidRPr="009E520F">
        <w:rPr>
          <w:rFonts w:asciiTheme="minorHAnsi" w:hAnsiTheme="minorHAnsi" w:cstheme="minorHAnsi"/>
        </w:rPr>
        <w:t>1.10</w:t>
      </w:r>
      <w:r w:rsidRPr="009E520F">
        <w:rPr>
          <w:rFonts w:asciiTheme="minorHAnsi" w:hAnsiTheme="minorHAnsi" w:cstheme="minorHAnsi"/>
        </w:rPr>
        <w:tab/>
        <w:t>(U) Points of Contact</w:t>
      </w:r>
      <w:r w:rsidR="00875354" w:rsidRPr="009E520F">
        <w:rPr>
          <w:rFonts w:asciiTheme="minorHAnsi" w:hAnsiTheme="minorHAnsi" w:cstheme="minorHAnsi"/>
        </w:rPr>
        <w:t xml:space="preserve"> 2.2.g</w:t>
      </w:r>
      <w:bookmarkEnd w:id="33"/>
    </w:p>
    <w:p w14:paraId="24929E57" w14:textId="77777777" w:rsidR="00107E55" w:rsidRPr="009E520F" w:rsidRDefault="00107E55" w:rsidP="002062F2">
      <w:pPr>
        <w:spacing w:before="120" w:after="120"/>
        <w:rPr>
          <w:rFonts w:asciiTheme="minorHAnsi" w:hAnsiTheme="minorHAnsi" w:cstheme="minorHAnsi"/>
          <w:color w:val="0000CC"/>
          <w:sz w:val="24"/>
          <w:szCs w:val="24"/>
        </w:rPr>
      </w:pPr>
      <w:r w:rsidRPr="009E520F">
        <w:rPr>
          <w:rFonts w:asciiTheme="minorHAnsi" w:hAnsiTheme="minorHAnsi" w:cstheme="minorHAnsi"/>
          <w:color w:val="0000CC"/>
          <w:sz w:val="24"/>
          <w:szCs w:val="24"/>
        </w:rPr>
        <w:t>&lt;Add content&gt;</w:t>
      </w:r>
    </w:p>
    <w:p w14:paraId="04146118" w14:textId="79AFA14F" w:rsidR="00107E55" w:rsidRPr="009E520F" w:rsidRDefault="002062F2" w:rsidP="002062F2">
      <w:pPr>
        <w:spacing w:before="120" w:after="120"/>
        <w:ind w:left="720"/>
        <w:rPr>
          <w:rFonts w:asciiTheme="minorHAnsi" w:hAnsiTheme="minorHAnsi" w:cstheme="minorHAnsi"/>
          <w:sz w:val="24"/>
          <w:szCs w:val="24"/>
        </w:rPr>
      </w:pPr>
      <w:r w:rsidRPr="009E520F">
        <w:rPr>
          <w:rFonts w:asciiTheme="minorHAnsi" w:hAnsiTheme="minorHAnsi" w:cstheme="minorHAnsi"/>
          <w:sz w:val="24"/>
          <w:szCs w:val="24"/>
        </w:rPr>
        <w:t>Example:</w:t>
      </w:r>
    </w:p>
    <w:p w14:paraId="421B4146" w14:textId="64E5CDB4" w:rsidR="002062F2" w:rsidRPr="002062F2" w:rsidRDefault="002062F2" w:rsidP="002062F2">
      <w:pPr>
        <w:spacing w:after="160" w:line="259" w:lineRule="auto"/>
        <w:ind w:left="720"/>
        <w:jc w:val="both"/>
        <w:rPr>
          <w:rFonts w:asciiTheme="minorHAnsi" w:hAnsiTheme="minorHAnsi" w:cstheme="minorHAnsi"/>
          <w:color w:val="000000"/>
          <w:sz w:val="24"/>
          <w:szCs w:val="24"/>
        </w:rPr>
      </w:pPr>
      <w:hyperlink w:anchor="Table_2" w:history="1">
        <w:r w:rsidRPr="002062F2">
          <w:rPr>
            <w:rFonts w:asciiTheme="minorHAnsi" w:hAnsiTheme="minorHAnsi" w:cstheme="minorHAnsi"/>
            <w:color w:val="0563C1"/>
            <w:sz w:val="24"/>
            <w:szCs w:val="24"/>
            <w:u w:val="single"/>
          </w:rPr>
          <w:t>Table</w:t>
        </w:r>
      </w:hyperlink>
      <w:r w:rsidRPr="002062F2">
        <w:rPr>
          <w:rFonts w:asciiTheme="minorHAnsi" w:hAnsiTheme="minorHAnsi" w:cstheme="minorHAnsi"/>
          <w:sz w:val="24"/>
          <w:szCs w:val="24"/>
        </w:rPr>
        <w:t xml:space="preserve"> </w:t>
      </w:r>
      <w:hyperlink w:anchor="Table_2" w:history="1">
        <w:r w:rsidRPr="002062F2">
          <w:rPr>
            <w:rFonts w:asciiTheme="minorHAnsi" w:hAnsiTheme="minorHAnsi" w:cstheme="minorHAnsi"/>
            <w:color w:val="0563C1"/>
            <w:sz w:val="24"/>
            <w:szCs w:val="24"/>
            <w:u w:val="single"/>
          </w:rPr>
          <w:t>2</w:t>
        </w:r>
      </w:hyperlink>
      <w:r w:rsidRPr="002062F2">
        <w:rPr>
          <w:rFonts w:asciiTheme="minorHAnsi" w:hAnsiTheme="minorHAnsi" w:cstheme="minorHAnsi"/>
          <w:color w:val="000000"/>
          <w:sz w:val="24"/>
          <w:szCs w:val="24"/>
        </w:rPr>
        <w:t>, Points of Contact,</w:t>
      </w:r>
      <w:r w:rsidRPr="002062F2">
        <w:rPr>
          <w:rFonts w:asciiTheme="minorHAnsi" w:hAnsiTheme="minorHAnsi" w:cstheme="minorHAnsi"/>
          <w:b/>
          <w:color w:val="000000"/>
          <w:sz w:val="24"/>
          <w:szCs w:val="24"/>
        </w:rPr>
        <w:t xml:space="preserve"> </w:t>
      </w:r>
      <w:r w:rsidRPr="002062F2">
        <w:rPr>
          <w:rFonts w:asciiTheme="minorHAnsi" w:hAnsiTheme="minorHAnsi" w:cstheme="minorHAnsi"/>
          <w:color w:val="000000"/>
          <w:sz w:val="24"/>
          <w:szCs w:val="24"/>
        </w:rPr>
        <w:t>contains the names, job position, phone numbers, and e-mail addresses for all POCs for this development effort.</w:t>
      </w:r>
    </w:p>
    <w:tbl>
      <w:tblPr>
        <w:tblStyle w:val="ASWE-Table-Format4"/>
        <w:tblW w:w="0" w:type="auto"/>
        <w:tblInd w:w="715" w:type="dxa"/>
        <w:tblLook w:val="04A0" w:firstRow="1" w:lastRow="0" w:firstColumn="1" w:lastColumn="0" w:noHBand="0" w:noVBand="1"/>
      </w:tblPr>
      <w:tblGrid>
        <w:gridCol w:w="1803"/>
        <w:gridCol w:w="2001"/>
        <w:gridCol w:w="1993"/>
        <w:gridCol w:w="2005"/>
      </w:tblGrid>
      <w:tr w:rsidR="002062F2" w:rsidRPr="002062F2" w14:paraId="03140FDD" w14:textId="77777777" w:rsidTr="002062F2">
        <w:tc>
          <w:tcPr>
            <w:tcW w:w="1803" w:type="dxa"/>
            <w:shd w:val="clear" w:color="auto" w:fill="002060"/>
          </w:tcPr>
          <w:p w14:paraId="2AA3EB81" w14:textId="77777777" w:rsidR="002062F2" w:rsidRPr="002062F2" w:rsidRDefault="002062F2" w:rsidP="002062F2">
            <w:pPr>
              <w:jc w:val="center"/>
              <w:rPr>
                <w:rFonts w:asciiTheme="minorHAnsi" w:hAnsiTheme="minorHAnsi" w:cstheme="minorHAnsi"/>
                <w:b/>
                <w:sz w:val="24"/>
                <w:szCs w:val="24"/>
              </w:rPr>
            </w:pPr>
            <w:r w:rsidRPr="002062F2">
              <w:rPr>
                <w:rFonts w:asciiTheme="minorHAnsi" w:hAnsiTheme="minorHAnsi" w:cstheme="minorHAnsi"/>
                <w:b/>
                <w:sz w:val="24"/>
                <w:szCs w:val="24"/>
              </w:rPr>
              <w:t>POC</w:t>
            </w:r>
          </w:p>
        </w:tc>
        <w:tc>
          <w:tcPr>
            <w:tcW w:w="2001" w:type="dxa"/>
            <w:shd w:val="clear" w:color="auto" w:fill="002060"/>
          </w:tcPr>
          <w:p w14:paraId="6D8E7BDE" w14:textId="77777777" w:rsidR="002062F2" w:rsidRPr="002062F2" w:rsidRDefault="002062F2" w:rsidP="002062F2">
            <w:pPr>
              <w:jc w:val="center"/>
              <w:rPr>
                <w:rFonts w:asciiTheme="minorHAnsi" w:hAnsiTheme="minorHAnsi" w:cstheme="minorHAnsi"/>
                <w:b/>
                <w:sz w:val="24"/>
                <w:szCs w:val="24"/>
              </w:rPr>
            </w:pPr>
            <w:r w:rsidRPr="002062F2">
              <w:rPr>
                <w:rFonts w:asciiTheme="minorHAnsi" w:hAnsiTheme="minorHAnsi" w:cstheme="minorHAnsi"/>
                <w:b/>
                <w:sz w:val="24"/>
                <w:szCs w:val="24"/>
              </w:rPr>
              <w:t>Job Position</w:t>
            </w:r>
          </w:p>
        </w:tc>
        <w:tc>
          <w:tcPr>
            <w:tcW w:w="1993" w:type="dxa"/>
            <w:shd w:val="clear" w:color="auto" w:fill="002060"/>
          </w:tcPr>
          <w:p w14:paraId="0E32E2D8" w14:textId="77777777" w:rsidR="002062F2" w:rsidRPr="002062F2" w:rsidRDefault="002062F2" w:rsidP="002062F2">
            <w:pPr>
              <w:jc w:val="center"/>
              <w:rPr>
                <w:rFonts w:asciiTheme="minorHAnsi" w:hAnsiTheme="minorHAnsi" w:cstheme="minorHAnsi"/>
                <w:b/>
                <w:sz w:val="24"/>
                <w:szCs w:val="24"/>
              </w:rPr>
            </w:pPr>
            <w:r w:rsidRPr="002062F2">
              <w:rPr>
                <w:rFonts w:asciiTheme="minorHAnsi" w:hAnsiTheme="minorHAnsi" w:cstheme="minorHAnsi"/>
                <w:b/>
                <w:sz w:val="24"/>
                <w:szCs w:val="24"/>
              </w:rPr>
              <w:t>Phone Number</w:t>
            </w:r>
          </w:p>
        </w:tc>
        <w:tc>
          <w:tcPr>
            <w:tcW w:w="2005" w:type="dxa"/>
            <w:shd w:val="clear" w:color="auto" w:fill="002060"/>
          </w:tcPr>
          <w:p w14:paraId="51354139" w14:textId="77777777" w:rsidR="002062F2" w:rsidRPr="002062F2" w:rsidRDefault="002062F2" w:rsidP="002062F2">
            <w:pPr>
              <w:jc w:val="center"/>
              <w:rPr>
                <w:rFonts w:asciiTheme="minorHAnsi" w:hAnsiTheme="minorHAnsi" w:cstheme="minorHAnsi"/>
                <w:b/>
                <w:sz w:val="24"/>
                <w:szCs w:val="24"/>
              </w:rPr>
            </w:pPr>
            <w:r w:rsidRPr="002062F2">
              <w:rPr>
                <w:rFonts w:asciiTheme="minorHAnsi" w:hAnsiTheme="minorHAnsi" w:cstheme="minorHAnsi"/>
                <w:b/>
                <w:sz w:val="24"/>
                <w:szCs w:val="24"/>
              </w:rPr>
              <w:t>E-Mail Address</w:t>
            </w:r>
          </w:p>
        </w:tc>
      </w:tr>
      <w:tr w:rsidR="002062F2" w:rsidRPr="002062F2" w14:paraId="43E91B2E" w14:textId="77777777" w:rsidTr="002062F2">
        <w:tc>
          <w:tcPr>
            <w:tcW w:w="1803" w:type="dxa"/>
          </w:tcPr>
          <w:p w14:paraId="33B130D5" w14:textId="77777777" w:rsidR="002062F2" w:rsidRPr="002062F2" w:rsidRDefault="002062F2" w:rsidP="002062F2">
            <w:pPr>
              <w:jc w:val="both"/>
              <w:rPr>
                <w:rFonts w:asciiTheme="minorHAnsi" w:hAnsiTheme="minorHAnsi" w:cstheme="minorHAnsi"/>
                <w:color w:val="000000"/>
                <w:sz w:val="24"/>
                <w:szCs w:val="24"/>
              </w:rPr>
            </w:pPr>
          </w:p>
        </w:tc>
        <w:tc>
          <w:tcPr>
            <w:tcW w:w="2001" w:type="dxa"/>
          </w:tcPr>
          <w:p w14:paraId="2FAB20EB" w14:textId="77777777" w:rsidR="002062F2" w:rsidRPr="002062F2" w:rsidRDefault="002062F2" w:rsidP="002062F2">
            <w:pPr>
              <w:jc w:val="both"/>
              <w:rPr>
                <w:rFonts w:asciiTheme="minorHAnsi" w:hAnsiTheme="minorHAnsi" w:cstheme="minorHAnsi"/>
                <w:color w:val="000000"/>
                <w:sz w:val="24"/>
                <w:szCs w:val="24"/>
              </w:rPr>
            </w:pPr>
          </w:p>
        </w:tc>
        <w:tc>
          <w:tcPr>
            <w:tcW w:w="1993" w:type="dxa"/>
          </w:tcPr>
          <w:p w14:paraId="531A9111" w14:textId="77777777" w:rsidR="002062F2" w:rsidRPr="002062F2" w:rsidRDefault="002062F2" w:rsidP="002062F2">
            <w:pPr>
              <w:jc w:val="both"/>
              <w:rPr>
                <w:rFonts w:asciiTheme="minorHAnsi" w:hAnsiTheme="minorHAnsi" w:cstheme="minorHAnsi"/>
                <w:color w:val="000000"/>
                <w:sz w:val="24"/>
                <w:szCs w:val="24"/>
              </w:rPr>
            </w:pPr>
          </w:p>
        </w:tc>
        <w:tc>
          <w:tcPr>
            <w:tcW w:w="2005" w:type="dxa"/>
          </w:tcPr>
          <w:p w14:paraId="3D3C0DC5" w14:textId="77777777" w:rsidR="002062F2" w:rsidRPr="002062F2" w:rsidRDefault="002062F2" w:rsidP="002062F2">
            <w:pPr>
              <w:jc w:val="both"/>
              <w:rPr>
                <w:rFonts w:asciiTheme="minorHAnsi" w:hAnsiTheme="minorHAnsi" w:cstheme="minorHAnsi"/>
                <w:color w:val="000000"/>
                <w:sz w:val="24"/>
                <w:szCs w:val="24"/>
              </w:rPr>
            </w:pPr>
          </w:p>
        </w:tc>
      </w:tr>
      <w:tr w:rsidR="002062F2" w:rsidRPr="002062F2" w14:paraId="5F8E78B1" w14:textId="77777777" w:rsidTr="002062F2">
        <w:tc>
          <w:tcPr>
            <w:tcW w:w="1803" w:type="dxa"/>
          </w:tcPr>
          <w:p w14:paraId="60C47AAB" w14:textId="77777777" w:rsidR="002062F2" w:rsidRPr="002062F2" w:rsidRDefault="002062F2" w:rsidP="002062F2">
            <w:pPr>
              <w:jc w:val="both"/>
              <w:rPr>
                <w:rFonts w:asciiTheme="minorHAnsi" w:hAnsiTheme="minorHAnsi" w:cstheme="minorHAnsi"/>
                <w:color w:val="000000"/>
                <w:sz w:val="24"/>
                <w:szCs w:val="24"/>
              </w:rPr>
            </w:pPr>
          </w:p>
        </w:tc>
        <w:tc>
          <w:tcPr>
            <w:tcW w:w="2001" w:type="dxa"/>
          </w:tcPr>
          <w:p w14:paraId="6CA2CC7B" w14:textId="77777777" w:rsidR="002062F2" w:rsidRPr="002062F2" w:rsidRDefault="002062F2" w:rsidP="002062F2">
            <w:pPr>
              <w:jc w:val="both"/>
              <w:rPr>
                <w:rFonts w:asciiTheme="minorHAnsi" w:hAnsiTheme="minorHAnsi" w:cstheme="minorHAnsi"/>
                <w:color w:val="000000"/>
                <w:sz w:val="24"/>
                <w:szCs w:val="24"/>
              </w:rPr>
            </w:pPr>
          </w:p>
        </w:tc>
        <w:tc>
          <w:tcPr>
            <w:tcW w:w="1993" w:type="dxa"/>
          </w:tcPr>
          <w:p w14:paraId="3C8B8D22" w14:textId="77777777" w:rsidR="002062F2" w:rsidRPr="002062F2" w:rsidRDefault="002062F2" w:rsidP="002062F2">
            <w:pPr>
              <w:jc w:val="both"/>
              <w:rPr>
                <w:rFonts w:asciiTheme="minorHAnsi" w:hAnsiTheme="minorHAnsi" w:cstheme="minorHAnsi"/>
                <w:color w:val="000000"/>
                <w:sz w:val="24"/>
                <w:szCs w:val="24"/>
              </w:rPr>
            </w:pPr>
          </w:p>
        </w:tc>
        <w:tc>
          <w:tcPr>
            <w:tcW w:w="2005" w:type="dxa"/>
          </w:tcPr>
          <w:p w14:paraId="50B23455" w14:textId="77777777" w:rsidR="002062F2" w:rsidRPr="002062F2" w:rsidRDefault="002062F2" w:rsidP="002062F2">
            <w:pPr>
              <w:jc w:val="both"/>
              <w:rPr>
                <w:rFonts w:asciiTheme="minorHAnsi" w:hAnsiTheme="minorHAnsi" w:cstheme="minorHAnsi"/>
                <w:color w:val="000000"/>
                <w:sz w:val="24"/>
                <w:szCs w:val="24"/>
              </w:rPr>
            </w:pPr>
          </w:p>
        </w:tc>
      </w:tr>
      <w:tr w:rsidR="002062F2" w:rsidRPr="002062F2" w14:paraId="513676CE" w14:textId="77777777" w:rsidTr="002062F2">
        <w:tc>
          <w:tcPr>
            <w:tcW w:w="1803" w:type="dxa"/>
          </w:tcPr>
          <w:p w14:paraId="77B91A01" w14:textId="77777777" w:rsidR="002062F2" w:rsidRPr="002062F2" w:rsidRDefault="002062F2" w:rsidP="002062F2">
            <w:pPr>
              <w:jc w:val="both"/>
              <w:rPr>
                <w:rFonts w:asciiTheme="minorHAnsi" w:hAnsiTheme="minorHAnsi" w:cstheme="minorHAnsi"/>
                <w:color w:val="000000"/>
                <w:sz w:val="24"/>
                <w:szCs w:val="24"/>
              </w:rPr>
            </w:pPr>
          </w:p>
        </w:tc>
        <w:tc>
          <w:tcPr>
            <w:tcW w:w="2001" w:type="dxa"/>
          </w:tcPr>
          <w:p w14:paraId="1327944C" w14:textId="77777777" w:rsidR="002062F2" w:rsidRPr="002062F2" w:rsidRDefault="002062F2" w:rsidP="002062F2">
            <w:pPr>
              <w:jc w:val="both"/>
              <w:rPr>
                <w:rFonts w:asciiTheme="minorHAnsi" w:hAnsiTheme="minorHAnsi" w:cstheme="minorHAnsi"/>
                <w:color w:val="000000"/>
                <w:sz w:val="24"/>
                <w:szCs w:val="24"/>
              </w:rPr>
            </w:pPr>
          </w:p>
        </w:tc>
        <w:tc>
          <w:tcPr>
            <w:tcW w:w="1993" w:type="dxa"/>
          </w:tcPr>
          <w:p w14:paraId="7070EBDE" w14:textId="77777777" w:rsidR="002062F2" w:rsidRPr="002062F2" w:rsidRDefault="002062F2" w:rsidP="002062F2">
            <w:pPr>
              <w:jc w:val="both"/>
              <w:rPr>
                <w:rFonts w:asciiTheme="minorHAnsi" w:hAnsiTheme="minorHAnsi" w:cstheme="minorHAnsi"/>
                <w:color w:val="000000"/>
                <w:sz w:val="24"/>
                <w:szCs w:val="24"/>
              </w:rPr>
            </w:pPr>
          </w:p>
        </w:tc>
        <w:tc>
          <w:tcPr>
            <w:tcW w:w="2005" w:type="dxa"/>
          </w:tcPr>
          <w:p w14:paraId="37158FB2" w14:textId="77777777" w:rsidR="002062F2" w:rsidRPr="002062F2" w:rsidRDefault="002062F2" w:rsidP="002062F2">
            <w:pPr>
              <w:jc w:val="both"/>
              <w:rPr>
                <w:rFonts w:asciiTheme="minorHAnsi" w:hAnsiTheme="minorHAnsi" w:cstheme="minorHAnsi"/>
                <w:color w:val="000000"/>
                <w:sz w:val="24"/>
                <w:szCs w:val="24"/>
              </w:rPr>
            </w:pPr>
          </w:p>
        </w:tc>
      </w:tr>
    </w:tbl>
    <w:p w14:paraId="08AAE53C" w14:textId="169FF0B5" w:rsidR="00946189" w:rsidRPr="000140E3" w:rsidRDefault="00946189">
      <w:r w:rsidRPr="000140E3">
        <w:br w:type="page"/>
      </w:r>
    </w:p>
    <w:p w14:paraId="2E71707B" w14:textId="52528016" w:rsidR="00A518FF" w:rsidRPr="000140E3" w:rsidRDefault="00107E55" w:rsidP="000D0F6A">
      <w:pPr>
        <w:pStyle w:val="Heading1"/>
      </w:pPr>
      <w:bookmarkStart w:id="34" w:name="_Toc200093885"/>
      <w:r>
        <w:t>2</w:t>
      </w:r>
      <w:r w:rsidR="00A518FF" w:rsidRPr="000140E3">
        <w:t>.0 (U) Design Considerations</w:t>
      </w:r>
      <w:r w:rsidR="00F227EB">
        <w:t xml:space="preserve"> 2.3</w:t>
      </w:r>
      <w:bookmarkEnd w:id="34"/>
    </w:p>
    <w:p w14:paraId="76586F3B" w14:textId="1D4E7FD9" w:rsidR="00A518FF" w:rsidRPr="009E520F" w:rsidRDefault="00107E55" w:rsidP="002A7DF3">
      <w:pPr>
        <w:pStyle w:val="Heading2"/>
        <w:rPr>
          <w:rFonts w:asciiTheme="minorHAnsi" w:hAnsiTheme="minorHAnsi" w:cstheme="minorHAnsi"/>
        </w:rPr>
      </w:pPr>
      <w:bookmarkStart w:id="35" w:name="_Toc200093886"/>
      <w:r w:rsidRPr="009E520F">
        <w:rPr>
          <w:rFonts w:asciiTheme="minorHAnsi" w:hAnsiTheme="minorHAnsi" w:cstheme="minorHAnsi"/>
        </w:rPr>
        <w:t>2</w:t>
      </w:r>
      <w:r w:rsidR="00A518FF" w:rsidRPr="009E520F">
        <w:rPr>
          <w:rFonts w:asciiTheme="minorHAnsi" w:hAnsiTheme="minorHAnsi" w:cstheme="minorHAnsi"/>
        </w:rPr>
        <w:t>.1</w:t>
      </w:r>
      <w:r w:rsidR="00A518FF" w:rsidRPr="009E520F">
        <w:rPr>
          <w:rFonts w:asciiTheme="minorHAnsi" w:hAnsiTheme="minorHAnsi" w:cstheme="minorHAnsi"/>
        </w:rPr>
        <w:tab/>
        <w:t>(U) Safety, Hazards, or Environmental Considerations</w:t>
      </w:r>
      <w:r w:rsidR="00527B07" w:rsidRPr="009E520F">
        <w:rPr>
          <w:rFonts w:asciiTheme="minorHAnsi" w:hAnsiTheme="minorHAnsi" w:cstheme="minorHAnsi"/>
        </w:rPr>
        <w:t xml:space="preserve"> 2.3.5</w:t>
      </w:r>
      <w:bookmarkEnd w:id="35"/>
    </w:p>
    <w:p w14:paraId="39B02731" w14:textId="77777777" w:rsidR="00A518FF" w:rsidRPr="009E520F" w:rsidRDefault="00A518FF" w:rsidP="002062F2">
      <w:pPr>
        <w:spacing w:before="120" w:after="120"/>
        <w:ind w:left="11"/>
        <w:rPr>
          <w:rFonts w:asciiTheme="minorHAnsi" w:hAnsiTheme="minorHAnsi" w:cstheme="minorHAnsi"/>
          <w:color w:val="0000CC"/>
          <w:sz w:val="24"/>
          <w:szCs w:val="24"/>
        </w:rPr>
      </w:pPr>
      <w:r w:rsidRPr="009E520F">
        <w:rPr>
          <w:rFonts w:asciiTheme="minorHAnsi" w:hAnsiTheme="minorHAnsi" w:cstheme="minorHAnsi"/>
          <w:color w:val="0000CC"/>
          <w:sz w:val="24"/>
          <w:szCs w:val="24"/>
        </w:rPr>
        <w:t>&lt;Add content&gt;</w:t>
      </w:r>
    </w:p>
    <w:p w14:paraId="27E1B036" w14:textId="77777777" w:rsidR="007030BC" w:rsidRPr="009E520F" w:rsidRDefault="007030BC" w:rsidP="007030BC">
      <w:pPr>
        <w:spacing w:after="160" w:line="259" w:lineRule="auto"/>
        <w:ind w:left="720"/>
        <w:jc w:val="both"/>
        <w:rPr>
          <w:rFonts w:asciiTheme="minorHAnsi" w:hAnsiTheme="minorHAnsi" w:cstheme="minorHAnsi"/>
          <w:sz w:val="24"/>
          <w:szCs w:val="24"/>
        </w:rPr>
      </w:pPr>
      <w:r w:rsidRPr="009E520F">
        <w:rPr>
          <w:rFonts w:asciiTheme="minorHAnsi" w:hAnsiTheme="minorHAnsi" w:cstheme="minorHAnsi"/>
          <w:sz w:val="24"/>
          <w:szCs w:val="24"/>
        </w:rPr>
        <w:t>Example:</w:t>
      </w:r>
    </w:p>
    <w:p w14:paraId="35DC46E9" w14:textId="74509BAF" w:rsidR="00A518FF" w:rsidRPr="005B543E" w:rsidRDefault="007030BC" w:rsidP="005B543E">
      <w:pPr>
        <w:spacing w:after="160" w:line="259" w:lineRule="auto"/>
        <w:ind w:left="720"/>
        <w:jc w:val="both"/>
        <w:rPr>
          <w:rFonts w:asciiTheme="minorHAnsi" w:hAnsiTheme="minorHAnsi" w:cstheme="minorHAnsi"/>
          <w:sz w:val="24"/>
          <w:szCs w:val="24"/>
        </w:rPr>
      </w:pPr>
      <w:r w:rsidRPr="007030BC">
        <w:rPr>
          <w:rFonts w:asciiTheme="minorHAnsi" w:hAnsiTheme="minorHAnsi" w:cstheme="minorHAnsi"/>
          <w:sz w:val="24"/>
          <w:szCs w:val="24"/>
        </w:rPr>
        <w:t xml:space="preserve">The </w:t>
      </w:r>
      <w:r w:rsidRPr="007030BC">
        <w:rPr>
          <w:rFonts w:asciiTheme="minorHAnsi" w:hAnsiTheme="minorHAnsi" w:cstheme="minorHAnsi"/>
          <w:color w:val="0000CC"/>
          <w:sz w:val="24"/>
          <w:szCs w:val="24"/>
        </w:rPr>
        <w:t>[Name of Course]</w:t>
      </w:r>
      <w:r w:rsidRPr="007030BC">
        <w:rPr>
          <w:rFonts w:asciiTheme="minorHAnsi" w:hAnsiTheme="minorHAnsi" w:cstheme="minorHAnsi"/>
          <w:sz w:val="24"/>
          <w:szCs w:val="24"/>
        </w:rPr>
        <w:t xml:space="preserve"> </w:t>
      </w:r>
      <w:r w:rsidRPr="007030BC">
        <w:rPr>
          <w:rFonts w:asciiTheme="minorHAnsi" w:hAnsiTheme="minorHAnsi" w:cstheme="minorHAnsi"/>
          <w:color w:val="0000CC"/>
          <w:sz w:val="24"/>
          <w:szCs w:val="24"/>
        </w:rPr>
        <w:t>[includes/does not include]</w:t>
      </w:r>
      <w:r w:rsidRPr="007030BC">
        <w:rPr>
          <w:rFonts w:asciiTheme="minorHAnsi" w:hAnsiTheme="minorHAnsi" w:cstheme="minorHAnsi"/>
          <w:sz w:val="24"/>
          <w:szCs w:val="24"/>
        </w:rPr>
        <w:t xml:space="preserve"> safety hazards or environmental considerations. For IFIT courseware curriculum that includes use of labs or equipment-based activities, all safety, hazard, and environmental considerations associated with training will be noted in </w:t>
      </w:r>
      <w:r w:rsidRPr="009E520F">
        <w:rPr>
          <w:rFonts w:asciiTheme="minorHAnsi" w:hAnsiTheme="minorHAnsi" w:cstheme="minorHAnsi"/>
          <w:sz w:val="24"/>
          <w:szCs w:val="24"/>
        </w:rPr>
        <w:t>IG</w:t>
      </w:r>
      <w:r w:rsidRPr="007030BC">
        <w:rPr>
          <w:rFonts w:asciiTheme="minorHAnsi" w:hAnsiTheme="minorHAnsi" w:cstheme="minorHAnsi"/>
          <w:sz w:val="24"/>
          <w:szCs w:val="24"/>
        </w:rPr>
        <w:t xml:space="preserve">s and </w:t>
      </w:r>
      <w:r w:rsidRPr="009E520F">
        <w:rPr>
          <w:rFonts w:asciiTheme="minorHAnsi" w:hAnsiTheme="minorHAnsi" w:cstheme="minorHAnsi"/>
          <w:sz w:val="24"/>
          <w:szCs w:val="24"/>
        </w:rPr>
        <w:t>S</w:t>
      </w:r>
      <w:r w:rsidRPr="007030BC">
        <w:rPr>
          <w:rFonts w:asciiTheme="minorHAnsi" w:hAnsiTheme="minorHAnsi" w:cstheme="minorHAnsi"/>
          <w:sz w:val="24"/>
          <w:szCs w:val="24"/>
        </w:rPr>
        <w:t>Gs.</w:t>
      </w:r>
    </w:p>
    <w:p w14:paraId="650F2296" w14:textId="5125E1BC" w:rsidR="00A518FF" w:rsidRPr="009E520F" w:rsidRDefault="00107E55" w:rsidP="002A7DF3">
      <w:pPr>
        <w:pStyle w:val="Heading2"/>
        <w:rPr>
          <w:rFonts w:asciiTheme="minorHAnsi" w:hAnsiTheme="minorHAnsi" w:cstheme="minorHAnsi"/>
        </w:rPr>
      </w:pPr>
      <w:bookmarkStart w:id="36" w:name="_Toc200093887"/>
      <w:r w:rsidRPr="009E520F">
        <w:rPr>
          <w:rFonts w:asciiTheme="minorHAnsi" w:hAnsiTheme="minorHAnsi" w:cstheme="minorHAnsi"/>
        </w:rPr>
        <w:t>2</w:t>
      </w:r>
      <w:r w:rsidR="00A518FF" w:rsidRPr="009E520F">
        <w:rPr>
          <w:rFonts w:asciiTheme="minorHAnsi" w:hAnsiTheme="minorHAnsi" w:cstheme="minorHAnsi"/>
        </w:rPr>
        <w:t>.2</w:t>
      </w:r>
      <w:r w:rsidR="00A518FF" w:rsidRPr="009E520F">
        <w:rPr>
          <w:rFonts w:asciiTheme="minorHAnsi" w:hAnsiTheme="minorHAnsi" w:cstheme="minorHAnsi"/>
        </w:rPr>
        <w:tab/>
        <w:t>(U) Abnormal Operating Conditions to be Simulated</w:t>
      </w:r>
      <w:r w:rsidR="007030BC" w:rsidRPr="009E520F">
        <w:rPr>
          <w:rFonts w:asciiTheme="minorHAnsi" w:hAnsiTheme="minorHAnsi" w:cstheme="minorHAnsi"/>
        </w:rPr>
        <w:t xml:space="preserve"> 2.3.8</w:t>
      </w:r>
      <w:bookmarkEnd w:id="36"/>
    </w:p>
    <w:p w14:paraId="36D66959" w14:textId="1DE93DD0" w:rsidR="00A518FF" w:rsidRPr="009E520F" w:rsidRDefault="00A518FF" w:rsidP="005C47C2">
      <w:pPr>
        <w:spacing w:before="120" w:after="120"/>
        <w:rPr>
          <w:rFonts w:asciiTheme="minorHAnsi" w:hAnsiTheme="minorHAnsi" w:cstheme="minorHAnsi"/>
          <w:color w:val="0000CC"/>
          <w:sz w:val="24"/>
          <w:szCs w:val="24"/>
        </w:rPr>
      </w:pPr>
      <w:r w:rsidRPr="009E520F">
        <w:rPr>
          <w:rFonts w:asciiTheme="minorHAnsi" w:hAnsiTheme="minorHAnsi" w:cstheme="minorHAnsi"/>
          <w:color w:val="0000CC"/>
          <w:sz w:val="24"/>
          <w:szCs w:val="24"/>
        </w:rPr>
        <w:t>&lt;Add content&gt;</w:t>
      </w:r>
      <w:r w:rsidR="005C47C2" w:rsidRPr="009E520F">
        <w:rPr>
          <w:rFonts w:asciiTheme="minorHAnsi" w:hAnsiTheme="minorHAnsi" w:cstheme="minorHAnsi"/>
          <w:color w:val="0000CC"/>
          <w:sz w:val="24"/>
          <w:szCs w:val="24"/>
        </w:rPr>
        <w:t xml:space="preserve"> [Keep the following paragraphs if applicable. If not applicable, put “Not applicable”.]</w:t>
      </w:r>
    </w:p>
    <w:p w14:paraId="5A945000" w14:textId="4F5C0079" w:rsidR="00A518FF" w:rsidRDefault="005C47C2" w:rsidP="005C47C2">
      <w:pPr>
        <w:spacing w:before="120" w:after="120"/>
        <w:ind w:left="720"/>
      </w:pPr>
      <w:r>
        <w:t>Example:</w:t>
      </w:r>
    </w:p>
    <w:p w14:paraId="688FA225" w14:textId="77777777" w:rsidR="009E520F" w:rsidRPr="009E520F" w:rsidRDefault="009E520F" w:rsidP="009E520F">
      <w:pPr>
        <w:spacing w:after="160" w:line="259" w:lineRule="auto"/>
        <w:ind w:left="720"/>
        <w:jc w:val="both"/>
        <w:rPr>
          <w:rFonts w:asciiTheme="minorHAnsi" w:hAnsiTheme="minorHAnsi" w:cstheme="minorHAnsi"/>
          <w:sz w:val="24"/>
          <w:szCs w:val="24"/>
        </w:rPr>
      </w:pPr>
      <w:r w:rsidRPr="009E520F">
        <w:rPr>
          <w:rFonts w:asciiTheme="minorHAnsi" w:hAnsiTheme="minorHAnsi" w:cstheme="minorHAnsi"/>
          <w:sz w:val="24"/>
          <w:szCs w:val="24"/>
        </w:rPr>
        <w:t>Successful implementation of the Sailor 2025 Ready Relevant Learning (RRL) Content Conversion (CC) program, utilizing Training and Instructional Strategies with Interactive Courseware (ICW) products, Model Products, and Performance Support (PS) tools, depends in part on limiting abnormal operating conditions, which could adversely affect the development of courseware or accomplishment of performance standards, or contribute to the halt of training. Operating conditions that could contribute to a disruption in courseware development include:</w:t>
      </w:r>
    </w:p>
    <w:p w14:paraId="694C4F2A" w14:textId="77777777" w:rsidR="009E520F" w:rsidRPr="009E520F" w:rsidRDefault="009E520F" w:rsidP="00557E7F">
      <w:pPr>
        <w:numPr>
          <w:ilvl w:val="0"/>
          <w:numId w:val="33"/>
        </w:numPr>
        <w:spacing w:line="259" w:lineRule="auto"/>
        <w:ind w:left="1440"/>
        <w:jc w:val="both"/>
        <w:rPr>
          <w:rFonts w:asciiTheme="minorHAnsi" w:hAnsiTheme="minorHAnsi" w:cstheme="minorHAnsi"/>
          <w:sz w:val="24"/>
          <w:szCs w:val="24"/>
        </w:rPr>
      </w:pPr>
      <w:r w:rsidRPr="009E520F">
        <w:rPr>
          <w:rFonts w:asciiTheme="minorHAnsi" w:hAnsiTheme="minorHAnsi" w:cstheme="minorHAnsi"/>
          <w:sz w:val="24"/>
          <w:szCs w:val="24"/>
        </w:rPr>
        <w:t xml:space="preserve">Hardware issues </w:t>
      </w:r>
    </w:p>
    <w:p w14:paraId="2F85FA6A" w14:textId="77777777" w:rsidR="009E520F" w:rsidRPr="009E520F" w:rsidRDefault="009E520F" w:rsidP="00557E7F">
      <w:pPr>
        <w:numPr>
          <w:ilvl w:val="0"/>
          <w:numId w:val="33"/>
        </w:numPr>
        <w:spacing w:line="259" w:lineRule="auto"/>
        <w:ind w:left="1440"/>
        <w:jc w:val="both"/>
        <w:rPr>
          <w:rFonts w:asciiTheme="minorHAnsi" w:hAnsiTheme="minorHAnsi" w:cstheme="minorHAnsi"/>
          <w:sz w:val="24"/>
          <w:szCs w:val="24"/>
        </w:rPr>
      </w:pPr>
      <w:r w:rsidRPr="009E520F">
        <w:rPr>
          <w:rFonts w:asciiTheme="minorHAnsi" w:hAnsiTheme="minorHAnsi" w:cstheme="minorHAnsi"/>
          <w:sz w:val="24"/>
          <w:szCs w:val="24"/>
        </w:rPr>
        <w:t>Software issues</w:t>
      </w:r>
    </w:p>
    <w:p w14:paraId="41E48D86" w14:textId="77777777" w:rsidR="009E520F" w:rsidRPr="009E520F" w:rsidRDefault="009E520F" w:rsidP="00557E7F">
      <w:pPr>
        <w:numPr>
          <w:ilvl w:val="0"/>
          <w:numId w:val="33"/>
        </w:numPr>
        <w:spacing w:after="120" w:line="259" w:lineRule="auto"/>
        <w:ind w:left="1440"/>
        <w:jc w:val="both"/>
        <w:rPr>
          <w:rFonts w:asciiTheme="minorHAnsi" w:hAnsiTheme="minorHAnsi" w:cstheme="minorHAnsi"/>
          <w:sz w:val="24"/>
          <w:szCs w:val="24"/>
        </w:rPr>
      </w:pPr>
      <w:r w:rsidRPr="009E520F">
        <w:rPr>
          <w:rFonts w:asciiTheme="minorHAnsi" w:hAnsiTheme="minorHAnsi" w:cstheme="minorHAnsi"/>
          <w:sz w:val="24"/>
          <w:szCs w:val="24"/>
        </w:rPr>
        <w:t xml:space="preserve">ICW issues </w:t>
      </w:r>
    </w:p>
    <w:p w14:paraId="78161F6C" w14:textId="3578032C" w:rsidR="009E520F" w:rsidRPr="009E520F" w:rsidRDefault="009E520F" w:rsidP="009E520F">
      <w:pPr>
        <w:spacing w:after="160" w:line="259" w:lineRule="auto"/>
        <w:ind w:left="720"/>
        <w:jc w:val="both"/>
        <w:rPr>
          <w:rFonts w:asciiTheme="minorHAnsi" w:hAnsiTheme="minorHAnsi" w:cstheme="minorHAnsi"/>
          <w:sz w:val="24"/>
          <w:szCs w:val="24"/>
        </w:rPr>
      </w:pPr>
      <w:r w:rsidRPr="009E520F">
        <w:rPr>
          <w:rFonts w:asciiTheme="minorHAnsi" w:hAnsiTheme="minorHAnsi" w:cstheme="minorHAnsi"/>
          <w:sz w:val="24"/>
          <w:szCs w:val="24"/>
        </w:rPr>
        <w:t>Hardware issues contribute to diminished access on computer platforms and or workstations to the Navy eLearning site. Software issues may include corrupted software denying access to operating systems to complete I</w:t>
      </w:r>
      <w:r w:rsidR="005B543E">
        <w:rPr>
          <w:rFonts w:asciiTheme="minorHAnsi" w:hAnsiTheme="minorHAnsi" w:cstheme="minorHAnsi"/>
          <w:sz w:val="24"/>
          <w:szCs w:val="24"/>
        </w:rPr>
        <w:t>MI</w:t>
      </w:r>
      <w:r w:rsidRPr="009E520F">
        <w:rPr>
          <w:rFonts w:asciiTheme="minorHAnsi" w:hAnsiTheme="minorHAnsi" w:cstheme="minorHAnsi"/>
          <w:sz w:val="24"/>
          <w:szCs w:val="24"/>
        </w:rPr>
        <w:t xml:space="preserve"> assessments, or courseware development and creating the inability to run or implement I</w:t>
      </w:r>
      <w:r w:rsidR="005B543E">
        <w:rPr>
          <w:rFonts w:asciiTheme="minorHAnsi" w:hAnsiTheme="minorHAnsi" w:cstheme="minorHAnsi"/>
          <w:sz w:val="24"/>
          <w:szCs w:val="24"/>
        </w:rPr>
        <w:t>MI</w:t>
      </w:r>
      <w:r w:rsidRPr="009E520F">
        <w:rPr>
          <w:rFonts w:asciiTheme="minorHAnsi" w:hAnsiTheme="minorHAnsi" w:cstheme="minorHAnsi"/>
          <w:sz w:val="24"/>
          <w:szCs w:val="24"/>
        </w:rPr>
        <w:t xml:space="preserve"> 1-4 levels of interactivity. </w:t>
      </w:r>
    </w:p>
    <w:p w14:paraId="03C078F6" w14:textId="5CC2DC17" w:rsidR="009E520F" w:rsidRPr="009E520F" w:rsidRDefault="009E520F" w:rsidP="009E520F">
      <w:pPr>
        <w:spacing w:after="160" w:line="259" w:lineRule="auto"/>
        <w:ind w:left="720"/>
        <w:jc w:val="both"/>
        <w:rPr>
          <w:rFonts w:asciiTheme="minorHAnsi" w:hAnsiTheme="minorHAnsi" w:cstheme="minorHAnsi"/>
          <w:sz w:val="24"/>
          <w:szCs w:val="24"/>
        </w:rPr>
      </w:pPr>
      <w:r w:rsidRPr="009E520F">
        <w:rPr>
          <w:rFonts w:asciiTheme="minorHAnsi" w:hAnsiTheme="minorHAnsi" w:cstheme="minorHAnsi"/>
          <w:sz w:val="24"/>
          <w:szCs w:val="24"/>
        </w:rPr>
        <w:t>To prevent abnormal operating conditions resulting from hardware, software, or I</w:t>
      </w:r>
      <w:r w:rsidR="005B543E">
        <w:rPr>
          <w:rFonts w:asciiTheme="minorHAnsi" w:hAnsiTheme="minorHAnsi" w:cstheme="minorHAnsi"/>
          <w:sz w:val="24"/>
          <w:szCs w:val="24"/>
        </w:rPr>
        <w:t>MI</w:t>
      </w:r>
      <w:r w:rsidRPr="009E520F">
        <w:rPr>
          <w:rFonts w:asciiTheme="minorHAnsi" w:hAnsiTheme="minorHAnsi" w:cstheme="minorHAnsi"/>
          <w:sz w:val="24"/>
          <w:szCs w:val="24"/>
        </w:rPr>
        <w:t xml:space="preserve"> issues, all hardware, to include desktop and laptop computers and/or workstations, keyboards, mouse, associated cables, and ancillary hardware items, will be inspected and tested thoroughly by the associated Information Technology (IT) representative or department prior to the onset of the training.  </w:t>
      </w:r>
    </w:p>
    <w:p w14:paraId="09ED1943" w14:textId="77777777" w:rsidR="009E520F" w:rsidRPr="009E520F" w:rsidRDefault="009E520F" w:rsidP="009E520F">
      <w:pPr>
        <w:spacing w:after="160" w:line="259" w:lineRule="auto"/>
        <w:ind w:left="720"/>
        <w:jc w:val="both"/>
        <w:rPr>
          <w:rFonts w:asciiTheme="minorHAnsi" w:hAnsiTheme="minorHAnsi" w:cstheme="minorHAnsi"/>
          <w:sz w:val="24"/>
          <w:szCs w:val="24"/>
        </w:rPr>
      </w:pPr>
      <w:r w:rsidRPr="009E520F">
        <w:rPr>
          <w:rFonts w:asciiTheme="minorHAnsi" w:hAnsiTheme="minorHAnsi" w:cstheme="minorHAnsi"/>
          <w:sz w:val="24"/>
          <w:szCs w:val="24"/>
        </w:rPr>
        <w:t xml:space="preserve">To prevent software-related operating issues, adherence to guidelines in </w:t>
      </w:r>
      <w:hyperlink w:anchor="Table_5" w:history="1">
        <w:r w:rsidRPr="009E520F">
          <w:rPr>
            <w:rFonts w:asciiTheme="minorHAnsi" w:hAnsiTheme="minorHAnsi" w:cstheme="minorHAnsi"/>
            <w:color w:val="0563C1"/>
            <w:sz w:val="24"/>
            <w:szCs w:val="24"/>
            <w:u w:val="single"/>
          </w:rPr>
          <w:t>Table</w:t>
        </w:r>
      </w:hyperlink>
      <w:r w:rsidRPr="009E520F">
        <w:rPr>
          <w:rFonts w:asciiTheme="minorHAnsi" w:hAnsiTheme="minorHAnsi" w:cstheme="minorHAnsi"/>
          <w:sz w:val="24"/>
          <w:szCs w:val="24"/>
        </w:rPr>
        <w:t xml:space="preserve"> </w:t>
      </w:r>
      <w:hyperlink w:anchor="Table_5" w:history="1">
        <w:r w:rsidRPr="009E520F">
          <w:rPr>
            <w:rFonts w:asciiTheme="minorHAnsi" w:hAnsiTheme="minorHAnsi" w:cstheme="minorHAnsi"/>
            <w:color w:val="0563C1"/>
            <w:sz w:val="24"/>
            <w:szCs w:val="24"/>
            <w:u w:val="single"/>
          </w:rPr>
          <w:t>5</w:t>
        </w:r>
      </w:hyperlink>
      <w:r w:rsidRPr="009E520F">
        <w:rPr>
          <w:rFonts w:asciiTheme="minorHAnsi" w:hAnsiTheme="minorHAnsi" w:cstheme="minorHAnsi"/>
          <w:color w:val="0563C1"/>
          <w:sz w:val="24"/>
          <w:szCs w:val="24"/>
          <w:u w:val="single"/>
        </w:rPr>
        <w:t>,</w:t>
      </w:r>
      <w:r w:rsidRPr="009E520F">
        <w:rPr>
          <w:rFonts w:asciiTheme="minorHAnsi" w:hAnsiTheme="minorHAnsi" w:cstheme="minorHAnsi"/>
          <w:color w:val="0000CC"/>
          <w:sz w:val="24"/>
          <w:szCs w:val="24"/>
        </w:rPr>
        <w:t xml:space="preserve"> </w:t>
      </w:r>
      <w:r w:rsidRPr="009E520F">
        <w:rPr>
          <w:rFonts w:asciiTheme="minorHAnsi" w:hAnsiTheme="minorHAnsi" w:cstheme="minorHAnsi"/>
          <w:sz w:val="24"/>
          <w:szCs w:val="24"/>
        </w:rPr>
        <w:t xml:space="preserve">Operating System Requirements and </w:t>
      </w:r>
      <w:hyperlink w:anchor="Table_6" w:history="1">
        <w:r w:rsidRPr="009E520F">
          <w:rPr>
            <w:rFonts w:asciiTheme="minorHAnsi" w:hAnsiTheme="minorHAnsi" w:cstheme="minorHAnsi"/>
            <w:color w:val="0563C1"/>
            <w:sz w:val="24"/>
            <w:szCs w:val="24"/>
            <w:u w:val="single"/>
          </w:rPr>
          <w:t>Table</w:t>
        </w:r>
      </w:hyperlink>
      <w:r w:rsidRPr="009E520F">
        <w:rPr>
          <w:rFonts w:asciiTheme="minorHAnsi" w:hAnsiTheme="minorHAnsi" w:cstheme="minorHAnsi"/>
          <w:color w:val="FF0000"/>
          <w:sz w:val="24"/>
          <w:szCs w:val="24"/>
        </w:rPr>
        <w:t xml:space="preserve"> </w:t>
      </w:r>
      <w:hyperlink w:anchor="Table_6" w:history="1">
        <w:r w:rsidRPr="009E520F">
          <w:rPr>
            <w:rFonts w:asciiTheme="minorHAnsi" w:hAnsiTheme="minorHAnsi" w:cstheme="minorHAnsi"/>
            <w:color w:val="0563C1"/>
            <w:sz w:val="24"/>
            <w:szCs w:val="24"/>
            <w:u w:val="single"/>
          </w:rPr>
          <w:t>6</w:t>
        </w:r>
      </w:hyperlink>
      <w:r w:rsidRPr="009E520F">
        <w:rPr>
          <w:rFonts w:asciiTheme="minorHAnsi" w:hAnsiTheme="minorHAnsi" w:cstheme="minorHAnsi"/>
          <w:color w:val="0563C1"/>
          <w:sz w:val="24"/>
          <w:szCs w:val="24"/>
          <w:u w:val="single"/>
        </w:rPr>
        <w:t>,</w:t>
      </w:r>
      <w:r w:rsidRPr="009E520F">
        <w:rPr>
          <w:rFonts w:asciiTheme="minorHAnsi" w:hAnsiTheme="minorHAnsi" w:cstheme="minorHAnsi"/>
          <w:color w:val="FF0000"/>
          <w:sz w:val="24"/>
          <w:szCs w:val="24"/>
        </w:rPr>
        <w:t xml:space="preserve"> </w:t>
      </w:r>
      <w:r w:rsidRPr="009E520F">
        <w:rPr>
          <w:rFonts w:asciiTheme="minorHAnsi" w:hAnsiTheme="minorHAnsi" w:cstheme="minorHAnsi"/>
          <w:sz w:val="24"/>
          <w:szCs w:val="24"/>
        </w:rPr>
        <w:t xml:space="preserve">Software Requirements, to include installation and configuration procedures and the manufacturer’s software licensing requirements, should be followed. </w:t>
      </w:r>
    </w:p>
    <w:p w14:paraId="48F91DA5" w14:textId="2A91A3FE" w:rsidR="005C47C2" w:rsidRPr="005B543E" w:rsidRDefault="009E520F" w:rsidP="005B543E">
      <w:pPr>
        <w:spacing w:after="160" w:line="259" w:lineRule="auto"/>
        <w:ind w:left="720"/>
        <w:jc w:val="both"/>
        <w:rPr>
          <w:rFonts w:asciiTheme="minorHAnsi" w:hAnsiTheme="minorHAnsi" w:cstheme="minorHAnsi"/>
          <w:sz w:val="24"/>
          <w:szCs w:val="24"/>
        </w:rPr>
      </w:pPr>
      <w:r w:rsidRPr="009E520F">
        <w:rPr>
          <w:rFonts w:asciiTheme="minorHAnsi" w:hAnsiTheme="minorHAnsi" w:cstheme="minorHAnsi"/>
          <w:sz w:val="24"/>
          <w:szCs w:val="24"/>
        </w:rPr>
        <w:t xml:space="preserve">Team </w:t>
      </w:r>
      <w:r w:rsidR="005B543E">
        <w:rPr>
          <w:rFonts w:asciiTheme="minorHAnsi" w:hAnsiTheme="minorHAnsi" w:cstheme="minorHAnsi"/>
          <w:sz w:val="24"/>
          <w:szCs w:val="24"/>
        </w:rPr>
        <w:t>XYZ</w:t>
      </w:r>
      <w:r w:rsidRPr="009E520F">
        <w:rPr>
          <w:rFonts w:asciiTheme="minorHAnsi" w:hAnsiTheme="minorHAnsi" w:cstheme="minorHAnsi"/>
          <w:sz w:val="24"/>
          <w:szCs w:val="24"/>
        </w:rPr>
        <w:t xml:space="preserve"> will mitigate issues related to the functionality and performance of </w:t>
      </w:r>
      <w:r w:rsidRPr="009E520F">
        <w:rPr>
          <w:rFonts w:asciiTheme="minorHAnsi" w:hAnsiTheme="minorHAnsi" w:cstheme="minorHAnsi"/>
          <w:color w:val="0000CC"/>
          <w:sz w:val="24"/>
          <w:szCs w:val="24"/>
        </w:rPr>
        <w:t>[name of course]</w:t>
      </w:r>
      <w:r w:rsidRPr="009E520F">
        <w:rPr>
          <w:rFonts w:asciiTheme="minorHAnsi" w:hAnsiTheme="minorHAnsi" w:cstheme="minorHAnsi"/>
          <w:sz w:val="24"/>
          <w:szCs w:val="24"/>
        </w:rPr>
        <w:t xml:space="preserve"> by ensuring there are no discrepancies in its design, content, associated software, and the systems designated to display the course. </w:t>
      </w:r>
      <w:r w:rsidR="005B543E">
        <w:rPr>
          <w:rFonts w:asciiTheme="minorHAnsi" w:hAnsiTheme="minorHAnsi" w:cstheme="minorHAnsi"/>
          <w:sz w:val="24"/>
          <w:szCs w:val="24"/>
        </w:rPr>
        <w:t>Team XYZ</w:t>
      </w:r>
      <w:r w:rsidRPr="009E520F">
        <w:rPr>
          <w:rFonts w:asciiTheme="minorHAnsi" w:hAnsiTheme="minorHAnsi" w:cstheme="minorHAnsi"/>
          <w:sz w:val="24"/>
          <w:szCs w:val="24"/>
        </w:rPr>
        <w:t xml:space="preserve"> will conduct internal quality assurance and technical verification and validation testing prior to final submission to the Government.</w:t>
      </w:r>
    </w:p>
    <w:p w14:paraId="06CDF395" w14:textId="17B1563F" w:rsidR="00A518FF" w:rsidRPr="005B543E" w:rsidRDefault="00107E55" w:rsidP="002A7DF3">
      <w:pPr>
        <w:pStyle w:val="Heading2"/>
      </w:pPr>
      <w:bookmarkStart w:id="37" w:name="_Toc200093888"/>
      <w:r w:rsidRPr="005B543E">
        <w:t>2</w:t>
      </w:r>
      <w:r w:rsidR="00A518FF" w:rsidRPr="005B543E">
        <w:t>.3</w:t>
      </w:r>
      <w:r w:rsidR="00A518FF" w:rsidRPr="005B543E">
        <w:tab/>
        <w:t>(U) System Platform Specifications</w:t>
      </w:r>
      <w:r w:rsidR="005B543E" w:rsidRPr="005B543E">
        <w:t xml:space="preserve"> 2.2</w:t>
      </w:r>
      <w:bookmarkEnd w:id="37"/>
    </w:p>
    <w:p w14:paraId="26065DF8" w14:textId="77777777" w:rsidR="00A518FF" w:rsidRPr="005B543E" w:rsidRDefault="00A518FF" w:rsidP="005B543E">
      <w:pPr>
        <w:spacing w:before="120" w:after="120"/>
        <w:rPr>
          <w:color w:val="0000CC"/>
          <w:sz w:val="24"/>
          <w:szCs w:val="24"/>
        </w:rPr>
      </w:pPr>
      <w:r w:rsidRPr="005B543E">
        <w:rPr>
          <w:color w:val="0000CC"/>
          <w:sz w:val="24"/>
          <w:szCs w:val="24"/>
        </w:rPr>
        <w:t>&lt;Add content&gt;</w:t>
      </w:r>
    </w:p>
    <w:p w14:paraId="5D4FA778" w14:textId="5B71E92A" w:rsidR="00A518FF" w:rsidRDefault="005B543E" w:rsidP="005B543E">
      <w:pPr>
        <w:spacing w:before="120" w:after="120"/>
        <w:rPr>
          <w:b/>
          <w:bCs/>
          <w:sz w:val="24"/>
          <w:szCs w:val="24"/>
        </w:rPr>
      </w:pPr>
      <w:r>
        <w:rPr>
          <w:sz w:val="24"/>
          <w:szCs w:val="24"/>
        </w:rPr>
        <w:tab/>
      </w:r>
      <w:r w:rsidRPr="005B543E">
        <w:rPr>
          <w:b/>
          <w:bCs/>
          <w:sz w:val="24"/>
          <w:szCs w:val="24"/>
        </w:rPr>
        <w:t>2.3.1</w:t>
      </w:r>
      <w:r w:rsidRPr="005B543E">
        <w:rPr>
          <w:b/>
          <w:bCs/>
          <w:sz w:val="24"/>
          <w:szCs w:val="24"/>
        </w:rPr>
        <w:tab/>
        <w:t>Training Design Product Development Baseline 2.2.l, 2.2.m, 2.2.o, 2.3.12</w:t>
      </w:r>
    </w:p>
    <w:p w14:paraId="1ABA32B9" w14:textId="419AFE30" w:rsidR="00C05D57" w:rsidRPr="00C05D57" w:rsidRDefault="00C05D57" w:rsidP="00C05D57">
      <w:pPr>
        <w:spacing w:after="160" w:line="259" w:lineRule="auto"/>
        <w:ind w:left="720"/>
        <w:jc w:val="both"/>
        <w:rPr>
          <w:rFonts w:asciiTheme="minorHAnsi" w:hAnsiTheme="minorHAnsi" w:cstheme="minorHAnsi"/>
          <w:color w:val="000000"/>
          <w:sz w:val="24"/>
          <w:szCs w:val="24"/>
        </w:rPr>
      </w:pPr>
      <w:r w:rsidRPr="00C05D57">
        <w:rPr>
          <w:rFonts w:asciiTheme="minorHAnsi" w:hAnsiTheme="minorHAnsi" w:cstheme="minorHAnsi"/>
          <w:color w:val="0000CC"/>
          <w:sz w:val="24"/>
          <w:szCs w:val="24"/>
        </w:rPr>
        <w:t>[Modify as needed to tailor to IFIT, PS, and/or SDIT Products.]</w:t>
      </w:r>
    </w:p>
    <w:p w14:paraId="5F0E9D8B" w14:textId="77777777" w:rsidR="00EF697E" w:rsidRDefault="00EF697E" w:rsidP="0064182A">
      <w:pPr>
        <w:spacing w:after="160" w:line="259" w:lineRule="auto"/>
        <w:ind w:left="720"/>
        <w:jc w:val="both"/>
        <w:rPr>
          <w:rFonts w:asciiTheme="minorHAnsi" w:hAnsiTheme="minorHAnsi" w:cstheme="minorHAnsi"/>
          <w:color w:val="000000"/>
          <w:sz w:val="24"/>
          <w:szCs w:val="24"/>
        </w:rPr>
      </w:pPr>
      <w:r>
        <w:rPr>
          <w:rFonts w:asciiTheme="minorHAnsi" w:hAnsiTheme="minorHAnsi" w:cstheme="minorHAnsi"/>
          <w:color w:val="000000"/>
          <w:sz w:val="24"/>
          <w:szCs w:val="24"/>
        </w:rPr>
        <w:t>Example:</w:t>
      </w:r>
    </w:p>
    <w:p w14:paraId="26B9540A" w14:textId="633ABA6C" w:rsidR="0064182A" w:rsidRPr="0064182A" w:rsidRDefault="0064182A" w:rsidP="0064182A">
      <w:pPr>
        <w:spacing w:after="160" w:line="259" w:lineRule="auto"/>
        <w:ind w:left="720"/>
        <w:jc w:val="both"/>
        <w:rPr>
          <w:rFonts w:asciiTheme="minorHAnsi" w:hAnsiTheme="minorHAnsi" w:cstheme="minorHAnsi"/>
          <w:color w:val="000000"/>
          <w:sz w:val="24"/>
          <w:szCs w:val="24"/>
        </w:rPr>
      </w:pPr>
      <w:r w:rsidRPr="0064182A">
        <w:rPr>
          <w:rFonts w:asciiTheme="minorHAnsi" w:hAnsiTheme="minorHAnsi" w:cstheme="minorHAnsi"/>
          <w:color w:val="000000"/>
          <w:sz w:val="24"/>
          <w:szCs w:val="24"/>
        </w:rPr>
        <w:t xml:space="preserve">Team </w:t>
      </w:r>
      <w:r>
        <w:rPr>
          <w:rFonts w:asciiTheme="minorHAnsi" w:hAnsiTheme="minorHAnsi" w:cstheme="minorHAnsi"/>
          <w:color w:val="000000"/>
          <w:sz w:val="24"/>
          <w:szCs w:val="24"/>
        </w:rPr>
        <w:t>XYZ</w:t>
      </w:r>
      <w:r w:rsidRPr="0064182A">
        <w:rPr>
          <w:rFonts w:asciiTheme="minorHAnsi" w:hAnsiTheme="minorHAnsi" w:cstheme="minorHAnsi"/>
          <w:color w:val="000000"/>
          <w:sz w:val="24"/>
          <w:szCs w:val="24"/>
        </w:rPr>
        <w:t xml:space="preserve"> will ensure that content is developed for deployment in schoolhouses and Fleet concentration areas and will be delivered through the NeL Learning Management System (LMS), stand-alone, and on Training Network (TRANET). Additionally, a compact disc/digital video disk of the courseware will function as a stand-alone outside of an LMS. </w:t>
      </w:r>
    </w:p>
    <w:p w14:paraId="2ED9C0A0" w14:textId="0607EB65" w:rsidR="0064182A" w:rsidRPr="0064182A" w:rsidRDefault="0064182A" w:rsidP="0064182A">
      <w:pPr>
        <w:spacing w:after="160" w:line="259" w:lineRule="auto"/>
        <w:ind w:left="720"/>
        <w:jc w:val="both"/>
        <w:rPr>
          <w:rFonts w:asciiTheme="minorHAnsi" w:hAnsiTheme="minorHAnsi" w:cstheme="minorHAnsi"/>
          <w:color w:val="000000"/>
          <w:sz w:val="24"/>
          <w:szCs w:val="24"/>
        </w:rPr>
      </w:pPr>
      <w:r w:rsidRPr="0064182A">
        <w:rPr>
          <w:rFonts w:asciiTheme="minorHAnsi" w:hAnsiTheme="minorHAnsi" w:cstheme="minorHAnsi"/>
          <w:color w:val="000000"/>
          <w:sz w:val="24"/>
          <w:szCs w:val="24"/>
        </w:rPr>
        <w:t>The computers will be configured to support all needs required for successful LO completion. Computers will be formatted to support Navy e-learning applications and loaded with Windows 7, Windows 8.1, or higher. Course materials for NeL LMS delivery will be bundled into the latest version of Shareable Content Reference Model (SCORM) content packages at the EO level and will run as a stand-alone lesson or on a SCORM 2004 LMS.</w:t>
      </w:r>
    </w:p>
    <w:p w14:paraId="72BF8E6B" w14:textId="77777777" w:rsidR="0064182A" w:rsidRPr="0064182A" w:rsidRDefault="0064182A" w:rsidP="0064182A">
      <w:pPr>
        <w:spacing w:after="160" w:line="259" w:lineRule="auto"/>
        <w:ind w:left="720"/>
        <w:rPr>
          <w:rFonts w:asciiTheme="minorHAnsi" w:hAnsiTheme="minorHAnsi" w:cstheme="minorHAnsi"/>
          <w:color w:val="000000"/>
          <w:sz w:val="24"/>
          <w:szCs w:val="24"/>
        </w:rPr>
      </w:pPr>
      <w:r w:rsidRPr="0064182A">
        <w:rPr>
          <w:rFonts w:asciiTheme="minorHAnsi" w:hAnsiTheme="minorHAnsi" w:cstheme="minorHAnsi"/>
          <w:color w:val="000000"/>
          <w:sz w:val="24"/>
          <w:szCs w:val="24"/>
        </w:rPr>
        <w:t xml:space="preserve">Specific NeL Developer Documents are available at </w:t>
      </w:r>
      <w:hyperlink r:id="rId19" w:history="1">
        <w:r w:rsidRPr="0064182A">
          <w:rPr>
            <w:rFonts w:asciiTheme="minorHAnsi" w:hAnsiTheme="minorHAnsi" w:cstheme="minorHAnsi"/>
            <w:color w:val="0563C1"/>
            <w:sz w:val="24"/>
            <w:szCs w:val="24"/>
            <w:u w:val="single"/>
          </w:rPr>
          <w:t>https://lms.nel.navy.mil/help/lmsfiles/scorm_nel_docs.html</w:t>
        </w:r>
      </w:hyperlink>
      <w:r w:rsidRPr="0064182A">
        <w:rPr>
          <w:rFonts w:asciiTheme="minorHAnsi" w:hAnsiTheme="minorHAnsi" w:cstheme="minorHAnsi"/>
          <w:color w:val="0563C1"/>
          <w:sz w:val="24"/>
          <w:szCs w:val="24"/>
          <w:u w:val="single"/>
        </w:rPr>
        <w:t>.</w:t>
      </w:r>
    </w:p>
    <w:p w14:paraId="39C785F9" w14:textId="0F56C136" w:rsidR="0064182A" w:rsidRPr="0064182A" w:rsidRDefault="0064182A" w:rsidP="0064182A">
      <w:pPr>
        <w:spacing w:after="160" w:line="259" w:lineRule="auto"/>
        <w:ind w:left="720"/>
        <w:jc w:val="both"/>
        <w:rPr>
          <w:rFonts w:asciiTheme="minorHAnsi" w:hAnsiTheme="minorHAnsi" w:cstheme="minorHAnsi"/>
          <w:color w:val="000000"/>
          <w:sz w:val="24"/>
          <w:szCs w:val="24"/>
        </w:rPr>
      </w:pPr>
      <w:r w:rsidRPr="0064182A">
        <w:rPr>
          <w:rFonts w:asciiTheme="minorHAnsi" w:hAnsiTheme="minorHAnsi" w:cstheme="minorHAnsi"/>
          <w:color w:val="000000"/>
          <w:sz w:val="24"/>
          <w:szCs w:val="24"/>
        </w:rPr>
        <w:t xml:space="preserve">All content developed will meet required software specifications and Navy Marine Corps Intranet (NMCI) core build requirements. There may be certain exceptions for classrooms with different configurations, such as TRANET. Any differences found in these classrooms will be discovered during the prototype testing and will be documented and submitted to </w:t>
      </w:r>
      <w:r w:rsidRPr="0064182A">
        <w:rPr>
          <w:rFonts w:asciiTheme="minorHAnsi" w:hAnsiTheme="minorHAnsi" w:cstheme="minorHAnsi"/>
          <w:color w:val="0000CC"/>
          <w:sz w:val="24"/>
          <w:szCs w:val="24"/>
        </w:rPr>
        <w:t xml:space="preserve">[name of executing organization] </w:t>
      </w:r>
      <w:r w:rsidRPr="0064182A">
        <w:rPr>
          <w:rFonts w:asciiTheme="minorHAnsi" w:hAnsiTheme="minorHAnsi" w:cstheme="minorHAnsi"/>
          <w:color w:val="000000"/>
          <w:sz w:val="24"/>
          <w:szCs w:val="24"/>
        </w:rPr>
        <w:t>for adjudication.</w:t>
      </w:r>
    </w:p>
    <w:p w14:paraId="366B78E6" w14:textId="1ED6EC7D" w:rsidR="0064182A" w:rsidRDefault="0064182A" w:rsidP="0064182A">
      <w:pPr>
        <w:spacing w:after="160" w:line="259" w:lineRule="auto"/>
        <w:ind w:left="720"/>
        <w:jc w:val="both"/>
        <w:rPr>
          <w:rFonts w:asciiTheme="minorHAnsi" w:hAnsiTheme="minorHAnsi" w:cstheme="minorHAnsi"/>
          <w:sz w:val="24"/>
          <w:szCs w:val="24"/>
        </w:rPr>
      </w:pPr>
      <w:r w:rsidRPr="0064182A">
        <w:rPr>
          <w:rFonts w:asciiTheme="minorHAnsi" w:hAnsiTheme="minorHAnsi" w:cstheme="minorHAnsi"/>
          <w:color w:val="000000"/>
          <w:sz w:val="24"/>
          <w:szCs w:val="24"/>
        </w:rPr>
        <w:t xml:space="preserve">Students will have access to standalone laptops or desktop computers for courseware delivery. There will be a minimum of one desktop per </w:t>
      </w:r>
      <w:r>
        <w:rPr>
          <w:rFonts w:asciiTheme="minorHAnsi" w:hAnsiTheme="minorHAnsi" w:cstheme="minorHAnsi"/>
          <w:color w:val="000000"/>
          <w:sz w:val="24"/>
          <w:szCs w:val="24"/>
        </w:rPr>
        <w:t>student</w:t>
      </w:r>
      <w:r w:rsidRPr="0064182A">
        <w:rPr>
          <w:rFonts w:asciiTheme="minorHAnsi" w:hAnsiTheme="minorHAnsi" w:cstheme="minorHAnsi"/>
          <w:color w:val="000000"/>
          <w:sz w:val="24"/>
          <w:szCs w:val="24"/>
        </w:rPr>
        <w:t xml:space="preserve">. The training design products will support auto scaling for the following display resolutions and aspect ratios illustrated in </w:t>
      </w:r>
      <w:bookmarkStart w:id="38" w:name="Table_3"/>
      <w:r w:rsidRPr="0064182A">
        <w:rPr>
          <w:rFonts w:asciiTheme="minorHAnsi" w:hAnsiTheme="minorHAnsi" w:cstheme="minorHAnsi"/>
          <w:sz w:val="24"/>
          <w:szCs w:val="24"/>
        </w:rPr>
        <w:fldChar w:fldCharType="begin"/>
      </w:r>
      <w:r w:rsidRPr="0064182A">
        <w:rPr>
          <w:rFonts w:asciiTheme="minorHAnsi" w:hAnsiTheme="minorHAnsi" w:cstheme="minorHAnsi"/>
          <w:sz w:val="24"/>
          <w:szCs w:val="24"/>
        </w:rPr>
        <w:instrText xml:space="preserve"> HYPERLINK  \l "Table_3" </w:instrText>
      </w:r>
      <w:r w:rsidRPr="0064182A">
        <w:rPr>
          <w:rFonts w:asciiTheme="minorHAnsi" w:hAnsiTheme="minorHAnsi" w:cstheme="minorHAnsi"/>
          <w:sz w:val="24"/>
          <w:szCs w:val="24"/>
        </w:rPr>
      </w:r>
      <w:r w:rsidRPr="0064182A">
        <w:rPr>
          <w:rFonts w:asciiTheme="minorHAnsi" w:hAnsiTheme="minorHAnsi" w:cstheme="minorHAnsi"/>
          <w:sz w:val="24"/>
          <w:szCs w:val="24"/>
        </w:rPr>
        <w:fldChar w:fldCharType="separate"/>
      </w:r>
      <w:r w:rsidRPr="0064182A">
        <w:rPr>
          <w:rFonts w:asciiTheme="minorHAnsi" w:hAnsiTheme="minorHAnsi" w:cstheme="minorHAnsi"/>
          <w:color w:val="0563C1"/>
          <w:sz w:val="24"/>
          <w:szCs w:val="24"/>
          <w:u w:val="single"/>
        </w:rPr>
        <w:t>Table 3</w:t>
      </w:r>
      <w:bookmarkEnd w:id="38"/>
      <w:r w:rsidRPr="0064182A">
        <w:rPr>
          <w:rFonts w:asciiTheme="minorHAnsi" w:hAnsiTheme="minorHAnsi" w:cstheme="minorHAnsi"/>
          <w:sz w:val="24"/>
          <w:szCs w:val="24"/>
        </w:rPr>
        <w:fldChar w:fldCharType="end"/>
      </w:r>
      <w:r w:rsidRPr="0064182A">
        <w:rPr>
          <w:rFonts w:asciiTheme="minorHAnsi" w:hAnsiTheme="minorHAnsi" w:cstheme="minorHAnsi"/>
          <w:sz w:val="24"/>
          <w:szCs w:val="24"/>
        </w:rPr>
        <w:t>.</w:t>
      </w:r>
    </w:p>
    <w:p w14:paraId="3539799F" w14:textId="77777777" w:rsidR="00EF697E" w:rsidRDefault="00EF697E" w:rsidP="0064182A">
      <w:pPr>
        <w:spacing w:after="160" w:line="259" w:lineRule="auto"/>
        <w:ind w:left="720"/>
        <w:jc w:val="both"/>
        <w:rPr>
          <w:rFonts w:asciiTheme="minorHAnsi" w:hAnsiTheme="minorHAnsi" w:cstheme="minorHAnsi"/>
          <w:sz w:val="24"/>
          <w:szCs w:val="24"/>
        </w:rPr>
      </w:pPr>
    </w:p>
    <w:p w14:paraId="6843837F" w14:textId="77777777" w:rsidR="00EF697E" w:rsidRPr="0064182A" w:rsidRDefault="00EF697E" w:rsidP="0064182A">
      <w:pPr>
        <w:spacing w:after="160" w:line="259" w:lineRule="auto"/>
        <w:ind w:left="720"/>
        <w:jc w:val="both"/>
        <w:rPr>
          <w:rFonts w:asciiTheme="minorHAnsi" w:hAnsiTheme="minorHAnsi" w:cstheme="minorHAnsi"/>
          <w:color w:val="000000"/>
          <w:sz w:val="24"/>
          <w:szCs w:val="24"/>
        </w:rPr>
      </w:pPr>
    </w:p>
    <w:p w14:paraId="751C67B6" w14:textId="301001A4" w:rsidR="00EF697E" w:rsidRDefault="00EF697E" w:rsidP="00AF0205">
      <w:pPr>
        <w:pStyle w:val="Caption"/>
      </w:pPr>
      <w:bookmarkStart w:id="39" w:name="_Toc198041469"/>
      <w:r>
        <w:t xml:space="preserve">Table </w:t>
      </w:r>
      <w:r>
        <w:fldChar w:fldCharType="begin"/>
      </w:r>
      <w:r>
        <w:instrText xml:space="preserve"> SEQ Table \* ARABIC </w:instrText>
      </w:r>
      <w:r>
        <w:fldChar w:fldCharType="separate"/>
      </w:r>
      <w:r w:rsidR="00AF0205">
        <w:t>3</w:t>
      </w:r>
      <w:r>
        <w:fldChar w:fldCharType="end"/>
      </w:r>
      <w:r>
        <w:t>: Display Resolutions and Aspect Ratios</w:t>
      </w:r>
      <w:bookmarkEnd w:id="39"/>
    </w:p>
    <w:tbl>
      <w:tblPr>
        <w:tblStyle w:val="ASWE-Table-Format5"/>
        <w:tblW w:w="5485" w:type="dxa"/>
        <w:tblInd w:w="1327" w:type="dxa"/>
        <w:tblLook w:val="04A0" w:firstRow="1" w:lastRow="0" w:firstColumn="1" w:lastColumn="0" w:noHBand="0" w:noVBand="1"/>
      </w:tblPr>
      <w:tblGrid>
        <w:gridCol w:w="1981"/>
        <w:gridCol w:w="3504"/>
      </w:tblGrid>
      <w:tr w:rsidR="00EF697E" w:rsidRPr="00EF697E" w14:paraId="30942DC8" w14:textId="77777777" w:rsidTr="00EF697E">
        <w:trPr>
          <w:trHeight w:val="221"/>
        </w:trPr>
        <w:tc>
          <w:tcPr>
            <w:tcW w:w="1981" w:type="dxa"/>
            <w:shd w:val="clear" w:color="auto" w:fill="002060"/>
          </w:tcPr>
          <w:p w14:paraId="1723E152" w14:textId="77777777" w:rsidR="00EF697E" w:rsidRPr="00EF697E" w:rsidRDefault="00EF697E" w:rsidP="00EF697E">
            <w:pPr>
              <w:spacing w:after="160" w:line="259" w:lineRule="auto"/>
              <w:jc w:val="center"/>
              <w:rPr>
                <w:rFonts w:asciiTheme="minorHAnsi" w:hAnsiTheme="minorHAnsi" w:cstheme="minorHAnsi"/>
                <w:b/>
                <w:color w:val="000000"/>
                <w:sz w:val="24"/>
                <w:szCs w:val="24"/>
              </w:rPr>
            </w:pPr>
            <w:r w:rsidRPr="00EF697E">
              <w:rPr>
                <w:rFonts w:asciiTheme="minorHAnsi" w:hAnsiTheme="minorHAnsi" w:cstheme="minorHAnsi"/>
                <w:b/>
                <w:color w:val="FFFFFF"/>
                <w:sz w:val="24"/>
                <w:szCs w:val="24"/>
              </w:rPr>
              <w:t>Aspect Ratio</w:t>
            </w:r>
          </w:p>
        </w:tc>
        <w:tc>
          <w:tcPr>
            <w:tcW w:w="3504" w:type="dxa"/>
            <w:shd w:val="clear" w:color="auto" w:fill="002060"/>
          </w:tcPr>
          <w:p w14:paraId="5687BE16" w14:textId="77777777" w:rsidR="00EF697E" w:rsidRPr="00EF697E" w:rsidRDefault="00EF697E" w:rsidP="00EF697E">
            <w:pPr>
              <w:spacing w:after="160" w:line="259" w:lineRule="auto"/>
              <w:jc w:val="center"/>
              <w:rPr>
                <w:rFonts w:asciiTheme="minorHAnsi" w:hAnsiTheme="minorHAnsi" w:cstheme="minorHAnsi"/>
                <w:b/>
                <w:color w:val="000000"/>
                <w:sz w:val="24"/>
                <w:szCs w:val="24"/>
              </w:rPr>
            </w:pPr>
            <w:r w:rsidRPr="00EF697E">
              <w:rPr>
                <w:rFonts w:asciiTheme="minorHAnsi" w:hAnsiTheme="minorHAnsi" w:cstheme="minorHAnsi"/>
                <w:b/>
                <w:color w:val="FFFFFF"/>
                <w:sz w:val="24"/>
                <w:szCs w:val="24"/>
              </w:rPr>
              <w:t>Resolution</w:t>
            </w:r>
          </w:p>
        </w:tc>
      </w:tr>
      <w:tr w:rsidR="00EF697E" w:rsidRPr="00EF697E" w14:paraId="7064AA55" w14:textId="77777777" w:rsidTr="00EF697E">
        <w:trPr>
          <w:trHeight w:val="227"/>
        </w:trPr>
        <w:tc>
          <w:tcPr>
            <w:tcW w:w="1981" w:type="dxa"/>
          </w:tcPr>
          <w:p w14:paraId="3FAD18B0"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4:3</w:t>
            </w:r>
          </w:p>
        </w:tc>
        <w:tc>
          <w:tcPr>
            <w:tcW w:w="3504" w:type="dxa"/>
          </w:tcPr>
          <w:p w14:paraId="6E98F944"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1024x768 </w:t>
            </w:r>
          </w:p>
          <w:p w14:paraId="7D9FA407" w14:textId="77777777" w:rsidR="00EF697E" w:rsidRPr="00EF697E" w:rsidRDefault="00EF697E" w:rsidP="00EF697E">
            <w:pPr>
              <w:jc w:val="both"/>
              <w:rPr>
                <w:rFonts w:asciiTheme="minorHAnsi" w:hAnsiTheme="minorHAnsi" w:cstheme="minorHAnsi"/>
                <w:color w:val="000000"/>
                <w:sz w:val="24"/>
                <w:szCs w:val="24"/>
              </w:rPr>
            </w:pPr>
          </w:p>
        </w:tc>
      </w:tr>
      <w:tr w:rsidR="00EF697E" w:rsidRPr="00EF697E" w14:paraId="0086CCF6" w14:textId="77777777" w:rsidTr="00EF697E">
        <w:trPr>
          <w:trHeight w:val="235"/>
        </w:trPr>
        <w:tc>
          <w:tcPr>
            <w:tcW w:w="1981" w:type="dxa"/>
          </w:tcPr>
          <w:p w14:paraId="60E78094"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5:4</w:t>
            </w:r>
          </w:p>
        </w:tc>
        <w:tc>
          <w:tcPr>
            <w:tcW w:w="3504" w:type="dxa"/>
          </w:tcPr>
          <w:p w14:paraId="2C3C97CA"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1280x1024 </w:t>
            </w:r>
          </w:p>
          <w:p w14:paraId="2B97FB0C" w14:textId="77777777" w:rsidR="00EF697E" w:rsidRPr="00EF697E" w:rsidRDefault="00EF697E" w:rsidP="00EF697E">
            <w:pPr>
              <w:jc w:val="both"/>
              <w:rPr>
                <w:rFonts w:asciiTheme="minorHAnsi" w:hAnsiTheme="minorHAnsi" w:cstheme="minorHAnsi"/>
                <w:color w:val="000000"/>
                <w:sz w:val="24"/>
                <w:szCs w:val="24"/>
              </w:rPr>
            </w:pPr>
          </w:p>
        </w:tc>
      </w:tr>
      <w:tr w:rsidR="00EF697E" w:rsidRPr="00EF697E" w14:paraId="31AE124D" w14:textId="77777777" w:rsidTr="00EF697E">
        <w:trPr>
          <w:trHeight w:val="872"/>
        </w:trPr>
        <w:tc>
          <w:tcPr>
            <w:tcW w:w="1981" w:type="dxa"/>
          </w:tcPr>
          <w:p w14:paraId="4E71A56D"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16:9 </w:t>
            </w:r>
          </w:p>
        </w:tc>
        <w:tc>
          <w:tcPr>
            <w:tcW w:w="3504" w:type="dxa"/>
          </w:tcPr>
          <w:p w14:paraId="78E418F1"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1280x800 </w:t>
            </w:r>
          </w:p>
          <w:p w14:paraId="619DD2C1"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1600x900 </w:t>
            </w:r>
          </w:p>
          <w:p w14:paraId="7EAB2408"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1920x1080 </w:t>
            </w:r>
          </w:p>
          <w:p w14:paraId="069232A8" w14:textId="77777777" w:rsidR="00EF697E" w:rsidRPr="00EF697E" w:rsidRDefault="00EF697E" w:rsidP="00EF697E">
            <w:pPr>
              <w:jc w:val="both"/>
              <w:rPr>
                <w:rFonts w:asciiTheme="minorHAnsi" w:hAnsiTheme="minorHAnsi" w:cstheme="minorHAnsi"/>
                <w:color w:val="000000"/>
                <w:sz w:val="24"/>
                <w:szCs w:val="24"/>
              </w:rPr>
            </w:pPr>
          </w:p>
        </w:tc>
      </w:tr>
      <w:tr w:rsidR="00EF697E" w:rsidRPr="00EF697E" w14:paraId="78E53BDF" w14:textId="77777777" w:rsidTr="00EF697E">
        <w:trPr>
          <w:trHeight w:val="1093"/>
        </w:trPr>
        <w:tc>
          <w:tcPr>
            <w:tcW w:w="1981" w:type="dxa"/>
          </w:tcPr>
          <w:p w14:paraId="7E00E172"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8:5 </w:t>
            </w:r>
          </w:p>
        </w:tc>
        <w:tc>
          <w:tcPr>
            <w:tcW w:w="3504" w:type="dxa"/>
          </w:tcPr>
          <w:p w14:paraId="02D5CB94"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1280x800 </w:t>
            </w:r>
          </w:p>
          <w:p w14:paraId="5EEF954D"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1440x900 </w:t>
            </w:r>
          </w:p>
          <w:p w14:paraId="283F8F15"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1680x1050 </w:t>
            </w:r>
          </w:p>
          <w:p w14:paraId="2960D685" w14:textId="77777777" w:rsidR="00EF697E" w:rsidRPr="00EF697E" w:rsidRDefault="00EF697E" w:rsidP="00EF697E">
            <w:pPr>
              <w:jc w:val="both"/>
              <w:rPr>
                <w:rFonts w:asciiTheme="minorHAnsi" w:hAnsiTheme="minorHAnsi" w:cstheme="minorHAnsi"/>
                <w:color w:val="000000"/>
                <w:sz w:val="24"/>
                <w:szCs w:val="24"/>
              </w:rPr>
            </w:pPr>
            <w:r w:rsidRPr="00EF697E">
              <w:rPr>
                <w:rFonts w:asciiTheme="minorHAnsi" w:hAnsiTheme="minorHAnsi" w:cstheme="minorHAnsi"/>
                <w:color w:val="000000"/>
                <w:sz w:val="24"/>
                <w:szCs w:val="24"/>
              </w:rPr>
              <w:t xml:space="preserve">1920x1200 </w:t>
            </w:r>
          </w:p>
          <w:p w14:paraId="03128782" w14:textId="77777777" w:rsidR="00EF697E" w:rsidRPr="00EF697E" w:rsidRDefault="00EF697E" w:rsidP="00EF697E">
            <w:pPr>
              <w:jc w:val="both"/>
              <w:rPr>
                <w:rFonts w:asciiTheme="minorHAnsi" w:hAnsiTheme="minorHAnsi" w:cstheme="minorHAnsi"/>
                <w:color w:val="000000"/>
                <w:sz w:val="24"/>
                <w:szCs w:val="24"/>
              </w:rPr>
            </w:pPr>
          </w:p>
        </w:tc>
      </w:tr>
    </w:tbl>
    <w:p w14:paraId="0CAED50A" w14:textId="77777777" w:rsidR="00EF697E" w:rsidRPr="00EF697E" w:rsidRDefault="00EF697E" w:rsidP="00EF697E">
      <w:pPr>
        <w:spacing w:before="240" w:after="240" w:line="259" w:lineRule="auto"/>
        <w:ind w:left="720"/>
        <w:jc w:val="both"/>
        <w:rPr>
          <w:rFonts w:asciiTheme="minorHAnsi" w:hAnsiTheme="minorHAnsi" w:cstheme="minorHAnsi"/>
          <w:color w:val="000000"/>
          <w:sz w:val="24"/>
          <w:szCs w:val="24"/>
        </w:rPr>
      </w:pPr>
      <w:hyperlink w:anchor="Table_4" w:history="1">
        <w:r w:rsidRPr="00EF697E">
          <w:rPr>
            <w:rFonts w:asciiTheme="minorHAnsi" w:hAnsiTheme="minorHAnsi" w:cstheme="minorHAnsi"/>
            <w:color w:val="0563C1"/>
            <w:sz w:val="24"/>
            <w:szCs w:val="24"/>
            <w:u w:val="single"/>
          </w:rPr>
          <w:t>Table 4</w:t>
        </w:r>
      </w:hyperlink>
      <w:r w:rsidRPr="00EF697E">
        <w:rPr>
          <w:rFonts w:asciiTheme="minorHAnsi" w:hAnsiTheme="minorHAnsi" w:cstheme="minorHAnsi"/>
          <w:color w:val="000000"/>
          <w:sz w:val="24"/>
          <w:szCs w:val="24"/>
        </w:rPr>
        <w:t xml:space="preserve"> illustrates the screen standards for development of RRL products.</w:t>
      </w:r>
    </w:p>
    <w:p w14:paraId="0C6FFCB0" w14:textId="5F7473F7" w:rsidR="00EF697E" w:rsidRDefault="00EF697E" w:rsidP="00AF0205">
      <w:pPr>
        <w:pStyle w:val="Caption"/>
      </w:pPr>
      <w:bookmarkStart w:id="40" w:name="_Toc198041470"/>
      <w:r>
        <w:t xml:space="preserve">Table </w:t>
      </w:r>
      <w:r>
        <w:fldChar w:fldCharType="begin"/>
      </w:r>
      <w:r>
        <w:instrText xml:space="preserve"> SEQ Table \* ARABIC </w:instrText>
      </w:r>
      <w:r>
        <w:fldChar w:fldCharType="separate"/>
      </w:r>
      <w:r w:rsidR="00AF0205">
        <w:t>4</w:t>
      </w:r>
      <w:r>
        <w:fldChar w:fldCharType="end"/>
      </w:r>
      <w:r>
        <w:t>: Screen Standards for Development</w:t>
      </w:r>
      <w:bookmarkEnd w:id="40"/>
    </w:p>
    <w:tbl>
      <w:tblPr>
        <w:tblW w:w="549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3438"/>
      </w:tblGrid>
      <w:tr w:rsidR="00EF697E" w:rsidRPr="00EF697E" w14:paraId="07D7F5BD" w14:textId="77777777" w:rsidTr="00EF697E">
        <w:trPr>
          <w:cantSplit/>
          <w:trHeight w:val="492"/>
          <w:tblHeader/>
        </w:trPr>
        <w:tc>
          <w:tcPr>
            <w:tcW w:w="2052" w:type="dxa"/>
            <w:tcBorders>
              <w:top w:val="single" w:sz="4" w:space="0" w:color="091D5D"/>
              <w:left w:val="single" w:sz="4" w:space="0" w:color="091D5D"/>
              <w:bottom w:val="single" w:sz="4" w:space="0" w:color="091D5D"/>
              <w:right w:val="single" w:sz="4" w:space="0" w:color="091D5D"/>
            </w:tcBorders>
            <w:shd w:val="clear" w:color="auto" w:fill="002060"/>
            <w:vAlign w:val="center"/>
          </w:tcPr>
          <w:p w14:paraId="7CD938C8" w14:textId="77777777" w:rsidR="00EF697E" w:rsidRPr="00EF697E" w:rsidRDefault="00EF697E" w:rsidP="00EF697E">
            <w:pPr>
              <w:spacing w:after="160" w:line="259" w:lineRule="auto"/>
              <w:jc w:val="center"/>
              <w:rPr>
                <w:rFonts w:asciiTheme="minorHAnsi" w:hAnsiTheme="minorHAnsi" w:cstheme="minorHAnsi"/>
                <w:b/>
                <w:color w:val="000000"/>
                <w:sz w:val="24"/>
                <w:szCs w:val="24"/>
              </w:rPr>
            </w:pPr>
            <w:r w:rsidRPr="00EF697E">
              <w:rPr>
                <w:rFonts w:asciiTheme="minorHAnsi" w:hAnsiTheme="minorHAnsi" w:cstheme="minorHAnsi"/>
                <w:b/>
                <w:color w:val="FFFFFF"/>
                <w:sz w:val="24"/>
                <w:szCs w:val="24"/>
              </w:rPr>
              <w:t>Element</w:t>
            </w:r>
          </w:p>
        </w:tc>
        <w:tc>
          <w:tcPr>
            <w:tcW w:w="3438" w:type="dxa"/>
            <w:tcBorders>
              <w:top w:val="single" w:sz="4" w:space="0" w:color="091D5D"/>
              <w:left w:val="single" w:sz="4" w:space="0" w:color="091D5D"/>
              <w:bottom w:val="single" w:sz="4" w:space="0" w:color="091D5D"/>
              <w:right w:val="single" w:sz="4" w:space="0" w:color="091D5D"/>
            </w:tcBorders>
            <w:shd w:val="clear" w:color="auto" w:fill="002060"/>
            <w:vAlign w:val="center"/>
          </w:tcPr>
          <w:p w14:paraId="3464532F" w14:textId="77777777" w:rsidR="00EF697E" w:rsidRPr="00EF697E" w:rsidRDefault="00EF697E" w:rsidP="00EF697E">
            <w:pPr>
              <w:spacing w:after="160" w:line="259" w:lineRule="auto"/>
              <w:jc w:val="center"/>
              <w:rPr>
                <w:rFonts w:asciiTheme="minorHAnsi" w:hAnsiTheme="minorHAnsi" w:cstheme="minorHAnsi"/>
                <w:b/>
                <w:color w:val="000000"/>
                <w:sz w:val="24"/>
                <w:szCs w:val="24"/>
              </w:rPr>
            </w:pPr>
            <w:r w:rsidRPr="00EF697E">
              <w:rPr>
                <w:rFonts w:asciiTheme="minorHAnsi" w:hAnsiTheme="minorHAnsi" w:cstheme="minorHAnsi"/>
                <w:b/>
                <w:color w:val="FFFFFF"/>
                <w:sz w:val="24"/>
                <w:szCs w:val="24"/>
              </w:rPr>
              <w:t>Setting</w:t>
            </w:r>
          </w:p>
        </w:tc>
      </w:tr>
      <w:tr w:rsidR="00EF697E" w:rsidRPr="00EF697E" w14:paraId="40558B27" w14:textId="77777777" w:rsidTr="00EF697E">
        <w:trPr>
          <w:cantSplit/>
          <w:trHeight w:val="491"/>
        </w:trPr>
        <w:tc>
          <w:tcPr>
            <w:tcW w:w="2052" w:type="dxa"/>
            <w:tcBorders>
              <w:top w:val="single" w:sz="4" w:space="0" w:color="091D5D"/>
              <w:left w:val="single" w:sz="4" w:space="0" w:color="091D5D"/>
              <w:bottom w:val="single" w:sz="4" w:space="0" w:color="091D5D"/>
              <w:right w:val="single" w:sz="4" w:space="0" w:color="091D5D"/>
            </w:tcBorders>
          </w:tcPr>
          <w:p w14:paraId="02FB07F7"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Screen Resolution</w:t>
            </w:r>
          </w:p>
        </w:tc>
        <w:tc>
          <w:tcPr>
            <w:tcW w:w="3438" w:type="dxa"/>
            <w:tcBorders>
              <w:top w:val="single" w:sz="4" w:space="0" w:color="091D5D"/>
              <w:left w:val="single" w:sz="4" w:space="0" w:color="091D5D"/>
              <w:bottom w:val="single" w:sz="4" w:space="0" w:color="091D5D"/>
              <w:right w:val="single" w:sz="4" w:space="0" w:color="091D5D"/>
            </w:tcBorders>
            <w:vAlign w:val="center"/>
          </w:tcPr>
          <w:p w14:paraId="736D39F6"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hAnsiTheme="minorHAnsi" w:cstheme="minorHAnsi"/>
                <w:color w:val="000000"/>
                <w:sz w:val="24"/>
                <w:szCs w:val="24"/>
              </w:rPr>
              <w:t xml:space="preserve">1024 x 627 using </w:t>
            </w:r>
            <w:proofErr w:type="spellStart"/>
            <w:r w:rsidRPr="00EF697E">
              <w:rPr>
                <w:rFonts w:asciiTheme="minorHAnsi" w:hAnsiTheme="minorHAnsi" w:cstheme="minorHAnsi"/>
                <w:color w:val="000000"/>
                <w:sz w:val="24"/>
                <w:szCs w:val="24"/>
              </w:rPr>
              <w:t>Composica</w:t>
            </w:r>
            <w:proofErr w:type="spellEnd"/>
            <w:r w:rsidRPr="00EF697E">
              <w:rPr>
                <w:rFonts w:asciiTheme="minorHAnsi" w:hAnsiTheme="minorHAnsi" w:cstheme="minorHAnsi"/>
                <w:color w:val="000000"/>
                <w:sz w:val="24"/>
                <w:szCs w:val="24"/>
              </w:rPr>
              <w:t xml:space="preserve"> scalable HTML 5 configuration</w:t>
            </w:r>
          </w:p>
        </w:tc>
      </w:tr>
      <w:tr w:rsidR="00EF697E" w:rsidRPr="00EF697E" w14:paraId="7EE58AB3" w14:textId="77777777" w:rsidTr="00EF697E">
        <w:trPr>
          <w:cantSplit/>
          <w:trHeight w:val="491"/>
        </w:trPr>
        <w:tc>
          <w:tcPr>
            <w:tcW w:w="2052" w:type="dxa"/>
            <w:tcBorders>
              <w:top w:val="single" w:sz="4" w:space="0" w:color="091D5D"/>
              <w:left w:val="single" w:sz="4" w:space="0" w:color="091D5D"/>
              <w:bottom w:val="single" w:sz="4" w:space="0" w:color="091D5D"/>
              <w:right w:val="single" w:sz="4" w:space="0" w:color="091D5D"/>
            </w:tcBorders>
          </w:tcPr>
          <w:p w14:paraId="2CC84098"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DPI (Dots per Square Inch) Setting</w:t>
            </w:r>
          </w:p>
        </w:tc>
        <w:tc>
          <w:tcPr>
            <w:tcW w:w="3438" w:type="dxa"/>
            <w:tcBorders>
              <w:top w:val="single" w:sz="4" w:space="0" w:color="091D5D"/>
              <w:left w:val="single" w:sz="4" w:space="0" w:color="091D5D"/>
              <w:bottom w:val="single" w:sz="4" w:space="0" w:color="091D5D"/>
              <w:right w:val="single" w:sz="4" w:space="0" w:color="091D5D"/>
            </w:tcBorders>
          </w:tcPr>
          <w:p w14:paraId="1962D080"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72</w:t>
            </w:r>
          </w:p>
        </w:tc>
      </w:tr>
      <w:tr w:rsidR="00EF697E" w:rsidRPr="00EF697E" w14:paraId="7B212865" w14:textId="77777777" w:rsidTr="00EF697E">
        <w:trPr>
          <w:cantSplit/>
          <w:trHeight w:val="491"/>
        </w:trPr>
        <w:tc>
          <w:tcPr>
            <w:tcW w:w="2052" w:type="dxa"/>
            <w:tcBorders>
              <w:top w:val="single" w:sz="4" w:space="0" w:color="091D5D"/>
              <w:left w:val="single" w:sz="4" w:space="0" w:color="091D5D"/>
              <w:bottom w:val="single" w:sz="4" w:space="0" w:color="091D5D"/>
              <w:right w:val="single" w:sz="4" w:space="0" w:color="091D5D"/>
            </w:tcBorders>
          </w:tcPr>
          <w:p w14:paraId="4706EAD1"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Task Bar</w:t>
            </w:r>
          </w:p>
        </w:tc>
        <w:tc>
          <w:tcPr>
            <w:tcW w:w="3438" w:type="dxa"/>
            <w:tcBorders>
              <w:top w:val="single" w:sz="4" w:space="0" w:color="091D5D"/>
              <w:left w:val="single" w:sz="4" w:space="0" w:color="091D5D"/>
              <w:bottom w:val="single" w:sz="4" w:space="0" w:color="091D5D"/>
              <w:right w:val="single" w:sz="4" w:space="0" w:color="091D5D"/>
            </w:tcBorders>
            <w:vAlign w:val="center"/>
          </w:tcPr>
          <w:p w14:paraId="6F6B1C14" w14:textId="77777777" w:rsidR="00EF697E" w:rsidRPr="00EF697E" w:rsidRDefault="00EF697E" w:rsidP="00EF697E">
            <w:pPr>
              <w:spacing w:after="160"/>
              <w:jc w:val="both"/>
              <w:rPr>
                <w:rFonts w:asciiTheme="minorHAnsi" w:eastAsia="MS Mincho" w:hAnsiTheme="minorHAnsi" w:cstheme="minorHAnsi"/>
                <w:color w:val="000000"/>
                <w:sz w:val="24"/>
                <w:szCs w:val="24"/>
                <w:lang w:eastAsia="ja-JP"/>
              </w:rPr>
            </w:pPr>
            <w:r w:rsidRPr="00EF697E">
              <w:rPr>
                <w:rFonts w:asciiTheme="minorHAnsi" w:hAnsiTheme="minorHAnsi" w:cstheme="minorHAnsi"/>
                <w:color w:val="000000"/>
                <w:sz w:val="24"/>
                <w:szCs w:val="24"/>
              </w:rPr>
              <w:t>Custom overlay Table of Contents on left side of screen</w:t>
            </w:r>
          </w:p>
        </w:tc>
      </w:tr>
      <w:tr w:rsidR="00EF697E" w:rsidRPr="00EF697E" w14:paraId="7107B048" w14:textId="77777777" w:rsidTr="00EF697E">
        <w:trPr>
          <w:cantSplit/>
          <w:trHeight w:val="491"/>
        </w:trPr>
        <w:tc>
          <w:tcPr>
            <w:tcW w:w="2052" w:type="dxa"/>
            <w:tcBorders>
              <w:top w:val="single" w:sz="4" w:space="0" w:color="091D5D"/>
              <w:left w:val="single" w:sz="4" w:space="0" w:color="091D5D"/>
              <w:bottom w:val="single" w:sz="4" w:space="0" w:color="091D5D"/>
              <w:right w:val="single" w:sz="4" w:space="0" w:color="091D5D"/>
            </w:tcBorders>
          </w:tcPr>
          <w:p w14:paraId="421791B8"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Screen Size</w:t>
            </w:r>
          </w:p>
        </w:tc>
        <w:tc>
          <w:tcPr>
            <w:tcW w:w="3438" w:type="dxa"/>
            <w:tcBorders>
              <w:top w:val="single" w:sz="4" w:space="0" w:color="091D5D"/>
              <w:left w:val="single" w:sz="4" w:space="0" w:color="091D5D"/>
              <w:bottom w:val="single" w:sz="4" w:space="0" w:color="091D5D"/>
              <w:right w:val="single" w:sz="4" w:space="0" w:color="091D5D"/>
            </w:tcBorders>
            <w:vAlign w:val="center"/>
          </w:tcPr>
          <w:p w14:paraId="1D3E1065"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 xml:space="preserve">Full </w:t>
            </w:r>
          </w:p>
        </w:tc>
      </w:tr>
      <w:tr w:rsidR="00EF697E" w:rsidRPr="00EF697E" w14:paraId="3BD73DAF" w14:textId="77777777" w:rsidTr="00EF697E">
        <w:trPr>
          <w:cantSplit/>
          <w:trHeight w:val="491"/>
        </w:trPr>
        <w:tc>
          <w:tcPr>
            <w:tcW w:w="2052" w:type="dxa"/>
            <w:tcBorders>
              <w:top w:val="single" w:sz="4" w:space="0" w:color="091D5D"/>
              <w:left w:val="single" w:sz="4" w:space="0" w:color="091D5D"/>
              <w:bottom w:val="single" w:sz="4" w:space="0" w:color="091D5D"/>
              <w:right w:val="single" w:sz="4" w:space="0" w:color="091D5D"/>
            </w:tcBorders>
          </w:tcPr>
          <w:p w14:paraId="4F029FD5"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Favorites Toolbar</w:t>
            </w:r>
          </w:p>
        </w:tc>
        <w:tc>
          <w:tcPr>
            <w:tcW w:w="3438" w:type="dxa"/>
            <w:tcBorders>
              <w:top w:val="single" w:sz="4" w:space="0" w:color="091D5D"/>
              <w:left w:val="single" w:sz="4" w:space="0" w:color="091D5D"/>
              <w:bottom w:val="single" w:sz="4" w:space="0" w:color="091D5D"/>
              <w:right w:val="single" w:sz="4" w:space="0" w:color="091D5D"/>
            </w:tcBorders>
            <w:vAlign w:val="center"/>
          </w:tcPr>
          <w:p w14:paraId="32BA9AF3" w14:textId="77777777" w:rsidR="00EF697E" w:rsidRPr="00EF697E" w:rsidRDefault="00EF697E" w:rsidP="00EF697E">
            <w:pPr>
              <w:spacing w:after="160" w:line="259" w:lineRule="auto"/>
              <w:jc w:val="both"/>
              <w:rPr>
                <w:rFonts w:asciiTheme="minorHAnsi" w:eastAsia="MS Mincho" w:hAnsiTheme="minorHAnsi" w:cstheme="minorHAnsi"/>
                <w:color w:val="000000"/>
                <w:sz w:val="24"/>
                <w:szCs w:val="24"/>
                <w:lang w:eastAsia="ja-JP"/>
              </w:rPr>
            </w:pPr>
            <w:r w:rsidRPr="00EF697E">
              <w:rPr>
                <w:rFonts w:asciiTheme="minorHAnsi" w:eastAsia="MS Mincho" w:hAnsiTheme="minorHAnsi" w:cstheme="minorHAnsi"/>
                <w:color w:val="000000"/>
                <w:sz w:val="24"/>
                <w:szCs w:val="24"/>
                <w:lang w:eastAsia="ja-JP"/>
              </w:rPr>
              <w:t xml:space="preserve">Hidden </w:t>
            </w:r>
          </w:p>
        </w:tc>
      </w:tr>
    </w:tbl>
    <w:p w14:paraId="4B664182" w14:textId="77777777" w:rsidR="00EF697E" w:rsidRDefault="00EF697E" w:rsidP="00EF697E">
      <w:pPr>
        <w:spacing w:after="160" w:line="259" w:lineRule="auto"/>
        <w:jc w:val="both"/>
        <w:rPr>
          <w:rFonts w:ascii="Arial" w:hAnsi="Arial"/>
          <w:color w:val="000000"/>
          <w:sz w:val="20"/>
        </w:rPr>
      </w:pPr>
    </w:p>
    <w:p w14:paraId="56565BA5" w14:textId="39C9F8C9" w:rsidR="00EF697E" w:rsidRDefault="00EF697E" w:rsidP="00EF697E">
      <w:pPr>
        <w:spacing w:after="160" w:line="259" w:lineRule="auto"/>
        <w:jc w:val="both"/>
        <w:rPr>
          <w:rFonts w:asciiTheme="minorHAnsi" w:hAnsiTheme="minorHAnsi" w:cstheme="minorHAnsi"/>
          <w:b/>
          <w:bCs/>
          <w:color w:val="000000"/>
          <w:sz w:val="24"/>
          <w:szCs w:val="24"/>
        </w:rPr>
      </w:pPr>
      <w:r w:rsidRPr="00EF697E">
        <w:rPr>
          <w:rFonts w:asciiTheme="minorHAnsi" w:hAnsiTheme="minorHAnsi" w:cstheme="minorHAnsi"/>
          <w:b/>
          <w:bCs/>
          <w:color w:val="000000"/>
          <w:sz w:val="24"/>
          <w:szCs w:val="24"/>
        </w:rPr>
        <w:tab/>
        <w:t>2.3.2</w:t>
      </w:r>
      <w:r w:rsidRPr="00EF697E">
        <w:rPr>
          <w:rFonts w:asciiTheme="minorHAnsi" w:hAnsiTheme="minorHAnsi" w:cstheme="minorHAnsi"/>
          <w:b/>
          <w:bCs/>
          <w:color w:val="000000"/>
          <w:sz w:val="24"/>
          <w:szCs w:val="24"/>
        </w:rPr>
        <w:tab/>
        <w:t>Standard Desktop Baseline Configuration System 2.2.l, 2.2.m, 2.2.o, 2.3.12</w:t>
      </w:r>
    </w:p>
    <w:p w14:paraId="41618071" w14:textId="77777777" w:rsidR="00BA324E" w:rsidRDefault="00BA324E" w:rsidP="00BA324E">
      <w:pPr>
        <w:spacing w:before="120" w:after="120"/>
        <w:ind w:left="720"/>
        <w:rPr>
          <w:rFonts w:asciiTheme="minorHAnsi" w:hAnsiTheme="minorHAnsi" w:cstheme="minorHAnsi"/>
          <w:sz w:val="24"/>
          <w:szCs w:val="24"/>
        </w:rPr>
      </w:pPr>
      <w:r>
        <w:rPr>
          <w:rFonts w:asciiTheme="minorHAnsi" w:hAnsiTheme="minorHAnsi" w:cstheme="minorHAnsi"/>
          <w:sz w:val="24"/>
          <w:szCs w:val="24"/>
        </w:rPr>
        <w:t>Example:</w:t>
      </w:r>
    </w:p>
    <w:p w14:paraId="192E9CCA" w14:textId="212C73C1" w:rsidR="00BA324E" w:rsidRPr="00BA324E" w:rsidRDefault="00BA324E" w:rsidP="00BA324E">
      <w:pPr>
        <w:spacing w:before="120" w:after="120"/>
        <w:ind w:left="720"/>
        <w:rPr>
          <w:rFonts w:asciiTheme="minorHAnsi" w:hAnsiTheme="minorHAnsi" w:cstheme="minorHAnsi"/>
          <w:sz w:val="24"/>
          <w:szCs w:val="24"/>
        </w:rPr>
      </w:pPr>
      <w:r w:rsidRPr="00BA324E">
        <w:rPr>
          <w:rFonts w:asciiTheme="minorHAnsi" w:hAnsiTheme="minorHAnsi" w:cstheme="minorHAnsi"/>
          <w:sz w:val="24"/>
          <w:szCs w:val="24"/>
        </w:rPr>
        <w:t xml:space="preserve">Standard desktop baseline configuration requirements for the </w:t>
      </w:r>
      <w:r w:rsidRPr="00BA324E">
        <w:rPr>
          <w:rFonts w:asciiTheme="minorHAnsi" w:hAnsiTheme="minorHAnsi" w:cstheme="minorHAnsi"/>
          <w:color w:val="0000CC"/>
          <w:sz w:val="24"/>
          <w:szCs w:val="24"/>
        </w:rPr>
        <w:t xml:space="preserve">[name of course] </w:t>
      </w:r>
      <w:r w:rsidRPr="00BA324E">
        <w:rPr>
          <w:rFonts w:asciiTheme="minorHAnsi" w:hAnsiTheme="minorHAnsi" w:cstheme="minorHAnsi"/>
          <w:sz w:val="24"/>
          <w:szCs w:val="24"/>
        </w:rPr>
        <w:t xml:space="preserve">are described in </w:t>
      </w:r>
      <w:hyperlink w:anchor="Table_5" w:history="1">
        <w:r w:rsidRPr="00BA324E">
          <w:rPr>
            <w:rFonts w:asciiTheme="minorHAnsi" w:hAnsiTheme="minorHAnsi" w:cstheme="minorHAnsi"/>
            <w:color w:val="0563C1"/>
            <w:sz w:val="24"/>
            <w:szCs w:val="24"/>
            <w:u w:val="single"/>
          </w:rPr>
          <w:t>Table 5</w:t>
        </w:r>
      </w:hyperlink>
      <w:r w:rsidRPr="00BA324E">
        <w:rPr>
          <w:rFonts w:asciiTheme="minorHAnsi" w:hAnsiTheme="minorHAnsi" w:cstheme="minorHAnsi"/>
          <w:sz w:val="24"/>
          <w:szCs w:val="24"/>
        </w:rPr>
        <w:t>.</w:t>
      </w:r>
    </w:p>
    <w:p w14:paraId="631A2A9C" w14:textId="7EB31AC8" w:rsidR="00BA324E" w:rsidRDefault="00BA324E" w:rsidP="00AF0205">
      <w:pPr>
        <w:pStyle w:val="Caption"/>
      </w:pPr>
      <w:bookmarkStart w:id="41" w:name="_Toc198041471"/>
      <w:r>
        <w:t xml:space="preserve">Table </w:t>
      </w:r>
      <w:r>
        <w:fldChar w:fldCharType="begin"/>
      </w:r>
      <w:r>
        <w:instrText xml:space="preserve"> SEQ Table \* ARABIC </w:instrText>
      </w:r>
      <w:r>
        <w:fldChar w:fldCharType="separate"/>
      </w:r>
      <w:r w:rsidR="00AF0205">
        <w:t>5</w:t>
      </w:r>
      <w:r>
        <w:fldChar w:fldCharType="end"/>
      </w:r>
      <w:r>
        <w:t>: Standard Desktop Baseline Configuration Requirements</w:t>
      </w:r>
      <w:bookmarkEnd w:id="41"/>
    </w:p>
    <w:tbl>
      <w:tblPr>
        <w:tblStyle w:val="ASWE-Table-Format6"/>
        <w:tblW w:w="7943" w:type="dxa"/>
        <w:tblInd w:w="1327" w:type="dxa"/>
        <w:tblLook w:val="04A0" w:firstRow="1" w:lastRow="0" w:firstColumn="1" w:lastColumn="0" w:noHBand="0" w:noVBand="1"/>
      </w:tblPr>
      <w:tblGrid>
        <w:gridCol w:w="2551"/>
        <w:gridCol w:w="2512"/>
        <w:gridCol w:w="2880"/>
      </w:tblGrid>
      <w:tr w:rsidR="00BA324E" w:rsidRPr="00BA324E" w14:paraId="0882712D" w14:textId="77777777" w:rsidTr="00BA324E">
        <w:tc>
          <w:tcPr>
            <w:tcW w:w="2551" w:type="dxa"/>
            <w:shd w:val="clear" w:color="auto" w:fill="002060"/>
          </w:tcPr>
          <w:p w14:paraId="2C41AFA6" w14:textId="77777777" w:rsidR="00BA324E" w:rsidRPr="00BA324E" w:rsidRDefault="00BA324E" w:rsidP="00BA324E">
            <w:pPr>
              <w:jc w:val="center"/>
              <w:rPr>
                <w:rFonts w:asciiTheme="minorHAnsi" w:hAnsiTheme="minorHAnsi" w:cstheme="minorHAnsi"/>
                <w:b/>
                <w:sz w:val="24"/>
                <w:szCs w:val="24"/>
              </w:rPr>
            </w:pPr>
            <w:r w:rsidRPr="00BA324E">
              <w:rPr>
                <w:rFonts w:asciiTheme="minorHAnsi" w:hAnsiTheme="minorHAnsi" w:cstheme="minorHAnsi"/>
                <w:b/>
                <w:sz w:val="24"/>
                <w:szCs w:val="24"/>
              </w:rPr>
              <w:tab/>
              <w:t xml:space="preserve">Operating System </w:t>
            </w:r>
          </w:p>
        </w:tc>
        <w:tc>
          <w:tcPr>
            <w:tcW w:w="2512" w:type="dxa"/>
            <w:shd w:val="clear" w:color="auto" w:fill="002060"/>
          </w:tcPr>
          <w:p w14:paraId="6EFC4AF8" w14:textId="77777777" w:rsidR="00BA324E" w:rsidRPr="00BA324E" w:rsidRDefault="00BA324E" w:rsidP="00BA324E">
            <w:pPr>
              <w:jc w:val="center"/>
              <w:rPr>
                <w:rFonts w:asciiTheme="minorHAnsi" w:hAnsiTheme="minorHAnsi" w:cstheme="minorHAnsi"/>
                <w:b/>
                <w:sz w:val="24"/>
                <w:szCs w:val="24"/>
              </w:rPr>
            </w:pPr>
            <w:r w:rsidRPr="00BA324E">
              <w:rPr>
                <w:rFonts w:asciiTheme="minorHAnsi" w:hAnsiTheme="minorHAnsi" w:cstheme="minorHAnsi"/>
                <w:b/>
                <w:sz w:val="24"/>
                <w:szCs w:val="24"/>
              </w:rPr>
              <w:t xml:space="preserve">Software Description </w:t>
            </w:r>
          </w:p>
        </w:tc>
        <w:tc>
          <w:tcPr>
            <w:tcW w:w="2880" w:type="dxa"/>
            <w:shd w:val="clear" w:color="auto" w:fill="002060"/>
          </w:tcPr>
          <w:p w14:paraId="5FD4F9DD" w14:textId="77777777" w:rsidR="00BA324E" w:rsidRPr="00BA324E" w:rsidRDefault="00BA324E" w:rsidP="00BA324E">
            <w:pPr>
              <w:jc w:val="center"/>
              <w:rPr>
                <w:rFonts w:asciiTheme="minorHAnsi" w:hAnsiTheme="minorHAnsi" w:cstheme="minorHAnsi"/>
                <w:b/>
                <w:sz w:val="24"/>
                <w:szCs w:val="24"/>
              </w:rPr>
            </w:pPr>
            <w:r w:rsidRPr="00BA324E">
              <w:rPr>
                <w:rFonts w:asciiTheme="minorHAnsi" w:hAnsiTheme="minorHAnsi" w:cstheme="minorHAnsi"/>
                <w:b/>
                <w:sz w:val="24"/>
                <w:szCs w:val="24"/>
              </w:rPr>
              <w:t xml:space="preserve">Version </w:t>
            </w:r>
          </w:p>
        </w:tc>
      </w:tr>
      <w:tr w:rsidR="00BA324E" w:rsidRPr="00BA324E" w14:paraId="26A4B3C0" w14:textId="77777777" w:rsidTr="00BA324E">
        <w:tc>
          <w:tcPr>
            <w:tcW w:w="2551" w:type="dxa"/>
          </w:tcPr>
          <w:p w14:paraId="0F3C6F51" w14:textId="77777777" w:rsidR="00BA324E" w:rsidRPr="00BA324E" w:rsidRDefault="00BA324E" w:rsidP="00BA324E">
            <w:pPr>
              <w:jc w:val="both"/>
              <w:rPr>
                <w:rFonts w:asciiTheme="minorHAnsi" w:eastAsia="Times New Roman" w:hAnsiTheme="minorHAnsi" w:cstheme="minorHAnsi"/>
                <w:color w:val="0000CC"/>
                <w:sz w:val="24"/>
                <w:szCs w:val="24"/>
              </w:rPr>
            </w:pPr>
            <w:r w:rsidRPr="00BA324E">
              <w:rPr>
                <w:rFonts w:asciiTheme="minorHAnsi" w:eastAsia="Times New Roman" w:hAnsiTheme="minorHAnsi" w:cstheme="minorHAnsi"/>
                <w:color w:val="0000CC"/>
                <w:sz w:val="24"/>
                <w:szCs w:val="24"/>
              </w:rPr>
              <w:t>TBD</w:t>
            </w:r>
          </w:p>
        </w:tc>
        <w:tc>
          <w:tcPr>
            <w:tcW w:w="2512" w:type="dxa"/>
          </w:tcPr>
          <w:p w14:paraId="1C873119" w14:textId="77777777" w:rsidR="00BA324E" w:rsidRPr="00BA324E" w:rsidRDefault="00BA324E" w:rsidP="00BA324E">
            <w:pPr>
              <w:jc w:val="both"/>
              <w:rPr>
                <w:rFonts w:asciiTheme="minorHAnsi" w:eastAsia="Times New Roman" w:hAnsiTheme="minorHAnsi" w:cstheme="minorHAnsi"/>
                <w:sz w:val="24"/>
                <w:szCs w:val="24"/>
              </w:rPr>
            </w:pPr>
            <w:r w:rsidRPr="00BA324E">
              <w:rPr>
                <w:rFonts w:asciiTheme="minorHAnsi" w:eastAsia="Times New Roman" w:hAnsiTheme="minorHAnsi" w:cstheme="minorHAnsi"/>
                <w:color w:val="0000CC"/>
                <w:sz w:val="24"/>
                <w:szCs w:val="24"/>
              </w:rPr>
              <w:t>TBD</w:t>
            </w:r>
          </w:p>
        </w:tc>
        <w:tc>
          <w:tcPr>
            <w:tcW w:w="2880" w:type="dxa"/>
          </w:tcPr>
          <w:p w14:paraId="0973482E" w14:textId="77777777" w:rsidR="00BA324E" w:rsidRPr="00BA324E" w:rsidRDefault="00BA324E" w:rsidP="00BA324E">
            <w:pPr>
              <w:jc w:val="both"/>
              <w:rPr>
                <w:rFonts w:asciiTheme="minorHAnsi" w:eastAsia="Times New Roman" w:hAnsiTheme="minorHAnsi" w:cstheme="minorHAnsi"/>
                <w:sz w:val="24"/>
                <w:szCs w:val="24"/>
              </w:rPr>
            </w:pPr>
            <w:r w:rsidRPr="00BA324E">
              <w:rPr>
                <w:rFonts w:asciiTheme="minorHAnsi" w:eastAsia="Times New Roman" w:hAnsiTheme="minorHAnsi" w:cstheme="minorHAnsi"/>
                <w:color w:val="0000CC"/>
                <w:sz w:val="24"/>
                <w:szCs w:val="24"/>
              </w:rPr>
              <w:t>TBD</w:t>
            </w:r>
          </w:p>
        </w:tc>
      </w:tr>
      <w:tr w:rsidR="00BA324E" w:rsidRPr="00BA324E" w14:paraId="47DCDEA2" w14:textId="77777777" w:rsidTr="00BA324E">
        <w:tc>
          <w:tcPr>
            <w:tcW w:w="2551" w:type="dxa"/>
          </w:tcPr>
          <w:p w14:paraId="17909895" w14:textId="77777777" w:rsidR="00BA324E" w:rsidRPr="00BA324E" w:rsidRDefault="00BA324E" w:rsidP="00BA324E">
            <w:pPr>
              <w:jc w:val="both"/>
              <w:rPr>
                <w:rFonts w:asciiTheme="minorHAnsi" w:eastAsia="Times New Roman" w:hAnsiTheme="minorHAnsi" w:cstheme="minorHAnsi"/>
                <w:sz w:val="24"/>
                <w:szCs w:val="24"/>
              </w:rPr>
            </w:pPr>
            <w:r w:rsidRPr="00BA324E">
              <w:rPr>
                <w:rFonts w:asciiTheme="minorHAnsi" w:eastAsia="Times New Roman" w:hAnsiTheme="minorHAnsi" w:cstheme="minorHAnsi"/>
                <w:color w:val="0000CC"/>
                <w:sz w:val="24"/>
                <w:szCs w:val="24"/>
              </w:rPr>
              <w:t>TBD</w:t>
            </w:r>
          </w:p>
        </w:tc>
        <w:tc>
          <w:tcPr>
            <w:tcW w:w="2512" w:type="dxa"/>
          </w:tcPr>
          <w:p w14:paraId="213A38B7" w14:textId="77777777" w:rsidR="00BA324E" w:rsidRPr="00BA324E" w:rsidRDefault="00BA324E" w:rsidP="00BA324E">
            <w:pPr>
              <w:jc w:val="both"/>
              <w:rPr>
                <w:rFonts w:asciiTheme="minorHAnsi" w:eastAsia="Times New Roman" w:hAnsiTheme="minorHAnsi" w:cstheme="minorHAnsi"/>
                <w:sz w:val="24"/>
                <w:szCs w:val="24"/>
              </w:rPr>
            </w:pPr>
            <w:r w:rsidRPr="00BA324E">
              <w:rPr>
                <w:rFonts w:asciiTheme="minorHAnsi" w:eastAsia="Times New Roman" w:hAnsiTheme="minorHAnsi" w:cstheme="minorHAnsi"/>
                <w:color w:val="0000CC"/>
                <w:sz w:val="24"/>
                <w:szCs w:val="24"/>
              </w:rPr>
              <w:t>TBD</w:t>
            </w:r>
          </w:p>
        </w:tc>
        <w:tc>
          <w:tcPr>
            <w:tcW w:w="2880" w:type="dxa"/>
          </w:tcPr>
          <w:p w14:paraId="519E7AE1" w14:textId="77777777" w:rsidR="00BA324E" w:rsidRPr="00BA324E" w:rsidRDefault="00BA324E" w:rsidP="00BA324E">
            <w:pPr>
              <w:jc w:val="both"/>
              <w:rPr>
                <w:rFonts w:asciiTheme="minorHAnsi" w:eastAsia="Times New Roman" w:hAnsiTheme="minorHAnsi" w:cstheme="minorHAnsi"/>
                <w:sz w:val="24"/>
                <w:szCs w:val="24"/>
              </w:rPr>
            </w:pPr>
            <w:r w:rsidRPr="00BA324E">
              <w:rPr>
                <w:rFonts w:asciiTheme="minorHAnsi" w:eastAsia="Times New Roman" w:hAnsiTheme="minorHAnsi" w:cstheme="minorHAnsi"/>
                <w:color w:val="0000CC"/>
                <w:sz w:val="24"/>
                <w:szCs w:val="24"/>
              </w:rPr>
              <w:t>TBD</w:t>
            </w:r>
          </w:p>
        </w:tc>
      </w:tr>
    </w:tbl>
    <w:p w14:paraId="3B97BEF5" w14:textId="561C62B4" w:rsidR="00EF697E" w:rsidRDefault="00BA324E" w:rsidP="00381BAF">
      <w:pPr>
        <w:spacing w:before="120" w:after="120" w:line="259" w:lineRule="auto"/>
        <w:ind w:left="7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2.3.3</w:t>
      </w:r>
      <w:r>
        <w:rPr>
          <w:rFonts w:asciiTheme="minorHAnsi" w:hAnsiTheme="minorHAnsi" w:cstheme="minorHAnsi"/>
          <w:b/>
          <w:bCs/>
          <w:color w:val="000000"/>
          <w:sz w:val="24"/>
          <w:szCs w:val="24"/>
        </w:rPr>
        <w:tab/>
        <w:t>Standard Software 2.2.l</w:t>
      </w:r>
    </w:p>
    <w:p w14:paraId="24F07360" w14:textId="77777777" w:rsidR="00381BAF" w:rsidRDefault="00381BAF" w:rsidP="00381BAF">
      <w:pPr>
        <w:spacing w:after="160" w:line="259" w:lineRule="auto"/>
        <w:ind w:left="720"/>
        <w:jc w:val="both"/>
        <w:rPr>
          <w:rFonts w:asciiTheme="minorHAnsi" w:hAnsiTheme="minorHAnsi" w:cstheme="minorHAnsi"/>
          <w:sz w:val="24"/>
          <w:szCs w:val="24"/>
        </w:rPr>
      </w:pPr>
      <w:r>
        <w:rPr>
          <w:rFonts w:asciiTheme="minorHAnsi" w:hAnsiTheme="minorHAnsi" w:cstheme="minorHAnsi"/>
          <w:sz w:val="24"/>
          <w:szCs w:val="24"/>
        </w:rPr>
        <w:t>Example:</w:t>
      </w:r>
    </w:p>
    <w:p w14:paraId="3789C01E" w14:textId="114F294F" w:rsidR="00381BAF" w:rsidRPr="00381BAF" w:rsidRDefault="00381BAF" w:rsidP="00381BAF">
      <w:pPr>
        <w:spacing w:before="120" w:after="120" w:line="259" w:lineRule="auto"/>
        <w:ind w:left="720"/>
        <w:jc w:val="both"/>
        <w:rPr>
          <w:rFonts w:asciiTheme="minorHAnsi" w:hAnsiTheme="minorHAnsi" w:cstheme="minorHAnsi"/>
          <w:sz w:val="24"/>
          <w:szCs w:val="24"/>
        </w:rPr>
      </w:pPr>
      <w:r w:rsidRPr="00381BAF">
        <w:rPr>
          <w:rFonts w:asciiTheme="minorHAnsi" w:hAnsiTheme="minorHAnsi" w:cstheme="minorHAnsi"/>
          <w:sz w:val="24"/>
          <w:szCs w:val="24"/>
        </w:rPr>
        <w:t xml:space="preserve">Software requirements for the </w:t>
      </w:r>
      <w:r w:rsidRPr="00381BAF">
        <w:rPr>
          <w:rFonts w:asciiTheme="minorHAnsi" w:hAnsiTheme="minorHAnsi" w:cstheme="minorHAnsi"/>
          <w:color w:val="0000CC"/>
          <w:sz w:val="24"/>
          <w:szCs w:val="24"/>
        </w:rPr>
        <w:t xml:space="preserve">[name of course] </w:t>
      </w:r>
      <w:r w:rsidRPr="00381BAF">
        <w:rPr>
          <w:rFonts w:asciiTheme="minorHAnsi" w:hAnsiTheme="minorHAnsi" w:cstheme="minorHAnsi"/>
          <w:sz w:val="24"/>
          <w:szCs w:val="24"/>
        </w:rPr>
        <w:t xml:space="preserve">are described in </w:t>
      </w:r>
      <w:hyperlink w:anchor="Table_6" w:history="1">
        <w:r w:rsidRPr="00381BAF">
          <w:rPr>
            <w:rFonts w:asciiTheme="minorHAnsi" w:hAnsiTheme="minorHAnsi" w:cstheme="minorHAnsi"/>
            <w:color w:val="0563C1"/>
            <w:sz w:val="24"/>
            <w:szCs w:val="24"/>
            <w:u w:val="single"/>
          </w:rPr>
          <w:t>Table 6</w:t>
        </w:r>
      </w:hyperlink>
      <w:r w:rsidRPr="00381BAF">
        <w:rPr>
          <w:rFonts w:asciiTheme="minorHAnsi" w:hAnsiTheme="minorHAnsi" w:cstheme="minorHAnsi"/>
          <w:sz w:val="24"/>
          <w:szCs w:val="24"/>
        </w:rPr>
        <w:t xml:space="preserve">. </w:t>
      </w:r>
    </w:p>
    <w:p w14:paraId="45C62C3D" w14:textId="054B3433" w:rsidR="00381BAF" w:rsidRDefault="00381BAF" w:rsidP="00AF0205">
      <w:pPr>
        <w:pStyle w:val="Caption"/>
      </w:pPr>
      <w:bookmarkStart w:id="42" w:name="_Toc198041472"/>
      <w:r>
        <w:t xml:space="preserve">Table </w:t>
      </w:r>
      <w:r>
        <w:fldChar w:fldCharType="begin"/>
      </w:r>
      <w:r>
        <w:instrText xml:space="preserve"> SEQ Table \* ARABIC </w:instrText>
      </w:r>
      <w:r>
        <w:fldChar w:fldCharType="separate"/>
      </w:r>
      <w:r w:rsidR="00AF0205">
        <w:t>6</w:t>
      </w:r>
      <w:r>
        <w:fldChar w:fldCharType="end"/>
      </w:r>
      <w:r>
        <w:t>: Software Requirements</w:t>
      </w:r>
      <w:bookmarkEnd w:id="42"/>
    </w:p>
    <w:tbl>
      <w:tblPr>
        <w:tblW w:w="801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2838"/>
        <w:gridCol w:w="2160"/>
        <w:gridCol w:w="900"/>
      </w:tblGrid>
      <w:tr w:rsidR="00381BAF" w:rsidRPr="00381BAF" w14:paraId="3DE1109C" w14:textId="77777777" w:rsidTr="00381BAF">
        <w:trPr>
          <w:trHeight w:val="369"/>
        </w:trPr>
        <w:tc>
          <w:tcPr>
            <w:tcW w:w="2112" w:type="dxa"/>
            <w:shd w:val="clear" w:color="auto" w:fill="002060"/>
          </w:tcPr>
          <w:p w14:paraId="11D557AE" w14:textId="77777777" w:rsidR="00381BAF" w:rsidRPr="00381BAF" w:rsidRDefault="00381BAF" w:rsidP="00381BAF">
            <w:pPr>
              <w:jc w:val="center"/>
              <w:rPr>
                <w:rFonts w:asciiTheme="minorHAnsi" w:hAnsiTheme="minorHAnsi" w:cstheme="minorHAnsi"/>
                <w:b/>
                <w:sz w:val="24"/>
                <w:szCs w:val="24"/>
              </w:rPr>
            </w:pPr>
            <w:r w:rsidRPr="00381BAF">
              <w:rPr>
                <w:rFonts w:asciiTheme="minorHAnsi" w:hAnsiTheme="minorHAnsi" w:cstheme="minorHAnsi"/>
                <w:b/>
                <w:sz w:val="24"/>
                <w:szCs w:val="24"/>
              </w:rPr>
              <w:t xml:space="preserve">Software Component </w:t>
            </w:r>
          </w:p>
        </w:tc>
        <w:tc>
          <w:tcPr>
            <w:tcW w:w="2838" w:type="dxa"/>
            <w:shd w:val="clear" w:color="auto" w:fill="002060"/>
          </w:tcPr>
          <w:p w14:paraId="40916655" w14:textId="77777777" w:rsidR="00381BAF" w:rsidRPr="00381BAF" w:rsidRDefault="00381BAF" w:rsidP="00381BAF">
            <w:pPr>
              <w:jc w:val="center"/>
              <w:rPr>
                <w:rFonts w:asciiTheme="minorHAnsi" w:hAnsiTheme="minorHAnsi" w:cstheme="minorHAnsi"/>
                <w:b/>
                <w:sz w:val="24"/>
                <w:szCs w:val="24"/>
              </w:rPr>
            </w:pPr>
            <w:r w:rsidRPr="00381BAF">
              <w:rPr>
                <w:rFonts w:asciiTheme="minorHAnsi" w:hAnsiTheme="minorHAnsi" w:cstheme="minorHAnsi"/>
                <w:b/>
                <w:sz w:val="24"/>
                <w:szCs w:val="24"/>
              </w:rPr>
              <w:t xml:space="preserve">Software Description </w:t>
            </w:r>
          </w:p>
        </w:tc>
        <w:tc>
          <w:tcPr>
            <w:tcW w:w="2160" w:type="dxa"/>
            <w:shd w:val="clear" w:color="auto" w:fill="002060"/>
          </w:tcPr>
          <w:p w14:paraId="250FA698" w14:textId="77777777" w:rsidR="00381BAF" w:rsidRPr="00381BAF" w:rsidRDefault="00381BAF" w:rsidP="00381BAF">
            <w:pPr>
              <w:jc w:val="center"/>
              <w:rPr>
                <w:rFonts w:asciiTheme="minorHAnsi" w:hAnsiTheme="minorHAnsi" w:cstheme="minorHAnsi"/>
                <w:b/>
                <w:sz w:val="24"/>
                <w:szCs w:val="24"/>
              </w:rPr>
            </w:pPr>
            <w:r w:rsidRPr="00381BAF">
              <w:rPr>
                <w:rFonts w:asciiTheme="minorHAnsi" w:hAnsiTheme="minorHAnsi" w:cstheme="minorHAnsi"/>
                <w:b/>
                <w:sz w:val="24"/>
                <w:szCs w:val="24"/>
              </w:rPr>
              <w:t xml:space="preserve">Operating System </w:t>
            </w:r>
          </w:p>
        </w:tc>
        <w:tc>
          <w:tcPr>
            <w:tcW w:w="900" w:type="dxa"/>
            <w:shd w:val="clear" w:color="auto" w:fill="002060"/>
          </w:tcPr>
          <w:p w14:paraId="6476D548" w14:textId="77777777" w:rsidR="00381BAF" w:rsidRPr="00381BAF" w:rsidRDefault="00381BAF" w:rsidP="00381BAF">
            <w:pPr>
              <w:jc w:val="center"/>
              <w:rPr>
                <w:rFonts w:asciiTheme="minorHAnsi" w:hAnsiTheme="minorHAnsi" w:cstheme="minorHAnsi"/>
                <w:b/>
                <w:sz w:val="24"/>
                <w:szCs w:val="24"/>
              </w:rPr>
            </w:pPr>
            <w:r w:rsidRPr="00381BAF">
              <w:rPr>
                <w:rFonts w:asciiTheme="minorHAnsi" w:hAnsiTheme="minorHAnsi" w:cstheme="minorHAnsi"/>
                <w:b/>
                <w:sz w:val="24"/>
                <w:szCs w:val="24"/>
              </w:rPr>
              <w:t xml:space="preserve">Version </w:t>
            </w:r>
          </w:p>
        </w:tc>
      </w:tr>
      <w:tr w:rsidR="00381BAF" w:rsidRPr="00381BAF" w14:paraId="60955B93" w14:textId="77777777" w:rsidTr="00381BAF">
        <w:trPr>
          <w:trHeight w:val="422"/>
        </w:trPr>
        <w:tc>
          <w:tcPr>
            <w:tcW w:w="2112" w:type="dxa"/>
          </w:tcPr>
          <w:p w14:paraId="7E470842"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838" w:type="dxa"/>
          </w:tcPr>
          <w:p w14:paraId="0614D925"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160" w:type="dxa"/>
          </w:tcPr>
          <w:p w14:paraId="68DB1C02"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900" w:type="dxa"/>
          </w:tcPr>
          <w:p w14:paraId="38CE6214"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r>
      <w:tr w:rsidR="00381BAF" w:rsidRPr="00381BAF" w14:paraId="522B4861" w14:textId="77777777" w:rsidTr="00381BAF">
        <w:trPr>
          <w:trHeight w:val="413"/>
        </w:trPr>
        <w:tc>
          <w:tcPr>
            <w:tcW w:w="2112" w:type="dxa"/>
          </w:tcPr>
          <w:p w14:paraId="5CE70D16"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838" w:type="dxa"/>
          </w:tcPr>
          <w:p w14:paraId="26EDFA68"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160" w:type="dxa"/>
          </w:tcPr>
          <w:p w14:paraId="12AC3376"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900" w:type="dxa"/>
          </w:tcPr>
          <w:p w14:paraId="733EFAE0"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r>
      <w:tr w:rsidR="00381BAF" w:rsidRPr="00381BAF" w14:paraId="663EF5FB" w14:textId="77777777" w:rsidTr="00381BAF">
        <w:trPr>
          <w:trHeight w:val="377"/>
        </w:trPr>
        <w:tc>
          <w:tcPr>
            <w:tcW w:w="2112" w:type="dxa"/>
          </w:tcPr>
          <w:p w14:paraId="61848562"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838" w:type="dxa"/>
          </w:tcPr>
          <w:p w14:paraId="33FDD9C4"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160" w:type="dxa"/>
          </w:tcPr>
          <w:p w14:paraId="2C9813E3"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900" w:type="dxa"/>
          </w:tcPr>
          <w:p w14:paraId="613FC394"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r>
      <w:tr w:rsidR="00381BAF" w:rsidRPr="00381BAF" w14:paraId="16056950" w14:textId="77777777" w:rsidTr="00381BAF">
        <w:trPr>
          <w:trHeight w:val="440"/>
        </w:trPr>
        <w:tc>
          <w:tcPr>
            <w:tcW w:w="2112" w:type="dxa"/>
          </w:tcPr>
          <w:p w14:paraId="186F89A2"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838" w:type="dxa"/>
          </w:tcPr>
          <w:p w14:paraId="09FFD177"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2160" w:type="dxa"/>
          </w:tcPr>
          <w:p w14:paraId="36136BE4"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c>
          <w:tcPr>
            <w:tcW w:w="900" w:type="dxa"/>
          </w:tcPr>
          <w:p w14:paraId="221EE35F" w14:textId="77777777" w:rsidR="00381BAF" w:rsidRPr="00381BAF" w:rsidRDefault="00381BAF" w:rsidP="00381BAF">
            <w:pPr>
              <w:autoSpaceDE w:val="0"/>
              <w:autoSpaceDN w:val="0"/>
              <w:adjustRightInd w:val="0"/>
              <w:jc w:val="both"/>
              <w:rPr>
                <w:rFonts w:asciiTheme="minorHAnsi" w:hAnsiTheme="minorHAnsi" w:cstheme="minorHAnsi"/>
                <w:color w:val="000000"/>
                <w:sz w:val="24"/>
                <w:szCs w:val="24"/>
              </w:rPr>
            </w:pPr>
            <w:r w:rsidRPr="00381BAF">
              <w:rPr>
                <w:rFonts w:asciiTheme="minorHAnsi" w:eastAsia="Times New Roman" w:hAnsiTheme="minorHAnsi" w:cstheme="minorHAnsi"/>
                <w:color w:val="0000CC"/>
                <w:sz w:val="24"/>
                <w:szCs w:val="24"/>
              </w:rPr>
              <w:t>TBD</w:t>
            </w:r>
          </w:p>
        </w:tc>
      </w:tr>
    </w:tbl>
    <w:p w14:paraId="20D1F9DE" w14:textId="77777777" w:rsidR="00BA324E" w:rsidRPr="00EF697E" w:rsidRDefault="00BA324E" w:rsidP="00BA324E">
      <w:pPr>
        <w:spacing w:before="120" w:after="120" w:line="259" w:lineRule="auto"/>
        <w:jc w:val="both"/>
        <w:rPr>
          <w:rFonts w:asciiTheme="minorHAnsi" w:hAnsiTheme="minorHAnsi" w:cstheme="minorHAnsi"/>
          <w:b/>
          <w:bCs/>
          <w:color w:val="000000"/>
          <w:sz w:val="24"/>
          <w:szCs w:val="24"/>
        </w:rPr>
      </w:pPr>
    </w:p>
    <w:p w14:paraId="53D87F28" w14:textId="5AD21DFE" w:rsidR="00A518FF" w:rsidRPr="005B543E" w:rsidRDefault="00107E55" w:rsidP="002A7DF3">
      <w:pPr>
        <w:pStyle w:val="Heading2"/>
      </w:pPr>
      <w:bookmarkStart w:id="43" w:name="_Toc200093889"/>
      <w:r w:rsidRPr="005B543E">
        <w:t>2</w:t>
      </w:r>
      <w:r w:rsidR="00A518FF" w:rsidRPr="005B543E">
        <w:t>.4</w:t>
      </w:r>
      <w:r w:rsidR="00A518FF" w:rsidRPr="005B543E">
        <w:tab/>
        <w:t>(U) Section 508 Considerations</w:t>
      </w:r>
      <w:bookmarkEnd w:id="43"/>
    </w:p>
    <w:p w14:paraId="33931632" w14:textId="77777777" w:rsidR="00A518FF" w:rsidRPr="00381BAF" w:rsidRDefault="00A518FF" w:rsidP="00381BAF">
      <w:pPr>
        <w:spacing w:before="120" w:after="120"/>
        <w:rPr>
          <w:color w:val="0000CC"/>
          <w:sz w:val="24"/>
          <w:szCs w:val="24"/>
        </w:rPr>
      </w:pPr>
      <w:r w:rsidRPr="00381BAF">
        <w:rPr>
          <w:color w:val="0000CC"/>
          <w:sz w:val="24"/>
          <w:szCs w:val="24"/>
        </w:rPr>
        <w:t>&lt;Add content&gt;</w:t>
      </w:r>
    </w:p>
    <w:p w14:paraId="2CC74EE3" w14:textId="6FC10D0C" w:rsidR="00A518FF" w:rsidRDefault="00381BAF" w:rsidP="003A3B89">
      <w:pPr>
        <w:spacing w:before="120" w:after="120"/>
        <w:ind w:firstLine="720"/>
        <w:rPr>
          <w:sz w:val="24"/>
          <w:szCs w:val="24"/>
        </w:rPr>
      </w:pPr>
      <w:r>
        <w:rPr>
          <w:sz w:val="24"/>
          <w:szCs w:val="24"/>
        </w:rPr>
        <w:t>Example:</w:t>
      </w:r>
    </w:p>
    <w:p w14:paraId="30E39AAA" w14:textId="7EEA6D85" w:rsidR="003A3B89" w:rsidRPr="003A3B89" w:rsidRDefault="003A3B89" w:rsidP="003A3B89">
      <w:pPr>
        <w:spacing w:after="160" w:line="259" w:lineRule="auto"/>
        <w:ind w:left="720"/>
        <w:jc w:val="both"/>
        <w:rPr>
          <w:rFonts w:asciiTheme="minorHAnsi" w:hAnsiTheme="minorHAnsi" w:cstheme="minorHAnsi"/>
          <w:color w:val="000000"/>
          <w:sz w:val="24"/>
          <w:szCs w:val="24"/>
        </w:rPr>
      </w:pPr>
      <w:r w:rsidRPr="003A3B89">
        <w:rPr>
          <w:rFonts w:asciiTheme="minorHAnsi" w:hAnsiTheme="minorHAnsi" w:cstheme="minorHAnsi"/>
          <w:color w:val="000000"/>
          <w:sz w:val="24"/>
          <w:szCs w:val="24"/>
        </w:rPr>
        <w:t xml:space="preserve">As part of the Sailor 2025 RRL CC effort, the </w:t>
      </w:r>
      <w:r w:rsidRPr="003A3B89">
        <w:rPr>
          <w:rFonts w:asciiTheme="minorHAnsi" w:hAnsiTheme="minorHAnsi" w:cstheme="minorHAnsi"/>
          <w:color w:val="0000CC"/>
          <w:sz w:val="24"/>
          <w:szCs w:val="24"/>
        </w:rPr>
        <w:t>[name of courses]</w:t>
      </w:r>
      <w:r w:rsidRPr="003A3B89">
        <w:rPr>
          <w:rFonts w:asciiTheme="minorHAnsi" w:hAnsiTheme="minorHAnsi" w:cstheme="minorHAnsi"/>
          <w:color w:val="000000"/>
          <w:sz w:val="24"/>
          <w:szCs w:val="24"/>
        </w:rPr>
        <w:t xml:space="preserve"> will include several Section 508 features for online accessibility. Section 508 requirements are based on the Code of Federal Regulations, Title 36, Chapter XI, Part 1194—Electronic and Information Technology Accessibility Standards, which implements Section 508 of the Rehabilitation Act Amendments of 1998 and 2000. The requirements for this standard include items that are interpreted as being relevant to SDIT ICW product development. </w:t>
      </w:r>
      <w:hyperlink w:anchor="Table_7" w:history="1">
        <w:r w:rsidRPr="003A3B89">
          <w:rPr>
            <w:rFonts w:asciiTheme="minorHAnsi" w:hAnsiTheme="minorHAnsi" w:cstheme="minorHAnsi"/>
            <w:color w:val="0563C1"/>
            <w:sz w:val="24"/>
            <w:szCs w:val="24"/>
            <w:u w:val="single"/>
          </w:rPr>
          <w:t>Table 7</w:t>
        </w:r>
      </w:hyperlink>
      <w:r w:rsidRPr="003A3B89">
        <w:rPr>
          <w:rFonts w:asciiTheme="minorHAnsi" w:hAnsiTheme="minorHAnsi" w:cstheme="minorHAnsi"/>
          <w:color w:val="000000"/>
          <w:sz w:val="24"/>
          <w:szCs w:val="24"/>
        </w:rPr>
        <w:t xml:space="preserve"> presents Team </w:t>
      </w:r>
      <w:r>
        <w:rPr>
          <w:rFonts w:asciiTheme="minorHAnsi" w:hAnsiTheme="minorHAnsi" w:cstheme="minorHAnsi"/>
          <w:color w:val="000000"/>
          <w:sz w:val="24"/>
          <w:szCs w:val="24"/>
        </w:rPr>
        <w:t>XYZ</w:t>
      </w:r>
      <w:r w:rsidRPr="003A3B89">
        <w:rPr>
          <w:rFonts w:asciiTheme="minorHAnsi" w:hAnsiTheme="minorHAnsi" w:cstheme="minorHAnsi"/>
          <w:color w:val="000000"/>
          <w:sz w:val="24"/>
          <w:szCs w:val="24"/>
        </w:rPr>
        <w:t xml:space="preserve">’s approach for accessibility, when applicable, by addressing the appropriate items that relate to the development of a web-based training application, IAW the </w:t>
      </w:r>
      <w:r>
        <w:rPr>
          <w:rFonts w:asciiTheme="minorHAnsi" w:hAnsiTheme="minorHAnsi" w:cstheme="minorHAnsi"/>
          <w:color w:val="000000"/>
          <w:sz w:val="24"/>
          <w:szCs w:val="24"/>
        </w:rPr>
        <w:t xml:space="preserve">NETC </w:t>
      </w:r>
      <w:r w:rsidRPr="003A3B89">
        <w:rPr>
          <w:rFonts w:asciiTheme="minorHAnsi" w:hAnsiTheme="minorHAnsi" w:cstheme="minorHAnsi"/>
          <w:color w:val="000000"/>
          <w:sz w:val="24"/>
          <w:szCs w:val="24"/>
        </w:rPr>
        <w:t>Style Guide.</w:t>
      </w:r>
    </w:p>
    <w:p w14:paraId="73715EF6" w14:textId="682BDF6A" w:rsidR="00F22F07" w:rsidRDefault="00F22F07" w:rsidP="00AF0205">
      <w:pPr>
        <w:pStyle w:val="Caption"/>
      </w:pPr>
      <w:bookmarkStart w:id="44" w:name="_Toc198041473"/>
      <w:r>
        <w:t xml:space="preserve">Table </w:t>
      </w:r>
      <w:r>
        <w:fldChar w:fldCharType="begin"/>
      </w:r>
      <w:r>
        <w:instrText xml:space="preserve"> SEQ Table \* ARABIC </w:instrText>
      </w:r>
      <w:r>
        <w:fldChar w:fldCharType="separate"/>
      </w:r>
      <w:r w:rsidR="00AF0205">
        <w:t>7</w:t>
      </w:r>
      <w:r>
        <w:fldChar w:fldCharType="end"/>
      </w:r>
      <w:r>
        <w:t>: Solutions to Address Subpart B - Technical Standards 1194.22</w:t>
      </w:r>
      <w:bookmarkEnd w:id="44"/>
    </w:p>
    <w:tbl>
      <w:tblPr>
        <w:tblW w:w="935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firstRow="1" w:lastRow="0" w:firstColumn="1" w:lastColumn="0" w:noHBand="0" w:noVBand="1"/>
      </w:tblPr>
      <w:tblGrid>
        <w:gridCol w:w="986"/>
        <w:gridCol w:w="4682"/>
        <w:gridCol w:w="3688"/>
      </w:tblGrid>
      <w:tr w:rsidR="00F22F07" w:rsidRPr="00F22F07" w14:paraId="4F1864F7" w14:textId="77777777" w:rsidTr="004E625C">
        <w:trPr>
          <w:cantSplit/>
          <w:tblHead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002060"/>
            <w:hideMark/>
          </w:tcPr>
          <w:p w14:paraId="06503BF2" w14:textId="77777777" w:rsidR="00F22F07" w:rsidRPr="00F22F07" w:rsidRDefault="00F22F07" w:rsidP="00F22F07">
            <w:pPr>
              <w:keepNext/>
              <w:spacing w:before="120" w:after="120"/>
              <w:jc w:val="center"/>
              <w:rPr>
                <w:rFonts w:asciiTheme="minorHAnsi" w:eastAsia="MS Mincho" w:hAnsiTheme="minorHAnsi" w:cstheme="minorHAnsi"/>
                <w:b/>
                <w:iCs/>
                <w:color w:val="FFFFFF"/>
                <w:sz w:val="24"/>
                <w:szCs w:val="24"/>
              </w:rPr>
            </w:pPr>
            <w:r w:rsidRPr="00F22F07">
              <w:rPr>
                <w:rFonts w:asciiTheme="minorHAnsi" w:eastAsia="MS Mincho" w:hAnsiTheme="minorHAnsi" w:cstheme="minorHAnsi"/>
                <w:b/>
                <w:iCs/>
                <w:color w:val="FFFFFF"/>
                <w:sz w:val="24"/>
                <w:szCs w:val="24"/>
              </w:rPr>
              <w:t>Subpart B — Technical Standards 1194.22 Web-Based Intranet and Internet Information and Applications</w:t>
            </w:r>
          </w:p>
        </w:tc>
      </w:tr>
      <w:tr w:rsidR="00F22F07" w:rsidRPr="00F22F07" w14:paraId="6507E611" w14:textId="77777777" w:rsidTr="00F22F07">
        <w:trPr>
          <w:cantSplit/>
          <w:tblHeader/>
        </w:trPr>
        <w:tc>
          <w:tcPr>
            <w:tcW w:w="986" w:type="dxa"/>
            <w:tcBorders>
              <w:top w:val="single" w:sz="4" w:space="0" w:color="000000"/>
              <w:left w:val="single" w:sz="4" w:space="0" w:color="000000"/>
              <w:bottom w:val="single" w:sz="4" w:space="0" w:color="000000"/>
              <w:right w:val="single" w:sz="4" w:space="0" w:color="000000"/>
            </w:tcBorders>
            <w:shd w:val="clear" w:color="auto" w:fill="F2F2F2"/>
            <w:hideMark/>
          </w:tcPr>
          <w:p w14:paraId="75E63E74" w14:textId="77777777" w:rsidR="00F22F07" w:rsidRPr="00F22F07" w:rsidRDefault="00F22F07" w:rsidP="00F22F07">
            <w:pPr>
              <w:spacing w:before="60" w:after="60"/>
              <w:jc w:val="center"/>
              <w:rPr>
                <w:rFonts w:asciiTheme="minorHAnsi" w:eastAsia="Times New Roman" w:hAnsiTheme="minorHAnsi" w:cstheme="minorHAnsi"/>
                <w:b/>
                <w:sz w:val="24"/>
                <w:szCs w:val="24"/>
              </w:rPr>
            </w:pPr>
            <w:r w:rsidRPr="00F22F07">
              <w:rPr>
                <w:rFonts w:asciiTheme="minorHAnsi" w:eastAsia="Times New Roman" w:hAnsiTheme="minorHAnsi" w:cstheme="minorHAnsi"/>
                <w:b/>
                <w:sz w:val="24"/>
                <w:szCs w:val="24"/>
              </w:rPr>
              <w:t>Section</w:t>
            </w:r>
          </w:p>
        </w:tc>
        <w:tc>
          <w:tcPr>
            <w:tcW w:w="4682" w:type="dxa"/>
            <w:tcBorders>
              <w:top w:val="single" w:sz="4" w:space="0" w:color="000000"/>
              <w:left w:val="single" w:sz="4" w:space="0" w:color="000000"/>
              <w:bottom w:val="single" w:sz="4" w:space="0" w:color="000000"/>
              <w:right w:val="single" w:sz="4" w:space="0" w:color="000000"/>
            </w:tcBorders>
            <w:shd w:val="clear" w:color="auto" w:fill="F2F2F2"/>
            <w:hideMark/>
          </w:tcPr>
          <w:p w14:paraId="1CF6E978" w14:textId="77777777" w:rsidR="00F22F07" w:rsidRPr="00F22F07" w:rsidRDefault="00F22F07" w:rsidP="00F22F07">
            <w:pPr>
              <w:spacing w:before="60" w:after="60"/>
              <w:jc w:val="center"/>
              <w:rPr>
                <w:rFonts w:asciiTheme="minorHAnsi" w:eastAsia="Times New Roman" w:hAnsiTheme="minorHAnsi" w:cstheme="minorHAnsi"/>
                <w:b/>
                <w:sz w:val="24"/>
                <w:szCs w:val="24"/>
              </w:rPr>
            </w:pPr>
            <w:r w:rsidRPr="00F22F07">
              <w:rPr>
                <w:rFonts w:asciiTheme="minorHAnsi" w:eastAsia="Times New Roman" w:hAnsiTheme="minorHAnsi" w:cstheme="minorHAnsi"/>
                <w:b/>
                <w:sz w:val="24"/>
                <w:szCs w:val="24"/>
              </w:rPr>
              <w:t>Requirement</w:t>
            </w:r>
          </w:p>
        </w:tc>
        <w:tc>
          <w:tcPr>
            <w:tcW w:w="3688" w:type="dxa"/>
            <w:tcBorders>
              <w:top w:val="single" w:sz="4" w:space="0" w:color="000000"/>
              <w:left w:val="single" w:sz="4" w:space="0" w:color="000000"/>
              <w:bottom w:val="single" w:sz="4" w:space="0" w:color="000000"/>
              <w:right w:val="single" w:sz="4" w:space="0" w:color="000000"/>
            </w:tcBorders>
            <w:shd w:val="clear" w:color="auto" w:fill="F2F2F2"/>
            <w:hideMark/>
          </w:tcPr>
          <w:p w14:paraId="476767DA" w14:textId="77777777" w:rsidR="00F22F07" w:rsidRPr="00F22F07" w:rsidRDefault="00F22F07" w:rsidP="00F22F07">
            <w:pPr>
              <w:spacing w:before="60" w:after="60"/>
              <w:jc w:val="center"/>
              <w:rPr>
                <w:rFonts w:asciiTheme="minorHAnsi" w:eastAsia="Times New Roman" w:hAnsiTheme="minorHAnsi" w:cstheme="minorHAnsi"/>
                <w:b/>
                <w:sz w:val="24"/>
                <w:szCs w:val="24"/>
              </w:rPr>
            </w:pPr>
            <w:r w:rsidRPr="00F22F07">
              <w:rPr>
                <w:rFonts w:asciiTheme="minorHAnsi" w:eastAsia="Times New Roman" w:hAnsiTheme="minorHAnsi" w:cstheme="minorHAnsi"/>
                <w:b/>
                <w:sz w:val="24"/>
                <w:szCs w:val="24"/>
              </w:rPr>
              <w:t>Team GDIT’s Solution</w:t>
            </w:r>
          </w:p>
        </w:tc>
      </w:tr>
      <w:tr w:rsidR="00F22F07" w:rsidRPr="00F22F07" w14:paraId="3973010B"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7B120C23"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(a)</w:t>
            </w:r>
          </w:p>
        </w:tc>
        <w:tc>
          <w:tcPr>
            <w:tcW w:w="4682" w:type="dxa"/>
            <w:tcBorders>
              <w:top w:val="single" w:sz="4" w:space="0" w:color="000000"/>
              <w:left w:val="single" w:sz="4" w:space="0" w:color="000000"/>
              <w:bottom w:val="single" w:sz="4" w:space="0" w:color="000000"/>
              <w:right w:val="single" w:sz="4" w:space="0" w:color="000000"/>
            </w:tcBorders>
            <w:hideMark/>
          </w:tcPr>
          <w:p w14:paraId="7E68A57B"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A text equivalent for every non-text element shall be provided (e.g.</w:t>
            </w:r>
            <w:r w:rsidRPr="00F22F07">
              <w:rPr>
                <w:rFonts w:asciiTheme="minorHAnsi" w:eastAsia="Times New Roman" w:hAnsiTheme="minorHAnsi" w:cstheme="minorHAnsi"/>
                <w:i/>
                <w:sz w:val="24"/>
                <w:szCs w:val="24"/>
              </w:rPr>
              <w:t>,</w:t>
            </w:r>
            <w:r w:rsidRPr="00F22F07">
              <w:rPr>
                <w:rFonts w:asciiTheme="minorHAnsi" w:eastAsia="Times New Roman" w:hAnsiTheme="minorHAnsi" w:cstheme="minorHAnsi"/>
                <w:sz w:val="24"/>
                <w:szCs w:val="24"/>
              </w:rPr>
              <w:t xml:space="preserve"> via “alt,” “</w:t>
            </w:r>
            <w:proofErr w:type="spellStart"/>
            <w:r w:rsidRPr="00F22F07">
              <w:rPr>
                <w:rFonts w:asciiTheme="minorHAnsi" w:eastAsia="Times New Roman" w:hAnsiTheme="minorHAnsi" w:cstheme="minorHAnsi"/>
                <w:sz w:val="24"/>
                <w:szCs w:val="24"/>
              </w:rPr>
              <w:t>longdesc</w:t>
            </w:r>
            <w:proofErr w:type="spellEnd"/>
            <w:r w:rsidRPr="00F22F07">
              <w:rPr>
                <w:rFonts w:asciiTheme="minorHAnsi" w:eastAsia="Times New Roman" w:hAnsiTheme="minorHAnsi" w:cstheme="minorHAnsi"/>
                <w:sz w:val="24"/>
                <w:szCs w:val="24"/>
              </w:rPr>
              <w:t>,” or in element content).</w:t>
            </w:r>
          </w:p>
        </w:tc>
        <w:tc>
          <w:tcPr>
            <w:tcW w:w="3688" w:type="dxa"/>
            <w:tcBorders>
              <w:top w:val="single" w:sz="4" w:space="0" w:color="000000"/>
              <w:left w:val="single" w:sz="4" w:space="0" w:color="000000"/>
              <w:bottom w:val="single" w:sz="4" w:space="0" w:color="000000"/>
              <w:right w:val="single" w:sz="4" w:space="0" w:color="000000"/>
            </w:tcBorders>
          </w:tcPr>
          <w:p w14:paraId="0FA148D0"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Alt text equivalents will be applied to all images and animations. </w:t>
            </w:r>
          </w:p>
        </w:tc>
      </w:tr>
      <w:tr w:rsidR="00F22F07" w:rsidRPr="00F22F07" w14:paraId="130EC658"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0BFBE6A7"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(b)</w:t>
            </w:r>
          </w:p>
        </w:tc>
        <w:tc>
          <w:tcPr>
            <w:tcW w:w="4682" w:type="dxa"/>
            <w:tcBorders>
              <w:top w:val="single" w:sz="4" w:space="0" w:color="000000"/>
              <w:left w:val="single" w:sz="4" w:space="0" w:color="000000"/>
              <w:bottom w:val="single" w:sz="4" w:space="0" w:color="000000"/>
              <w:right w:val="single" w:sz="4" w:space="0" w:color="000000"/>
            </w:tcBorders>
            <w:hideMark/>
          </w:tcPr>
          <w:p w14:paraId="59CC5E79"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Equivalent alternatives for any multimedia presentation shall be synchronized with the presentation.</w:t>
            </w:r>
          </w:p>
        </w:tc>
        <w:tc>
          <w:tcPr>
            <w:tcW w:w="3688" w:type="dxa"/>
            <w:tcBorders>
              <w:top w:val="single" w:sz="4" w:space="0" w:color="000000"/>
              <w:left w:val="single" w:sz="4" w:space="0" w:color="000000"/>
              <w:bottom w:val="single" w:sz="4" w:space="0" w:color="000000"/>
              <w:right w:val="single" w:sz="4" w:space="0" w:color="000000"/>
            </w:tcBorders>
          </w:tcPr>
          <w:p w14:paraId="10511E94"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All videos and animations will be equipped with user-controlled, embedded, and synchronized closed captions.</w:t>
            </w:r>
          </w:p>
        </w:tc>
      </w:tr>
      <w:tr w:rsidR="00F22F07" w:rsidRPr="00F22F07" w14:paraId="28C4D1E4"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38DBE8BF"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(c)</w:t>
            </w:r>
          </w:p>
        </w:tc>
        <w:tc>
          <w:tcPr>
            <w:tcW w:w="4682" w:type="dxa"/>
            <w:tcBorders>
              <w:top w:val="single" w:sz="4" w:space="0" w:color="000000"/>
              <w:left w:val="single" w:sz="4" w:space="0" w:color="000000"/>
              <w:bottom w:val="single" w:sz="4" w:space="0" w:color="000000"/>
              <w:right w:val="single" w:sz="4" w:space="0" w:color="000000"/>
            </w:tcBorders>
            <w:hideMark/>
          </w:tcPr>
          <w:p w14:paraId="677CCBDD"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Web pages shall be designed so that all information conveyed with color is also available without color (e.g., from context or markup).</w:t>
            </w:r>
          </w:p>
        </w:tc>
        <w:tc>
          <w:tcPr>
            <w:tcW w:w="3688" w:type="dxa"/>
            <w:tcBorders>
              <w:top w:val="single" w:sz="4" w:space="0" w:color="000000"/>
              <w:left w:val="single" w:sz="4" w:space="0" w:color="000000"/>
              <w:bottom w:val="single" w:sz="4" w:space="0" w:color="000000"/>
              <w:right w:val="single" w:sz="4" w:space="0" w:color="000000"/>
            </w:tcBorders>
          </w:tcPr>
          <w:p w14:paraId="39A5CD61"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High-contrast colors will be used and similar shades avoided.</w:t>
            </w:r>
          </w:p>
        </w:tc>
      </w:tr>
      <w:tr w:rsidR="00F22F07" w:rsidRPr="00F22F07" w14:paraId="04A59CD9"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21B4CE87"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(d)</w:t>
            </w:r>
          </w:p>
        </w:tc>
        <w:tc>
          <w:tcPr>
            <w:tcW w:w="4682" w:type="dxa"/>
            <w:tcBorders>
              <w:top w:val="single" w:sz="4" w:space="0" w:color="000000"/>
              <w:left w:val="single" w:sz="4" w:space="0" w:color="000000"/>
              <w:bottom w:val="single" w:sz="4" w:space="0" w:color="000000"/>
              <w:right w:val="single" w:sz="4" w:space="0" w:color="000000"/>
            </w:tcBorders>
            <w:hideMark/>
          </w:tcPr>
          <w:p w14:paraId="3063DB73"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Documents shall be organized so they are readable without requiring an associated style sheet.</w:t>
            </w:r>
          </w:p>
        </w:tc>
        <w:tc>
          <w:tcPr>
            <w:tcW w:w="3688" w:type="dxa"/>
            <w:tcBorders>
              <w:top w:val="single" w:sz="4" w:space="0" w:color="000000"/>
              <w:left w:val="single" w:sz="4" w:space="0" w:color="000000"/>
              <w:bottom w:val="single" w:sz="4" w:space="0" w:color="000000"/>
              <w:right w:val="single" w:sz="4" w:space="0" w:color="000000"/>
            </w:tcBorders>
            <w:shd w:val="clear" w:color="auto" w:fill="auto"/>
            <w:hideMark/>
          </w:tcPr>
          <w:p w14:paraId="01E68C6B"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This standard is controlled by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When screen reader technology is present,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provides a </w:t>
            </w:r>
            <w:proofErr w:type="gramStart"/>
            <w:r w:rsidRPr="00F22F07">
              <w:rPr>
                <w:rFonts w:asciiTheme="minorHAnsi" w:eastAsia="Times New Roman" w:hAnsiTheme="minorHAnsi" w:cstheme="minorHAnsi"/>
                <w:sz w:val="24"/>
                <w:szCs w:val="24"/>
              </w:rPr>
              <w:t>text based</w:t>
            </w:r>
            <w:proofErr w:type="gramEnd"/>
            <w:r w:rsidRPr="00F22F07">
              <w:rPr>
                <w:rFonts w:asciiTheme="minorHAnsi" w:eastAsia="Times New Roman" w:hAnsiTheme="minorHAnsi" w:cstheme="minorHAnsi"/>
                <w:sz w:val="24"/>
                <w:szCs w:val="24"/>
              </w:rPr>
              <w:t xml:space="preserve"> layout of each screen without requiring an associated style sheet. </w:t>
            </w:r>
          </w:p>
        </w:tc>
      </w:tr>
      <w:tr w:rsidR="00F22F07" w:rsidRPr="00F22F07" w14:paraId="59CB13D1"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607ED83F"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(e)</w:t>
            </w:r>
          </w:p>
        </w:tc>
        <w:tc>
          <w:tcPr>
            <w:tcW w:w="4682" w:type="dxa"/>
            <w:tcBorders>
              <w:top w:val="single" w:sz="4" w:space="0" w:color="000000"/>
              <w:left w:val="single" w:sz="4" w:space="0" w:color="000000"/>
              <w:bottom w:val="single" w:sz="4" w:space="0" w:color="000000"/>
              <w:right w:val="single" w:sz="4" w:space="0" w:color="000000"/>
            </w:tcBorders>
            <w:hideMark/>
          </w:tcPr>
          <w:p w14:paraId="7D3AC82F"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Redundant text links shall be provided for each active region of a server-side image map.</w:t>
            </w:r>
          </w:p>
        </w:tc>
        <w:tc>
          <w:tcPr>
            <w:tcW w:w="3688" w:type="dxa"/>
            <w:tcBorders>
              <w:top w:val="single" w:sz="4" w:space="0" w:color="000000"/>
              <w:left w:val="single" w:sz="4" w:space="0" w:color="000000"/>
              <w:bottom w:val="single" w:sz="4" w:space="0" w:color="000000"/>
              <w:right w:val="single" w:sz="4" w:space="0" w:color="000000"/>
            </w:tcBorders>
            <w:shd w:val="clear" w:color="auto" w:fill="auto"/>
            <w:hideMark/>
          </w:tcPr>
          <w:p w14:paraId="531EA5CA"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Server-side image maps will not be used.</w:t>
            </w:r>
          </w:p>
        </w:tc>
      </w:tr>
      <w:tr w:rsidR="00F22F07" w:rsidRPr="00F22F07" w14:paraId="5C6BDDF1"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5EC4262B"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(f)</w:t>
            </w:r>
          </w:p>
        </w:tc>
        <w:tc>
          <w:tcPr>
            <w:tcW w:w="4682" w:type="dxa"/>
            <w:tcBorders>
              <w:top w:val="single" w:sz="4" w:space="0" w:color="000000"/>
              <w:left w:val="single" w:sz="4" w:space="0" w:color="000000"/>
              <w:bottom w:val="single" w:sz="4" w:space="0" w:color="000000"/>
              <w:right w:val="single" w:sz="4" w:space="0" w:color="000000"/>
            </w:tcBorders>
            <w:hideMark/>
          </w:tcPr>
          <w:p w14:paraId="25F93962"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Client-side image maps shall be provided instead of server-side image maps, except where the regions cannot be defined with an available geometric shape.</w:t>
            </w:r>
          </w:p>
        </w:tc>
        <w:tc>
          <w:tcPr>
            <w:tcW w:w="3688" w:type="dxa"/>
            <w:tcBorders>
              <w:top w:val="single" w:sz="4" w:space="0" w:color="000000"/>
              <w:left w:val="single" w:sz="4" w:space="0" w:color="000000"/>
              <w:bottom w:val="single" w:sz="4" w:space="0" w:color="000000"/>
              <w:right w:val="single" w:sz="4" w:space="0" w:color="000000"/>
            </w:tcBorders>
            <w:shd w:val="clear" w:color="auto" w:fill="auto"/>
            <w:hideMark/>
          </w:tcPr>
          <w:p w14:paraId="651B1E72"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Not applicable.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does not use client-side image maps.</w:t>
            </w:r>
          </w:p>
        </w:tc>
      </w:tr>
      <w:tr w:rsidR="00F22F07" w:rsidRPr="00F22F07" w14:paraId="58AC2691"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312E6149"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(g)</w:t>
            </w:r>
          </w:p>
        </w:tc>
        <w:tc>
          <w:tcPr>
            <w:tcW w:w="4682" w:type="dxa"/>
            <w:tcBorders>
              <w:top w:val="single" w:sz="4" w:space="0" w:color="000000"/>
              <w:left w:val="single" w:sz="4" w:space="0" w:color="000000"/>
              <w:bottom w:val="single" w:sz="4" w:space="0" w:color="000000"/>
              <w:right w:val="single" w:sz="4" w:space="0" w:color="000000"/>
            </w:tcBorders>
            <w:hideMark/>
          </w:tcPr>
          <w:p w14:paraId="5B56F539"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Row and column headers shall be identified for data tables.</w:t>
            </w:r>
          </w:p>
        </w:tc>
        <w:tc>
          <w:tcPr>
            <w:tcW w:w="3688" w:type="dxa"/>
            <w:tcBorders>
              <w:top w:val="single" w:sz="4" w:space="0" w:color="000000"/>
              <w:left w:val="single" w:sz="4" w:space="0" w:color="000000"/>
              <w:bottom w:val="single" w:sz="4" w:space="0" w:color="000000"/>
              <w:right w:val="single" w:sz="4" w:space="0" w:color="000000"/>
            </w:tcBorders>
            <w:hideMark/>
          </w:tcPr>
          <w:p w14:paraId="320A8564" w14:textId="77777777" w:rsidR="00F22F07" w:rsidRPr="00F22F07" w:rsidRDefault="00F22F07" w:rsidP="00F22F07">
            <w:pPr>
              <w:spacing w:after="16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This standard is controlled by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programming; Simple data tables built in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will identify Column and Row </w:t>
            </w:r>
            <w:proofErr w:type="gramStart"/>
            <w:r w:rsidRPr="00F22F07">
              <w:rPr>
                <w:rFonts w:asciiTheme="minorHAnsi" w:eastAsia="Times New Roman" w:hAnsiTheme="minorHAnsi" w:cstheme="minorHAnsi"/>
                <w:sz w:val="24"/>
                <w:szCs w:val="24"/>
              </w:rPr>
              <w:t>Headers.</w:t>
            </w:r>
            <w:r w:rsidRPr="00F22F07">
              <w:rPr>
                <w:rFonts w:asciiTheme="minorHAnsi" w:hAnsiTheme="minorHAnsi" w:cstheme="minorHAnsi"/>
                <w:color w:val="000000"/>
                <w:sz w:val="24"/>
                <w:szCs w:val="24"/>
              </w:rPr>
              <w:t>.</w:t>
            </w:r>
            <w:proofErr w:type="gramEnd"/>
          </w:p>
        </w:tc>
      </w:tr>
      <w:tr w:rsidR="00F22F07" w:rsidRPr="00F22F07" w14:paraId="167BDADB"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5F506F53"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(h)</w:t>
            </w:r>
          </w:p>
        </w:tc>
        <w:tc>
          <w:tcPr>
            <w:tcW w:w="4682" w:type="dxa"/>
            <w:tcBorders>
              <w:top w:val="single" w:sz="4" w:space="0" w:color="000000"/>
              <w:left w:val="single" w:sz="4" w:space="0" w:color="000000"/>
              <w:bottom w:val="single" w:sz="4" w:space="0" w:color="000000"/>
              <w:right w:val="single" w:sz="4" w:space="0" w:color="000000"/>
            </w:tcBorders>
            <w:hideMark/>
          </w:tcPr>
          <w:p w14:paraId="2BCBBD83"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Markup shall be used to associate data cells and header cells for data tables that have two or more logical levels of row or column headers.</w:t>
            </w:r>
          </w:p>
        </w:tc>
        <w:tc>
          <w:tcPr>
            <w:tcW w:w="3688" w:type="dxa"/>
            <w:tcBorders>
              <w:top w:val="single" w:sz="4" w:space="0" w:color="000000"/>
              <w:left w:val="single" w:sz="4" w:space="0" w:color="000000"/>
              <w:bottom w:val="single" w:sz="4" w:space="0" w:color="000000"/>
              <w:right w:val="single" w:sz="4" w:space="0" w:color="000000"/>
            </w:tcBorders>
            <w:hideMark/>
          </w:tcPr>
          <w:p w14:paraId="423215D1"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Not applicable.</w:t>
            </w:r>
          </w:p>
        </w:tc>
      </w:tr>
      <w:tr w:rsidR="00F22F07" w:rsidRPr="00F22F07" w14:paraId="03678017"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2887B490"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w:t>
            </w:r>
            <w:proofErr w:type="spellStart"/>
            <w:r w:rsidRPr="00F22F07">
              <w:rPr>
                <w:rFonts w:asciiTheme="minorHAnsi" w:eastAsia="Times New Roman" w:hAnsiTheme="minorHAnsi" w:cstheme="minorHAnsi"/>
                <w:sz w:val="24"/>
                <w:szCs w:val="24"/>
              </w:rPr>
              <w:t>i</w:t>
            </w:r>
            <w:proofErr w:type="spellEnd"/>
            <w:r w:rsidRPr="00F22F07">
              <w:rPr>
                <w:rFonts w:asciiTheme="minorHAnsi" w:eastAsia="Times New Roman" w:hAnsiTheme="minorHAnsi" w:cstheme="minorHAnsi"/>
                <w:sz w:val="24"/>
                <w:szCs w:val="24"/>
              </w:rPr>
              <w:t>)</w:t>
            </w:r>
          </w:p>
        </w:tc>
        <w:tc>
          <w:tcPr>
            <w:tcW w:w="4682" w:type="dxa"/>
            <w:tcBorders>
              <w:top w:val="single" w:sz="4" w:space="0" w:color="000000"/>
              <w:left w:val="single" w:sz="4" w:space="0" w:color="000000"/>
              <w:bottom w:val="single" w:sz="4" w:space="0" w:color="000000"/>
              <w:right w:val="single" w:sz="4" w:space="0" w:color="000000"/>
            </w:tcBorders>
            <w:hideMark/>
          </w:tcPr>
          <w:p w14:paraId="7926CA35"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Frames shall be titled with text that facilitates frame identification and navigation.</w:t>
            </w:r>
          </w:p>
        </w:tc>
        <w:tc>
          <w:tcPr>
            <w:tcW w:w="3688" w:type="dxa"/>
            <w:tcBorders>
              <w:top w:val="single" w:sz="4" w:space="0" w:color="000000"/>
              <w:left w:val="single" w:sz="4" w:space="0" w:color="000000"/>
              <w:bottom w:val="single" w:sz="4" w:space="0" w:color="000000"/>
              <w:right w:val="single" w:sz="4" w:space="0" w:color="000000"/>
            </w:tcBorders>
            <w:hideMark/>
          </w:tcPr>
          <w:p w14:paraId="6028418C"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Not applicable.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doesn’t use frames/tables.</w:t>
            </w:r>
          </w:p>
        </w:tc>
      </w:tr>
      <w:tr w:rsidR="00F22F07" w:rsidRPr="00F22F07" w14:paraId="5708ADAE"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34A998DF"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(j)</w:t>
            </w:r>
          </w:p>
        </w:tc>
        <w:tc>
          <w:tcPr>
            <w:tcW w:w="4682" w:type="dxa"/>
            <w:tcBorders>
              <w:top w:val="single" w:sz="4" w:space="0" w:color="000000"/>
              <w:left w:val="single" w:sz="4" w:space="0" w:color="000000"/>
              <w:bottom w:val="single" w:sz="4" w:space="0" w:color="000000"/>
              <w:right w:val="single" w:sz="4" w:space="0" w:color="000000"/>
            </w:tcBorders>
            <w:hideMark/>
          </w:tcPr>
          <w:p w14:paraId="695A646C"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Pages shall be designed to avoid causing the screen to flicker with a frequency greater than 2 Hz and lower than 55 Hz.</w:t>
            </w:r>
          </w:p>
        </w:tc>
        <w:tc>
          <w:tcPr>
            <w:tcW w:w="3688" w:type="dxa"/>
            <w:tcBorders>
              <w:top w:val="single" w:sz="4" w:space="0" w:color="000000"/>
              <w:left w:val="single" w:sz="4" w:space="0" w:color="000000"/>
              <w:bottom w:val="single" w:sz="4" w:space="0" w:color="000000"/>
              <w:right w:val="single" w:sz="4" w:space="0" w:color="000000"/>
            </w:tcBorders>
            <w:hideMark/>
          </w:tcPr>
          <w:p w14:paraId="4BCB7307"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Modern computer screens have a refresh rate of at least 60 Hz, and usually 75 Hz or higher, which prevents flicker. When animated buttons are used, they will be created to blink at a rate greater than 2 Hz (twice per second) but less than 55 Hz (55 times per second).</w:t>
            </w:r>
          </w:p>
        </w:tc>
      </w:tr>
      <w:tr w:rsidR="00F22F07" w:rsidRPr="00F22F07" w14:paraId="53EFBE2F"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02FBD9C3"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(k)</w:t>
            </w:r>
          </w:p>
        </w:tc>
        <w:tc>
          <w:tcPr>
            <w:tcW w:w="4682" w:type="dxa"/>
            <w:tcBorders>
              <w:top w:val="single" w:sz="4" w:space="0" w:color="000000"/>
              <w:left w:val="single" w:sz="4" w:space="0" w:color="000000"/>
              <w:bottom w:val="single" w:sz="4" w:space="0" w:color="000000"/>
              <w:right w:val="single" w:sz="4" w:space="0" w:color="000000"/>
            </w:tcBorders>
            <w:hideMark/>
          </w:tcPr>
          <w:p w14:paraId="12DDB063"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688" w:type="dxa"/>
            <w:tcBorders>
              <w:top w:val="single" w:sz="4" w:space="0" w:color="000000"/>
              <w:left w:val="single" w:sz="4" w:space="0" w:color="000000"/>
              <w:bottom w:val="single" w:sz="4" w:space="0" w:color="000000"/>
              <w:right w:val="single" w:sz="4" w:space="0" w:color="000000"/>
            </w:tcBorders>
            <w:hideMark/>
          </w:tcPr>
          <w:p w14:paraId="5DC46F53"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This standard is controlled by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programming; Team GDIT is unable to alter or confirm compliance due to restrictions of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w:t>
            </w:r>
          </w:p>
        </w:tc>
      </w:tr>
      <w:tr w:rsidR="00F22F07" w:rsidRPr="00F22F07" w14:paraId="76325C87"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2F5FF4A8"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(l)</w:t>
            </w:r>
          </w:p>
        </w:tc>
        <w:tc>
          <w:tcPr>
            <w:tcW w:w="4682" w:type="dxa"/>
            <w:tcBorders>
              <w:top w:val="single" w:sz="4" w:space="0" w:color="000000"/>
              <w:left w:val="single" w:sz="4" w:space="0" w:color="000000"/>
              <w:bottom w:val="single" w:sz="4" w:space="0" w:color="000000"/>
              <w:right w:val="single" w:sz="4" w:space="0" w:color="000000"/>
            </w:tcBorders>
            <w:hideMark/>
          </w:tcPr>
          <w:p w14:paraId="0F3993DF"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When pages utilize scripting languages to display content, or to create interface elements, the information provided by the script shall be identified with functional text that can be read by assistive technology.</w:t>
            </w:r>
          </w:p>
        </w:tc>
        <w:tc>
          <w:tcPr>
            <w:tcW w:w="3688" w:type="dxa"/>
            <w:tcBorders>
              <w:top w:val="single" w:sz="4" w:space="0" w:color="000000"/>
              <w:left w:val="single" w:sz="4" w:space="0" w:color="000000"/>
              <w:bottom w:val="single" w:sz="4" w:space="0" w:color="000000"/>
              <w:right w:val="single" w:sz="4" w:space="0" w:color="000000"/>
            </w:tcBorders>
            <w:hideMark/>
          </w:tcPr>
          <w:p w14:paraId="2EEA8663"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This standard is controlled by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doesn’t have scripting language </w:t>
            </w:r>
          </w:p>
        </w:tc>
      </w:tr>
      <w:tr w:rsidR="00F22F07" w:rsidRPr="00F22F07" w14:paraId="5188E27F"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05149BB6"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(m)</w:t>
            </w:r>
          </w:p>
        </w:tc>
        <w:tc>
          <w:tcPr>
            <w:tcW w:w="4682" w:type="dxa"/>
            <w:tcBorders>
              <w:top w:val="single" w:sz="4" w:space="0" w:color="000000"/>
              <w:left w:val="single" w:sz="4" w:space="0" w:color="000000"/>
              <w:bottom w:val="single" w:sz="4" w:space="0" w:color="000000"/>
              <w:right w:val="single" w:sz="4" w:space="0" w:color="000000"/>
            </w:tcBorders>
            <w:hideMark/>
          </w:tcPr>
          <w:p w14:paraId="02A6418E"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When a web page requires that an applet, plug-in, or other application be present on the client system to interpret page content, the page must provide a link to a plug-in or applet that complies with §1194.21(a) through (l).</w:t>
            </w:r>
          </w:p>
        </w:tc>
        <w:tc>
          <w:tcPr>
            <w:tcW w:w="3688" w:type="dxa"/>
            <w:tcBorders>
              <w:top w:val="single" w:sz="4" w:space="0" w:color="000000"/>
              <w:left w:val="single" w:sz="4" w:space="0" w:color="000000"/>
              <w:bottom w:val="single" w:sz="4" w:space="0" w:color="000000"/>
              <w:right w:val="single" w:sz="4" w:space="0" w:color="000000"/>
            </w:tcBorders>
            <w:hideMark/>
          </w:tcPr>
          <w:p w14:paraId="3F2D8D0C"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Applets will not be required.</w:t>
            </w:r>
          </w:p>
        </w:tc>
      </w:tr>
      <w:tr w:rsidR="00F22F07" w:rsidRPr="00F22F07" w14:paraId="22E93ED2"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0B660A84"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(n)</w:t>
            </w:r>
          </w:p>
        </w:tc>
        <w:tc>
          <w:tcPr>
            <w:tcW w:w="4682" w:type="dxa"/>
            <w:tcBorders>
              <w:top w:val="single" w:sz="4" w:space="0" w:color="000000"/>
              <w:left w:val="single" w:sz="4" w:space="0" w:color="000000"/>
              <w:bottom w:val="single" w:sz="4" w:space="0" w:color="000000"/>
              <w:right w:val="single" w:sz="4" w:space="0" w:color="000000"/>
            </w:tcBorders>
            <w:hideMark/>
          </w:tcPr>
          <w:p w14:paraId="64AE1E67"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3688" w:type="dxa"/>
            <w:tcBorders>
              <w:top w:val="single" w:sz="4" w:space="0" w:color="000000"/>
              <w:left w:val="single" w:sz="4" w:space="0" w:color="000000"/>
              <w:bottom w:val="single" w:sz="4" w:space="0" w:color="000000"/>
              <w:right w:val="single" w:sz="4" w:space="0" w:color="000000"/>
            </w:tcBorders>
            <w:hideMark/>
          </w:tcPr>
          <w:p w14:paraId="06D134F5"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Fillable electronic forms will not be used. </w:t>
            </w:r>
          </w:p>
        </w:tc>
      </w:tr>
      <w:tr w:rsidR="00F22F07" w:rsidRPr="00F22F07" w14:paraId="2AF10A12"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691BD162"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(o)</w:t>
            </w:r>
          </w:p>
        </w:tc>
        <w:tc>
          <w:tcPr>
            <w:tcW w:w="4682" w:type="dxa"/>
            <w:tcBorders>
              <w:top w:val="single" w:sz="4" w:space="0" w:color="000000"/>
              <w:left w:val="single" w:sz="4" w:space="0" w:color="000000"/>
              <w:bottom w:val="single" w:sz="4" w:space="0" w:color="000000"/>
              <w:right w:val="single" w:sz="4" w:space="0" w:color="000000"/>
            </w:tcBorders>
            <w:hideMark/>
          </w:tcPr>
          <w:p w14:paraId="6B3C874C"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A method shall be provided that permits users to skip repetitive navigation links.</w:t>
            </w:r>
          </w:p>
        </w:tc>
        <w:tc>
          <w:tcPr>
            <w:tcW w:w="3688" w:type="dxa"/>
            <w:tcBorders>
              <w:top w:val="single" w:sz="4" w:space="0" w:color="000000"/>
              <w:left w:val="single" w:sz="4" w:space="0" w:color="000000"/>
              <w:bottom w:val="single" w:sz="4" w:space="0" w:color="000000"/>
              <w:right w:val="single" w:sz="4" w:space="0" w:color="000000"/>
            </w:tcBorders>
            <w:hideMark/>
          </w:tcPr>
          <w:p w14:paraId="0C1F61A1"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Team GDIT is unable to meet this standard using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w:t>
            </w:r>
            <w:proofErr w:type="spellStart"/>
            <w:r w:rsidRPr="00F22F07">
              <w:rPr>
                <w:rFonts w:asciiTheme="minorHAnsi" w:eastAsia="Times New Roman" w:hAnsiTheme="minorHAnsi" w:cstheme="minorHAnsi"/>
                <w:sz w:val="24"/>
                <w:szCs w:val="24"/>
              </w:rPr>
              <w:t>Composica</w:t>
            </w:r>
            <w:proofErr w:type="spellEnd"/>
            <w:r w:rsidRPr="00F22F07">
              <w:rPr>
                <w:rFonts w:asciiTheme="minorHAnsi" w:eastAsia="Times New Roman" w:hAnsiTheme="minorHAnsi" w:cstheme="minorHAnsi"/>
                <w:sz w:val="24"/>
                <w:szCs w:val="24"/>
              </w:rPr>
              <w:t xml:space="preserve"> programming prevents Team GDIT from being able to alter the GUI (skin) programming.</w:t>
            </w:r>
          </w:p>
        </w:tc>
      </w:tr>
      <w:tr w:rsidR="00F22F07" w:rsidRPr="00F22F07" w14:paraId="0D8C0347" w14:textId="77777777" w:rsidTr="004E625C">
        <w:trPr>
          <w:cantSplit/>
        </w:trPr>
        <w:tc>
          <w:tcPr>
            <w:tcW w:w="986" w:type="dxa"/>
            <w:tcBorders>
              <w:top w:val="single" w:sz="4" w:space="0" w:color="000000"/>
              <w:left w:val="single" w:sz="4" w:space="0" w:color="000000"/>
              <w:bottom w:val="single" w:sz="4" w:space="0" w:color="000000"/>
              <w:right w:val="single" w:sz="4" w:space="0" w:color="000000"/>
            </w:tcBorders>
            <w:hideMark/>
          </w:tcPr>
          <w:p w14:paraId="7C1C314C" w14:textId="77777777" w:rsidR="00F22F07" w:rsidRPr="00F22F07" w:rsidRDefault="00F22F07" w:rsidP="00F22F07">
            <w:pPr>
              <w:spacing w:before="20" w:after="20"/>
              <w:jc w:val="both"/>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(p)</w:t>
            </w:r>
          </w:p>
        </w:tc>
        <w:tc>
          <w:tcPr>
            <w:tcW w:w="4682" w:type="dxa"/>
            <w:tcBorders>
              <w:top w:val="single" w:sz="4" w:space="0" w:color="000000"/>
              <w:left w:val="single" w:sz="4" w:space="0" w:color="000000"/>
              <w:bottom w:val="single" w:sz="4" w:space="0" w:color="000000"/>
              <w:right w:val="single" w:sz="4" w:space="0" w:color="000000"/>
            </w:tcBorders>
            <w:hideMark/>
          </w:tcPr>
          <w:p w14:paraId="609C2BDD"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When a timed response is required, the user shall be alerted and given sufficient time to indicate more time is required.</w:t>
            </w:r>
          </w:p>
        </w:tc>
        <w:tc>
          <w:tcPr>
            <w:tcW w:w="3688" w:type="dxa"/>
            <w:tcBorders>
              <w:top w:val="single" w:sz="4" w:space="0" w:color="000000"/>
              <w:left w:val="single" w:sz="4" w:space="0" w:color="000000"/>
              <w:bottom w:val="single" w:sz="4" w:space="0" w:color="000000"/>
              <w:right w:val="single" w:sz="4" w:space="0" w:color="000000"/>
            </w:tcBorders>
            <w:hideMark/>
          </w:tcPr>
          <w:p w14:paraId="624BB5D8" w14:textId="77777777" w:rsidR="00F22F07" w:rsidRPr="00F22F07" w:rsidRDefault="00F22F07" w:rsidP="00F22F07">
            <w:pPr>
              <w:spacing w:before="20" w:after="20"/>
              <w:rPr>
                <w:rFonts w:asciiTheme="minorHAnsi" w:eastAsia="Times New Roman" w:hAnsiTheme="minorHAnsi" w:cstheme="minorHAnsi"/>
                <w:sz w:val="24"/>
                <w:szCs w:val="24"/>
              </w:rPr>
            </w:pPr>
            <w:r w:rsidRPr="00F22F07">
              <w:rPr>
                <w:rFonts w:asciiTheme="minorHAnsi" w:eastAsia="Times New Roman" w:hAnsiTheme="minorHAnsi" w:cstheme="minorHAnsi"/>
                <w:sz w:val="24"/>
                <w:szCs w:val="24"/>
              </w:rPr>
              <w:t xml:space="preserve">Timed responses will not be used. </w:t>
            </w:r>
          </w:p>
        </w:tc>
      </w:tr>
    </w:tbl>
    <w:p w14:paraId="17253773" w14:textId="77777777" w:rsidR="00381BAF" w:rsidRPr="005B543E" w:rsidRDefault="00381BAF" w:rsidP="00A518FF">
      <w:pPr>
        <w:rPr>
          <w:sz w:val="24"/>
          <w:szCs w:val="24"/>
        </w:rPr>
      </w:pPr>
    </w:p>
    <w:p w14:paraId="752A2251" w14:textId="17FA6F68" w:rsidR="00A518FF" w:rsidRPr="005B543E" w:rsidRDefault="00107E55" w:rsidP="002A7DF3">
      <w:pPr>
        <w:pStyle w:val="Heading2"/>
      </w:pPr>
      <w:bookmarkStart w:id="45" w:name="_Toc200093890"/>
      <w:r w:rsidRPr="005B543E">
        <w:t>2</w:t>
      </w:r>
      <w:r w:rsidR="00A518FF" w:rsidRPr="005B543E">
        <w:t>.5</w:t>
      </w:r>
      <w:r w:rsidR="00A518FF" w:rsidRPr="005B543E">
        <w:tab/>
        <w:t>(U) Authoring Systems</w:t>
      </w:r>
      <w:r w:rsidR="00F22F07">
        <w:t xml:space="preserve"> 2.4.6</w:t>
      </w:r>
      <w:bookmarkEnd w:id="45"/>
    </w:p>
    <w:p w14:paraId="01C37413" w14:textId="77777777" w:rsidR="009C4034" w:rsidRPr="009C4034" w:rsidRDefault="00A518FF" w:rsidP="009C4034">
      <w:pPr>
        <w:rPr>
          <w:rFonts w:ascii="Arial" w:hAnsi="Arial"/>
          <w:color w:val="000000"/>
          <w:sz w:val="20"/>
        </w:rPr>
      </w:pPr>
      <w:r w:rsidRPr="00F22F07">
        <w:rPr>
          <w:color w:val="0000CC"/>
          <w:sz w:val="24"/>
          <w:szCs w:val="24"/>
        </w:rPr>
        <w:t>&lt;Add content&gt;</w:t>
      </w:r>
      <w:r w:rsidR="009C4034">
        <w:rPr>
          <w:color w:val="0000CC"/>
          <w:sz w:val="24"/>
          <w:szCs w:val="24"/>
        </w:rPr>
        <w:t xml:space="preserve"> </w:t>
      </w:r>
      <w:r w:rsidR="009C4034" w:rsidRPr="009C4034">
        <w:rPr>
          <w:rFonts w:ascii="Arial" w:hAnsi="Arial"/>
          <w:color w:val="0000CC"/>
          <w:sz w:val="20"/>
        </w:rPr>
        <w:t>[Check Section 2.4.6 of DI-SESS-81520B. Modify text as needed for IFIT Products.]</w:t>
      </w:r>
    </w:p>
    <w:p w14:paraId="6C73850B" w14:textId="42489EFF" w:rsidR="00A518FF" w:rsidRPr="00F22F07" w:rsidRDefault="00A518FF" w:rsidP="00A518FF">
      <w:pPr>
        <w:rPr>
          <w:color w:val="0000CC"/>
          <w:sz w:val="24"/>
          <w:szCs w:val="24"/>
        </w:rPr>
      </w:pPr>
    </w:p>
    <w:p w14:paraId="61D77069" w14:textId="77777777" w:rsidR="00EE00A9" w:rsidRPr="00EE00A9" w:rsidRDefault="00EE00A9" w:rsidP="00EE00A9">
      <w:pPr>
        <w:spacing w:after="160" w:line="259" w:lineRule="auto"/>
        <w:ind w:left="720"/>
        <w:jc w:val="both"/>
        <w:rPr>
          <w:rFonts w:asciiTheme="minorHAnsi" w:hAnsiTheme="minorHAnsi" w:cstheme="minorHAnsi"/>
          <w:color w:val="000000"/>
          <w:sz w:val="24"/>
          <w:szCs w:val="24"/>
        </w:rPr>
      </w:pPr>
      <w:r w:rsidRPr="00EE00A9">
        <w:rPr>
          <w:rFonts w:asciiTheme="minorHAnsi" w:hAnsiTheme="minorHAnsi" w:cstheme="minorHAnsi"/>
          <w:color w:val="000000"/>
          <w:sz w:val="24"/>
          <w:szCs w:val="24"/>
        </w:rPr>
        <w:t>Example:</w:t>
      </w:r>
    </w:p>
    <w:p w14:paraId="1D031243" w14:textId="6E367C4C" w:rsidR="00EE00A9" w:rsidRPr="00EE00A9" w:rsidRDefault="00EE00A9" w:rsidP="00EE00A9">
      <w:pPr>
        <w:spacing w:after="160" w:line="259" w:lineRule="auto"/>
        <w:ind w:left="720"/>
        <w:jc w:val="both"/>
        <w:rPr>
          <w:rFonts w:asciiTheme="minorHAnsi" w:hAnsiTheme="minorHAnsi" w:cstheme="minorHAnsi"/>
          <w:color w:val="000000"/>
          <w:sz w:val="24"/>
          <w:szCs w:val="24"/>
        </w:rPr>
      </w:pPr>
      <w:r w:rsidRPr="00EE00A9">
        <w:rPr>
          <w:rFonts w:asciiTheme="minorHAnsi" w:hAnsiTheme="minorHAnsi" w:cstheme="minorHAnsi"/>
          <w:color w:val="000000"/>
          <w:sz w:val="24"/>
          <w:szCs w:val="24"/>
        </w:rPr>
        <w:t xml:space="preserve">In support of the LDS and with Functional Requirement Data (FRD), if applicable, Terminal Objectives (TOs) and LO hierarchies will be developed and updated utilizing the Authoring Instructional Materials (AIM) Content Planning Module (CPM) production tool. All learning objectives for the </w:t>
      </w:r>
      <w:r w:rsidRPr="00EE00A9">
        <w:rPr>
          <w:rFonts w:asciiTheme="minorHAnsi" w:hAnsiTheme="minorHAnsi" w:cstheme="minorHAnsi"/>
          <w:color w:val="0000CC"/>
          <w:sz w:val="24"/>
          <w:szCs w:val="24"/>
        </w:rPr>
        <w:t xml:space="preserve">[name of courses] </w:t>
      </w:r>
      <w:r w:rsidRPr="00EE00A9">
        <w:rPr>
          <w:rFonts w:asciiTheme="minorHAnsi" w:hAnsiTheme="minorHAnsi" w:cstheme="minorHAnsi"/>
          <w:color w:val="000000"/>
          <w:sz w:val="24"/>
          <w:szCs w:val="24"/>
        </w:rPr>
        <w:t xml:space="preserve">are developed, reviewed, and approved in coordination with the appropriate government resources. These objectives are directly linked to the AIM CPM Job Duty Task Analysis (JDTA) requirements data. Authoring of courseware to include </w:t>
      </w:r>
      <w:r>
        <w:rPr>
          <w:rFonts w:asciiTheme="minorHAnsi" w:hAnsiTheme="minorHAnsi" w:cstheme="minorHAnsi"/>
          <w:color w:val="000000"/>
          <w:sz w:val="24"/>
          <w:szCs w:val="24"/>
        </w:rPr>
        <w:t>IG</w:t>
      </w:r>
      <w:r w:rsidRPr="00EE00A9">
        <w:rPr>
          <w:rFonts w:asciiTheme="minorHAnsi" w:hAnsiTheme="minorHAnsi" w:cstheme="minorHAnsi"/>
          <w:color w:val="000000"/>
          <w:sz w:val="24"/>
          <w:szCs w:val="24"/>
        </w:rPr>
        <w:t xml:space="preserve">s and </w:t>
      </w:r>
      <w:r>
        <w:rPr>
          <w:rFonts w:asciiTheme="minorHAnsi" w:hAnsiTheme="minorHAnsi" w:cstheme="minorHAnsi"/>
          <w:color w:val="000000"/>
          <w:sz w:val="24"/>
          <w:szCs w:val="24"/>
        </w:rPr>
        <w:t>S</w:t>
      </w:r>
      <w:r w:rsidRPr="00EE00A9">
        <w:rPr>
          <w:rFonts w:asciiTheme="minorHAnsi" w:hAnsiTheme="minorHAnsi" w:cstheme="minorHAnsi"/>
          <w:color w:val="000000"/>
          <w:sz w:val="24"/>
          <w:szCs w:val="24"/>
        </w:rPr>
        <w:t>Gs will be created within CITRIX AIM Learning Object Module (LOM). Delivery of IFIT training products is to be accomplished in CITRIX AIM (LOM).</w:t>
      </w:r>
    </w:p>
    <w:p w14:paraId="19E063EB" w14:textId="747CD27C" w:rsidR="00EE00A9" w:rsidRPr="00EE00A9" w:rsidRDefault="00EE00A9" w:rsidP="00EE00A9">
      <w:pPr>
        <w:spacing w:after="160" w:line="259" w:lineRule="auto"/>
        <w:ind w:left="720"/>
        <w:jc w:val="both"/>
        <w:rPr>
          <w:rFonts w:asciiTheme="minorHAnsi" w:hAnsiTheme="minorHAnsi" w:cstheme="minorHAnsi"/>
          <w:color w:val="0000CC"/>
          <w:sz w:val="24"/>
          <w:szCs w:val="24"/>
        </w:rPr>
      </w:pPr>
      <w:hyperlink w:anchor="Summary_Description_of_the_Training" w:history="1">
        <w:r w:rsidRPr="00EE00A9">
          <w:rPr>
            <w:rFonts w:asciiTheme="minorHAnsi" w:hAnsiTheme="minorHAnsi" w:cstheme="minorHAnsi"/>
            <w:color w:val="0563C1"/>
            <w:sz w:val="24"/>
            <w:szCs w:val="24"/>
            <w:u w:val="single"/>
          </w:rPr>
          <w:t>Section 1.5</w:t>
        </w:r>
      </w:hyperlink>
      <w:r w:rsidRPr="00EE00A9">
        <w:rPr>
          <w:rFonts w:asciiTheme="minorHAnsi" w:hAnsiTheme="minorHAnsi" w:cstheme="minorHAnsi"/>
          <w:color w:val="0563C1"/>
          <w:sz w:val="24"/>
          <w:szCs w:val="24"/>
          <w:u w:val="single"/>
        </w:rPr>
        <w:t>,</w:t>
      </w:r>
      <w:r w:rsidRPr="00EE00A9">
        <w:rPr>
          <w:rFonts w:asciiTheme="minorHAnsi" w:hAnsiTheme="minorHAnsi" w:cstheme="minorHAnsi"/>
          <w:color w:val="00B050"/>
          <w:sz w:val="24"/>
          <w:szCs w:val="24"/>
        </w:rPr>
        <w:t xml:space="preserve"> </w:t>
      </w:r>
      <w:r w:rsidRPr="00EE00A9">
        <w:rPr>
          <w:rFonts w:asciiTheme="minorHAnsi" w:hAnsiTheme="minorHAnsi" w:cstheme="minorHAnsi"/>
          <w:sz w:val="24"/>
          <w:szCs w:val="24"/>
        </w:rPr>
        <w:t>Summary Description of the Training, provides an overview of training, RRL courseware materials required, and the use of IFIT and I</w:t>
      </w:r>
      <w:r>
        <w:rPr>
          <w:rFonts w:asciiTheme="minorHAnsi" w:hAnsiTheme="minorHAnsi" w:cstheme="minorHAnsi"/>
          <w:sz w:val="24"/>
          <w:szCs w:val="24"/>
        </w:rPr>
        <w:t>MI</w:t>
      </w:r>
      <w:r w:rsidRPr="00EE00A9">
        <w:rPr>
          <w:rFonts w:asciiTheme="minorHAnsi" w:hAnsiTheme="minorHAnsi" w:cstheme="minorHAnsi"/>
          <w:sz w:val="24"/>
          <w:szCs w:val="24"/>
        </w:rPr>
        <w:t xml:space="preserve">. A Commercial Off </w:t>
      </w:r>
      <w:proofErr w:type="gramStart"/>
      <w:r w:rsidRPr="00EE00A9">
        <w:rPr>
          <w:rFonts w:asciiTheme="minorHAnsi" w:hAnsiTheme="minorHAnsi" w:cstheme="minorHAnsi"/>
          <w:sz w:val="24"/>
          <w:szCs w:val="24"/>
        </w:rPr>
        <w:t>The</w:t>
      </w:r>
      <w:proofErr w:type="gramEnd"/>
      <w:r w:rsidRPr="00EE00A9">
        <w:rPr>
          <w:rFonts w:asciiTheme="minorHAnsi" w:hAnsiTheme="minorHAnsi" w:cstheme="minorHAnsi"/>
          <w:sz w:val="24"/>
          <w:szCs w:val="24"/>
        </w:rPr>
        <w:t xml:space="preserve"> Shelf (COTS) software tool that includes </w:t>
      </w:r>
      <w:proofErr w:type="spellStart"/>
      <w:r w:rsidRPr="00EE00A9">
        <w:rPr>
          <w:rFonts w:asciiTheme="minorHAnsi" w:hAnsiTheme="minorHAnsi" w:cstheme="minorHAnsi"/>
          <w:sz w:val="24"/>
          <w:szCs w:val="24"/>
        </w:rPr>
        <w:t>Composica</w:t>
      </w:r>
      <w:proofErr w:type="spellEnd"/>
      <w:r w:rsidRPr="00EE00A9">
        <w:rPr>
          <w:rFonts w:asciiTheme="minorHAnsi" w:hAnsiTheme="minorHAnsi" w:cstheme="minorHAnsi"/>
          <w:sz w:val="24"/>
          <w:szCs w:val="24"/>
        </w:rPr>
        <w:t xml:space="preserve"> will be used for the development of I</w:t>
      </w:r>
      <w:r>
        <w:rPr>
          <w:rFonts w:asciiTheme="minorHAnsi" w:hAnsiTheme="minorHAnsi" w:cstheme="minorHAnsi"/>
          <w:sz w:val="24"/>
          <w:szCs w:val="24"/>
        </w:rPr>
        <w:t>MI</w:t>
      </w:r>
      <w:r w:rsidRPr="00EE00A9">
        <w:rPr>
          <w:rFonts w:asciiTheme="minorHAnsi" w:hAnsiTheme="minorHAnsi" w:cstheme="minorHAnsi"/>
          <w:sz w:val="24"/>
          <w:szCs w:val="24"/>
        </w:rPr>
        <w:t>/CAI lessons as long as it produces compliant SCORM supported by the NeL LMS and meets Metadata requirements.</w:t>
      </w:r>
      <w:r w:rsidRPr="00EE00A9">
        <w:rPr>
          <w:rFonts w:asciiTheme="minorHAnsi" w:hAnsiTheme="minorHAnsi" w:cstheme="minorHAnsi"/>
          <w:color w:val="000000"/>
          <w:sz w:val="24"/>
          <w:szCs w:val="24"/>
        </w:rPr>
        <w:t xml:space="preserve"> </w:t>
      </w:r>
      <w:r w:rsidRPr="00EE00A9">
        <w:rPr>
          <w:rFonts w:asciiTheme="minorHAnsi" w:hAnsiTheme="minorHAnsi" w:cstheme="minorHAnsi"/>
          <w:color w:val="0000CC"/>
          <w:sz w:val="24"/>
          <w:szCs w:val="24"/>
        </w:rPr>
        <w:t>[Refer to the Style Guide for SCORM and Metadata information.]</w:t>
      </w:r>
    </w:p>
    <w:p w14:paraId="26C3EE82" w14:textId="77777777" w:rsidR="00A518FF" w:rsidRPr="005B543E" w:rsidRDefault="00A518FF" w:rsidP="00A518FF">
      <w:pPr>
        <w:rPr>
          <w:sz w:val="24"/>
          <w:szCs w:val="24"/>
        </w:rPr>
      </w:pPr>
    </w:p>
    <w:p w14:paraId="45A1C047" w14:textId="5B514057" w:rsidR="00A518FF" w:rsidRPr="005B543E" w:rsidRDefault="00107E55" w:rsidP="002A7DF3">
      <w:pPr>
        <w:pStyle w:val="Heading2"/>
      </w:pPr>
      <w:bookmarkStart w:id="46" w:name="_Toc200093891"/>
      <w:r w:rsidRPr="005B543E">
        <w:t>2</w:t>
      </w:r>
      <w:r w:rsidR="00A518FF" w:rsidRPr="005B543E">
        <w:t>.6</w:t>
      </w:r>
      <w:r w:rsidR="00A518FF" w:rsidRPr="005B543E">
        <w:tab/>
        <w:t>(U) Audio/Video Requirements</w:t>
      </w:r>
      <w:r w:rsidR="00EE00A9">
        <w:t xml:space="preserve"> 2.4.8</w:t>
      </w:r>
      <w:bookmarkEnd w:id="46"/>
    </w:p>
    <w:p w14:paraId="3C37499C" w14:textId="114A735A" w:rsidR="00A518FF" w:rsidRPr="00EE00A9" w:rsidRDefault="00A518FF" w:rsidP="00FB2368">
      <w:pPr>
        <w:spacing w:before="120" w:after="120"/>
        <w:rPr>
          <w:color w:val="0000CC"/>
          <w:sz w:val="24"/>
          <w:szCs w:val="24"/>
        </w:rPr>
      </w:pPr>
      <w:r w:rsidRPr="00EE00A9">
        <w:rPr>
          <w:color w:val="0000CC"/>
          <w:sz w:val="24"/>
          <w:szCs w:val="24"/>
        </w:rPr>
        <w:t>&lt;Add content&gt;</w:t>
      </w:r>
      <w:r w:rsidR="003B697B">
        <w:rPr>
          <w:color w:val="0000CC"/>
          <w:sz w:val="24"/>
          <w:szCs w:val="24"/>
        </w:rPr>
        <w:t xml:space="preserve"> </w:t>
      </w:r>
      <w:r w:rsidR="003B697B" w:rsidRPr="003B697B">
        <w:rPr>
          <w:color w:val="0000CC"/>
          <w:sz w:val="24"/>
          <w:szCs w:val="24"/>
        </w:rPr>
        <w:t>[Provide information on media requirements for the course.]</w:t>
      </w:r>
    </w:p>
    <w:p w14:paraId="542F354E" w14:textId="77777777" w:rsidR="00FB2368" w:rsidRDefault="00FB2368" w:rsidP="00FB2368">
      <w:pPr>
        <w:spacing w:after="160" w:line="259" w:lineRule="auto"/>
        <w:ind w:left="720"/>
        <w:jc w:val="both"/>
        <w:rPr>
          <w:rFonts w:asciiTheme="minorHAnsi" w:hAnsiTheme="minorHAnsi" w:cstheme="minorHAnsi"/>
          <w:sz w:val="24"/>
          <w:szCs w:val="24"/>
        </w:rPr>
      </w:pPr>
      <w:r>
        <w:rPr>
          <w:rFonts w:asciiTheme="minorHAnsi" w:hAnsiTheme="minorHAnsi" w:cstheme="minorHAnsi"/>
          <w:sz w:val="24"/>
          <w:szCs w:val="24"/>
        </w:rPr>
        <w:t>Example:</w:t>
      </w:r>
    </w:p>
    <w:p w14:paraId="6B5119ED" w14:textId="2BCF8BB4" w:rsidR="00FB2368" w:rsidRPr="00FB2368" w:rsidRDefault="00FB2368" w:rsidP="00FB2368">
      <w:pPr>
        <w:spacing w:after="160" w:line="259" w:lineRule="auto"/>
        <w:ind w:left="720"/>
        <w:jc w:val="both"/>
        <w:rPr>
          <w:rFonts w:asciiTheme="minorHAnsi" w:hAnsiTheme="minorHAnsi" w:cstheme="minorHAnsi"/>
          <w:sz w:val="24"/>
          <w:szCs w:val="24"/>
        </w:rPr>
      </w:pPr>
      <w:r w:rsidRPr="00FB2368">
        <w:rPr>
          <w:rFonts w:asciiTheme="minorHAnsi" w:hAnsiTheme="minorHAnsi" w:cstheme="minorHAnsi"/>
          <w:sz w:val="24"/>
          <w:szCs w:val="24"/>
        </w:rPr>
        <w:t xml:space="preserve">The </w:t>
      </w:r>
      <w:r w:rsidRPr="00FB2368">
        <w:rPr>
          <w:rFonts w:asciiTheme="minorHAnsi" w:hAnsiTheme="minorHAnsi" w:cstheme="minorHAnsi"/>
          <w:color w:val="0000CC"/>
          <w:sz w:val="24"/>
          <w:szCs w:val="24"/>
        </w:rPr>
        <w:t xml:space="preserve">[name of courses] </w:t>
      </w:r>
      <w:r w:rsidRPr="00FB2368">
        <w:rPr>
          <w:rFonts w:asciiTheme="minorHAnsi" w:hAnsiTheme="minorHAnsi" w:cstheme="minorHAnsi"/>
          <w:sz w:val="24"/>
          <w:szCs w:val="24"/>
        </w:rPr>
        <w:t xml:space="preserve">will include audio, digital motion animations, and videos to support the intended instructional strategies of the course’s learning objectives. </w:t>
      </w:r>
    </w:p>
    <w:p w14:paraId="215C92DB" w14:textId="77777777" w:rsidR="00FB2368" w:rsidRPr="00FB2368" w:rsidRDefault="00FB2368" w:rsidP="00FB2368">
      <w:pPr>
        <w:spacing w:after="160" w:line="259" w:lineRule="auto"/>
        <w:ind w:left="720"/>
        <w:jc w:val="both"/>
        <w:rPr>
          <w:rFonts w:asciiTheme="minorHAnsi" w:hAnsiTheme="minorHAnsi" w:cstheme="minorHAnsi"/>
          <w:sz w:val="24"/>
          <w:szCs w:val="24"/>
        </w:rPr>
      </w:pPr>
      <w:r w:rsidRPr="00FB2368">
        <w:rPr>
          <w:rFonts w:asciiTheme="minorHAnsi" w:hAnsiTheme="minorHAnsi" w:cstheme="minorHAnsi"/>
          <w:color w:val="0000CC"/>
          <w:sz w:val="24"/>
          <w:szCs w:val="24"/>
        </w:rPr>
        <w:t>[Modify the following text as needed.]</w:t>
      </w:r>
    </w:p>
    <w:p w14:paraId="777A8DD5" w14:textId="77777777" w:rsidR="00FB2368" w:rsidRPr="00FB2368" w:rsidRDefault="00FB2368" w:rsidP="00FB2368">
      <w:pPr>
        <w:spacing w:after="160" w:line="259" w:lineRule="auto"/>
        <w:ind w:left="720"/>
        <w:jc w:val="both"/>
        <w:rPr>
          <w:rFonts w:asciiTheme="minorHAnsi" w:hAnsiTheme="minorHAnsi" w:cstheme="minorHAnsi"/>
          <w:color w:val="000000"/>
          <w:sz w:val="24"/>
          <w:szCs w:val="24"/>
        </w:rPr>
      </w:pPr>
      <w:r w:rsidRPr="00FB2368">
        <w:rPr>
          <w:rFonts w:asciiTheme="minorHAnsi" w:hAnsiTheme="minorHAnsi" w:cstheme="minorHAnsi"/>
          <w:sz w:val="24"/>
          <w:szCs w:val="24"/>
        </w:rPr>
        <w:t xml:space="preserve">Audio will be used to present the course content through narration or dialog of mentor character and for the authentic replication of the </w:t>
      </w:r>
      <w:r w:rsidRPr="00FB2368">
        <w:rPr>
          <w:rFonts w:asciiTheme="minorHAnsi" w:hAnsiTheme="minorHAnsi" w:cstheme="minorHAnsi"/>
          <w:color w:val="0000CC"/>
          <w:sz w:val="24"/>
          <w:szCs w:val="24"/>
        </w:rPr>
        <w:t xml:space="preserve">[name of device] </w:t>
      </w:r>
      <w:r w:rsidRPr="00FB2368">
        <w:rPr>
          <w:rFonts w:asciiTheme="minorHAnsi" w:hAnsiTheme="minorHAnsi" w:cstheme="minorHAnsi"/>
          <w:sz w:val="24"/>
          <w:szCs w:val="24"/>
        </w:rPr>
        <w:t>equipment</w:t>
      </w:r>
      <w:r w:rsidRPr="00FB2368">
        <w:rPr>
          <w:rFonts w:asciiTheme="minorHAnsi" w:hAnsiTheme="minorHAnsi" w:cstheme="minorHAnsi"/>
          <w:color w:val="7030A0"/>
          <w:sz w:val="24"/>
          <w:szCs w:val="24"/>
        </w:rPr>
        <w:t xml:space="preserve">. </w:t>
      </w:r>
      <w:r w:rsidRPr="00FB2368">
        <w:rPr>
          <w:rFonts w:asciiTheme="minorHAnsi" w:hAnsiTheme="minorHAnsi" w:cstheme="minorHAnsi"/>
          <w:sz w:val="24"/>
          <w:szCs w:val="24"/>
        </w:rPr>
        <w:t xml:space="preserve">All mentor character’s </w:t>
      </w:r>
      <w:r w:rsidRPr="00FB2368">
        <w:rPr>
          <w:rFonts w:asciiTheme="minorHAnsi" w:hAnsiTheme="minorHAnsi" w:cstheme="minorHAnsi"/>
          <w:color w:val="000000"/>
          <w:sz w:val="24"/>
          <w:szCs w:val="24"/>
        </w:rPr>
        <w:t>audio segments will be recorded by professional voice talent for the final delivery. Digital scratch audio narration will be used throughout the development cycle of the course.</w:t>
      </w:r>
    </w:p>
    <w:p w14:paraId="33A02003" w14:textId="77777777" w:rsidR="00FB2368" w:rsidRPr="00FB2368" w:rsidRDefault="00FB2368" w:rsidP="00FB2368">
      <w:pPr>
        <w:spacing w:after="160" w:line="259" w:lineRule="auto"/>
        <w:ind w:left="720"/>
        <w:jc w:val="both"/>
        <w:rPr>
          <w:rFonts w:asciiTheme="minorHAnsi" w:hAnsiTheme="minorHAnsi" w:cstheme="minorHAnsi"/>
          <w:sz w:val="24"/>
          <w:szCs w:val="24"/>
        </w:rPr>
      </w:pPr>
      <w:r w:rsidRPr="00FB2368">
        <w:rPr>
          <w:rFonts w:asciiTheme="minorHAnsi" w:hAnsiTheme="minorHAnsi" w:cstheme="minorHAnsi"/>
          <w:sz w:val="24"/>
          <w:szCs w:val="24"/>
        </w:rPr>
        <w:t xml:space="preserve">Audio and signals associated with recordings will be obtained using communication from an operational system, subsystem performance, or individual recording. Digital formatting of audio recordings and/or signals for playback will be IAW requirements identified in </w:t>
      </w:r>
      <w:hyperlink w:anchor="Table_6" w:history="1">
        <w:r w:rsidRPr="00FB2368">
          <w:rPr>
            <w:rFonts w:asciiTheme="minorHAnsi" w:hAnsiTheme="minorHAnsi" w:cstheme="minorHAnsi"/>
            <w:color w:val="0563C1"/>
            <w:sz w:val="24"/>
            <w:szCs w:val="24"/>
            <w:u w:val="single"/>
          </w:rPr>
          <w:t>Table 6</w:t>
        </w:r>
      </w:hyperlink>
      <w:r w:rsidRPr="00FB2368">
        <w:rPr>
          <w:rFonts w:asciiTheme="minorHAnsi" w:hAnsiTheme="minorHAnsi" w:cstheme="minorHAnsi"/>
          <w:sz w:val="24"/>
          <w:szCs w:val="24"/>
        </w:rPr>
        <w:t xml:space="preserve">, Software Requirements. This will ensure the widest possible playback capability among different operating systems utilized throughout the courseware development process.  </w:t>
      </w:r>
    </w:p>
    <w:p w14:paraId="20F8E1D7" w14:textId="77777777" w:rsidR="00FB2368" w:rsidRPr="00FB2368" w:rsidRDefault="00FB2368" w:rsidP="00FB2368">
      <w:pPr>
        <w:spacing w:after="160" w:line="259" w:lineRule="auto"/>
        <w:ind w:left="720"/>
        <w:jc w:val="both"/>
        <w:rPr>
          <w:rFonts w:asciiTheme="minorHAnsi" w:hAnsiTheme="minorHAnsi" w:cstheme="minorHAnsi"/>
          <w:color w:val="0000CC"/>
          <w:sz w:val="24"/>
          <w:szCs w:val="24"/>
        </w:rPr>
      </w:pPr>
      <w:r w:rsidRPr="00FB2368">
        <w:rPr>
          <w:rFonts w:asciiTheme="minorHAnsi" w:hAnsiTheme="minorHAnsi" w:cstheme="minorHAnsi"/>
          <w:sz w:val="24"/>
          <w:szCs w:val="24"/>
        </w:rPr>
        <w:t xml:space="preserve">Motion animations will be used to convey an action and/or movement of objects or persons to support demonstration of task operations. Animations may include digital audio to enhance the instructional value of the procedure being demonstrated. For example, </w:t>
      </w:r>
      <w:r w:rsidRPr="00FB2368">
        <w:rPr>
          <w:rFonts w:asciiTheme="minorHAnsi" w:hAnsiTheme="minorHAnsi" w:cstheme="minorHAnsi"/>
          <w:color w:val="0000CC"/>
          <w:sz w:val="24"/>
          <w:szCs w:val="24"/>
        </w:rPr>
        <w:t>[add example of how motion animation will be used in the course.]</w:t>
      </w:r>
    </w:p>
    <w:p w14:paraId="695A2F78" w14:textId="77777777" w:rsidR="00A518FF" w:rsidRPr="005B543E" w:rsidRDefault="00A518FF" w:rsidP="00A518FF">
      <w:pPr>
        <w:rPr>
          <w:sz w:val="24"/>
          <w:szCs w:val="24"/>
        </w:rPr>
      </w:pPr>
    </w:p>
    <w:p w14:paraId="43DBF9F7" w14:textId="3F0F64EE" w:rsidR="00A518FF" w:rsidRPr="005B543E" w:rsidRDefault="00107E55" w:rsidP="002A7DF3">
      <w:pPr>
        <w:pStyle w:val="Heading2"/>
      </w:pPr>
      <w:bookmarkStart w:id="47" w:name="_Toc200093892"/>
      <w:r w:rsidRPr="005B543E">
        <w:t>2</w:t>
      </w:r>
      <w:r w:rsidR="00A518FF" w:rsidRPr="005B543E">
        <w:t>.7</w:t>
      </w:r>
      <w:r w:rsidR="00A518FF" w:rsidRPr="005B543E">
        <w:tab/>
        <w:t>(U) Performance Tracking Control Features for Instructional Media</w:t>
      </w:r>
      <w:r w:rsidR="00FB2368">
        <w:t xml:space="preserve"> 2.3.11</w:t>
      </w:r>
      <w:bookmarkEnd w:id="47"/>
    </w:p>
    <w:p w14:paraId="661EE2AD" w14:textId="77777777" w:rsidR="00A518FF" w:rsidRPr="00FB2368" w:rsidRDefault="00A518FF" w:rsidP="00FB2368">
      <w:pPr>
        <w:spacing w:before="120" w:after="120"/>
        <w:rPr>
          <w:color w:val="0000CC"/>
          <w:sz w:val="24"/>
          <w:szCs w:val="24"/>
        </w:rPr>
      </w:pPr>
      <w:r w:rsidRPr="00FB2368">
        <w:rPr>
          <w:color w:val="0000CC"/>
          <w:sz w:val="24"/>
          <w:szCs w:val="24"/>
        </w:rPr>
        <w:t>&lt;Add content&gt;</w:t>
      </w:r>
    </w:p>
    <w:p w14:paraId="7348CE6B" w14:textId="52DCB795" w:rsidR="00FB2368" w:rsidRPr="00FB2368" w:rsidRDefault="00FB2368" w:rsidP="00FB2368">
      <w:pPr>
        <w:spacing w:before="120" w:after="120"/>
        <w:rPr>
          <w:b/>
          <w:bCs/>
          <w:sz w:val="24"/>
          <w:szCs w:val="24"/>
        </w:rPr>
      </w:pPr>
      <w:r>
        <w:rPr>
          <w:sz w:val="24"/>
          <w:szCs w:val="24"/>
        </w:rPr>
        <w:tab/>
      </w:r>
      <w:r w:rsidRPr="00FB2368">
        <w:rPr>
          <w:b/>
          <w:bCs/>
          <w:sz w:val="24"/>
          <w:szCs w:val="24"/>
        </w:rPr>
        <w:t>2.7.1</w:t>
      </w:r>
      <w:r w:rsidRPr="00FB2368">
        <w:rPr>
          <w:b/>
          <w:bCs/>
          <w:sz w:val="24"/>
          <w:szCs w:val="24"/>
        </w:rPr>
        <w:tab/>
      </w:r>
      <w:proofErr w:type="spellStart"/>
      <w:r w:rsidRPr="00FB2368">
        <w:rPr>
          <w:b/>
          <w:bCs/>
          <w:sz w:val="24"/>
          <w:szCs w:val="24"/>
        </w:rPr>
        <w:t>xAPI</w:t>
      </w:r>
      <w:proofErr w:type="spellEnd"/>
      <w:r w:rsidRPr="00FB2368">
        <w:rPr>
          <w:b/>
          <w:bCs/>
          <w:sz w:val="24"/>
          <w:szCs w:val="24"/>
        </w:rPr>
        <w:t xml:space="preserve"> for Courseware Data </w:t>
      </w:r>
      <w:proofErr w:type="spellStart"/>
      <w:r w:rsidRPr="00FB2368">
        <w:rPr>
          <w:b/>
          <w:bCs/>
          <w:sz w:val="24"/>
          <w:szCs w:val="24"/>
        </w:rPr>
        <w:t>Colleciton</w:t>
      </w:r>
      <w:proofErr w:type="spellEnd"/>
      <w:r w:rsidRPr="00FB2368">
        <w:rPr>
          <w:b/>
          <w:bCs/>
          <w:sz w:val="24"/>
          <w:szCs w:val="24"/>
        </w:rPr>
        <w:t xml:space="preserve"> 2.3.11</w:t>
      </w:r>
    </w:p>
    <w:p w14:paraId="69115DBB" w14:textId="6A344BB2" w:rsidR="00A518FF" w:rsidRDefault="00FB2368" w:rsidP="00FB2368">
      <w:pPr>
        <w:spacing w:before="120" w:after="120"/>
        <w:ind w:left="720" w:firstLine="720"/>
        <w:rPr>
          <w:sz w:val="24"/>
          <w:szCs w:val="24"/>
        </w:rPr>
      </w:pPr>
      <w:r>
        <w:rPr>
          <w:sz w:val="24"/>
          <w:szCs w:val="24"/>
        </w:rPr>
        <w:t>Example:</w:t>
      </w:r>
    </w:p>
    <w:p w14:paraId="5BC2CC10" w14:textId="34EE8534" w:rsidR="00137582" w:rsidRPr="00137582" w:rsidRDefault="00137582" w:rsidP="00137582">
      <w:pPr>
        <w:spacing w:after="160" w:line="259" w:lineRule="auto"/>
        <w:ind w:left="1440"/>
        <w:jc w:val="both"/>
        <w:rPr>
          <w:rFonts w:asciiTheme="minorHAnsi" w:hAnsiTheme="minorHAnsi" w:cstheme="minorHAnsi"/>
          <w:sz w:val="24"/>
          <w:szCs w:val="24"/>
        </w:rPr>
      </w:pPr>
      <w:r w:rsidRPr="00137582">
        <w:rPr>
          <w:rFonts w:asciiTheme="minorHAnsi" w:hAnsiTheme="minorHAnsi" w:cstheme="minorHAnsi"/>
          <w:color w:val="000000"/>
          <w:sz w:val="24"/>
          <w:szCs w:val="24"/>
        </w:rPr>
        <w:t xml:space="preserve">The </w:t>
      </w:r>
      <w:r w:rsidRPr="00137582">
        <w:rPr>
          <w:rFonts w:asciiTheme="minorHAnsi" w:hAnsiTheme="minorHAnsi" w:cstheme="minorHAnsi"/>
          <w:color w:val="0000CC"/>
          <w:sz w:val="24"/>
          <w:szCs w:val="24"/>
        </w:rPr>
        <w:t xml:space="preserve">[name of course] </w:t>
      </w:r>
      <w:r w:rsidRPr="00137582">
        <w:rPr>
          <w:rFonts w:asciiTheme="minorHAnsi" w:hAnsiTheme="minorHAnsi" w:cstheme="minorHAnsi"/>
          <w:color w:val="000000"/>
          <w:sz w:val="24"/>
          <w:szCs w:val="24"/>
        </w:rPr>
        <w:t xml:space="preserve">will be developed, tested, and delivered using the latest Navy </w:t>
      </w:r>
      <w:proofErr w:type="spellStart"/>
      <w:r w:rsidRPr="00137582">
        <w:rPr>
          <w:rFonts w:asciiTheme="minorHAnsi" w:hAnsiTheme="minorHAnsi" w:cstheme="minorHAnsi"/>
          <w:color w:val="000000"/>
          <w:sz w:val="24"/>
          <w:szCs w:val="24"/>
        </w:rPr>
        <w:t>xAPI</w:t>
      </w:r>
      <w:proofErr w:type="spellEnd"/>
      <w:r w:rsidRPr="00137582">
        <w:rPr>
          <w:rFonts w:asciiTheme="minorHAnsi" w:hAnsiTheme="minorHAnsi" w:cstheme="minorHAnsi"/>
          <w:color w:val="000000"/>
          <w:sz w:val="24"/>
          <w:szCs w:val="24"/>
        </w:rPr>
        <w:t xml:space="preserve"> WG identified statements for RRL development. Team GDIT will utilize the ADL Learning Record Store (LRS) to validate the </w:t>
      </w:r>
      <w:proofErr w:type="spellStart"/>
      <w:r w:rsidRPr="00137582">
        <w:rPr>
          <w:rFonts w:asciiTheme="minorHAnsi" w:hAnsiTheme="minorHAnsi" w:cstheme="minorHAnsi"/>
          <w:color w:val="000000"/>
          <w:sz w:val="24"/>
          <w:szCs w:val="24"/>
        </w:rPr>
        <w:t>xAPI</w:t>
      </w:r>
      <w:proofErr w:type="spellEnd"/>
      <w:r w:rsidRPr="00137582">
        <w:rPr>
          <w:rFonts w:asciiTheme="minorHAnsi" w:hAnsiTheme="minorHAnsi" w:cstheme="minorHAnsi"/>
          <w:color w:val="000000"/>
          <w:sz w:val="24"/>
          <w:szCs w:val="24"/>
        </w:rPr>
        <w:t xml:space="preserve"> statements IAW </w:t>
      </w:r>
      <w:r w:rsidRPr="00137582">
        <w:rPr>
          <w:rFonts w:asciiTheme="minorHAnsi" w:hAnsiTheme="minorHAnsi" w:cstheme="minorHAnsi"/>
          <w:color w:val="0000CC"/>
          <w:sz w:val="24"/>
          <w:szCs w:val="24"/>
        </w:rPr>
        <w:t>applicable SOW.</w:t>
      </w:r>
    </w:p>
    <w:p w14:paraId="5B1B5CED" w14:textId="48A864D8" w:rsidR="00137582" w:rsidRPr="00137582" w:rsidRDefault="00137582" w:rsidP="00137582">
      <w:pPr>
        <w:spacing w:after="160" w:line="259" w:lineRule="auto"/>
        <w:ind w:left="1440" w:right="-432"/>
        <w:jc w:val="both"/>
        <w:rPr>
          <w:rFonts w:asciiTheme="minorHAnsi" w:hAnsiTheme="minorHAnsi" w:cstheme="minorHAnsi"/>
          <w:color w:val="000000"/>
          <w:sz w:val="24"/>
          <w:szCs w:val="24"/>
        </w:rPr>
      </w:pPr>
      <w:r w:rsidRPr="00137582">
        <w:rPr>
          <w:rFonts w:asciiTheme="minorHAnsi" w:hAnsiTheme="minorHAnsi" w:cstheme="minorHAnsi"/>
          <w:sz w:val="24"/>
          <w:szCs w:val="24"/>
        </w:rPr>
        <w:t>The ADL LRS is located at the following URL:</w:t>
      </w:r>
      <w:r>
        <w:rPr>
          <w:rFonts w:asciiTheme="minorHAnsi" w:hAnsiTheme="minorHAnsi" w:cstheme="minorHAnsi"/>
          <w:sz w:val="24"/>
          <w:szCs w:val="24"/>
        </w:rPr>
        <w:t xml:space="preserve"> </w:t>
      </w:r>
      <w:hyperlink r:id="rId20" w:history="1">
        <w:r w:rsidRPr="00137582">
          <w:rPr>
            <w:rStyle w:val="Hyperlink"/>
            <w:rFonts w:asciiTheme="minorHAnsi" w:hAnsiTheme="minorHAnsi" w:cstheme="minorHAnsi"/>
            <w:sz w:val="24"/>
            <w:szCs w:val="24"/>
          </w:rPr>
          <w:t>https://lrs.adlnet.gov/statementvalidator</w:t>
        </w:r>
      </w:hyperlink>
      <w:r w:rsidRPr="00137582">
        <w:rPr>
          <w:rFonts w:asciiTheme="minorHAnsi" w:hAnsiTheme="minorHAnsi" w:cstheme="minorHAnsi"/>
          <w:color w:val="000000"/>
          <w:sz w:val="24"/>
          <w:szCs w:val="24"/>
        </w:rPr>
        <w:t xml:space="preserve">. </w:t>
      </w:r>
    </w:p>
    <w:p w14:paraId="43C8C524" w14:textId="77777777" w:rsidR="00137582" w:rsidRPr="00137582" w:rsidRDefault="00137582" w:rsidP="00137582">
      <w:pPr>
        <w:spacing w:after="160" w:line="259" w:lineRule="auto"/>
        <w:ind w:left="720" w:firstLine="720"/>
        <w:jc w:val="both"/>
        <w:rPr>
          <w:rFonts w:asciiTheme="minorHAnsi" w:hAnsiTheme="minorHAnsi" w:cstheme="minorHAnsi"/>
          <w:color w:val="000000"/>
          <w:sz w:val="24"/>
          <w:szCs w:val="24"/>
        </w:rPr>
      </w:pPr>
      <w:r w:rsidRPr="00137582">
        <w:rPr>
          <w:rFonts w:asciiTheme="minorHAnsi" w:hAnsiTheme="minorHAnsi" w:cstheme="minorHAnsi"/>
          <w:color w:val="000000"/>
          <w:sz w:val="24"/>
          <w:szCs w:val="24"/>
        </w:rPr>
        <w:t xml:space="preserve">The courseware will be tested to the following </w:t>
      </w:r>
      <w:proofErr w:type="spellStart"/>
      <w:r w:rsidRPr="00137582">
        <w:rPr>
          <w:rFonts w:asciiTheme="minorHAnsi" w:hAnsiTheme="minorHAnsi" w:cstheme="minorHAnsi"/>
          <w:color w:val="000000"/>
          <w:sz w:val="24"/>
          <w:szCs w:val="24"/>
        </w:rPr>
        <w:t>xAPI</w:t>
      </w:r>
      <w:proofErr w:type="spellEnd"/>
      <w:r w:rsidRPr="00137582">
        <w:rPr>
          <w:rFonts w:asciiTheme="minorHAnsi" w:hAnsiTheme="minorHAnsi" w:cstheme="minorHAnsi"/>
          <w:color w:val="000000"/>
          <w:sz w:val="24"/>
          <w:szCs w:val="24"/>
        </w:rPr>
        <w:t xml:space="preserve"> statements:</w:t>
      </w:r>
    </w:p>
    <w:p w14:paraId="083FD624" w14:textId="77777777" w:rsidR="00137582" w:rsidRPr="00137582" w:rsidRDefault="00137582" w:rsidP="00557E7F">
      <w:pPr>
        <w:numPr>
          <w:ilvl w:val="0"/>
          <w:numId w:val="33"/>
        </w:numPr>
        <w:spacing w:line="259" w:lineRule="auto"/>
        <w:jc w:val="both"/>
        <w:rPr>
          <w:rFonts w:asciiTheme="minorHAnsi" w:hAnsiTheme="minorHAnsi" w:cstheme="minorHAnsi"/>
          <w:sz w:val="24"/>
          <w:szCs w:val="24"/>
        </w:rPr>
      </w:pPr>
      <w:r w:rsidRPr="00137582">
        <w:rPr>
          <w:rFonts w:asciiTheme="minorHAnsi" w:hAnsiTheme="minorHAnsi" w:cstheme="minorHAnsi"/>
          <w:sz w:val="24"/>
          <w:szCs w:val="24"/>
        </w:rPr>
        <w:t>Opened</w:t>
      </w:r>
    </w:p>
    <w:p w14:paraId="1406D150" w14:textId="77777777" w:rsidR="00137582" w:rsidRPr="00137582" w:rsidRDefault="00137582" w:rsidP="00557E7F">
      <w:pPr>
        <w:numPr>
          <w:ilvl w:val="0"/>
          <w:numId w:val="33"/>
        </w:numPr>
        <w:spacing w:line="259" w:lineRule="auto"/>
        <w:jc w:val="both"/>
        <w:rPr>
          <w:rFonts w:asciiTheme="minorHAnsi" w:hAnsiTheme="minorHAnsi" w:cstheme="minorHAnsi"/>
          <w:sz w:val="24"/>
          <w:szCs w:val="24"/>
        </w:rPr>
      </w:pPr>
      <w:r w:rsidRPr="00137582">
        <w:rPr>
          <w:rFonts w:asciiTheme="minorHAnsi" w:hAnsiTheme="minorHAnsi" w:cstheme="minorHAnsi"/>
          <w:sz w:val="24"/>
          <w:szCs w:val="24"/>
        </w:rPr>
        <w:t>Completed</w:t>
      </w:r>
    </w:p>
    <w:p w14:paraId="6498A04F" w14:textId="77777777" w:rsidR="00137582" w:rsidRPr="00137582" w:rsidRDefault="00137582" w:rsidP="00557E7F">
      <w:pPr>
        <w:numPr>
          <w:ilvl w:val="0"/>
          <w:numId w:val="33"/>
        </w:numPr>
        <w:spacing w:after="120" w:line="259" w:lineRule="auto"/>
        <w:jc w:val="both"/>
        <w:rPr>
          <w:rFonts w:asciiTheme="minorHAnsi" w:hAnsiTheme="minorHAnsi" w:cstheme="minorHAnsi"/>
          <w:sz w:val="24"/>
          <w:szCs w:val="24"/>
        </w:rPr>
      </w:pPr>
      <w:r w:rsidRPr="00137582">
        <w:rPr>
          <w:rFonts w:asciiTheme="minorHAnsi" w:hAnsiTheme="minorHAnsi" w:cstheme="minorHAnsi"/>
          <w:sz w:val="24"/>
          <w:szCs w:val="24"/>
        </w:rPr>
        <w:t>Passed test</w:t>
      </w:r>
    </w:p>
    <w:p w14:paraId="4E4AE405" w14:textId="5EB1758F" w:rsidR="00137582" w:rsidRPr="00137582" w:rsidRDefault="00137582" w:rsidP="00137582">
      <w:pPr>
        <w:spacing w:after="160" w:line="259" w:lineRule="auto"/>
        <w:ind w:left="1440"/>
        <w:jc w:val="both"/>
        <w:rPr>
          <w:rFonts w:asciiTheme="minorHAnsi" w:hAnsiTheme="minorHAnsi" w:cstheme="minorHAnsi"/>
          <w:color w:val="0000CC"/>
          <w:sz w:val="24"/>
          <w:szCs w:val="24"/>
        </w:rPr>
      </w:pPr>
      <w:r w:rsidRPr="00137582">
        <w:rPr>
          <w:rFonts w:asciiTheme="minorHAnsi" w:hAnsiTheme="minorHAnsi" w:cstheme="minorHAnsi"/>
          <w:color w:val="0000CC"/>
          <w:sz w:val="24"/>
          <w:szCs w:val="24"/>
        </w:rPr>
        <w:t xml:space="preserve">[Refer to </w:t>
      </w:r>
      <w:r>
        <w:rPr>
          <w:rFonts w:asciiTheme="minorHAnsi" w:hAnsiTheme="minorHAnsi" w:cstheme="minorHAnsi"/>
          <w:color w:val="0000CC"/>
          <w:sz w:val="24"/>
          <w:szCs w:val="24"/>
        </w:rPr>
        <w:t>applicable</w:t>
      </w:r>
      <w:r w:rsidRPr="00137582">
        <w:rPr>
          <w:rFonts w:asciiTheme="minorHAnsi" w:hAnsiTheme="minorHAnsi" w:cstheme="minorHAnsi"/>
          <w:color w:val="0000CC"/>
          <w:sz w:val="24"/>
          <w:szCs w:val="24"/>
        </w:rPr>
        <w:t xml:space="preserve"> SOW for further details on </w:t>
      </w:r>
      <w:proofErr w:type="spellStart"/>
      <w:r w:rsidRPr="00137582">
        <w:rPr>
          <w:rFonts w:asciiTheme="minorHAnsi" w:hAnsiTheme="minorHAnsi" w:cstheme="minorHAnsi"/>
          <w:color w:val="0000CC"/>
          <w:sz w:val="24"/>
          <w:szCs w:val="24"/>
        </w:rPr>
        <w:t>xAPI</w:t>
      </w:r>
      <w:proofErr w:type="spellEnd"/>
      <w:r w:rsidRPr="00137582">
        <w:rPr>
          <w:rFonts w:asciiTheme="minorHAnsi" w:hAnsiTheme="minorHAnsi" w:cstheme="minorHAnsi"/>
          <w:color w:val="0000CC"/>
          <w:sz w:val="24"/>
          <w:szCs w:val="24"/>
        </w:rPr>
        <w:t xml:space="preserve"> Requirements.]</w:t>
      </w:r>
    </w:p>
    <w:p w14:paraId="2B27E6EE" w14:textId="77777777" w:rsidR="00FB2368" w:rsidRPr="00137582" w:rsidRDefault="00FB2368" w:rsidP="00A518FF">
      <w:pPr>
        <w:rPr>
          <w:rFonts w:asciiTheme="minorHAnsi" w:hAnsiTheme="minorHAnsi" w:cstheme="minorHAnsi"/>
          <w:sz w:val="24"/>
          <w:szCs w:val="24"/>
        </w:rPr>
      </w:pPr>
    </w:p>
    <w:p w14:paraId="5A45C971" w14:textId="65B8F4C7" w:rsidR="00A518FF" w:rsidRPr="005B543E" w:rsidRDefault="00107E55" w:rsidP="002A7DF3">
      <w:pPr>
        <w:pStyle w:val="Heading2"/>
      </w:pPr>
      <w:bookmarkStart w:id="48" w:name="_Toc200093893"/>
      <w:r w:rsidRPr="005B543E">
        <w:t>2</w:t>
      </w:r>
      <w:r w:rsidR="00A518FF" w:rsidRPr="005B543E">
        <w:t>.8</w:t>
      </w:r>
      <w:r w:rsidR="00A518FF" w:rsidRPr="005B543E">
        <w:tab/>
        <w:t>(U) Reporting and Tracking Requirements</w:t>
      </w:r>
      <w:r w:rsidR="00137582">
        <w:t xml:space="preserve"> 2.3.11</w:t>
      </w:r>
      <w:bookmarkEnd w:id="48"/>
    </w:p>
    <w:p w14:paraId="71EC9E96" w14:textId="77777777" w:rsidR="00C86984" w:rsidRPr="00D6243E" w:rsidRDefault="00A518FF" w:rsidP="00D6243E">
      <w:pPr>
        <w:spacing w:before="120" w:after="120"/>
        <w:rPr>
          <w:rFonts w:asciiTheme="minorHAnsi" w:hAnsiTheme="minorHAnsi" w:cstheme="minorHAnsi"/>
          <w:color w:val="0000CC"/>
          <w:sz w:val="24"/>
          <w:szCs w:val="24"/>
        </w:rPr>
      </w:pPr>
      <w:r w:rsidRPr="00D6243E">
        <w:rPr>
          <w:rFonts w:asciiTheme="minorHAnsi" w:hAnsiTheme="minorHAnsi" w:cstheme="minorHAnsi"/>
          <w:color w:val="0000CC"/>
          <w:sz w:val="24"/>
          <w:szCs w:val="24"/>
        </w:rPr>
        <w:t>&lt;Add content&gt;</w:t>
      </w:r>
      <w:r w:rsidR="00C86984" w:rsidRPr="00D6243E">
        <w:rPr>
          <w:rFonts w:asciiTheme="minorHAnsi" w:hAnsiTheme="minorHAnsi" w:cstheme="minorHAnsi"/>
          <w:color w:val="0000CC"/>
          <w:sz w:val="24"/>
          <w:szCs w:val="24"/>
        </w:rPr>
        <w:t xml:space="preserve"> [Modify the following paragraph as needed.]</w:t>
      </w:r>
    </w:p>
    <w:p w14:paraId="2C634A5A" w14:textId="77777777" w:rsidR="00D6243E" w:rsidRDefault="00D6243E" w:rsidP="00D6243E">
      <w:pPr>
        <w:spacing w:before="120" w:after="120" w:line="259" w:lineRule="auto"/>
        <w:ind w:left="720"/>
        <w:jc w:val="both"/>
        <w:rPr>
          <w:rFonts w:asciiTheme="minorHAnsi" w:hAnsiTheme="minorHAnsi" w:cstheme="minorHAnsi"/>
          <w:color w:val="000000"/>
          <w:sz w:val="24"/>
          <w:szCs w:val="24"/>
        </w:rPr>
      </w:pPr>
      <w:r>
        <w:rPr>
          <w:rFonts w:asciiTheme="minorHAnsi" w:hAnsiTheme="minorHAnsi" w:cstheme="minorHAnsi"/>
          <w:color w:val="000000"/>
          <w:sz w:val="24"/>
          <w:szCs w:val="24"/>
        </w:rPr>
        <w:t>Example:</w:t>
      </w:r>
    </w:p>
    <w:p w14:paraId="0EA05E32" w14:textId="583CB7C8" w:rsidR="00D6243E" w:rsidRPr="00D6243E" w:rsidRDefault="00D6243E" w:rsidP="00D6243E">
      <w:pPr>
        <w:spacing w:before="120" w:after="120" w:line="259" w:lineRule="auto"/>
        <w:ind w:left="720"/>
        <w:jc w:val="both"/>
        <w:rPr>
          <w:rFonts w:asciiTheme="minorHAnsi" w:hAnsiTheme="minorHAnsi" w:cstheme="minorHAnsi"/>
          <w:color w:val="000000"/>
          <w:sz w:val="24"/>
          <w:szCs w:val="24"/>
        </w:rPr>
      </w:pPr>
      <w:r w:rsidRPr="00D6243E">
        <w:rPr>
          <w:rFonts w:asciiTheme="minorHAnsi" w:hAnsiTheme="minorHAnsi" w:cstheme="minorHAnsi"/>
          <w:color w:val="000000"/>
          <w:sz w:val="24"/>
          <w:szCs w:val="24"/>
        </w:rPr>
        <w:t xml:space="preserve">The courseware will be built to the latest SCORM specifications for reporting and tracking supported by the </w:t>
      </w:r>
      <w:proofErr w:type="gramStart"/>
      <w:r w:rsidRPr="00D6243E">
        <w:rPr>
          <w:rFonts w:asciiTheme="minorHAnsi" w:hAnsiTheme="minorHAnsi" w:cstheme="minorHAnsi"/>
          <w:color w:val="000000"/>
          <w:sz w:val="24"/>
          <w:szCs w:val="24"/>
        </w:rPr>
        <w:t>NeL LMS, and</w:t>
      </w:r>
      <w:proofErr w:type="gramEnd"/>
      <w:r w:rsidRPr="00D6243E">
        <w:rPr>
          <w:rFonts w:asciiTheme="minorHAnsi" w:hAnsiTheme="minorHAnsi" w:cstheme="minorHAnsi"/>
          <w:color w:val="000000"/>
          <w:sz w:val="24"/>
          <w:szCs w:val="24"/>
        </w:rPr>
        <w:t xml:space="preserve"> will be designed to set a bookmark when the user exits the lesson. This bookmark will be retrieved when the user re-enters the lesson and the user will be prompted and asked if he/she wants to return to the last page viewed. The courseware will also pass back completion status to the LMS. Tracking course completion will be handled by using the SCORM data element </w:t>
      </w:r>
      <w:proofErr w:type="spellStart"/>
      <w:r w:rsidRPr="00D6243E">
        <w:rPr>
          <w:rFonts w:asciiTheme="minorHAnsi" w:hAnsiTheme="minorHAnsi" w:cstheme="minorHAnsi"/>
          <w:color w:val="000000"/>
          <w:sz w:val="24"/>
          <w:szCs w:val="24"/>
        </w:rPr>
        <w:t>cmi.core.lesson_status</w:t>
      </w:r>
      <w:proofErr w:type="spellEnd"/>
      <w:r w:rsidRPr="00D6243E">
        <w:rPr>
          <w:rFonts w:asciiTheme="minorHAnsi" w:hAnsiTheme="minorHAnsi" w:cstheme="minorHAnsi"/>
          <w:color w:val="000000"/>
          <w:sz w:val="24"/>
          <w:szCs w:val="24"/>
        </w:rPr>
        <w:t xml:space="preserve">. Completion status will be set in the LMS. </w:t>
      </w:r>
    </w:p>
    <w:p w14:paraId="424DCD37" w14:textId="77777777" w:rsidR="00A518FF" w:rsidRPr="005B543E" w:rsidRDefault="00A518FF" w:rsidP="00A518FF">
      <w:pPr>
        <w:rPr>
          <w:sz w:val="24"/>
          <w:szCs w:val="24"/>
        </w:rPr>
      </w:pPr>
    </w:p>
    <w:p w14:paraId="2CA75705" w14:textId="0B91FE8E" w:rsidR="00A518FF" w:rsidRPr="005B543E" w:rsidRDefault="00107E55" w:rsidP="00632001">
      <w:pPr>
        <w:pStyle w:val="Heading2"/>
      </w:pPr>
      <w:bookmarkStart w:id="49" w:name="_Toc200093894"/>
      <w:r w:rsidRPr="005B543E">
        <w:t>2</w:t>
      </w:r>
      <w:r w:rsidR="00A518FF" w:rsidRPr="005B543E">
        <w:t>.9</w:t>
      </w:r>
      <w:r w:rsidR="00A518FF" w:rsidRPr="005B543E">
        <w:tab/>
        <w:t>(U) Course Structure Format (CSF)</w:t>
      </w:r>
      <w:r w:rsidR="00653D22">
        <w:t xml:space="preserve"> 2.3.12</w:t>
      </w:r>
      <w:bookmarkEnd w:id="49"/>
    </w:p>
    <w:p w14:paraId="6054658E" w14:textId="77777777" w:rsidR="00632001" w:rsidRPr="007B67B3" w:rsidRDefault="00A518FF" w:rsidP="00632001">
      <w:pPr>
        <w:rPr>
          <w:rFonts w:asciiTheme="minorHAnsi" w:hAnsiTheme="minorHAnsi" w:cstheme="minorHAnsi"/>
          <w:color w:val="0000CC"/>
          <w:sz w:val="24"/>
          <w:szCs w:val="24"/>
        </w:rPr>
      </w:pPr>
      <w:r w:rsidRPr="007B67B3">
        <w:rPr>
          <w:rFonts w:asciiTheme="minorHAnsi" w:hAnsiTheme="minorHAnsi" w:cstheme="minorHAnsi"/>
          <w:color w:val="0000CC"/>
          <w:sz w:val="24"/>
          <w:szCs w:val="24"/>
        </w:rPr>
        <w:t>&lt;Add content&gt;</w:t>
      </w:r>
      <w:r w:rsidR="00632001" w:rsidRPr="007B67B3">
        <w:rPr>
          <w:rFonts w:asciiTheme="minorHAnsi" w:hAnsiTheme="minorHAnsi" w:cstheme="minorHAnsi"/>
          <w:color w:val="0000CC"/>
          <w:sz w:val="24"/>
          <w:szCs w:val="24"/>
        </w:rPr>
        <w:t xml:space="preserve"> [Check DI-SESS-81520B Section 2.3.11. Provide information regarding sub-structure, sequencing, global properties, Sharable Content Objects (SCO), external references, and metadata tagging conventions for LMS hosting.]</w:t>
      </w:r>
    </w:p>
    <w:p w14:paraId="34455E44" w14:textId="20C8D905" w:rsidR="00A518FF" w:rsidRPr="00632001" w:rsidRDefault="00A518FF" w:rsidP="00632001">
      <w:pPr>
        <w:spacing w:before="120" w:after="120"/>
        <w:rPr>
          <w:color w:val="000000" w:themeColor="text1"/>
          <w:sz w:val="24"/>
          <w:szCs w:val="24"/>
        </w:rPr>
      </w:pPr>
    </w:p>
    <w:p w14:paraId="5182AD10" w14:textId="706BBCF0" w:rsidR="00A518FF" w:rsidRPr="005B543E" w:rsidRDefault="00107E55" w:rsidP="002A7DF3">
      <w:pPr>
        <w:pStyle w:val="Heading2"/>
      </w:pPr>
      <w:bookmarkStart w:id="50" w:name="_Toc200093895"/>
      <w:r w:rsidRPr="005B543E">
        <w:t>2</w:t>
      </w:r>
      <w:r w:rsidR="00A518FF" w:rsidRPr="005B543E">
        <w:t>.10</w:t>
      </w:r>
      <w:r w:rsidR="00A518FF" w:rsidRPr="005B543E">
        <w:tab/>
        <w:t>(U) Recommendations</w:t>
      </w:r>
      <w:r w:rsidR="00632001">
        <w:t xml:space="preserve"> 2.3.3.3</w:t>
      </w:r>
      <w:bookmarkEnd w:id="50"/>
    </w:p>
    <w:p w14:paraId="3B289369" w14:textId="77777777" w:rsidR="007B67B3" w:rsidRPr="007B67B3" w:rsidRDefault="00A518FF" w:rsidP="007B67B3">
      <w:pPr>
        <w:rPr>
          <w:rFonts w:asciiTheme="minorHAnsi" w:hAnsiTheme="minorHAnsi" w:cstheme="minorHAnsi"/>
          <w:color w:val="0000CC"/>
          <w:sz w:val="24"/>
          <w:szCs w:val="24"/>
        </w:rPr>
      </w:pPr>
      <w:r w:rsidRPr="007B67B3">
        <w:rPr>
          <w:rFonts w:asciiTheme="minorHAnsi" w:hAnsiTheme="minorHAnsi" w:cstheme="minorHAnsi"/>
          <w:color w:val="0000CC"/>
          <w:sz w:val="24"/>
          <w:szCs w:val="24"/>
        </w:rPr>
        <w:t>&lt;Add content&gt;</w:t>
      </w:r>
      <w:r w:rsidR="007B67B3" w:rsidRPr="007B67B3">
        <w:rPr>
          <w:rFonts w:asciiTheme="minorHAnsi" w:hAnsiTheme="minorHAnsi" w:cstheme="minorHAnsi"/>
          <w:color w:val="0000CC"/>
          <w:sz w:val="24"/>
          <w:szCs w:val="24"/>
        </w:rPr>
        <w:t xml:space="preserve"> [Check DI-SESS-81520B Section 2.3.3.3.3. Describe specific technical requirements and source materials to enhance the design effort.]</w:t>
      </w:r>
    </w:p>
    <w:p w14:paraId="3DF37789" w14:textId="1EAC0946" w:rsidR="00A518FF" w:rsidRPr="00802C8F" w:rsidRDefault="00A518FF" w:rsidP="00A518FF">
      <w:pPr>
        <w:rPr>
          <w:color w:val="0000CC"/>
          <w:sz w:val="24"/>
          <w:szCs w:val="24"/>
        </w:rPr>
      </w:pPr>
    </w:p>
    <w:p w14:paraId="71DD4A92" w14:textId="14F8F201" w:rsidR="00A518FF" w:rsidRPr="000140E3" w:rsidRDefault="00A518FF">
      <w:r w:rsidRPr="000140E3">
        <w:br w:type="page"/>
      </w:r>
    </w:p>
    <w:p w14:paraId="6A31F24A" w14:textId="6FE00FF1" w:rsidR="00A518FF" w:rsidRPr="000140E3" w:rsidRDefault="00107E55" w:rsidP="000D0F6A">
      <w:pPr>
        <w:pStyle w:val="Heading1"/>
      </w:pPr>
      <w:bookmarkStart w:id="51" w:name="_Toc200093896"/>
      <w:r>
        <w:t>3</w:t>
      </w:r>
      <w:r w:rsidR="00A518FF" w:rsidRPr="000140E3">
        <w:t>.0 (U) Design Considerations</w:t>
      </w:r>
      <w:bookmarkEnd w:id="51"/>
    </w:p>
    <w:p w14:paraId="1928ECB5" w14:textId="1C2A399F" w:rsidR="00A518FF" w:rsidRPr="00802C8F" w:rsidRDefault="00107E55" w:rsidP="002A7DF3">
      <w:pPr>
        <w:pStyle w:val="Heading2"/>
      </w:pPr>
      <w:bookmarkStart w:id="52" w:name="_Toc200093897"/>
      <w:r w:rsidRPr="00802C8F">
        <w:t>3</w:t>
      </w:r>
      <w:r w:rsidR="00A518FF" w:rsidRPr="00802C8F">
        <w:t>.1</w:t>
      </w:r>
      <w:r w:rsidR="00A518FF" w:rsidRPr="00802C8F">
        <w:tab/>
        <w:t>(U) Media Characteristics</w:t>
      </w:r>
      <w:r w:rsidR="00E74444">
        <w:t xml:space="preserve"> 2.3</w:t>
      </w:r>
      <w:bookmarkEnd w:id="52"/>
    </w:p>
    <w:p w14:paraId="520D9DD7" w14:textId="77777777" w:rsidR="00A518FF" w:rsidRPr="00802C8F" w:rsidRDefault="00A518FF" w:rsidP="00A518FF">
      <w:pPr>
        <w:ind w:left="11"/>
        <w:rPr>
          <w:color w:val="0000CC"/>
          <w:sz w:val="24"/>
          <w:szCs w:val="24"/>
        </w:rPr>
      </w:pPr>
      <w:r w:rsidRPr="00802C8F">
        <w:rPr>
          <w:color w:val="0000CC"/>
          <w:sz w:val="24"/>
          <w:szCs w:val="24"/>
        </w:rPr>
        <w:t>&lt;Add content&gt;</w:t>
      </w:r>
    </w:p>
    <w:p w14:paraId="6F6D22E2" w14:textId="77777777" w:rsidR="00A518FF" w:rsidRPr="00802C8F" w:rsidRDefault="00A518FF" w:rsidP="00A518FF">
      <w:pPr>
        <w:rPr>
          <w:sz w:val="24"/>
          <w:szCs w:val="24"/>
        </w:rPr>
      </w:pPr>
    </w:p>
    <w:p w14:paraId="48E039E1" w14:textId="39669FC1" w:rsidR="00A518FF" w:rsidRPr="00802C8F" w:rsidRDefault="00107E55" w:rsidP="002A7DF3">
      <w:pPr>
        <w:pStyle w:val="Heading2"/>
      </w:pPr>
      <w:bookmarkStart w:id="53" w:name="_Toc200093898"/>
      <w:r w:rsidRPr="00802C8F">
        <w:t>3</w:t>
      </w:r>
      <w:r w:rsidR="00A518FF" w:rsidRPr="00802C8F">
        <w:t>.2</w:t>
      </w:r>
      <w:r w:rsidR="00A518FF" w:rsidRPr="00802C8F">
        <w:tab/>
        <w:t>(U) List of Redundant Learning Objectives</w:t>
      </w:r>
      <w:bookmarkEnd w:id="53"/>
    </w:p>
    <w:p w14:paraId="5D19374A" w14:textId="576CBD3B" w:rsidR="00A518FF" w:rsidRPr="00802C8F" w:rsidRDefault="00A518FF" w:rsidP="00A518FF">
      <w:pPr>
        <w:rPr>
          <w:color w:val="0000CC"/>
          <w:sz w:val="24"/>
          <w:szCs w:val="24"/>
        </w:rPr>
      </w:pPr>
      <w:r w:rsidRPr="00802C8F">
        <w:rPr>
          <w:color w:val="0000CC"/>
          <w:sz w:val="24"/>
          <w:szCs w:val="24"/>
        </w:rPr>
        <w:t>&lt;Add content&gt;</w:t>
      </w:r>
      <w:r w:rsidR="009D23C6" w:rsidRPr="009D23C6">
        <w:rPr>
          <w:color w:val="0000CC"/>
          <w:sz w:val="24"/>
          <w:szCs w:val="24"/>
        </w:rPr>
        <w:t>[Provide a list of objectives that appear multiple times across curriculum.]</w:t>
      </w:r>
      <w:r w:rsidR="009D23C6">
        <w:rPr>
          <w:color w:val="0000CC"/>
          <w:sz w:val="24"/>
          <w:szCs w:val="24"/>
        </w:rPr>
        <w:t xml:space="preserve"> </w:t>
      </w:r>
    </w:p>
    <w:p w14:paraId="2B6B07D2" w14:textId="77777777" w:rsidR="00A518FF" w:rsidRPr="00802C8F" w:rsidRDefault="00A518FF" w:rsidP="00A518FF">
      <w:pPr>
        <w:rPr>
          <w:sz w:val="24"/>
          <w:szCs w:val="24"/>
        </w:rPr>
      </w:pPr>
    </w:p>
    <w:p w14:paraId="4417D962" w14:textId="6A412EA4" w:rsidR="00A518FF" w:rsidRPr="00802C8F" w:rsidRDefault="00107E55" w:rsidP="002A7DF3">
      <w:pPr>
        <w:pStyle w:val="Heading2"/>
      </w:pPr>
      <w:bookmarkStart w:id="54" w:name="_Toc200093899"/>
      <w:r w:rsidRPr="00802C8F">
        <w:t>3</w:t>
      </w:r>
      <w:r w:rsidR="00A518FF" w:rsidRPr="00802C8F">
        <w:t>.3</w:t>
      </w:r>
      <w:r w:rsidR="00A518FF" w:rsidRPr="00802C8F">
        <w:tab/>
        <w:t>(U) Levels of Interactivity</w:t>
      </w:r>
      <w:r w:rsidR="009D23C6">
        <w:t xml:space="preserve"> 2.4.4</w:t>
      </w:r>
      <w:bookmarkEnd w:id="54"/>
    </w:p>
    <w:p w14:paraId="61FB5320" w14:textId="77777777" w:rsidR="00A518FF" w:rsidRPr="00802C8F" w:rsidRDefault="00A518FF" w:rsidP="00A518FF">
      <w:pPr>
        <w:rPr>
          <w:color w:val="0000CC"/>
          <w:sz w:val="24"/>
          <w:szCs w:val="24"/>
        </w:rPr>
      </w:pPr>
      <w:r w:rsidRPr="00802C8F">
        <w:rPr>
          <w:color w:val="0000CC"/>
          <w:sz w:val="24"/>
          <w:szCs w:val="24"/>
        </w:rPr>
        <w:t>&lt;Add content&gt;</w:t>
      </w:r>
    </w:p>
    <w:p w14:paraId="01B0DA41" w14:textId="77777777" w:rsidR="00A518FF" w:rsidRPr="00802C8F" w:rsidRDefault="00A518FF" w:rsidP="00A518FF">
      <w:pPr>
        <w:rPr>
          <w:sz w:val="24"/>
          <w:szCs w:val="24"/>
        </w:rPr>
      </w:pPr>
    </w:p>
    <w:p w14:paraId="78B1AB1A" w14:textId="3FEC128A" w:rsidR="00A518FF" w:rsidRPr="00802C8F" w:rsidRDefault="00107E55" w:rsidP="002A7DF3">
      <w:pPr>
        <w:pStyle w:val="Heading2"/>
      </w:pPr>
      <w:bookmarkStart w:id="55" w:name="_Toc200093900"/>
      <w:r w:rsidRPr="00802C8F">
        <w:t>3</w:t>
      </w:r>
      <w:r w:rsidR="00A518FF" w:rsidRPr="00802C8F">
        <w:t>.4</w:t>
      </w:r>
      <w:r w:rsidR="00A518FF" w:rsidRPr="00802C8F">
        <w:tab/>
        <w:t>(U) Levels and Types of Learning</w:t>
      </w:r>
      <w:r w:rsidR="009D23C6">
        <w:t xml:space="preserve"> 2.4.2</w:t>
      </w:r>
      <w:bookmarkEnd w:id="55"/>
    </w:p>
    <w:p w14:paraId="52FE0D31" w14:textId="77777777" w:rsidR="00A518FF" w:rsidRPr="00802C8F" w:rsidRDefault="00A518FF" w:rsidP="00A518FF">
      <w:pPr>
        <w:rPr>
          <w:color w:val="0000CC"/>
          <w:sz w:val="24"/>
          <w:szCs w:val="24"/>
        </w:rPr>
      </w:pPr>
      <w:r w:rsidRPr="00802C8F">
        <w:rPr>
          <w:color w:val="0000CC"/>
          <w:sz w:val="24"/>
          <w:szCs w:val="24"/>
        </w:rPr>
        <w:t>&lt;Add content&gt;</w:t>
      </w:r>
    </w:p>
    <w:p w14:paraId="610BB1CF" w14:textId="77777777" w:rsidR="000F2C9C" w:rsidRDefault="000F2C9C" w:rsidP="000F2C9C">
      <w:pPr>
        <w:spacing w:before="120" w:after="120"/>
        <w:ind w:firstLine="720"/>
        <w:rPr>
          <w:sz w:val="24"/>
          <w:szCs w:val="24"/>
        </w:rPr>
      </w:pPr>
      <w:r>
        <w:rPr>
          <w:sz w:val="24"/>
          <w:szCs w:val="24"/>
        </w:rPr>
        <w:t>Example:</w:t>
      </w:r>
    </w:p>
    <w:p w14:paraId="1D7BDC11" w14:textId="3E87210C" w:rsidR="000F2C9C" w:rsidRPr="000F2C9C" w:rsidRDefault="000F2C9C" w:rsidP="000F2C9C">
      <w:pPr>
        <w:spacing w:before="120" w:after="120"/>
        <w:ind w:left="720"/>
        <w:rPr>
          <w:sz w:val="24"/>
          <w:szCs w:val="24"/>
        </w:rPr>
      </w:pPr>
      <w:r w:rsidRPr="000F2C9C">
        <w:rPr>
          <w:sz w:val="24"/>
          <w:szCs w:val="24"/>
        </w:rPr>
        <w:t xml:space="preserve">Each learning objective listed in </w:t>
      </w:r>
      <w:r w:rsidRPr="000F2C9C">
        <w:rPr>
          <w:color w:val="0000CC"/>
          <w:sz w:val="24"/>
          <w:szCs w:val="24"/>
        </w:rPr>
        <w:t xml:space="preserve">[name of rating and course(s)] </w:t>
      </w:r>
      <w:r w:rsidRPr="000F2C9C">
        <w:rPr>
          <w:sz w:val="24"/>
          <w:szCs w:val="24"/>
        </w:rPr>
        <w:t>Lesson Design Strategies lists an associated level of learning in accordance with the revised model of Bloom's Taxonomy of the cognitive, affective, and psychomotor domains developed by cognitive psychologist Dr. Lorin W. Anderson (Overbaugh &amp; Schultz, n.d.)</w:t>
      </w:r>
    </w:p>
    <w:p w14:paraId="33B64979" w14:textId="77777777" w:rsidR="000F2C9C" w:rsidRPr="000F2C9C" w:rsidRDefault="000F2C9C" w:rsidP="000F2C9C">
      <w:pPr>
        <w:spacing w:before="120" w:after="120"/>
        <w:ind w:left="720"/>
        <w:rPr>
          <w:sz w:val="24"/>
          <w:szCs w:val="24"/>
        </w:rPr>
      </w:pPr>
      <w:r w:rsidRPr="000F2C9C">
        <w:rPr>
          <w:sz w:val="24"/>
          <w:szCs w:val="24"/>
        </w:rPr>
        <w:t>Learning objectives were classified based on a hierarchy of successively complex cognitive, affective, or behavioral activities required to accomplish the intended goal. The classification of learning objectives by Bloom's levels is a critical step in ensuring that selected learning strategies elicit the desired cognitive and/or behavioral outputs.</w:t>
      </w:r>
    </w:p>
    <w:p w14:paraId="774CEE3C" w14:textId="732D83DE" w:rsidR="00A518FF" w:rsidRPr="00802C8F" w:rsidRDefault="000F2C9C" w:rsidP="000F2C9C">
      <w:pPr>
        <w:spacing w:before="120" w:after="120"/>
        <w:ind w:left="720"/>
        <w:rPr>
          <w:sz w:val="24"/>
          <w:szCs w:val="24"/>
        </w:rPr>
      </w:pPr>
      <w:r w:rsidRPr="000F2C9C">
        <w:rPr>
          <w:sz w:val="24"/>
          <w:szCs w:val="24"/>
        </w:rPr>
        <w:t>Learning objectives were also categorized by learning types. The LO category and learning levels affect the design of lessons in terms of instructional strategy, instructional activities, level of interactivity, and performance measurement.</w:t>
      </w:r>
    </w:p>
    <w:p w14:paraId="5D5C610A" w14:textId="27198D60" w:rsidR="00A518FF" w:rsidRPr="00802C8F" w:rsidRDefault="00107E55" w:rsidP="002A7DF3">
      <w:pPr>
        <w:pStyle w:val="Heading2"/>
      </w:pPr>
      <w:bookmarkStart w:id="56" w:name="_Toc200093901"/>
      <w:r w:rsidRPr="00802C8F">
        <w:t>3</w:t>
      </w:r>
      <w:r w:rsidR="00A518FF" w:rsidRPr="00802C8F">
        <w:t>.5</w:t>
      </w:r>
      <w:r w:rsidR="00A518FF" w:rsidRPr="00802C8F">
        <w:tab/>
        <w:t>(U) Lesson Design Strategies</w:t>
      </w:r>
      <w:r w:rsidR="000F2C9C">
        <w:t xml:space="preserve"> </w:t>
      </w:r>
      <w:r w:rsidR="007A57BD">
        <w:t xml:space="preserve">2.4.1, </w:t>
      </w:r>
      <w:r w:rsidR="000F2C9C">
        <w:t>2.4.4</w:t>
      </w:r>
      <w:bookmarkEnd w:id="56"/>
    </w:p>
    <w:p w14:paraId="3C03B68B" w14:textId="77777777" w:rsidR="00A518FF" w:rsidRPr="00802C8F" w:rsidRDefault="00A518FF" w:rsidP="00A518FF">
      <w:pPr>
        <w:rPr>
          <w:color w:val="0000CC"/>
          <w:sz w:val="24"/>
          <w:szCs w:val="24"/>
        </w:rPr>
      </w:pPr>
      <w:r w:rsidRPr="00802C8F">
        <w:rPr>
          <w:color w:val="0000CC"/>
          <w:sz w:val="24"/>
          <w:szCs w:val="24"/>
        </w:rPr>
        <w:t>&lt;Add content&gt;</w:t>
      </w:r>
    </w:p>
    <w:p w14:paraId="757EBA46" w14:textId="77777777" w:rsidR="00A518FF" w:rsidRPr="00802C8F" w:rsidRDefault="00A518FF" w:rsidP="00A518FF">
      <w:pPr>
        <w:rPr>
          <w:sz w:val="24"/>
          <w:szCs w:val="24"/>
        </w:rPr>
      </w:pPr>
    </w:p>
    <w:p w14:paraId="19BD1016" w14:textId="3B784498" w:rsidR="00A518FF" w:rsidRPr="00802C8F" w:rsidRDefault="00107E55" w:rsidP="002A7DF3">
      <w:pPr>
        <w:pStyle w:val="Heading2"/>
      </w:pPr>
      <w:bookmarkStart w:id="57" w:name="_Toc200093902"/>
      <w:r w:rsidRPr="00802C8F">
        <w:t>3</w:t>
      </w:r>
      <w:r w:rsidR="00A518FF" w:rsidRPr="00802C8F">
        <w:t>.6</w:t>
      </w:r>
      <w:r w:rsidR="00A518FF" w:rsidRPr="00802C8F">
        <w:tab/>
        <w:t>(U) Instructional Strategies</w:t>
      </w:r>
      <w:r w:rsidR="000F2C9C">
        <w:t xml:space="preserve"> 2.4</w:t>
      </w:r>
      <w:bookmarkEnd w:id="57"/>
    </w:p>
    <w:p w14:paraId="09024154" w14:textId="6C836E49" w:rsidR="00DF3B37" w:rsidRPr="00DF3B37" w:rsidRDefault="00A518FF" w:rsidP="00DF3B37">
      <w:pPr>
        <w:spacing w:before="120" w:after="120"/>
        <w:rPr>
          <w:color w:val="0000CC"/>
          <w:sz w:val="24"/>
          <w:szCs w:val="24"/>
        </w:rPr>
      </w:pPr>
      <w:r w:rsidRPr="00802C8F">
        <w:rPr>
          <w:color w:val="0000CC"/>
          <w:sz w:val="24"/>
          <w:szCs w:val="24"/>
        </w:rPr>
        <w:t>&lt;Add content&gt;</w:t>
      </w:r>
      <w:r w:rsidR="00DF3B37" w:rsidRPr="00DF3B37">
        <w:rPr>
          <w:color w:val="0000CC"/>
          <w:sz w:val="24"/>
          <w:szCs w:val="24"/>
        </w:rPr>
        <w:t xml:space="preserve">[Modify this introduction to specify whether the strategies are for an SDIT </w:t>
      </w:r>
      <w:r w:rsidR="00DF3B37">
        <w:rPr>
          <w:color w:val="0000CC"/>
          <w:sz w:val="24"/>
          <w:szCs w:val="24"/>
        </w:rPr>
        <w:t>IMI</w:t>
      </w:r>
      <w:r w:rsidR="00DF3B37" w:rsidRPr="00DF3B37">
        <w:rPr>
          <w:color w:val="0000CC"/>
          <w:sz w:val="24"/>
          <w:szCs w:val="24"/>
        </w:rPr>
        <w:t xml:space="preserve"> or an IFIT I</w:t>
      </w:r>
      <w:r w:rsidR="00DF3B37">
        <w:rPr>
          <w:color w:val="0000CC"/>
          <w:sz w:val="24"/>
          <w:szCs w:val="24"/>
        </w:rPr>
        <w:t>MI</w:t>
      </w:r>
      <w:r w:rsidR="00DF3B37" w:rsidRPr="00DF3B37">
        <w:rPr>
          <w:color w:val="0000CC"/>
          <w:sz w:val="24"/>
          <w:szCs w:val="24"/>
        </w:rPr>
        <w:t xml:space="preserve">.] </w:t>
      </w:r>
    </w:p>
    <w:p w14:paraId="485F48CE" w14:textId="77777777" w:rsidR="00DF3B37" w:rsidRPr="00DF3B37" w:rsidRDefault="00DF3B37" w:rsidP="00AF0205">
      <w:pPr>
        <w:spacing w:before="120" w:after="120"/>
        <w:ind w:firstLine="720"/>
        <w:rPr>
          <w:sz w:val="24"/>
          <w:szCs w:val="24"/>
        </w:rPr>
      </w:pPr>
      <w:r w:rsidRPr="00DF3B37">
        <w:rPr>
          <w:sz w:val="24"/>
          <w:szCs w:val="24"/>
        </w:rPr>
        <w:t>Example:</w:t>
      </w:r>
    </w:p>
    <w:p w14:paraId="3690FA19" w14:textId="1E48E610" w:rsidR="00DF3B37" w:rsidRPr="00DF3B37" w:rsidRDefault="00DF3B37" w:rsidP="00AF0205">
      <w:pPr>
        <w:spacing w:before="120" w:after="120"/>
        <w:ind w:left="720"/>
        <w:rPr>
          <w:sz w:val="24"/>
          <w:szCs w:val="24"/>
        </w:rPr>
      </w:pPr>
      <w:r w:rsidRPr="00DF3B37">
        <w:rPr>
          <w:sz w:val="24"/>
          <w:szCs w:val="24"/>
        </w:rPr>
        <w:t xml:space="preserve">Through careful analysis, several instructional strategies have been selected from the </w:t>
      </w:r>
      <w:r>
        <w:rPr>
          <w:sz w:val="24"/>
          <w:szCs w:val="24"/>
        </w:rPr>
        <w:t xml:space="preserve">XYZ </w:t>
      </w:r>
      <w:r w:rsidRPr="00DF3B37">
        <w:rPr>
          <w:sz w:val="24"/>
          <w:szCs w:val="24"/>
        </w:rPr>
        <w:t xml:space="preserve">Style Guide that are well suited for presenting the instructional content of the </w:t>
      </w:r>
      <w:r w:rsidRPr="00DF3B37">
        <w:rPr>
          <w:color w:val="0000CC"/>
          <w:sz w:val="24"/>
          <w:szCs w:val="24"/>
        </w:rPr>
        <w:t xml:space="preserve">[name of course] </w:t>
      </w:r>
      <w:r w:rsidRPr="00DF3B37">
        <w:rPr>
          <w:sz w:val="24"/>
          <w:szCs w:val="24"/>
        </w:rPr>
        <w:t>course. These instructional strategies are listed in the LDSs and are further detailed in Table 8 below.</w:t>
      </w:r>
    </w:p>
    <w:p w14:paraId="051ECAD4" w14:textId="72D76EF7" w:rsidR="00A518FF" w:rsidRPr="00802C8F" w:rsidRDefault="00DF3B37" w:rsidP="00DF3B37">
      <w:pPr>
        <w:spacing w:before="120" w:after="120"/>
        <w:rPr>
          <w:color w:val="0000CC"/>
          <w:sz w:val="24"/>
          <w:szCs w:val="24"/>
        </w:rPr>
      </w:pPr>
      <w:r w:rsidRPr="00DF3B37">
        <w:rPr>
          <w:color w:val="0000CC"/>
          <w:sz w:val="24"/>
          <w:szCs w:val="24"/>
        </w:rPr>
        <w:t>[Select the applicable strategy(</w:t>
      </w:r>
      <w:proofErr w:type="spellStart"/>
      <w:r w:rsidRPr="00DF3B37">
        <w:rPr>
          <w:color w:val="0000CC"/>
          <w:sz w:val="24"/>
          <w:szCs w:val="24"/>
        </w:rPr>
        <w:t>ies</w:t>
      </w:r>
      <w:proofErr w:type="spellEnd"/>
      <w:r w:rsidRPr="00DF3B37">
        <w:rPr>
          <w:color w:val="0000CC"/>
          <w:sz w:val="24"/>
          <w:szCs w:val="24"/>
        </w:rPr>
        <w:t>) and provide one specific example of how it/they will be used in the course.]</w:t>
      </w:r>
    </w:p>
    <w:p w14:paraId="300116D8" w14:textId="14629B70" w:rsidR="00AF0205" w:rsidRDefault="00AF0205" w:rsidP="00AF0205">
      <w:pPr>
        <w:pStyle w:val="Caption"/>
      </w:pPr>
      <w:bookmarkStart w:id="58" w:name="_Toc198041474"/>
      <w:r>
        <w:t xml:space="preserve">Table </w:t>
      </w:r>
      <w:r>
        <w:fldChar w:fldCharType="begin"/>
      </w:r>
      <w:r>
        <w:instrText xml:space="preserve"> SEQ Table \* ARABIC </w:instrText>
      </w:r>
      <w:r>
        <w:fldChar w:fldCharType="separate"/>
      </w:r>
      <w:r>
        <w:t>8</w:t>
      </w:r>
      <w:r>
        <w:fldChar w:fldCharType="end"/>
      </w:r>
      <w:r>
        <w:t>: Instructional Strategies</w:t>
      </w:r>
      <w:bookmarkEnd w:id="58"/>
    </w:p>
    <w:tbl>
      <w:tblPr>
        <w:tblStyle w:val="ASWE-Table-Format7"/>
        <w:tblW w:w="10075" w:type="dxa"/>
        <w:tblLook w:val="04A0" w:firstRow="1" w:lastRow="0" w:firstColumn="1" w:lastColumn="0" w:noHBand="0" w:noVBand="1"/>
      </w:tblPr>
      <w:tblGrid>
        <w:gridCol w:w="3775"/>
        <w:gridCol w:w="6300"/>
      </w:tblGrid>
      <w:tr w:rsidR="00AF0205" w:rsidRPr="00AF0205" w14:paraId="6C5F151D" w14:textId="77777777" w:rsidTr="004E625C">
        <w:trPr>
          <w:tblHeader/>
        </w:trPr>
        <w:tc>
          <w:tcPr>
            <w:tcW w:w="3775" w:type="dxa"/>
            <w:shd w:val="clear" w:color="auto" w:fill="002060"/>
          </w:tcPr>
          <w:p w14:paraId="326E974B" w14:textId="77777777" w:rsidR="00AF0205" w:rsidRPr="00AF0205" w:rsidRDefault="00AF0205" w:rsidP="00AF0205">
            <w:pPr>
              <w:spacing w:before="120" w:after="120"/>
              <w:jc w:val="center"/>
              <w:rPr>
                <w:rFonts w:asciiTheme="minorHAnsi" w:eastAsia="Times" w:hAnsiTheme="minorHAnsi" w:cstheme="minorHAnsi"/>
                <w:b/>
                <w:color w:val="FFFFFF"/>
                <w:sz w:val="24"/>
                <w:szCs w:val="24"/>
              </w:rPr>
            </w:pPr>
            <w:r w:rsidRPr="00AF0205">
              <w:rPr>
                <w:rFonts w:asciiTheme="minorHAnsi" w:eastAsia="Times" w:hAnsiTheme="minorHAnsi" w:cstheme="minorHAnsi"/>
                <w:b/>
                <w:color w:val="FFFFFF"/>
                <w:sz w:val="24"/>
                <w:szCs w:val="24"/>
              </w:rPr>
              <w:t>Strategy</w:t>
            </w:r>
          </w:p>
        </w:tc>
        <w:tc>
          <w:tcPr>
            <w:tcW w:w="6300" w:type="dxa"/>
            <w:shd w:val="clear" w:color="auto" w:fill="002060"/>
          </w:tcPr>
          <w:p w14:paraId="57AEEA4B" w14:textId="77777777" w:rsidR="00AF0205" w:rsidRPr="00AF0205" w:rsidRDefault="00AF0205" w:rsidP="00AF0205">
            <w:pPr>
              <w:spacing w:before="120" w:after="120"/>
              <w:jc w:val="center"/>
              <w:rPr>
                <w:rFonts w:asciiTheme="minorHAnsi" w:eastAsia="Times" w:hAnsiTheme="minorHAnsi" w:cstheme="minorHAnsi"/>
                <w:b/>
                <w:color w:val="FFFFFF"/>
                <w:sz w:val="24"/>
                <w:szCs w:val="24"/>
              </w:rPr>
            </w:pPr>
            <w:r w:rsidRPr="00AF0205">
              <w:rPr>
                <w:rFonts w:asciiTheme="minorHAnsi" w:eastAsia="Times" w:hAnsiTheme="minorHAnsi" w:cstheme="minorHAnsi"/>
                <w:b/>
                <w:color w:val="FFFFFF"/>
                <w:sz w:val="24"/>
                <w:szCs w:val="24"/>
              </w:rPr>
              <w:t>Definition</w:t>
            </w:r>
          </w:p>
        </w:tc>
      </w:tr>
      <w:tr w:rsidR="00AF0205" w:rsidRPr="00AF0205" w14:paraId="21416A94" w14:textId="77777777" w:rsidTr="004E625C">
        <w:tc>
          <w:tcPr>
            <w:tcW w:w="3775" w:type="dxa"/>
          </w:tcPr>
          <w:p w14:paraId="16B9D985"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Adaptive Performance Feedback</w:t>
            </w:r>
          </w:p>
        </w:tc>
        <w:tc>
          <w:tcPr>
            <w:tcW w:w="6300" w:type="dxa"/>
          </w:tcPr>
          <w:p w14:paraId="72DA9104"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Based on concepts of adaptive learning, this strategy presents multi-tiered case scenarios or situational scenarios with increased levels of complexity to improve comprehension of the task, critical thinking skills, and on-the-job performance.</w:t>
            </w:r>
          </w:p>
          <w:p w14:paraId="45FA2E27"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This strategy applies to refresher or to more advanced level courses because they present prerequisite knowledge and skills as an initial activity as opposed to presenting </w:t>
            </w:r>
            <w:proofErr w:type="gramStart"/>
            <w:r w:rsidRPr="00AF0205">
              <w:rPr>
                <w:rFonts w:asciiTheme="minorHAnsi" w:eastAsia="Times New Roman" w:hAnsiTheme="minorHAnsi" w:cstheme="minorHAnsi"/>
                <w:color w:val="000000"/>
                <w:sz w:val="24"/>
                <w:szCs w:val="24"/>
                <w:lang w:val="en-GB"/>
              </w:rPr>
              <w:t>lower level</w:t>
            </w:r>
            <w:proofErr w:type="gramEnd"/>
            <w:r w:rsidRPr="00AF0205">
              <w:rPr>
                <w:rFonts w:asciiTheme="minorHAnsi" w:eastAsia="Times New Roman" w:hAnsiTheme="minorHAnsi" w:cstheme="minorHAnsi"/>
                <w:color w:val="000000"/>
                <w:sz w:val="24"/>
                <w:szCs w:val="24"/>
                <w:lang w:val="en-GB"/>
              </w:rPr>
              <w:t xml:space="preserve"> concepts first, then building the lesson to present progressively complex concepts later. </w:t>
            </w:r>
          </w:p>
          <w:p w14:paraId="29C976FF"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With this strategy, the participant is presented directly with a case scenario with sets of probing questions to examine how a situation is handled. If the participant answers the question correctly, the trainee is provided with feedback and is allowed to move on to the next scenario. If the participant answers a question incorrectly, the trainee is then provided with tailored feedback and remediation before moving on to the next segment of the lesson.</w:t>
            </w:r>
          </w:p>
          <w:p w14:paraId="30E6CC89"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2E3FEF55" w14:textId="77777777" w:rsidTr="004E625C">
        <w:tc>
          <w:tcPr>
            <w:tcW w:w="3775" w:type="dxa"/>
          </w:tcPr>
          <w:p w14:paraId="65A27C31"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Anchored Instruction</w:t>
            </w:r>
          </w:p>
        </w:tc>
        <w:tc>
          <w:tcPr>
            <w:tcW w:w="6300" w:type="dxa"/>
          </w:tcPr>
          <w:p w14:paraId="25834822"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Anchoring, also known as Scaffolding, uses an Electronic Performance Support System (EPSS) or job aid to teach or reinforces instruction through practice. Portions of the instruction are “covered” or “anchored” in the EPSS or job aid, to which trainees are referred while learning the tasks and then again when performing the tasks during exercises and tests. </w:t>
            </w:r>
          </w:p>
          <w:p w14:paraId="3872FC25"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7D4662E2" w14:textId="77777777" w:rsidTr="004E625C">
        <w:tc>
          <w:tcPr>
            <w:tcW w:w="3775" w:type="dxa"/>
          </w:tcPr>
          <w:p w14:paraId="65CD6C30"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Coaching</w:t>
            </w:r>
          </w:p>
        </w:tc>
        <w:tc>
          <w:tcPr>
            <w:tcW w:w="6300" w:type="dxa"/>
          </w:tcPr>
          <w:p w14:paraId="14BC6540"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Coaching guides the trainees through real-world training tasks by explicitly </w:t>
            </w:r>
            <w:r w:rsidRPr="00AF0205">
              <w:rPr>
                <w:rFonts w:asciiTheme="minorHAnsi" w:eastAsia="Times New Roman" w:hAnsiTheme="minorHAnsi" w:cstheme="minorHAnsi"/>
                <w:color w:val="000000"/>
                <w:sz w:val="24"/>
                <w:szCs w:val="24"/>
              </w:rPr>
              <w:t>modeling</w:t>
            </w:r>
            <w:r w:rsidRPr="00AF0205">
              <w:rPr>
                <w:rFonts w:asciiTheme="minorHAnsi" w:eastAsia="Times New Roman" w:hAnsiTheme="minorHAnsi" w:cstheme="minorHAnsi"/>
                <w:color w:val="000000"/>
                <w:sz w:val="24"/>
                <w:szCs w:val="24"/>
                <w:lang w:val="en-GB"/>
              </w:rPr>
              <w:t xml:space="preserve"> appropriate cognitive processing, providing hints and feedback, and assisting when the trainee is unable to complete parts of the task on his or her own. This strategy applies for trainees who already have a more advanced level of proficiency toward a task. This strategy can be supported </w:t>
            </w:r>
            <w:proofErr w:type="gramStart"/>
            <w:r w:rsidRPr="00AF0205">
              <w:rPr>
                <w:rFonts w:asciiTheme="minorHAnsi" w:eastAsia="Times New Roman" w:hAnsiTheme="minorHAnsi" w:cstheme="minorHAnsi"/>
                <w:color w:val="000000"/>
                <w:sz w:val="24"/>
                <w:szCs w:val="24"/>
                <w:lang w:val="en-GB"/>
              </w:rPr>
              <w:t>by the use of</w:t>
            </w:r>
            <w:proofErr w:type="gramEnd"/>
            <w:r w:rsidRPr="00AF0205">
              <w:rPr>
                <w:rFonts w:asciiTheme="minorHAnsi" w:eastAsia="Times New Roman" w:hAnsiTheme="minorHAnsi" w:cstheme="minorHAnsi"/>
                <w:color w:val="000000"/>
                <w:sz w:val="24"/>
                <w:szCs w:val="24"/>
                <w:lang w:val="en-GB"/>
              </w:rPr>
              <w:t xml:space="preserve"> the graphic </w:t>
            </w:r>
            <w:proofErr w:type="gramStart"/>
            <w:r w:rsidRPr="00AF0205">
              <w:rPr>
                <w:rFonts w:asciiTheme="minorHAnsi" w:eastAsia="Times New Roman" w:hAnsiTheme="minorHAnsi" w:cstheme="minorHAnsi"/>
                <w:color w:val="000000"/>
                <w:sz w:val="24"/>
                <w:szCs w:val="24"/>
                <w:lang w:val="en-GB"/>
              </w:rPr>
              <w:t>novels</w:t>
            </w:r>
            <w:proofErr w:type="gramEnd"/>
            <w:r w:rsidRPr="00AF0205">
              <w:rPr>
                <w:rFonts w:asciiTheme="minorHAnsi" w:eastAsia="Times New Roman" w:hAnsiTheme="minorHAnsi" w:cstheme="minorHAnsi"/>
                <w:color w:val="000000"/>
                <w:sz w:val="24"/>
                <w:szCs w:val="24"/>
                <w:lang w:val="en-GB"/>
              </w:rPr>
              <w:t xml:space="preserve"> presentation technique.</w:t>
            </w:r>
          </w:p>
          <w:p w14:paraId="1A850CBD"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186EEBF7" w14:textId="77777777" w:rsidTr="004E625C">
        <w:tc>
          <w:tcPr>
            <w:tcW w:w="3775" w:type="dxa"/>
          </w:tcPr>
          <w:p w14:paraId="104C6919"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lastRenderedPageBreak/>
              <w:t>Demonstration</w:t>
            </w:r>
          </w:p>
        </w:tc>
        <w:tc>
          <w:tcPr>
            <w:tcW w:w="6300" w:type="dxa"/>
          </w:tcPr>
          <w:p w14:paraId="5E689442"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The process of showing the sequence of how a task is completed. Demonstrations will be accompanied with explanation of each step in the task. A demonstration can be completed by the instructor as a teaching event or as a practice opportunity for the learners. </w:t>
            </w:r>
          </w:p>
          <w:p w14:paraId="6D0CA04F"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6C344E9D" w14:textId="77777777" w:rsidTr="004E625C">
        <w:tc>
          <w:tcPr>
            <w:tcW w:w="3775" w:type="dxa"/>
          </w:tcPr>
          <w:p w14:paraId="725F208B"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Game-Based Learning</w:t>
            </w:r>
          </w:p>
        </w:tc>
        <w:tc>
          <w:tcPr>
            <w:tcW w:w="6300" w:type="dxa"/>
          </w:tcPr>
          <w:p w14:paraId="46706F14"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This strategy uses gameplay to meet the learning outcome by integrating a story, play, and game mixed with live and/or virtual experience design elements. This strategy focuses on the trainee’s creativity, imagination, and emotions to stimulate critical thinking and innovative problem-solving.</w:t>
            </w:r>
          </w:p>
          <w:p w14:paraId="62623266"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3FDFB588" w14:textId="77777777" w:rsidTr="004E625C">
        <w:tc>
          <w:tcPr>
            <w:tcW w:w="3775" w:type="dxa"/>
          </w:tcPr>
          <w:p w14:paraId="2DB8DBE4"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Instructional Simulation</w:t>
            </w:r>
          </w:p>
        </w:tc>
        <w:tc>
          <w:tcPr>
            <w:tcW w:w="6300" w:type="dxa"/>
          </w:tcPr>
          <w:p w14:paraId="27D8813D"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Trainees explore a virtual environment that includes instructional elements to help them explore, navigate, manipulate objects, and obtain more information about a particular system, environment, or situation. This is an active form of experiential learning that allows the trainee to learn safely through a hands-on, simulated experience.</w:t>
            </w:r>
          </w:p>
          <w:p w14:paraId="37E2B89C"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b/>
                <w:color w:val="000000"/>
                <w:sz w:val="24"/>
                <w:szCs w:val="24"/>
                <w:lang w:val="en-GB"/>
              </w:rPr>
              <w:t>Prompted Simulation</w:t>
            </w:r>
            <w:r w:rsidRPr="00AF0205">
              <w:rPr>
                <w:rFonts w:asciiTheme="minorHAnsi" w:eastAsia="Times New Roman" w:hAnsiTheme="minorHAnsi" w:cstheme="minorHAnsi"/>
                <w:color w:val="000000"/>
                <w:sz w:val="24"/>
                <w:szCs w:val="24"/>
                <w:lang w:val="en-GB"/>
              </w:rPr>
              <w:t>: This type of simulation provides directional information to the trainee on every step of a task. Immediate feedback is provided on correct and incorrect step performance.</w:t>
            </w:r>
          </w:p>
          <w:p w14:paraId="0FD0FC09"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b/>
                <w:color w:val="000000"/>
                <w:sz w:val="24"/>
                <w:szCs w:val="24"/>
                <w:lang w:val="en-GB"/>
              </w:rPr>
              <w:t>Unprompted Simulation</w:t>
            </w:r>
            <w:r w:rsidRPr="00AF0205">
              <w:rPr>
                <w:rFonts w:asciiTheme="minorHAnsi" w:eastAsia="Times New Roman" w:hAnsiTheme="minorHAnsi" w:cstheme="minorHAnsi"/>
                <w:color w:val="000000"/>
                <w:sz w:val="24"/>
                <w:szCs w:val="24"/>
                <w:lang w:val="en-GB"/>
              </w:rPr>
              <w:t>: This type of simulation does not provide directional information to the trainee on every step of a task. Feedback is provided on correct and incorrect step performance after the entire task is complete.</w:t>
            </w:r>
          </w:p>
          <w:p w14:paraId="5F61A40F"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5C0618B3" w14:textId="77777777" w:rsidTr="004E625C">
        <w:tc>
          <w:tcPr>
            <w:tcW w:w="3775" w:type="dxa"/>
          </w:tcPr>
          <w:p w14:paraId="0443F355"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Mentoring</w:t>
            </w:r>
          </w:p>
        </w:tc>
        <w:tc>
          <w:tcPr>
            <w:tcW w:w="6300" w:type="dxa"/>
          </w:tcPr>
          <w:p w14:paraId="3DDABDF3"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This strategy introduces a mentoring relationship between a virtual expert and the trainee. The mentor character is incorporated throughout the learning event </w:t>
            </w:r>
            <w:proofErr w:type="gramStart"/>
            <w:r w:rsidRPr="00AF0205">
              <w:rPr>
                <w:rFonts w:asciiTheme="minorHAnsi" w:eastAsia="Times New Roman" w:hAnsiTheme="minorHAnsi" w:cstheme="minorHAnsi"/>
                <w:color w:val="000000"/>
                <w:sz w:val="24"/>
                <w:szCs w:val="24"/>
                <w:lang w:val="en-GB"/>
              </w:rPr>
              <w:t>as a means to</w:t>
            </w:r>
            <w:proofErr w:type="gramEnd"/>
            <w:r w:rsidRPr="00AF0205">
              <w:rPr>
                <w:rFonts w:asciiTheme="minorHAnsi" w:eastAsia="Times New Roman" w:hAnsiTheme="minorHAnsi" w:cstheme="minorHAnsi"/>
                <w:color w:val="000000"/>
                <w:sz w:val="24"/>
                <w:szCs w:val="24"/>
                <w:lang w:val="en-GB"/>
              </w:rPr>
              <w:t xml:space="preserve"> present important concepts, provide real-life examples, review work, offer feedback, and guide the trainee’s progress.</w:t>
            </w:r>
          </w:p>
          <w:p w14:paraId="0BB5E45A"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412010C7" w14:textId="77777777" w:rsidTr="004E625C">
        <w:tc>
          <w:tcPr>
            <w:tcW w:w="3775" w:type="dxa"/>
          </w:tcPr>
          <w:p w14:paraId="70EE7A38"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Metacognition</w:t>
            </w:r>
          </w:p>
        </w:tc>
        <w:tc>
          <w:tcPr>
            <w:tcW w:w="6300" w:type="dxa"/>
          </w:tcPr>
          <w:p w14:paraId="07D3A577"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Metacognition is the process of thinking about thinking. In other words, it refers to one's knowledge concerning one's own cognitive processes or anything related to them. There are three types of strategies that elicit thinking about thinking during the learning process: planning strategies, monitoring strategies, and evaluating strategies.</w:t>
            </w:r>
          </w:p>
          <w:p w14:paraId="5D7F8817"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b/>
                <w:color w:val="000000"/>
                <w:sz w:val="24"/>
                <w:szCs w:val="24"/>
                <w:lang w:val="en-GB"/>
              </w:rPr>
              <w:lastRenderedPageBreak/>
              <w:t>Planning Strategies</w:t>
            </w:r>
            <w:r w:rsidRPr="00AF0205">
              <w:rPr>
                <w:rFonts w:asciiTheme="minorHAnsi" w:eastAsia="Times New Roman" w:hAnsiTheme="minorHAnsi" w:cstheme="minorHAnsi"/>
                <w:color w:val="000000"/>
                <w:sz w:val="24"/>
                <w:szCs w:val="24"/>
                <w:lang w:val="en-GB"/>
              </w:rPr>
              <w:t>: Emphasize understanding the learning objectives by eliciting trainees’ thought about previous experience with the task and identifying areas where they could use help. Use Process Maps as advanced organizers; reinforce available job aids and resources to complete the task.</w:t>
            </w:r>
          </w:p>
          <w:p w14:paraId="0094CD99"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b/>
                <w:color w:val="000000"/>
                <w:sz w:val="24"/>
                <w:szCs w:val="24"/>
                <w:lang w:val="en-GB"/>
              </w:rPr>
              <w:t>Monitoring Strategies</w:t>
            </w:r>
            <w:r w:rsidRPr="00AF0205">
              <w:rPr>
                <w:rFonts w:asciiTheme="minorHAnsi" w:eastAsia="Times New Roman" w:hAnsiTheme="minorHAnsi" w:cstheme="minorHAnsi"/>
                <w:color w:val="000000"/>
                <w:sz w:val="24"/>
                <w:szCs w:val="24"/>
                <w:lang w:val="en-GB"/>
              </w:rPr>
              <w:t>: Use branched embedded knowledge check questions to elicit deeper understanding of concepts and processes. Reinforce best practice and shortcuts expert would use.</w:t>
            </w:r>
          </w:p>
          <w:p w14:paraId="67A027FE"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b/>
                <w:color w:val="000000"/>
                <w:sz w:val="24"/>
                <w:szCs w:val="24"/>
                <w:lang w:val="en-GB"/>
              </w:rPr>
              <w:t>Evaluating Strategies</w:t>
            </w:r>
            <w:r w:rsidRPr="00AF0205">
              <w:rPr>
                <w:rFonts w:asciiTheme="minorHAnsi" w:eastAsia="Times New Roman" w:hAnsiTheme="minorHAnsi" w:cstheme="minorHAnsi"/>
                <w:color w:val="000000"/>
                <w:sz w:val="24"/>
                <w:szCs w:val="24"/>
                <w:lang w:val="en-GB"/>
              </w:rPr>
              <w:t>: Use Reflective Checklist as part of the lesson summary to reinforce methods trainees use to arrive at the correct outcome.</w:t>
            </w:r>
          </w:p>
          <w:p w14:paraId="062B2B12"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40A117E5" w14:textId="77777777" w:rsidTr="004E625C">
        <w:tc>
          <w:tcPr>
            <w:tcW w:w="3775" w:type="dxa"/>
          </w:tcPr>
          <w:p w14:paraId="063087D3"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lastRenderedPageBreak/>
              <w:t>Micro-Learning</w:t>
            </w:r>
          </w:p>
        </w:tc>
        <w:tc>
          <w:tcPr>
            <w:tcW w:w="6300" w:type="dxa"/>
          </w:tcPr>
          <w:p w14:paraId="0ED761DA"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This strategy involves creating very short, “bite-sized” lessons or courses (normally measured in minutes) that each cover a single, focused objective that is highly targeted to meet a specific learning outcome. Typically designed in rich media formats, it is a trainee-centric approach that provides just-in-time training that is normally available on multiple devices (extending to tablets and smartphones, in addition to desktops and laptops). All these aspects ensure that it can be easily accessed, quickly completed, and effortlessly applied.</w:t>
            </w:r>
          </w:p>
          <w:p w14:paraId="77D1A482"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3640620D" w14:textId="77777777" w:rsidTr="004E625C">
        <w:trPr>
          <w:cantSplit/>
        </w:trPr>
        <w:tc>
          <w:tcPr>
            <w:tcW w:w="3775" w:type="dxa"/>
          </w:tcPr>
          <w:p w14:paraId="7F1E9204"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Scenario-Based/Problem-Based Learning</w:t>
            </w:r>
          </w:p>
        </w:tc>
        <w:tc>
          <w:tcPr>
            <w:tcW w:w="6300" w:type="dxa"/>
          </w:tcPr>
          <w:p w14:paraId="52D49DE3"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This type of strategy takes place in problem solving situations where the trainee draws from his or her own experience and prior knowledge to solve a problem aligned with a learning objective. This strategy trains the trainees to identify and </w:t>
            </w:r>
            <w:r w:rsidRPr="00AF0205">
              <w:rPr>
                <w:rFonts w:asciiTheme="minorHAnsi" w:eastAsia="Times New Roman" w:hAnsiTheme="minorHAnsi" w:cstheme="minorHAnsi"/>
                <w:color w:val="000000"/>
                <w:sz w:val="24"/>
                <w:szCs w:val="24"/>
              </w:rPr>
              <w:t>analyze</w:t>
            </w:r>
            <w:r w:rsidRPr="00AF0205">
              <w:rPr>
                <w:rFonts w:asciiTheme="minorHAnsi" w:eastAsia="Times New Roman" w:hAnsiTheme="minorHAnsi" w:cstheme="minorHAnsi"/>
                <w:color w:val="000000"/>
                <w:sz w:val="24"/>
                <w:szCs w:val="24"/>
                <w:lang w:val="en-GB"/>
              </w:rPr>
              <w:t xml:space="preserve"> the problem, identify decision criteria, develop multiple solutions, and select the optimal solution.</w:t>
            </w:r>
          </w:p>
          <w:p w14:paraId="41B9DFD0"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b/>
                <w:color w:val="000000"/>
                <w:sz w:val="24"/>
                <w:szCs w:val="24"/>
                <w:lang w:val="en-GB"/>
              </w:rPr>
              <w:t>Threaded Scenarios</w:t>
            </w:r>
            <w:r w:rsidRPr="00AF0205">
              <w:rPr>
                <w:rFonts w:asciiTheme="minorHAnsi" w:eastAsia="Times New Roman" w:hAnsiTheme="minorHAnsi" w:cstheme="minorHAnsi"/>
                <w:color w:val="000000"/>
                <w:sz w:val="24"/>
                <w:szCs w:val="24"/>
                <w:lang w:val="en-GB"/>
              </w:rPr>
              <w:t xml:space="preserve">: A threaded scenario is a case scenario that is used to demonstrate an overall process throughout a lesson and/or course. It is used as part of demonstration activities.  </w:t>
            </w:r>
          </w:p>
          <w:p w14:paraId="12CBF9F2"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6254EF6A" w14:textId="77777777" w:rsidTr="004E625C">
        <w:tc>
          <w:tcPr>
            <w:tcW w:w="3775" w:type="dxa"/>
          </w:tcPr>
          <w:p w14:paraId="5EFE5BD8"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Teaching through Examples</w:t>
            </w:r>
          </w:p>
        </w:tc>
        <w:tc>
          <w:tcPr>
            <w:tcW w:w="6300" w:type="dxa"/>
          </w:tcPr>
          <w:p w14:paraId="5F16667A"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A method of contextualization, this strategy provides trainees with examples of how concepts are applied or illustrated. </w:t>
            </w:r>
          </w:p>
          <w:p w14:paraId="79663D91"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13FFBF7F" w14:textId="77777777" w:rsidTr="004E625C">
        <w:tc>
          <w:tcPr>
            <w:tcW w:w="3775" w:type="dxa"/>
          </w:tcPr>
          <w:p w14:paraId="6F71AC91"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lastRenderedPageBreak/>
              <w:t>Thematic Storytelling</w:t>
            </w:r>
          </w:p>
        </w:tc>
        <w:tc>
          <w:tcPr>
            <w:tcW w:w="6300" w:type="dxa"/>
          </w:tcPr>
          <w:p w14:paraId="76F62890"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This strategy designs a lesson or course around the context of a meaningful story with character, plot, and setting elements to engage the trainees. Stories can be limited or overarching throughout the learning </w:t>
            </w:r>
            <w:proofErr w:type="gramStart"/>
            <w:r w:rsidRPr="00AF0205">
              <w:rPr>
                <w:rFonts w:asciiTheme="minorHAnsi" w:eastAsia="Times New Roman" w:hAnsiTheme="minorHAnsi" w:cstheme="minorHAnsi"/>
                <w:color w:val="000000"/>
                <w:sz w:val="24"/>
                <w:szCs w:val="24"/>
                <w:lang w:val="en-GB"/>
              </w:rPr>
              <w:t>event, but</w:t>
            </w:r>
            <w:proofErr w:type="gramEnd"/>
            <w:r w:rsidRPr="00AF0205">
              <w:rPr>
                <w:rFonts w:asciiTheme="minorHAnsi" w:eastAsia="Times New Roman" w:hAnsiTheme="minorHAnsi" w:cstheme="minorHAnsi"/>
                <w:color w:val="000000"/>
                <w:sz w:val="24"/>
                <w:szCs w:val="24"/>
                <w:lang w:val="en-GB"/>
              </w:rPr>
              <w:t xml:space="preserve"> should present the trainees with realistic scenarios that are both relevant and authentic. The learning objective(s) should align with the underlying theme and morale of the story presented.</w:t>
            </w:r>
          </w:p>
          <w:p w14:paraId="5C7F201C"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577FAE16" w14:textId="77777777" w:rsidTr="004E625C">
        <w:tc>
          <w:tcPr>
            <w:tcW w:w="3775" w:type="dxa"/>
          </w:tcPr>
          <w:p w14:paraId="55621F23"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Tutorial</w:t>
            </w:r>
          </w:p>
        </w:tc>
        <w:tc>
          <w:tcPr>
            <w:tcW w:w="6300" w:type="dxa"/>
          </w:tcPr>
          <w:p w14:paraId="30515DCE"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Trainees are presented with small chunks of instruction followed by check-on-learning activities located at logical points to check comprehension and provide thought-provoking stimuli. This is a strategy primarily used to present knowledge, facts, concepts, and principles. Instruction is presented </w:t>
            </w:r>
            <w:proofErr w:type="gramStart"/>
            <w:r w:rsidRPr="00AF0205">
              <w:rPr>
                <w:rFonts w:asciiTheme="minorHAnsi" w:eastAsia="Times New Roman" w:hAnsiTheme="minorHAnsi" w:cstheme="minorHAnsi"/>
                <w:color w:val="000000"/>
                <w:sz w:val="24"/>
                <w:szCs w:val="24"/>
                <w:lang w:val="en-GB"/>
              </w:rPr>
              <w:t>through the use of</w:t>
            </w:r>
            <w:proofErr w:type="gramEnd"/>
            <w:r w:rsidRPr="00AF0205">
              <w:rPr>
                <w:rFonts w:asciiTheme="minorHAnsi" w:eastAsia="Times New Roman" w:hAnsiTheme="minorHAnsi" w:cstheme="minorHAnsi"/>
                <w:color w:val="000000"/>
                <w:sz w:val="24"/>
                <w:szCs w:val="24"/>
                <w:lang w:val="en-GB"/>
              </w:rPr>
              <w:t xml:space="preserve"> graphics or text.  </w:t>
            </w:r>
          </w:p>
          <w:p w14:paraId="3C886461"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3CB3C5BF" w14:textId="77777777" w:rsidTr="004E625C">
        <w:tc>
          <w:tcPr>
            <w:tcW w:w="3775" w:type="dxa"/>
          </w:tcPr>
          <w:p w14:paraId="58465B75"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Drill/Practice</w:t>
            </w:r>
          </w:p>
        </w:tc>
        <w:tc>
          <w:tcPr>
            <w:tcW w:w="6300" w:type="dxa"/>
          </w:tcPr>
          <w:p w14:paraId="1E2F6CB3"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Trainees are presented with systematic repetition of concepts, examples, and practice problems. Drill and practice </w:t>
            </w:r>
            <w:proofErr w:type="gramStart"/>
            <w:r w:rsidRPr="00AF0205">
              <w:rPr>
                <w:rFonts w:asciiTheme="minorHAnsi" w:eastAsia="Times New Roman" w:hAnsiTheme="minorHAnsi" w:cstheme="minorHAnsi"/>
                <w:color w:val="000000"/>
                <w:sz w:val="24"/>
                <w:szCs w:val="24"/>
                <w:lang w:val="en-GB"/>
              </w:rPr>
              <w:t>is</w:t>
            </w:r>
            <w:proofErr w:type="gramEnd"/>
            <w:r w:rsidRPr="00AF0205">
              <w:rPr>
                <w:rFonts w:asciiTheme="minorHAnsi" w:eastAsia="Times New Roman" w:hAnsiTheme="minorHAnsi" w:cstheme="minorHAnsi"/>
                <w:color w:val="000000"/>
                <w:sz w:val="24"/>
                <w:szCs w:val="24"/>
                <w:lang w:val="en-GB"/>
              </w:rPr>
              <w:t xml:space="preserve"> a disciplined and repetitious exercise, used as a mean of teaching and perfecting a skill or procedure. As an instructional strategy, it promotes the acquisition of knowledge or skill through systematic training by multiple repetitions, rehearse, practice, and engages in a rehearsal </w:t>
            </w:r>
            <w:proofErr w:type="gramStart"/>
            <w:r w:rsidRPr="00AF0205">
              <w:rPr>
                <w:rFonts w:asciiTheme="minorHAnsi" w:eastAsia="Times New Roman" w:hAnsiTheme="minorHAnsi" w:cstheme="minorHAnsi"/>
                <w:color w:val="000000"/>
                <w:sz w:val="24"/>
                <w:szCs w:val="24"/>
                <w:lang w:val="en-GB"/>
              </w:rPr>
              <w:t>in order to</w:t>
            </w:r>
            <w:proofErr w:type="gramEnd"/>
            <w:r w:rsidRPr="00AF0205">
              <w:rPr>
                <w:rFonts w:asciiTheme="minorHAnsi" w:eastAsia="Times New Roman" w:hAnsiTheme="minorHAnsi" w:cstheme="minorHAnsi"/>
                <w:color w:val="000000"/>
                <w:sz w:val="24"/>
                <w:szCs w:val="24"/>
                <w:lang w:val="en-GB"/>
              </w:rPr>
              <w:t xml:space="preserve"> learn or become proficient. </w:t>
            </w:r>
            <w:proofErr w:type="gramStart"/>
            <w:r w:rsidRPr="00AF0205">
              <w:rPr>
                <w:rFonts w:asciiTheme="minorHAnsi" w:eastAsia="Times New Roman" w:hAnsiTheme="minorHAnsi" w:cstheme="minorHAnsi"/>
                <w:color w:val="000000"/>
                <w:sz w:val="24"/>
                <w:szCs w:val="24"/>
                <w:lang w:val="en-GB"/>
              </w:rPr>
              <w:t>Similar to</w:t>
            </w:r>
            <w:proofErr w:type="gramEnd"/>
            <w:r w:rsidRPr="00AF0205">
              <w:rPr>
                <w:rFonts w:asciiTheme="minorHAnsi" w:eastAsia="Times New Roman" w:hAnsiTheme="minorHAnsi" w:cstheme="minorHAnsi"/>
                <w:color w:val="000000"/>
                <w:sz w:val="24"/>
                <w:szCs w:val="24"/>
                <w:lang w:val="en-GB"/>
              </w:rPr>
              <w:t xml:space="preserve"> memorization, drill and practice involves repetition of specific skills, such as spelling or multiplication. To develop or maintain one’s specific skills, the subskills built through drill and practice should become the building blocks for more meaningful learning.</w:t>
            </w:r>
          </w:p>
          <w:p w14:paraId="1C69D6A9"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p w14:paraId="235CDDC0"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p>
        </w:tc>
      </w:tr>
      <w:tr w:rsidR="00AF0205" w:rsidRPr="00AF0205" w14:paraId="0E02C078" w14:textId="77777777" w:rsidTr="004E625C">
        <w:tc>
          <w:tcPr>
            <w:tcW w:w="3775" w:type="dxa"/>
          </w:tcPr>
          <w:p w14:paraId="57B616AA"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Presentation</w:t>
            </w:r>
          </w:p>
        </w:tc>
        <w:tc>
          <w:tcPr>
            <w:tcW w:w="6300" w:type="dxa"/>
          </w:tcPr>
          <w:p w14:paraId="7F904F45"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A method by which the instruction is presented to Trainees in a classroom via instructor lecture. Instructor presentation can include the use of animations and videos.</w:t>
            </w:r>
          </w:p>
          <w:p w14:paraId="5E3E1043"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t>[ADD EXAMPLE HERE.]</w:t>
            </w:r>
          </w:p>
        </w:tc>
      </w:tr>
      <w:tr w:rsidR="00AF0205" w:rsidRPr="00AF0205" w14:paraId="52D1E2C4" w14:textId="77777777" w:rsidTr="004E625C">
        <w:tc>
          <w:tcPr>
            <w:tcW w:w="3775" w:type="dxa"/>
          </w:tcPr>
          <w:p w14:paraId="1A9E852D"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Practical Application</w:t>
            </w:r>
          </w:p>
        </w:tc>
        <w:tc>
          <w:tcPr>
            <w:tcW w:w="6300" w:type="dxa"/>
          </w:tcPr>
          <w:p w14:paraId="4E67D10F"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00"/>
                <w:sz w:val="24"/>
                <w:szCs w:val="24"/>
                <w:lang w:val="en-GB"/>
              </w:rPr>
              <w:t xml:space="preserve">A practical exercise that provides hands-on application of the performance required in the enabling or terminal learning objectives. Gives the Trainees the opportunity to acquire and practice the necessary knowledge, skills, and </w:t>
            </w:r>
            <w:proofErr w:type="spellStart"/>
            <w:r w:rsidRPr="00AF0205">
              <w:rPr>
                <w:rFonts w:asciiTheme="minorHAnsi" w:eastAsia="Times New Roman" w:hAnsiTheme="minorHAnsi" w:cstheme="minorHAnsi"/>
                <w:color w:val="000000"/>
                <w:sz w:val="24"/>
                <w:szCs w:val="24"/>
                <w:lang w:val="en-GB"/>
              </w:rPr>
              <w:t>behaviors</w:t>
            </w:r>
            <w:proofErr w:type="spellEnd"/>
            <w:r w:rsidRPr="00AF0205">
              <w:rPr>
                <w:rFonts w:asciiTheme="minorHAnsi" w:eastAsia="Times New Roman" w:hAnsiTheme="minorHAnsi" w:cstheme="minorHAnsi"/>
                <w:color w:val="000000"/>
                <w:sz w:val="24"/>
                <w:szCs w:val="24"/>
                <w:lang w:val="en-GB"/>
              </w:rPr>
              <w:t xml:space="preserve"> to successfully perform the training objectives.</w:t>
            </w:r>
          </w:p>
          <w:p w14:paraId="7FCC11C0" w14:textId="77777777" w:rsidR="00AF0205" w:rsidRPr="00AF0205" w:rsidRDefault="00AF0205" w:rsidP="00AF0205">
            <w:pPr>
              <w:spacing w:before="40" w:after="40"/>
              <w:rPr>
                <w:rFonts w:asciiTheme="minorHAnsi" w:eastAsia="Times New Roman" w:hAnsiTheme="minorHAnsi" w:cstheme="minorHAnsi"/>
                <w:color w:val="000000"/>
                <w:sz w:val="24"/>
                <w:szCs w:val="24"/>
                <w:lang w:val="en-GB"/>
              </w:rPr>
            </w:pPr>
            <w:r w:rsidRPr="00AF0205">
              <w:rPr>
                <w:rFonts w:asciiTheme="minorHAnsi" w:eastAsia="Times New Roman" w:hAnsiTheme="minorHAnsi" w:cstheme="minorHAnsi"/>
                <w:color w:val="0000CC"/>
                <w:sz w:val="24"/>
                <w:szCs w:val="24"/>
                <w:lang w:val="en-GB"/>
              </w:rPr>
              <w:lastRenderedPageBreak/>
              <w:t>[ADD EXAMPLE HERE.]</w:t>
            </w:r>
          </w:p>
        </w:tc>
      </w:tr>
    </w:tbl>
    <w:p w14:paraId="0957C84A" w14:textId="77777777" w:rsidR="00A518FF" w:rsidRPr="00802C8F" w:rsidRDefault="00A518FF" w:rsidP="00A518FF">
      <w:pPr>
        <w:rPr>
          <w:sz w:val="24"/>
          <w:szCs w:val="24"/>
        </w:rPr>
      </w:pPr>
    </w:p>
    <w:p w14:paraId="07AB64E0" w14:textId="2EE038E6" w:rsidR="00A518FF" w:rsidRPr="00802C8F" w:rsidRDefault="00107E55" w:rsidP="002A7DF3">
      <w:pPr>
        <w:pStyle w:val="Heading2"/>
      </w:pPr>
      <w:bookmarkStart w:id="59" w:name="_Toc200093903"/>
      <w:r w:rsidRPr="00802C8F">
        <w:t>3</w:t>
      </w:r>
      <w:r w:rsidR="00A518FF" w:rsidRPr="00802C8F">
        <w:t>.7</w:t>
      </w:r>
      <w:r w:rsidR="00A518FF" w:rsidRPr="00802C8F">
        <w:tab/>
        <w:t>(U) Performance Support Strategies</w:t>
      </w:r>
      <w:r w:rsidR="00121498">
        <w:t xml:space="preserve"> 2.4</w:t>
      </w:r>
      <w:bookmarkEnd w:id="59"/>
    </w:p>
    <w:p w14:paraId="22B8C78A" w14:textId="77777777" w:rsidR="002B2800" w:rsidRPr="002B2800" w:rsidRDefault="00A518FF" w:rsidP="002B2800">
      <w:pPr>
        <w:spacing w:before="120" w:after="120"/>
        <w:rPr>
          <w:color w:val="0000CC"/>
          <w:sz w:val="24"/>
          <w:szCs w:val="24"/>
        </w:rPr>
      </w:pPr>
      <w:r w:rsidRPr="00802C8F">
        <w:rPr>
          <w:color w:val="0000CC"/>
          <w:sz w:val="24"/>
          <w:szCs w:val="24"/>
        </w:rPr>
        <w:t>&lt;Add content&gt;</w:t>
      </w:r>
      <w:r w:rsidR="002B2800">
        <w:rPr>
          <w:color w:val="0000CC"/>
          <w:sz w:val="24"/>
          <w:szCs w:val="24"/>
        </w:rPr>
        <w:t xml:space="preserve"> </w:t>
      </w:r>
      <w:r w:rsidR="002B2800" w:rsidRPr="002B2800">
        <w:rPr>
          <w:color w:val="0000CC"/>
          <w:sz w:val="24"/>
          <w:szCs w:val="24"/>
        </w:rPr>
        <w:t>[If applicable to requirement. If not, delete this section.]</w:t>
      </w:r>
    </w:p>
    <w:p w14:paraId="0400CECB" w14:textId="33449549" w:rsidR="00A518FF" w:rsidRPr="002B2800" w:rsidRDefault="002B2800" w:rsidP="002B2800">
      <w:pPr>
        <w:spacing w:before="120" w:after="120"/>
        <w:rPr>
          <w:color w:val="0000CC"/>
          <w:sz w:val="24"/>
          <w:szCs w:val="24"/>
        </w:rPr>
      </w:pPr>
      <w:r w:rsidRPr="002B2800">
        <w:rPr>
          <w:color w:val="0000CC"/>
          <w:sz w:val="24"/>
          <w:szCs w:val="24"/>
        </w:rPr>
        <w:t>[Provide a summary of the performance strategies for each performance product.</w:t>
      </w:r>
      <w:r>
        <w:rPr>
          <w:color w:val="0000CC"/>
          <w:sz w:val="24"/>
          <w:szCs w:val="24"/>
        </w:rPr>
        <w:t>]</w:t>
      </w:r>
    </w:p>
    <w:p w14:paraId="2E09F2E7" w14:textId="668EB939" w:rsidR="00A518FF" w:rsidRPr="00802C8F" w:rsidRDefault="00107E55" w:rsidP="002A7DF3">
      <w:pPr>
        <w:pStyle w:val="Heading2"/>
      </w:pPr>
      <w:bookmarkStart w:id="60" w:name="_Toc200093904"/>
      <w:r w:rsidRPr="00802C8F">
        <w:t>3</w:t>
      </w:r>
      <w:r w:rsidR="00A518FF" w:rsidRPr="00802C8F">
        <w:t>.8</w:t>
      </w:r>
      <w:r w:rsidR="00A518FF" w:rsidRPr="00802C8F">
        <w:tab/>
        <w:t>(U) Integrated and Isolated Practices</w:t>
      </w:r>
      <w:r w:rsidR="002B2800">
        <w:t xml:space="preserve"> 2.3</w:t>
      </w:r>
      <w:bookmarkEnd w:id="60"/>
    </w:p>
    <w:p w14:paraId="0DB15905" w14:textId="0E9C2C7E" w:rsidR="00A518FF" w:rsidRPr="006A5345" w:rsidRDefault="00A518FF" w:rsidP="00A518FF">
      <w:pPr>
        <w:rPr>
          <w:color w:val="0000CC"/>
          <w:sz w:val="24"/>
          <w:szCs w:val="24"/>
        </w:rPr>
      </w:pPr>
      <w:r w:rsidRPr="00802C8F">
        <w:rPr>
          <w:color w:val="0000CC"/>
          <w:sz w:val="24"/>
          <w:szCs w:val="24"/>
        </w:rPr>
        <w:t>&lt;Add content&gt;</w:t>
      </w:r>
      <w:r w:rsidR="006A5345">
        <w:rPr>
          <w:color w:val="0000CC"/>
          <w:sz w:val="24"/>
          <w:szCs w:val="24"/>
        </w:rPr>
        <w:t xml:space="preserve"> </w:t>
      </w:r>
      <w:r w:rsidR="006A5345" w:rsidRPr="006A5345">
        <w:rPr>
          <w:color w:val="0000CC"/>
          <w:sz w:val="24"/>
          <w:szCs w:val="24"/>
        </w:rPr>
        <w:t>[Provide information on integrated and/or isolated practices for each course, if applicable.]</w:t>
      </w:r>
    </w:p>
    <w:p w14:paraId="06455CCC" w14:textId="7FB0AD59" w:rsidR="00A518FF" w:rsidRPr="00802C8F" w:rsidRDefault="00107E55" w:rsidP="002A7DF3">
      <w:pPr>
        <w:pStyle w:val="Heading2"/>
      </w:pPr>
      <w:bookmarkStart w:id="61" w:name="_Toc200093905"/>
      <w:r w:rsidRPr="00802C8F">
        <w:t>3</w:t>
      </w:r>
      <w:r w:rsidR="00A518FF" w:rsidRPr="00802C8F">
        <w:t>.9</w:t>
      </w:r>
      <w:r w:rsidR="00A518FF" w:rsidRPr="00802C8F">
        <w:tab/>
        <w:t>(U) Combined Task Practices</w:t>
      </w:r>
      <w:r w:rsidR="006A5345">
        <w:t xml:space="preserve"> 2.3</w:t>
      </w:r>
      <w:bookmarkEnd w:id="61"/>
    </w:p>
    <w:p w14:paraId="2E05BCAD" w14:textId="6CACA84A" w:rsidR="00A518FF" w:rsidRPr="00802C8F" w:rsidRDefault="00A518FF" w:rsidP="00A518FF">
      <w:pPr>
        <w:rPr>
          <w:color w:val="0000CC"/>
          <w:sz w:val="24"/>
          <w:szCs w:val="24"/>
        </w:rPr>
      </w:pPr>
      <w:bookmarkStart w:id="62" w:name="_Hlk197433446"/>
      <w:r w:rsidRPr="00802C8F">
        <w:rPr>
          <w:color w:val="0000CC"/>
          <w:sz w:val="24"/>
          <w:szCs w:val="24"/>
        </w:rPr>
        <w:t>&lt;Add content&gt;</w:t>
      </w:r>
      <w:r w:rsidR="00542FE0">
        <w:rPr>
          <w:color w:val="0000CC"/>
          <w:sz w:val="24"/>
          <w:szCs w:val="24"/>
        </w:rPr>
        <w:t xml:space="preserve"> </w:t>
      </w:r>
      <w:r w:rsidR="00542FE0" w:rsidRPr="00542FE0">
        <w:rPr>
          <w:color w:val="0000CC"/>
          <w:sz w:val="24"/>
          <w:szCs w:val="24"/>
        </w:rPr>
        <w:t>[Provide information on combined task practices for each course, if applicable.]</w:t>
      </w:r>
    </w:p>
    <w:p w14:paraId="2D240606" w14:textId="531F4867" w:rsidR="00A518FF" w:rsidRPr="00802C8F" w:rsidRDefault="00107E55" w:rsidP="002A7DF3">
      <w:pPr>
        <w:pStyle w:val="Heading2"/>
      </w:pPr>
      <w:bookmarkStart w:id="63" w:name="_Toc200093906"/>
      <w:bookmarkEnd w:id="62"/>
      <w:r w:rsidRPr="00802C8F">
        <w:t>3</w:t>
      </w:r>
      <w:r w:rsidR="00A518FF" w:rsidRPr="00802C8F">
        <w:t>.10</w:t>
      </w:r>
      <w:r w:rsidR="00A518FF" w:rsidRPr="00802C8F">
        <w:tab/>
        <w:t>(U) Ratio of Drill and Practice</w:t>
      </w:r>
      <w:r w:rsidR="00542FE0">
        <w:t xml:space="preserve"> 2.3</w:t>
      </w:r>
      <w:bookmarkEnd w:id="63"/>
    </w:p>
    <w:p w14:paraId="0590F1BE" w14:textId="21563E45" w:rsidR="00326E91" w:rsidRPr="005A30FF" w:rsidRDefault="00326E91" w:rsidP="00A518FF">
      <w:pPr>
        <w:rPr>
          <w:color w:val="0070C0"/>
          <w:sz w:val="24"/>
          <w:szCs w:val="24"/>
        </w:rPr>
      </w:pPr>
      <w:r w:rsidRPr="00802C8F">
        <w:rPr>
          <w:color w:val="0000CC"/>
          <w:sz w:val="24"/>
          <w:szCs w:val="24"/>
        </w:rPr>
        <w:t>&lt;Add content&gt;</w:t>
      </w:r>
      <w:r w:rsidR="005A30FF">
        <w:rPr>
          <w:color w:val="0000CC"/>
          <w:sz w:val="24"/>
          <w:szCs w:val="24"/>
        </w:rPr>
        <w:t xml:space="preserve"> </w:t>
      </w:r>
      <w:r w:rsidR="005A30FF" w:rsidRPr="005A30FF">
        <w:rPr>
          <w:color w:val="0000CC"/>
          <w:sz w:val="24"/>
          <w:szCs w:val="24"/>
        </w:rPr>
        <w:t>[Provide information on the ratio of drill and practice exercises for each course, if applicable.]</w:t>
      </w:r>
    </w:p>
    <w:p w14:paraId="1F30ECF6" w14:textId="64313028" w:rsidR="00A518FF" w:rsidRPr="00802C8F" w:rsidRDefault="00107E55" w:rsidP="002A7DF3">
      <w:pPr>
        <w:pStyle w:val="Heading2"/>
      </w:pPr>
      <w:bookmarkStart w:id="64" w:name="_Toc200093907"/>
      <w:r w:rsidRPr="00802C8F">
        <w:t>3</w:t>
      </w:r>
      <w:r w:rsidR="00A518FF" w:rsidRPr="00802C8F">
        <w:t>.11</w:t>
      </w:r>
      <w:r w:rsidR="00A518FF" w:rsidRPr="00802C8F">
        <w:tab/>
        <w:t>(U) Degree of Simulation</w:t>
      </w:r>
      <w:r w:rsidR="005A30FF">
        <w:t xml:space="preserve"> 2.3</w:t>
      </w:r>
      <w:bookmarkEnd w:id="64"/>
    </w:p>
    <w:p w14:paraId="1E198363" w14:textId="0C9B853B" w:rsidR="00A518FF" w:rsidRPr="00D66413" w:rsidRDefault="00326E91" w:rsidP="00A518FF">
      <w:pPr>
        <w:rPr>
          <w:color w:val="0000CC"/>
          <w:sz w:val="24"/>
          <w:szCs w:val="24"/>
        </w:rPr>
      </w:pPr>
      <w:r w:rsidRPr="00802C8F">
        <w:rPr>
          <w:color w:val="0000CC"/>
          <w:sz w:val="24"/>
          <w:szCs w:val="24"/>
        </w:rPr>
        <w:t>&lt;Add content&gt;</w:t>
      </w:r>
      <w:r w:rsidR="00D66413">
        <w:rPr>
          <w:color w:val="0000CC"/>
          <w:sz w:val="24"/>
          <w:szCs w:val="24"/>
        </w:rPr>
        <w:t xml:space="preserve"> </w:t>
      </w:r>
      <w:r w:rsidR="00D66413" w:rsidRPr="00D66413">
        <w:rPr>
          <w:color w:val="0000CC"/>
          <w:sz w:val="24"/>
          <w:szCs w:val="24"/>
        </w:rPr>
        <w:t>[Provide degree of simulation information if course includes simulation component.]</w:t>
      </w:r>
    </w:p>
    <w:p w14:paraId="7FEF0FF9" w14:textId="7D6165CD" w:rsidR="00A518FF" w:rsidRPr="00802C8F" w:rsidRDefault="00107E55" w:rsidP="002A7DF3">
      <w:pPr>
        <w:pStyle w:val="Heading2"/>
      </w:pPr>
      <w:bookmarkStart w:id="65" w:name="_Toc200093908"/>
      <w:r w:rsidRPr="00802C8F">
        <w:t>3</w:t>
      </w:r>
      <w:r w:rsidR="00A518FF" w:rsidRPr="00802C8F">
        <w:t>.12</w:t>
      </w:r>
      <w:r w:rsidR="00A518FF" w:rsidRPr="00802C8F">
        <w:tab/>
        <w:t>(U) Branching Strategies</w:t>
      </w:r>
      <w:r w:rsidR="00D66413">
        <w:t xml:space="preserve"> 2.3</w:t>
      </w:r>
      <w:bookmarkEnd w:id="65"/>
    </w:p>
    <w:p w14:paraId="67F095F7" w14:textId="5160CFF7" w:rsidR="00326E91" w:rsidRPr="00802C8F" w:rsidRDefault="00326E91" w:rsidP="00326E91">
      <w:pPr>
        <w:rPr>
          <w:color w:val="0000CC"/>
          <w:sz w:val="24"/>
          <w:szCs w:val="24"/>
        </w:rPr>
      </w:pPr>
      <w:r w:rsidRPr="00802C8F">
        <w:rPr>
          <w:color w:val="0000CC"/>
          <w:sz w:val="24"/>
          <w:szCs w:val="24"/>
        </w:rPr>
        <w:t>&lt;Add content&gt;</w:t>
      </w:r>
      <w:r w:rsidR="00D2058A">
        <w:rPr>
          <w:color w:val="0000CC"/>
          <w:sz w:val="24"/>
          <w:szCs w:val="24"/>
        </w:rPr>
        <w:t xml:space="preserve"> </w:t>
      </w:r>
      <w:r w:rsidR="00D2058A" w:rsidRPr="00D2058A">
        <w:rPr>
          <w:color w:val="0000CC"/>
          <w:sz w:val="24"/>
          <w:szCs w:val="24"/>
        </w:rPr>
        <w:t>[Provide information on how branching will be designed and for what component of the I</w:t>
      </w:r>
      <w:r w:rsidR="00D2058A">
        <w:rPr>
          <w:color w:val="0000CC"/>
          <w:sz w:val="24"/>
          <w:szCs w:val="24"/>
        </w:rPr>
        <w:t>MI</w:t>
      </w:r>
      <w:r w:rsidR="00D2058A" w:rsidRPr="00D2058A">
        <w:rPr>
          <w:color w:val="0000CC"/>
          <w:sz w:val="24"/>
          <w:szCs w:val="24"/>
        </w:rPr>
        <w:t xml:space="preserve"> product.]</w:t>
      </w:r>
    </w:p>
    <w:p w14:paraId="1506A702" w14:textId="77777777" w:rsidR="00A518FF" w:rsidRPr="000140E3" w:rsidRDefault="00A518FF" w:rsidP="00A518FF"/>
    <w:p w14:paraId="62EFA8F0" w14:textId="7227BC14" w:rsidR="00A518FF" w:rsidRDefault="00A518FF">
      <w:r>
        <w:br w:type="page"/>
      </w:r>
    </w:p>
    <w:p w14:paraId="22391F58" w14:textId="1EC38088" w:rsidR="00A518FF" w:rsidRDefault="00107E55" w:rsidP="000D0F6A">
      <w:pPr>
        <w:pStyle w:val="Heading1"/>
      </w:pPr>
      <w:bookmarkStart w:id="66" w:name="_Toc200093909"/>
      <w:r>
        <w:lastRenderedPageBreak/>
        <w:t>4</w:t>
      </w:r>
      <w:r w:rsidR="00A518FF">
        <w:t>.0 (U) Courseware Logic Flow Diagram</w:t>
      </w:r>
      <w:r w:rsidR="00E566F5">
        <w:t xml:space="preserve"> </w:t>
      </w:r>
      <w:r w:rsidR="009D5785">
        <w:t xml:space="preserve">2.4.3, </w:t>
      </w:r>
      <w:r w:rsidR="00E566F5">
        <w:t>2.5</w:t>
      </w:r>
      <w:bookmarkEnd w:id="66"/>
    </w:p>
    <w:p w14:paraId="4AA5D9AC" w14:textId="77777777" w:rsidR="00326E91" w:rsidRPr="00802C8F" w:rsidRDefault="00326E91" w:rsidP="00326E91">
      <w:pPr>
        <w:rPr>
          <w:color w:val="0000CC"/>
          <w:sz w:val="24"/>
          <w:szCs w:val="24"/>
        </w:rPr>
      </w:pPr>
      <w:r w:rsidRPr="00802C8F">
        <w:rPr>
          <w:color w:val="0000CC"/>
          <w:sz w:val="24"/>
          <w:szCs w:val="24"/>
        </w:rPr>
        <w:t>&lt;Add content&gt;</w:t>
      </w:r>
    </w:p>
    <w:p w14:paraId="79672CF8" w14:textId="77777777" w:rsidR="00A518FF" w:rsidRPr="00802C8F" w:rsidRDefault="00A518FF" w:rsidP="00A518FF">
      <w:pPr>
        <w:rPr>
          <w:sz w:val="24"/>
          <w:szCs w:val="24"/>
        </w:rPr>
      </w:pPr>
    </w:p>
    <w:p w14:paraId="2D8F30C8" w14:textId="77777777" w:rsidR="00C10A80" w:rsidRPr="00C10A80" w:rsidRDefault="00C10A80" w:rsidP="00C10A80">
      <w:pPr>
        <w:spacing w:after="160" w:line="259" w:lineRule="auto"/>
        <w:ind w:left="720"/>
        <w:jc w:val="both"/>
        <w:rPr>
          <w:rFonts w:asciiTheme="minorHAnsi" w:hAnsiTheme="minorHAnsi" w:cstheme="minorHAnsi"/>
          <w:color w:val="000000"/>
          <w:sz w:val="24"/>
          <w:szCs w:val="24"/>
        </w:rPr>
      </w:pPr>
      <w:r w:rsidRPr="00C10A80">
        <w:rPr>
          <w:rFonts w:asciiTheme="minorHAnsi" w:hAnsiTheme="minorHAnsi" w:cstheme="minorHAnsi"/>
          <w:color w:val="000000"/>
          <w:sz w:val="24"/>
          <w:szCs w:val="24"/>
        </w:rPr>
        <w:t xml:space="preserve">The following course map provides a visual representation of the course structure for the </w:t>
      </w:r>
      <w:r w:rsidRPr="00C10A80">
        <w:rPr>
          <w:rFonts w:asciiTheme="minorHAnsi" w:hAnsiTheme="minorHAnsi" w:cstheme="minorHAnsi"/>
          <w:color w:val="0000CC"/>
          <w:sz w:val="24"/>
          <w:szCs w:val="24"/>
        </w:rPr>
        <w:t>[name(s) of course(s)]</w:t>
      </w:r>
      <w:r w:rsidRPr="00C10A80">
        <w:rPr>
          <w:rFonts w:asciiTheme="minorHAnsi" w:hAnsiTheme="minorHAnsi" w:cstheme="minorHAnsi"/>
          <w:color w:val="000000"/>
          <w:sz w:val="24"/>
          <w:szCs w:val="24"/>
        </w:rPr>
        <w:t>.</w:t>
      </w:r>
    </w:p>
    <w:p w14:paraId="694F2605" w14:textId="0699308D" w:rsidR="00C10A80" w:rsidRPr="00C10A80" w:rsidRDefault="00C10A80" w:rsidP="00C10A80">
      <w:pPr>
        <w:spacing w:after="160" w:line="259" w:lineRule="auto"/>
        <w:ind w:left="720"/>
        <w:jc w:val="both"/>
        <w:rPr>
          <w:rFonts w:asciiTheme="minorHAnsi" w:hAnsiTheme="minorHAnsi" w:cstheme="minorHAnsi"/>
          <w:color w:val="000000"/>
          <w:sz w:val="24"/>
          <w:szCs w:val="24"/>
        </w:rPr>
      </w:pPr>
      <w:r w:rsidRPr="00C10A80">
        <w:rPr>
          <w:rFonts w:asciiTheme="minorHAnsi" w:hAnsiTheme="minorHAnsi" w:cstheme="minorHAnsi"/>
          <w:color w:val="0000CC"/>
          <w:sz w:val="24"/>
          <w:szCs w:val="24"/>
        </w:rPr>
        <w:t>[Use flow diagrams to illustrate the flow of the course to include module, lesson, and section levels.]</w:t>
      </w:r>
    </w:p>
    <w:p w14:paraId="3F3C0CAB" w14:textId="77777777" w:rsidR="00A518FF" w:rsidRDefault="00A518FF" w:rsidP="00A518FF"/>
    <w:p w14:paraId="1C963661" w14:textId="488EEB21" w:rsidR="00A518FF" w:rsidRDefault="00A518FF">
      <w:r>
        <w:br w:type="page"/>
      </w:r>
    </w:p>
    <w:p w14:paraId="6CD8D87E" w14:textId="4A08082F" w:rsidR="00A518FF" w:rsidRPr="000140E3" w:rsidRDefault="00107E55" w:rsidP="000D0F6A">
      <w:pPr>
        <w:pStyle w:val="Heading1"/>
      </w:pPr>
      <w:bookmarkStart w:id="67" w:name="_Toc200093910"/>
      <w:r>
        <w:lastRenderedPageBreak/>
        <w:t>5</w:t>
      </w:r>
      <w:r w:rsidR="00A518FF" w:rsidRPr="000140E3">
        <w:t>.0 (U) Interface Design and Controls</w:t>
      </w:r>
      <w:r w:rsidR="00C10A80">
        <w:t xml:space="preserve"> 2.3.6</w:t>
      </w:r>
      <w:bookmarkEnd w:id="67"/>
    </w:p>
    <w:p w14:paraId="55F63988" w14:textId="5D4AEACF" w:rsidR="00A518FF" w:rsidRPr="00802C8F" w:rsidRDefault="00107E55" w:rsidP="002A7DF3">
      <w:pPr>
        <w:pStyle w:val="Heading2"/>
      </w:pPr>
      <w:bookmarkStart w:id="68" w:name="_Toc200093911"/>
      <w:r w:rsidRPr="00802C8F">
        <w:t>5</w:t>
      </w:r>
      <w:r w:rsidR="00A518FF" w:rsidRPr="00802C8F">
        <w:t>.1</w:t>
      </w:r>
      <w:r w:rsidR="00A518FF" w:rsidRPr="00802C8F">
        <w:tab/>
        <w:t>(U) Screen Layouts</w:t>
      </w:r>
      <w:r w:rsidR="00C10A80">
        <w:t xml:space="preserve"> 2.3.6</w:t>
      </w:r>
      <w:bookmarkEnd w:id="68"/>
    </w:p>
    <w:p w14:paraId="6209F5A3" w14:textId="77777777" w:rsidR="00A518FF" w:rsidRPr="00802C8F" w:rsidRDefault="00A518FF" w:rsidP="00A518FF">
      <w:pPr>
        <w:ind w:left="11"/>
        <w:rPr>
          <w:color w:val="0000CC"/>
          <w:sz w:val="24"/>
          <w:szCs w:val="24"/>
        </w:rPr>
      </w:pPr>
      <w:r w:rsidRPr="00802C8F">
        <w:rPr>
          <w:color w:val="0000CC"/>
          <w:sz w:val="24"/>
          <w:szCs w:val="24"/>
        </w:rPr>
        <w:t>&lt;Add content&gt;</w:t>
      </w:r>
    </w:p>
    <w:p w14:paraId="33216940" w14:textId="77777777" w:rsidR="00A518FF" w:rsidRPr="00802C8F" w:rsidRDefault="00A518FF" w:rsidP="00A518FF">
      <w:pPr>
        <w:rPr>
          <w:sz w:val="24"/>
          <w:szCs w:val="24"/>
        </w:rPr>
      </w:pPr>
    </w:p>
    <w:p w14:paraId="23CF7978" w14:textId="3E2AFA71" w:rsidR="00A518FF" w:rsidRPr="00802C8F" w:rsidRDefault="00107E55" w:rsidP="002A7DF3">
      <w:pPr>
        <w:pStyle w:val="Heading2"/>
      </w:pPr>
      <w:bookmarkStart w:id="69" w:name="_Toc200093912"/>
      <w:r w:rsidRPr="00802C8F">
        <w:t>5</w:t>
      </w:r>
      <w:r w:rsidR="00A518FF" w:rsidRPr="00802C8F">
        <w:t>.2</w:t>
      </w:r>
      <w:r w:rsidR="00A518FF" w:rsidRPr="00802C8F">
        <w:tab/>
        <w:t xml:space="preserve">(U) </w:t>
      </w:r>
      <w:r w:rsidR="009737D9" w:rsidRPr="00802C8F">
        <w:t>Standard Buttons</w:t>
      </w:r>
      <w:r w:rsidR="00E41988">
        <w:t xml:space="preserve"> 2.3.1</w:t>
      </w:r>
      <w:bookmarkEnd w:id="69"/>
    </w:p>
    <w:p w14:paraId="6973B36D" w14:textId="77777777" w:rsidR="00A518FF" w:rsidRPr="00802C8F" w:rsidRDefault="00A518FF" w:rsidP="00A518FF">
      <w:pPr>
        <w:rPr>
          <w:color w:val="0000CC"/>
          <w:sz w:val="24"/>
          <w:szCs w:val="24"/>
        </w:rPr>
      </w:pPr>
      <w:r w:rsidRPr="00802C8F">
        <w:rPr>
          <w:color w:val="0000CC"/>
          <w:sz w:val="24"/>
          <w:szCs w:val="24"/>
        </w:rPr>
        <w:t>&lt;Add content&gt;</w:t>
      </w:r>
    </w:p>
    <w:p w14:paraId="16B75DB4" w14:textId="77777777" w:rsidR="00A518FF" w:rsidRPr="00802C8F" w:rsidRDefault="00A518FF" w:rsidP="00A518FF">
      <w:pPr>
        <w:rPr>
          <w:sz w:val="24"/>
          <w:szCs w:val="24"/>
        </w:rPr>
      </w:pPr>
    </w:p>
    <w:p w14:paraId="13927498" w14:textId="7D50580A" w:rsidR="00A518FF" w:rsidRPr="00802C8F" w:rsidRDefault="00107E55" w:rsidP="002A7DF3">
      <w:pPr>
        <w:pStyle w:val="Heading2"/>
      </w:pPr>
      <w:bookmarkStart w:id="70" w:name="_Toc200093913"/>
      <w:r w:rsidRPr="00802C8F">
        <w:t>5</w:t>
      </w:r>
      <w:r w:rsidR="00A518FF" w:rsidRPr="00802C8F">
        <w:t>.3</w:t>
      </w:r>
      <w:r w:rsidR="00A518FF" w:rsidRPr="00802C8F">
        <w:tab/>
        <w:t xml:space="preserve">(U) </w:t>
      </w:r>
      <w:r w:rsidR="009737D9" w:rsidRPr="00802C8F">
        <w:t>Instructional Icons</w:t>
      </w:r>
      <w:r w:rsidR="00727378">
        <w:t xml:space="preserve"> 2.3.1</w:t>
      </w:r>
      <w:bookmarkEnd w:id="70"/>
    </w:p>
    <w:p w14:paraId="748FB984" w14:textId="77777777" w:rsidR="00A518FF" w:rsidRPr="00802C8F" w:rsidRDefault="00A518FF" w:rsidP="00A518FF">
      <w:pPr>
        <w:rPr>
          <w:color w:val="0000CC"/>
          <w:sz w:val="24"/>
          <w:szCs w:val="24"/>
        </w:rPr>
      </w:pPr>
      <w:r w:rsidRPr="00802C8F">
        <w:rPr>
          <w:color w:val="0000CC"/>
          <w:sz w:val="24"/>
          <w:szCs w:val="24"/>
        </w:rPr>
        <w:t>&lt;Add content&gt;</w:t>
      </w:r>
    </w:p>
    <w:p w14:paraId="48CCF609" w14:textId="77777777" w:rsidR="00A518FF" w:rsidRPr="00802C8F" w:rsidRDefault="00A518FF" w:rsidP="00A518FF">
      <w:pPr>
        <w:rPr>
          <w:sz w:val="24"/>
          <w:szCs w:val="24"/>
        </w:rPr>
      </w:pPr>
    </w:p>
    <w:p w14:paraId="7A07A57C" w14:textId="37925F00" w:rsidR="00A518FF" w:rsidRPr="00802C8F" w:rsidRDefault="00107E55" w:rsidP="002A7DF3">
      <w:pPr>
        <w:pStyle w:val="Heading2"/>
      </w:pPr>
      <w:bookmarkStart w:id="71" w:name="_Toc200093914"/>
      <w:r w:rsidRPr="00802C8F">
        <w:t>5</w:t>
      </w:r>
      <w:r w:rsidR="00A518FF" w:rsidRPr="00802C8F">
        <w:t>.4</w:t>
      </w:r>
      <w:r w:rsidR="00A518FF" w:rsidRPr="00802C8F">
        <w:tab/>
        <w:t xml:space="preserve">(U) </w:t>
      </w:r>
      <w:r w:rsidR="009737D9" w:rsidRPr="00802C8F">
        <w:t>Screen Direction and Placement of Cues</w:t>
      </w:r>
      <w:r w:rsidR="00AF6900">
        <w:t xml:space="preserve"> 2.3.1</w:t>
      </w:r>
      <w:bookmarkEnd w:id="71"/>
    </w:p>
    <w:p w14:paraId="12648DAC" w14:textId="77777777" w:rsidR="00A518FF" w:rsidRPr="00802C8F" w:rsidRDefault="00A518FF" w:rsidP="00A518FF">
      <w:pPr>
        <w:rPr>
          <w:color w:val="0000CC"/>
          <w:sz w:val="24"/>
          <w:szCs w:val="24"/>
        </w:rPr>
      </w:pPr>
      <w:r w:rsidRPr="00802C8F">
        <w:rPr>
          <w:color w:val="0000CC"/>
          <w:sz w:val="24"/>
          <w:szCs w:val="24"/>
        </w:rPr>
        <w:t>&lt;Add content&gt;</w:t>
      </w:r>
    </w:p>
    <w:p w14:paraId="369BAA45" w14:textId="77777777" w:rsidR="00A518FF" w:rsidRPr="00802C8F" w:rsidRDefault="00A518FF" w:rsidP="00A518FF">
      <w:pPr>
        <w:rPr>
          <w:sz w:val="24"/>
          <w:szCs w:val="24"/>
        </w:rPr>
      </w:pPr>
    </w:p>
    <w:p w14:paraId="0CDFE80B" w14:textId="062FA119" w:rsidR="00A518FF" w:rsidRPr="00802C8F" w:rsidRDefault="00107E55" w:rsidP="002A7DF3">
      <w:pPr>
        <w:pStyle w:val="Heading2"/>
      </w:pPr>
      <w:bookmarkStart w:id="72" w:name="_Toc200093915"/>
      <w:r w:rsidRPr="00802C8F">
        <w:t>5</w:t>
      </w:r>
      <w:r w:rsidR="00A518FF" w:rsidRPr="00802C8F">
        <w:t>.5</w:t>
      </w:r>
      <w:r w:rsidR="00A518FF" w:rsidRPr="00802C8F">
        <w:tab/>
        <w:t xml:space="preserve">(U) </w:t>
      </w:r>
      <w:r w:rsidR="009737D9" w:rsidRPr="00802C8F">
        <w:t>Standard Text Conventions</w:t>
      </w:r>
      <w:r w:rsidR="00AF6900">
        <w:t xml:space="preserve"> 2.3.1</w:t>
      </w:r>
      <w:bookmarkEnd w:id="72"/>
    </w:p>
    <w:p w14:paraId="04D5B2B6" w14:textId="77777777" w:rsidR="00A518FF" w:rsidRPr="00802C8F" w:rsidRDefault="00A518FF" w:rsidP="00A518FF">
      <w:pPr>
        <w:rPr>
          <w:color w:val="0000CC"/>
          <w:sz w:val="24"/>
          <w:szCs w:val="24"/>
        </w:rPr>
      </w:pPr>
      <w:r w:rsidRPr="00802C8F">
        <w:rPr>
          <w:color w:val="0000CC"/>
          <w:sz w:val="24"/>
          <w:szCs w:val="24"/>
        </w:rPr>
        <w:t>&lt;Add content&gt;</w:t>
      </w:r>
    </w:p>
    <w:p w14:paraId="153592E3" w14:textId="77777777" w:rsidR="00A518FF" w:rsidRPr="00732F63" w:rsidRDefault="00A518FF" w:rsidP="00A518FF"/>
    <w:p w14:paraId="2DDF267C" w14:textId="4070BBA5" w:rsidR="009737D9" w:rsidRDefault="009737D9">
      <w:r>
        <w:br w:type="page"/>
      </w:r>
    </w:p>
    <w:p w14:paraId="620CB18D" w14:textId="426E8942" w:rsidR="009737D9" w:rsidRDefault="00107E55" w:rsidP="000D0F6A">
      <w:pPr>
        <w:pStyle w:val="Heading1"/>
      </w:pPr>
      <w:bookmarkStart w:id="73" w:name="_Toc200093916"/>
      <w:r>
        <w:lastRenderedPageBreak/>
        <w:t>6</w:t>
      </w:r>
      <w:r w:rsidR="009737D9">
        <w:t>.0 (U) Assessment Design Strategy</w:t>
      </w:r>
      <w:r w:rsidR="00AF6900">
        <w:t xml:space="preserve"> 2.3.7</w:t>
      </w:r>
      <w:bookmarkEnd w:id="73"/>
    </w:p>
    <w:p w14:paraId="11FCF8D1" w14:textId="77777777" w:rsidR="009737D9" w:rsidRPr="00802C8F" w:rsidRDefault="009737D9" w:rsidP="009737D9">
      <w:pPr>
        <w:rPr>
          <w:color w:val="0000CC"/>
          <w:sz w:val="24"/>
          <w:szCs w:val="24"/>
        </w:rPr>
      </w:pPr>
      <w:r w:rsidRPr="00802C8F">
        <w:rPr>
          <w:color w:val="0000CC"/>
          <w:sz w:val="24"/>
          <w:szCs w:val="24"/>
        </w:rPr>
        <w:t>&lt;Add content&gt;</w:t>
      </w:r>
    </w:p>
    <w:p w14:paraId="3FDB7E23" w14:textId="77777777" w:rsidR="00A518FF" w:rsidRDefault="00A518FF" w:rsidP="00A518FF"/>
    <w:p w14:paraId="40A33BCD" w14:textId="77777777" w:rsidR="00C94C70" w:rsidRPr="00C94C70" w:rsidRDefault="00C94C70" w:rsidP="00C94C70">
      <w:pPr>
        <w:spacing w:after="160" w:line="259" w:lineRule="auto"/>
        <w:ind w:left="720"/>
        <w:jc w:val="both"/>
        <w:rPr>
          <w:rFonts w:ascii="Arial" w:hAnsi="Arial"/>
          <w:color w:val="0000CC"/>
          <w:sz w:val="20"/>
        </w:rPr>
      </w:pPr>
      <w:r w:rsidRPr="00C94C70">
        <w:rPr>
          <w:rFonts w:ascii="Arial" w:hAnsi="Arial"/>
          <w:color w:val="0000CC"/>
          <w:sz w:val="20"/>
        </w:rPr>
        <w:t>[Provide information on the specific assessment design for the course to include the following:</w:t>
      </w:r>
    </w:p>
    <w:p w14:paraId="5139F59F" w14:textId="77777777" w:rsidR="00C94C70" w:rsidRPr="00C94C70" w:rsidRDefault="00C94C70" w:rsidP="00557E7F">
      <w:pPr>
        <w:numPr>
          <w:ilvl w:val="0"/>
          <w:numId w:val="34"/>
        </w:numPr>
        <w:spacing w:after="160" w:line="259" w:lineRule="auto"/>
        <w:jc w:val="both"/>
        <w:rPr>
          <w:rFonts w:ascii="Arial" w:eastAsia="Times New Roman" w:hAnsi="Arial" w:cs="Arial"/>
          <w:color w:val="0000CC"/>
          <w:sz w:val="20"/>
          <w:szCs w:val="20"/>
        </w:rPr>
      </w:pPr>
      <w:r w:rsidRPr="00C94C70">
        <w:rPr>
          <w:rFonts w:ascii="Arial" w:eastAsia="Times New Roman" w:hAnsi="Arial" w:cs="Arial"/>
          <w:color w:val="0000CC"/>
          <w:sz w:val="20"/>
          <w:szCs w:val="20"/>
        </w:rPr>
        <w:t>What kind of assessment formats accompany the course</w:t>
      </w:r>
    </w:p>
    <w:p w14:paraId="3790BFE9" w14:textId="77777777" w:rsidR="00C94C70" w:rsidRPr="00C94C70" w:rsidRDefault="00C94C70" w:rsidP="00557E7F">
      <w:pPr>
        <w:numPr>
          <w:ilvl w:val="0"/>
          <w:numId w:val="34"/>
        </w:numPr>
        <w:spacing w:after="160" w:line="259" w:lineRule="auto"/>
        <w:jc w:val="both"/>
        <w:rPr>
          <w:rFonts w:ascii="Arial" w:eastAsia="Times New Roman" w:hAnsi="Arial" w:cs="Arial"/>
          <w:color w:val="0000CC"/>
          <w:sz w:val="20"/>
          <w:szCs w:val="20"/>
        </w:rPr>
      </w:pPr>
      <w:r w:rsidRPr="00C94C70">
        <w:rPr>
          <w:rFonts w:ascii="Arial" w:eastAsia="Times New Roman" w:hAnsi="Arial" w:cs="Arial"/>
          <w:color w:val="0000CC"/>
          <w:sz w:val="20"/>
          <w:szCs w:val="20"/>
        </w:rPr>
        <w:t>Where the assessment will reside—how the student will access the test</w:t>
      </w:r>
    </w:p>
    <w:p w14:paraId="471F1DBE" w14:textId="77777777" w:rsidR="00C94C70" w:rsidRPr="00C94C70" w:rsidRDefault="00C94C70" w:rsidP="00557E7F">
      <w:pPr>
        <w:numPr>
          <w:ilvl w:val="0"/>
          <w:numId w:val="34"/>
        </w:numPr>
        <w:spacing w:after="160" w:line="259" w:lineRule="auto"/>
        <w:jc w:val="both"/>
        <w:rPr>
          <w:rFonts w:ascii="Arial" w:eastAsia="Times New Roman" w:hAnsi="Arial" w:cs="Arial"/>
          <w:color w:val="0000CC"/>
          <w:sz w:val="20"/>
          <w:szCs w:val="20"/>
        </w:rPr>
      </w:pPr>
      <w:r w:rsidRPr="00C94C70">
        <w:rPr>
          <w:rFonts w:ascii="Arial" w:eastAsia="Times New Roman" w:hAnsi="Arial" w:cs="Arial"/>
          <w:color w:val="0000CC"/>
          <w:sz w:val="20"/>
          <w:szCs w:val="20"/>
        </w:rPr>
        <w:t>Passing criterion for the test</w:t>
      </w:r>
    </w:p>
    <w:p w14:paraId="0FC4E289" w14:textId="77777777" w:rsidR="00C94C70" w:rsidRPr="00C94C70" w:rsidRDefault="00C94C70" w:rsidP="00557E7F">
      <w:pPr>
        <w:numPr>
          <w:ilvl w:val="0"/>
          <w:numId w:val="34"/>
        </w:numPr>
        <w:spacing w:after="160" w:line="259" w:lineRule="auto"/>
        <w:jc w:val="both"/>
        <w:rPr>
          <w:rFonts w:ascii="Arial" w:eastAsia="Times New Roman" w:hAnsi="Arial" w:cs="Arial"/>
          <w:color w:val="0000CC"/>
          <w:sz w:val="20"/>
          <w:szCs w:val="20"/>
        </w:rPr>
      </w:pPr>
      <w:r w:rsidRPr="00C94C70">
        <w:rPr>
          <w:rFonts w:ascii="Arial" w:eastAsia="Times New Roman" w:hAnsi="Arial" w:cs="Arial"/>
          <w:color w:val="0000CC"/>
          <w:sz w:val="20"/>
          <w:szCs w:val="20"/>
        </w:rPr>
        <w:t>Passing criterion for the course</w:t>
      </w:r>
    </w:p>
    <w:p w14:paraId="0F335373" w14:textId="77777777" w:rsidR="00C94C70" w:rsidRPr="00C94C70" w:rsidRDefault="00C94C70" w:rsidP="00C94C70">
      <w:pPr>
        <w:spacing w:after="160" w:line="259" w:lineRule="auto"/>
        <w:jc w:val="both"/>
        <w:rPr>
          <w:rFonts w:ascii="Arial" w:hAnsi="Arial"/>
          <w:color w:val="000000"/>
          <w:sz w:val="20"/>
        </w:rPr>
      </w:pPr>
    </w:p>
    <w:p w14:paraId="3F1526AA" w14:textId="1F96FCDA" w:rsidR="00C94C70" w:rsidRPr="00C94C70" w:rsidRDefault="00C94C70" w:rsidP="00C94C70">
      <w:pPr>
        <w:spacing w:after="160" w:line="259" w:lineRule="auto"/>
        <w:ind w:left="720"/>
        <w:jc w:val="both"/>
        <w:rPr>
          <w:rFonts w:ascii="Arial" w:hAnsi="Arial"/>
          <w:color w:val="0000CC"/>
          <w:sz w:val="20"/>
        </w:rPr>
      </w:pPr>
      <w:r w:rsidRPr="00C94C70">
        <w:rPr>
          <w:rFonts w:ascii="Arial" w:hAnsi="Arial"/>
          <w:color w:val="0000CC"/>
          <w:sz w:val="20"/>
        </w:rPr>
        <w:t>[Review DI-SSES-81520B and refer to the Style Guide for more information.]</w:t>
      </w:r>
    </w:p>
    <w:p w14:paraId="46934E2B" w14:textId="77777777" w:rsidR="00C94C70" w:rsidRDefault="00C94C70" w:rsidP="00A518FF"/>
    <w:p w14:paraId="3F8F5C96" w14:textId="42B7225F" w:rsidR="009737D9" w:rsidRDefault="009737D9">
      <w:r>
        <w:br w:type="page"/>
      </w:r>
    </w:p>
    <w:p w14:paraId="18C4C5D2" w14:textId="0DC99F00" w:rsidR="009737D9" w:rsidRDefault="00107E55" w:rsidP="000D0F6A">
      <w:pPr>
        <w:pStyle w:val="Heading1"/>
      </w:pPr>
      <w:bookmarkStart w:id="74" w:name="_Toc200093917"/>
      <w:r>
        <w:lastRenderedPageBreak/>
        <w:t>7</w:t>
      </w:r>
      <w:r w:rsidR="009737D9">
        <w:t>.0 (U) Model Products</w:t>
      </w:r>
      <w:r w:rsidR="00C94C70">
        <w:t xml:space="preserve"> 2.4.7</w:t>
      </w:r>
      <w:bookmarkEnd w:id="74"/>
      <w:r w:rsidR="002F7E0D">
        <w:t xml:space="preserve"> </w:t>
      </w:r>
    </w:p>
    <w:p w14:paraId="644A2C61" w14:textId="77777777" w:rsidR="009737D9" w:rsidRPr="00802C8F" w:rsidRDefault="009737D9" w:rsidP="009737D9">
      <w:pPr>
        <w:rPr>
          <w:color w:val="0000CC"/>
          <w:sz w:val="24"/>
          <w:szCs w:val="24"/>
        </w:rPr>
      </w:pPr>
      <w:r w:rsidRPr="00802C8F">
        <w:rPr>
          <w:color w:val="0000CC"/>
          <w:sz w:val="24"/>
          <w:szCs w:val="24"/>
        </w:rPr>
        <w:t>&lt;Add content&gt;</w:t>
      </w:r>
    </w:p>
    <w:p w14:paraId="06AE7599" w14:textId="77777777" w:rsidR="00A518FF" w:rsidRPr="00802C8F" w:rsidRDefault="00A518FF" w:rsidP="00A518FF">
      <w:pPr>
        <w:rPr>
          <w:sz w:val="24"/>
          <w:szCs w:val="24"/>
        </w:rPr>
      </w:pPr>
    </w:p>
    <w:p w14:paraId="1A2429E3" w14:textId="77777777" w:rsidR="009737D9" w:rsidRDefault="009737D9" w:rsidP="00A518FF"/>
    <w:p w14:paraId="3C3001E0" w14:textId="5405E0D6" w:rsidR="009737D9" w:rsidRDefault="009737D9">
      <w:r>
        <w:br w:type="page"/>
      </w:r>
    </w:p>
    <w:p w14:paraId="7103683A" w14:textId="78BBDA0B" w:rsidR="009737D9" w:rsidRPr="000140E3" w:rsidRDefault="00107E55" w:rsidP="000D0F6A">
      <w:pPr>
        <w:pStyle w:val="Heading1"/>
      </w:pPr>
      <w:bookmarkStart w:id="75" w:name="_Toc200093918"/>
      <w:r>
        <w:lastRenderedPageBreak/>
        <w:t>8</w:t>
      </w:r>
      <w:r w:rsidR="009737D9" w:rsidRPr="000140E3">
        <w:t>.0 (U) Testing and Verification Requirements</w:t>
      </w:r>
      <w:bookmarkEnd w:id="75"/>
    </w:p>
    <w:p w14:paraId="2AC25C0D" w14:textId="3D4FE738" w:rsidR="009737D9" w:rsidRPr="00802C8F" w:rsidRDefault="00107E55" w:rsidP="002A7DF3">
      <w:pPr>
        <w:pStyle w:val="Heading2"/>
      </w:pPr>
      <w:bookmarkStart w:id="76" w:name="_Toc200093919"/>
      <w:r w:rsidRPr="00802C8F">
        <w:t>8</w:t>
      </w:r>
      <w:r w:rsidR="009737D9" w:rsidRPr="00802C8F">
        <w:t>.1</w:t>
      </w:r>
      <w:r w:rsidR="009737D9" w:rsidRPr="00802C8F">
        <w:tab/>
        <w:t>(U) Internal Testing</w:t>
      </w:r>
      <w:bookmarkEnd w:id="76"/>
    </w:p>
    <w:p w14:paraId="7D52369C" w14:textId="24B3D8AD" w:rsidR="009737D9" w:rsidRPr="00802C8F" w:rsidRDefault="009737D9" w:rsidP="009737D9">
      <w:pPr>
        <w:ind w:left="11"/>
        <w:rPr>
          <w:color w:val="0000CC"/>
          <w:sz w:val="24"/>
          <w:szCs w:val="24"/>
        </w:rPr>
      </w:pPr>
      <w:r w:rsidRPr="00802C8F">
        <w:rPr>
          <w:color w:val="0000CC"/>
          <w:sz w:val="24"/>
          <w:szCs w:val="24"/>
        </w:rPr>
        <w:t>&lt;Add content&gt;</w:t>
      </w:r>
      <w:r w:rsidR="002F7E0D">
        <w:rPr>
          <w:color w:val="0000CC"/>
          <w:sz w:val="24"/>
          <w:szCs w:val="24"/>
        </w:rPr>
        <w:t xml:space="preserve"> </w:t>
      </w:r>
      <w:r w:rsidR="002F7E0D" w:rsidRPr="002F7E0D">
        <w:rPr>
          <w:color w:val="0000CC"/>
          <w:sz w:val="24"/>
          <w:szCs w:val="24"/>
        </w:rPr>
        <w:t>[Provide information on how the course will be tested internally prior to deployment.]</w:t>
      </w:r>
    </w:p>
    <w:p w14:paraId="56060159" w14:textId="77777777" w:rsidR="009737D9" w:rsidRPr="00802C8F" w:rsidRDefault="009737D9" w:rsidP="009737D9">
      <w:pPr>
        <w:rPr>
          <w:sz w:val="24"/>
          <w:szCs w:val="24"/>
        </w:rPr>
      </w:pPr>
    </w:p>
    <w:p w14:paraId="3F6E84C8" w14:textId="10A8FFE2" w:rsidR="009737D9" w:rsidRPr="00802C8F" w:rsidRDefault="00107E55" w:rsidP="002A7DF3">
      <w:pPr>
        <w:pStyle w:val="Heading2"/>
      </w:pPr>
      <w:bookmarkStart w:id="77" w:name="_Toc200093920"/>
      <w:r w:rsidRPr="00802C8F">
        <w:t>8</w:t>
      </w:r>
      <w:r w:rsidR="009737D9" w:rsidRPr="00802C8F">
        <w:t>.2</w:t>
      </w:r>
      <w:r w:rsidR="009737D9" w:rsidRPr="00802C8F">
        <w:tab/>
        <w:t>(U) Government Testing</w:t>
      </w:r>
      <w:bookmarkEnd w:id="77"/>
    </w:p>
    <w:p w14:paraId="0DE8B125" w14:textId="226BC5BA" w:rsidR="009737D9" w:rsidRPr="00802C8F" w:rsidRDefault="009737D9" w:rsidP="009737D9">
      <w:pPr>
        <w:rPr>
          <w:color w:val="0000CC"/>
          <w:sz w:val="24"/>
          <w:szCs w:val="24"/>
        </w:rPr>
      </w:pPr>
      <w:r w:rsidRPr="00802C8F">
        <w:rPr>
          <w:color w:val="0000CC"/>
          <w:sz w:val="24"/>
          <w:szCs w:val="24"/>
        </w:rPr>
        <w:t>&lt;Add content&gt;</w:t>
      </w:r>
      <w:r w:rsidR="00BF1E59">
        <w:rPr>
          <w:color w:val="0000CC"/>
          <w:sz w:val="24"/>
          <w:szCs w:val="24"/>
        </w:rPr>
        <w:t xml:space="preserve"> </w:t>
      </w:r>
      <w:r w:rsidR="00BF1E59" w:rsidRPr="00BF1E59">
        <w:rPr>
          <w:color w:val="0000CC"/>
          <w:sz w:val="24"/>
          <w:szCs w:val="24"/>
        </w:rPr>
        <w:t>[Provide information on how the Government will test the product.]</w:t>
      </w:r>
    </w:p>
    <w:p w14:paraId="32E08CAB" w14:textId="77777777" w:rsidR="009737D9" w:rsidRPr="00E04203" w:rsidRDefault="009737D9" w:rsidP="009737D9"/>
    <w:p w14:paraId="008F4B96" w14:textId="5A8BB588" w:rsidR="009737D9" w:rsidRDefault="009737D9">
      <w:r>
        <w:br w:type="page"/>
      </w:r>
    </w:p>
    <w:p w14:paraId="2CFCED1D" w14:textId="432B060C" w:rsidR="009737D9" w:rsidRDefault="00107E55" w:rsidP="000D0F6A">
      <w:pPr>
        <w:pStyle w:val="Heading1"/>
      </w:pPr>
      <w:bookmarkStart w:id="78" w:name="_Toc200093921"/>
      <w:r>
        <w:lastRenderedPageBreak/>
        <w:t>9</w:t>
      </w:r>
      <w:r w:rsidR="009737D9">
        <w:t>.0 (U) Delivery Requirements</w:t>
      </w:r>
      <w:r w:rsidR="00BF1E59">
        <w:t xml:space="preserve"> 2.2.</w:t>
      </w:r>
      <w:r w:rsidR="006422AF">
        <w:rPr>
          <w:caps w:val="0"/>
        </w:rPr>
        <w:t>o</w:t>
      </w:r>
      <w:bookmarkEnd w:id="78"/>
    </w:p>
    <w:p w14:paraId="7E214993" w14:textId="3CD847D9" w:rsidR="009737D9" w:rsidRPr="000140E3" w:rsidRDefault="00107E55" w:rsidP="002A7DF3">
      <w:pPr>
        <w:pStyle w:val="Heading2"/>
      </w:pPr>
      <w:bookmarkStart w:id="79" w:name="_Toc200093922"/>
      <w:r>
        <w:t>9</w:t>
      </w:r>
      <w:r w:rsidR="009737D9" w:rsidRPr="000140E3">
        <w:t>.1</w:t>
      </w:r>
      <w:r w:rsidR="009737D9" w:rsidRPr="000140E3">
        <w:tab/>
        <w:t>(U) Instructional Media Data Files</w:t>
      </w:r>
      <w:r w:rsidR="00BF1E59">
        <w:t xml:space="preserve"> 2.2.o</w:t>
      </w:r>
      <w:r w:rsidR="005B11FA">
        <w:t xml:space="preserve">, </w:t>
      </w:r>
      <w:r w:rsidR="00BF1E59">
        <w:t>2.4.8</w:t>
      </w:r>
      <w:bookmarkEnd w:id="79"/>
    </w:p>
    <w:p w14:paraId="5E1076A6" w14:textId="77777777" w:rsidR="009737D9" w:rsidRPr="00BF1E59" w:rsidRDefault="009737D9" w:rsidP="00965CBF">
      <w:pPr>
        <w:spacing w:before="120" w:after="120"/>
        <w:ind w:left="11"/>
        <w:rPr>
          <w:color w:val="0000CC"/>
        </w:rPr>
      </w:pPr>
      <w:r w:rsidRPr="00BF1E59">
        <w:rPr>
          <w:color w:val="0000CC"/>
        </w:rPr>
        <w:t>&lt;Add content&gt;</w:t>
      </w:r>
    </w:p>
    <w:p w14:paraId="0FD52B30" w14:textId="77777777" w:rsidR="00965CBF" w:rsidRDefault="00965CBF" w:rsidP="00965CBF">
      <w:pPr>
        <w:spacing w:before="120" w:after="120"/>
        <w:ind w:firstLine="720"/>
      </w:pPr>
      <w:r>
        <w:t>Example:</w:t>
      </w:r>
    </w:p>
    <w:p w14:paraId="007EFB8D" w14:textId="54C1B821" w:rsidR="00965CBF" w:rsidRDefault="00965CBF" w:rsidP="00965CBF">
      <w:pPr>
        <w:spacing w:before="120" w:after="120"/>
        <w:ind w:left="720"/>
      </w:pPr>
      <w:r>
        <w:t xml:space="preserve">Team XYZ will load all the course-related documents and final deliverables, including the source files and source files inventory, on </w:t>
      </w:r>
      <w:r w:rsidRPr="00965CBF">
        <w:rPr>
          <w:color w:val="0000CC"/>
        </w:rPr>
        <w:t xml:space="preserve">[provide location where they will be stored] </w:t>
      </w:r>
      <w:r>
        <w:t>IAW CDRL ABC.</w:t>
      </w:r>
    </w:p>
    <w:p w14:paraId="2284F3BE" w14:textId="7C25368C" w:rsidR="00965CBF" w:rsidRDefault="00965CBF" w:rsidP="00965CBF">
      <w:pPr>
        <w:spacing w:before="120" w:after="120"/>
        <w:ind w:left="720"/>
      </w:pPr>
      <w:r>
        <w:t xml:space="preserve">Team XYZ will ensure all development materials, such as script storyboards and lesson flow diagrams, will be submitted in their final form. Team XYZ will also provide a Source File Inventory as well as all Source Files, including the graphical source files in the format from which the graphics or media was originally derived, and all the templates that were used to build each page of the courseware. </w:t>
      </w:r>
    </w:p>
    <w:p w14:paraId="38A4AE06" w14:textId="166FB2D2" w:rsidR="009737D9" w:rsidRPr="000140E3" w:rsidRDefault="00965CBF" w:rsidP="00965CBF">
      <w:pPr>
        <w:spacing w:before="120" w:after="120"/>
        <w:ind w:left="720"/>
      </w:pPr>
      <w:r>
        <w:t>Team XYZ will provide the information necessary to run files that have been compressed, such as graphics or MP3 audio files, or files that have other unique characteristics necessary for operating courseware material and performing life cycle maintenance of the courseware. Additionally, Team XYZ will provide an Instructional Media Data File Traceability Matrix to document file naming convention tracing the media back to the corresponding LOs, course, and rating.</w:t>
      </w:r>
    </w:p>
    <w:p w14:paraId="3CBFFEA5" w14:textId="77777777" w:rsidR="009737D9" w:rsidRDefault="009737D9" w:rsidP="00A518FF"/>
    <w:p w14:paraId="5E4EE5DD" w14:textId="085A0C35" w:rsidR="009737D9" w:rsidRDefault="009737D9">
      <w:r>
        <w:br w:type="page"/>
      </w:r>
    </w:p>
    <w:p w14:paraId="7DC10C6C" w14:textId="445B5DD3" w:rsidR="009737D9" w:rsidRDefault="009737D9" w:rsidP="000D0F6A">
      <w:pPr>
        <w:pStyle w:val="Heading1"/>
      </w:pPr>
      <w:bookmarkStart w:id="80" w:name="_Toc200093923"/>
      <w:r>
        <w:lastRenderedPageBreak/>
        <w:t>Appendix A (U)</w:t>
      </w:r>
      <w:bookmarkEnd w:id="80"/>
    </w:p>
    <w:p w14:paraId="0192F4AC" w14:textId="77777777" w:rsidR="009737D9" w:rsidRDefault="009737D9" w:rsidP="00A518FF"/>
    <w:p w14:paraId="73933273" w14:textId="002B43BE" w:rsidR="009737D9" w:rsidRDefault="009737D9">
      <w:r>
        <w:br w:type="page"/>
      </w:r>
    </w:p>
    <w:p w14:paraId="26676787" w14:textId="3460B32D" w:rsidR="009737D9" w:rsidRDefault="009737D9" w:rsidP="000D0F6A">
      <w:pPr>
        <w:pStyle w:val="Heading1"/>
      </w:pPr>
      <w:bookmarkStart w:id="81" w:name="_Toc200093924"/>
      <w:r>
        <w:lastRenderedPageBreak/>
        <w:t>Appendix B (U)</w:t>
      </w:r>
      <w:bookmarkEnd w:id="81"/>
      <w:r>
        <w:t xml:space="preserve"> </w:t>
      </w:r>
    </w:p>
    <w:p w14:paraId="16D28C91" w14:textId="77777777" w:rsidR="009737D9" w:rsidRPr="00A518FF" w:rsidRDefault="009737D9" w:rsidP="00A518FF"/>
    <w:p w14:paraId="5567FCB5" w14:textId="454A2A0D" w:rsidR="002D32AD" w:rsidRDefault="002D32AD">
      <w:r>
        <w:br w:type="page"/>
      </w:r>
    </w:p>
    <w:p w14:paraId="4EB8A0F8" w14:textId="770F89F7" w:rsidR="000267BD" w:rsidRDefault="000267BD">
      <w:pPr>
        <w:rPr>
          <w:rFonts w:asciiTheme="minorHAnsi" w:hAnsiTheme="minorHAnsi"/>
          <w:b/>
          <w:bCs/>
          <w:caps/>
          <w:sz w:val="24"/>
          <w:szCs w:val="24"/>
        </w:rPr>
      </w:pPr>
      <w:bookmarkStart w:id="82" w:name="_Ref473888955"/>
      <w:bookmarkEnd w:id="82"/>
    </w:p>
    <w:sectPr w:rsidR="000267BD" w:rsidSect="00326E91">
      <w:footerReference w:type="default" r:id="rId21"/>
      <w:pgSz w:w="12240" w:h="15840"/>
      <w:pgMar w:top="171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184E" w14:textId="77777777" w:rsidR="00092888" w:rsidRDefault="00092888" w:rsidP="00204D19">
      <w:r>
        <w:separator/>
      </w:r>
    </w:p>
  </w:endnote>
  <w:endnote w:type="continuationSeparator" w:id="0">
    <w:p w14:paraId="6912D482" w14:textId="77777777" w:rsidR="00092888" w:rsidRDefault="00092888" w:rsidP="0020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458572380"/>
      <w:docPartObj>
        <w:docPartGallery w:val="Page Numbers (Bottom of Page)"/>
        <w:docPartUnique/>
      </w:docPartObj>
    </w:sdtPr>
    <w:sdtEndPr>
      <w:rPr>
        <w:noProof/>
      </w:rPr>
    </w:sdtEndPr>
    <w:sdtContent>
      <w:p w14:paraId="14CC35F2" w14:textId="165C69DB" w:rsidR="00292A1F" w:rsidRPr="00292A1F" w:rsidRDefault="00292A1F">
        <w:pPr>
          <w:pStyle w:val="Footer"/>
          <w:jc w:val="right"/>
          <w:rPr>
            <w:rFonts w:asciiTheme="minorHAnsi" w:hAnsiTheme="minorHAnsi" w:cstheme="minorHAnsi"/>
            <w:sz w:val="24"/>
            <w:szCs w:val="24"/>
          </w:rPr>
        </w:pPr>
        <w:r w:rsidRPr="00292A1F">
          <w:rPr>
            <w:rFonts w:asciiTheme="minorHAnsi" w:hAnsiTheme="minorHAnsi" w:cstheme="minorHAnsi"/>
            <w:sz w:val="24"/>
            <w:szCs w:val="24"/>
          </w:rPr>
          <w:fldChar w:fldCharType="begin"/>
        </w:r>
        <w:r w:rsidRPr="00292A1F">
          <w:rPr>
            <w:rFonts w:asciiTheme="minorHAnsi" w:hAnsiTheme="minorHAnsi" w:cstheme="minorHAnsi"/>
            <w:sz w:val="24"/>
            <w:szCs w:val="24"/>
          </w:rPr>
          <w:instrText xml:space="preserve"> PAGE   \* MERGEFORMAT </w:instrText>
        </w:r>
        <w:r w:rsidRPr="00292A1F">
          <w:rPr>
            <w:rFonts w:asciiTheme="minorHAnsi" w:hAnsiTheme="minorHAnsi" w:cstheme="minorHAnsi"/>
            <w:sz w:val="24"/>
            <w:szCs w:val="24"/>
          </w:rPr>
          <w:fldChar w:fldCharType="separate"/>
        </w:r>
        <w:r w:rsidRPr="00292A1F">
          <w:rPr>
            <w:rFonts w:asciiTheme="minorHAnsi" w:hAnsiTheme="minorHAnsi" w:cstheme="minorHAnsi"/>
            <w:noProof/>
            <w:sz w:val="24"/>
            <w:szCs w:val="24"/>
          </w:rPr>
          <w:t>2</w:t>
        </w:r>
        <w:r w:rsidRPr="00292A1F">
          <w:rPr>
            <w:rFonts w:asciiTheme="minorHAnsi" w:hAnsiTheme="minorHAnsi" w:cstheme="minorHAnsi"/>
            <w:noProof/>
            <w:sz w:val="24"/>
            <w:szCs w:val="24"/>
          </w:rPr>
          <w:fldChar w:fldCharType="end"/>
        </w:r>
      </w:p>
    </w:sdtContent>
  </w:sdt>
  <w:p w14:paraId="64A55C66" w14:textId="77777777" w:rsidR="00292A1F" w:rsidRPr="00292A1F" w:rsidRDefault="00292A1F" w:rsidP="00292A1F">
    <w:pPr>
      <w:pStyle w:val="Footer"/>
      <w:rPr>
        <w:rFonts w:asciiTheme="minorHAnsi" w:hAnsiTheme="minorHAnsi" w:cstheme="minorHAnsi"/>
        <w:sz w:val="24"/>
        <w:szCs w:val="24"/>
      </w:rPr>
    </w:pPr>
    <w:r>
      <w:rPr>
        <w:rFonts w:asciiTheme="minorHAnsi" w:hAnsiTheme="minorHAnsi" w:cstheme="minorHAnsi"/>
        <w:noProof/>
        <w:sz w:val="24"/>
        <w:szCs w:val="24"/>
      </w:rPr>
      <w:t>CONTROLLED UNCLASSIFIED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248C" w14:textId="08E6088D" w:rsidR="00326E91" w:rsidRPr="000C6EBA" w:rsidRDefault="00292A1F">
    <w:pPr>
      <w:pStyle w:val="Footer"/>
      <w:rPr>
        <w:rFonts w:asciiTheme="minorHAnsi" w:hAnsiTheme="minorHAnsi" w:cstheme="minorHAnsi"/>
        <w:sz w:val="24"/>
        <w:szCs w:val="24"/>
      </w:rPr>
    </w:pPr>
    <w:r>
      <w:rPr>
        <w:rFonts w:asciiTheme="minorHAnsi" w:hAnsiTheme="minorHAnsi" w:cstheme="minorHAnsi"/>
        <w:sz w:val="24"/>
        <w:szCs w:val="24"/>
      </w:rPr>
      <w:t>CONTROLLED UNCLASSIFIED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116997"/>
      <w:docPartObj>
        <w:docPartGallery w:val="Page Numbers (Bottom of Page)"/>
        <w:docPartUnique/>
      </w:docPartObj>
    </w:sdtPr>
    <w:sdtEndPr>
      <w:rPr>
        <w:noProof/>
        <w:sz w:val="24"/>
        <w:szCs w:val="24"/>
      </w:rPr>
    </w:sdtEndPr>
    <w:sdtContent>
      <w:p w14:paraId="33337239" w14:textId="77777777" w:rsidR="00326E91" w:rsidRPr="00292A1F" w:rsidRDefault="00326E91" w:rsidP="00292A1F">
        <w:pPr>
          <w:pStyle w:val="Footer"/>
          <w:jc w:val="right"/>
          <w:rPr>
            <w:noProof/>
            <w:sz w:val="24"/>
            <w:szCs w:val="24"/>
          </w:rPr>
        </w:pPr>
        <w:r w:rsidRPr="00292A1F">
          <w:rPr>
            <w:rFonts w:asciiTheme="minorHAnsi" w:hAnsiTheme="minorHAnsi" w:cstheme="minorHAnsi"/>
            <w:sz w:val="24"/>
            <w:szCs w:val="24"/>
          </w:rPr>
          <w:fldChar w:fldCharType="begin"/>
        </w:r>
        <w:r w:rsidRPr="00292A1F">
          <w:rPr>
            <w:rFonts w:asciiTheme="minorHAnsi" w:hAnsiTheme="minorHAnsi" w:cstheme="minorHAnsi"/>
            <w:sz w:val="24"/>
            <w:szCs w:val="24"/>
          </w:rPr>
          <w:instrText xml:space="preserve"> PAGE   \* MERGEFORMAT </w:instrText>
        </w:r>
        <w:r w:rsidRPr="00292A1F">
          <w:rPr>
            <w:rFonts w:asciiTheme="minorHAnsi" w:hAnsiTheme="minorHAnsi" w:cstheme="minorHAnsi"/>
            <w:sz w:val="24"/>
            <w:szCs w:val="24"/>
          </w:rPr>
          <w:fldChar w:fldCharType="separate"/>
        </w:r>
        <w:r w:rsidRPr="00292A1F">
          <w:rPr>
            <w:rFonts w:asciiTheme="minorHAnsi" w:hAnsiTheme="minorHAnsi" w:cstheme="minorHAnsi"/>
            <w:noProof/>
            <w:sz w:val="24"/>
            <w:szCs w:val="24"/>
          </w:rPr>
          <w:t>2</w:t>
        </w:r>
        <w:r w:rsidRPr="00292A1F">
          <w:rPr>
            <w:rFonts w:asciiTheme="minorHAnsi" w:hAnsiTheme="minorHAnsi" w:cstheme="minorHAnsi"/>
            <w:noProof/>
            <w:sz w:val="24"/>
            <w:szCs w:val="24"/>
          </w:rPr>
          <w:fldChar w:fldCharType="end"/>
        </w:r>
      </w:p>
    </w:sdtContent>
  </w:sdt>
  <w:p w14:paraId="66FBEFC9" w14:textId="24CBFBDE" w:rsidR="00292A1F" w:rsidRPr="00292A1F" w:rsidRDefault="00292A1F" w:rsidP="00292A1F">
    <w:pPr>
      <w:pStyle w:val="Footer"/>
      <w:rPr>
        <w:rFonts w:asciiTheme="minorHAnsi" w:hAnsiTheme="minorHAnsi" w:cstheme="minorHAnsi"/>
        <w:sz w:val="24"/>
        <w:szCs w:val="24"/>
      </w:rPr>
    </w:pPr>
    <w:r>
      <w:rPr>
        <w:rFonts w:asciiTheme="minorHAnsi" w:hAnsiTheme="minorHAnsi" w:cstheme="minorHAnsi"/>
        <w:noProof/>
        <w:sz w:val="24"/>
        <w:szCs w:val="24"/>
      </w:rPr>
      <w:t>CONTROLLED UNCLASSIFIED INFORMATION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6721"/>
      <w:docPartObj>
        <w:docPartGallery w:val="Page Numbers (Bottom of Page)"/>
        <w:docPartUnique/>
      </w:docPartObj>
    </w:sdtPr>
    <w:sdtEndPr>
      <w:rPr>
        <w:rFonts w:asciiTheme="minorHAnsi" w:hAnsiTheme="minorHAnsi" w:cstheme="minorHAnsi"/>
        <w:noProof/>
        <w:sz w:val="24"/>
        <w:szCs w:val="24"/>
      </w:rPr>
    </w:sdtEndPr>
    <w:sdtContent>
      <w:p w14:paraId="75EE8B16" w14:textId="13F00BF7" w:rsidR="00326E91" w:rsidRPr="00292A1F" w:rsidRDefault="00326E91">
        <w:pPr>
          <w:pStyle w:val="Footer"/>
          <w:jc w:val="right"/>
          <w:rPr>
            <w:rFonts w:asciiTheme="minorHAnsi" w:hAnsiTheme="minorHAnsi" w:cstheme="minorHAnsi"/>
            <w:noProof/>
            <w:sz w:val="24"/>
            <w:szCs w:val="24"/>
          </w:rPr>
        </w:pPr>
        <w:r w:rsidRPr="00292A1F">
          <w:rPr>
            <w:rFonts w:asciiTheme="minorHAnsi" w:hAnsiTheme="minorHAnsi" w:cstheme="minorHAnsi"/>
            <w:sz w:val="24"/>
            <w:szCs w:val="24"/>
          </w:rPr>
          <w:fldChar w:fldCharType="begin"/>
        </w:r>
        <w:r w:rsidRPr="00292A1F">
          <w:rPr>
            <w:rFonts w:asciiTheme="minorHAnsi" w:hAnsiTheme="minorHAnsi" w:cstheme="minorHAnsi"/>
            <w:sz w:val="24"/>
            <w:szCs w:val="24"/>
          </w:rPr>
          <w:instrText xml:space="preserve"> PAGE   \* MERGEFORMAT </w:instrText>
        </w:r>
        <w:r w:rsidRPr="00292A1F">
          <w:rPr>
            <w:rFonts w:asciiTheme="minorHAnsi" w:hAnsiTheme="minorHAnsi" w:cstheme="minorHAnsi"/>
            <w:sz w:val="24"/>
            <w:szCs w:val="24"/>
          </w:rPr>
          <w:fldChar w:fldCharType="separate"/>
        </w:r>
        <w:r w:rsidRPr="00292A1F">
          <w:rPr>
            <w:rFonts w:asciiTheme="minorHAnsi" w:hAnsiTheme="minorHAnsi" w:cstheme="minorHAnsi"/>
            <w:noProof/>
            <w:sz w:val="24"/>
            <w:szCs w:val="24"/>
          </w:rPr>
          <w:t>2</w:t>
        </w:r>
        <w:r w:rsidRPr="00292A1F">
          <w:rPr>
            <w:rFonts w:asciiTheme="minorHAnsi" w:hAnsiTheme="minorHAnsi" w:cstheme="minorHAnsi"/>
            <w:noProof/>
            <w:sz w:val="24"/>
            <w:szCs w:val="24"/>
          </w:rPr>
          <w:fldChar w:fldCharType="end"/>
        </w:r>
      </w:p>
    </w:sdtContent>
  </w:sdt>
  <w:p w14:paraId="4EAAC8F3" w14:textId="77777777" w:rsidR="00292A1F" w:rsidRPr="00292A1F" w:rsidRDefault="00292A1F" w:rsidP="00292A1F">
    <w:pPr>
      <w:pStyle w:val="Footer"/>
      <w:rPr>
        <w:rFonts w:asciiTheme="minorHAnsi" w:hAnsiTheme="minorHAnsi" w:cstheme="minorHAnsi"/>
        <w:sz w:val="24"/>
        <w:szCs w:val="24"/>
      </w:rPr>
    </w:pPr>
    <w:r w:rsidRPr="00292A1F">
      <w:rPr>
        <w:rFonts w:asciiTheme="minorHAnsi" w:hAnsiTheme="minorHAnsi" w:cstheme="minorHAnsi"/>
        <w:noProof/>
        <w:sz w:val="24"/>
        <w:szCs w:val="24"/>
      </w:rPr>
      <w:t>CONTROLLED UNCLASSIFIED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0BB4" w14:textId="77777777" w:rsidR="00092888" w:rsidRDefault="00092888" w:rsidP="00204D19">
      <w:r>
        <w:separator/>
      </w:r>
    </w:p>
  </w:footnote>
  <w:footnote w:type="continuationSeparator" w:id="0">
    <w:p w14:paraId="53F8AB8C" w14:textId="77777777" w:rsidR="00092888" w:rsidRDefault="00092888" w:rsidP="0020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4E51" w14:textId="77777777" w:rsidR="00DF5CCB" w:rsidRPr="00F95790" w:rsidRDefault="00DF5CCB" w:rsidP="00F9579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9285" w14:textId="77777777" w:rsidR="00326E91" w:rsidRPr="00326E91" w:rsidRDefault="00326E91" w:rsidP="00326E91">
    <w:pPr>
      <w:pStyle w:val="Header"/>
      <w:pBdr>
        <w:bottom w:val="none" w:sz="0" w:space="0" w:color="auto"/>
      </w:pBdr>
      <w:jc w:val="left"/>
      <w:rPr>
        <w:rFonts w:asciiTheme="minorHAnsi" w:hAnsiTheme="minorHAnsi" w:cstheme="minorHAnsi"/>
        <w:sz w:val="24"/>
        <w:szCs w:val="24"/>
      </w:rPr>
    </w:pPr>
    <w:r w:rsidRPr="00326E91">
      <w:rPr>
        <w:rFonts w:asciiTheme="minorHAnsi" w:hAnsiTheme="minorHAnsi" w:cstheme="minorHAnsi"/>
        <w:sz w:val="24"/>
        <w:szCs w:val="24"/>
      </w:rPr>
      <w:t xml:space="preserve">IMDP                                                     </w:t>
    </w:r>
    <w:r>
      <w:rPr>
        <w:rFonts w:asciiTheme="minorHAnsi" w:hAnsiTheme="minorHAnsi" w:cstheme="minorHAnsi"/>
        <w:sz w:val="24"/>
        <w:szCs w:val="24"/>
      </w:rPr>
      <w:t xml:space="preserve">  </w:t>
    </w:r>
    <w:r w:rsidRPr="00326E91">
      <w:rPr>
        <w:rFonts w:asciiTheme="minorHAnsi" w:hAnsiTheme="minorHAnsi" w:cstheme="minorHAnsi"/>
        <w:sz w:val="24"/>
        <w:szCs w:val="24"/>
      </w:rPr>
      <w:t>CONTROLLED                                                      Day Month Year</w:t>
    </w:r>
  </w:p>
  <w:p w14:paraId="4CB2D42E" w14:textId="77777777" w:rsidR="00326E91" w:rsidRPr="00326E91" w:rsidRDefault="00326E91" w:rsidP="00326E91">
    <w:pPr>
      <w:pStyle w:val="Header"/>
      <w:pBdr>
        <w:bottom w:val="single" w:sz="4" w:space="1" w:color="auto"/>
      </w:pBdr>
      <w:jc w:val="left"/>
      <w:rPr>
        <w:rFonts w:asciiTheme="minorHAnsi" w:hAnsiTheme="minorHAnsi" w:cstheme="minorHAnsi"/>
        <w:sz w:val="24"/>
        <w:szCs w:val="24"/>
      </w:rPr>
    </w:pPr>
    <w:r w:rsidRPr="00326E91">
      <w:rPr>
        <w:rFonts w:asciiTheme="minorHAnsi" w:hAnsiTheme="minorHAnsi" w:cstheme="minorHAnsi"/>
        <w:sz w:val="24"/>
        <w:szCs w:val="24"/>
      </w:rPr>
      <w:t>&lt;Project Name&gt;                        UNCLASSIFIED INFORMATION</w:t>
    </w:r>
  </w:p>
  <w:p w14:paraId="6F9F4FDD" w14:textId="68876738" w:rsidR="00DF5CCB" w:rsidRDefault="00DF5CCB" w:rsidP="003B798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AD4D" w14:textId="76C2F19C" w:rsidR="00DF5CCB" w:rsidRPr="00326E91" w:rsidRDefault="00DF5CCB" w:rsidP="00C447E1">
    <w:pPr>
      <w:pStyle w:val="Header"/>
      <w:pBdr>
        <w:bottom w:val="none" w:sz="0" w:space="0" w:color="auto"/>
      </w:pBdr>
      <w:jc w:val="left"/>
      <w:rPr>
        <w:rFonts w:asciiTheme="minorHAnsi" w:hAnsiTheme="minorHAnsi" w:cstheme="minorHAnsi"/>
        <w:sz w:val="24"/>
        <w:szCs w:val="24"/>
      </w:rPr>
    </w:pPr>
    <w:r w:rsidRPr="00326E91">
      <w:rPr>
        <w:rFonts w:asciiTheme="minorHAnsi" w:hAnsiTheme="minorHAnsi" w:cstheme="minorHAnsi"/>
        <w:sz w:val="24"/>
        <w:szCs w:val="24"/>
      </w:rPr>
      <w:t>I</w:t>
    </w:r>
    <w:r w:rsidR="008F2C1E" w:rsidRPr="00326E91">
      <w:rPr>
        <w:rFonts w:asciiTheme="minorHAnsi" w:hAnsiTheme="minorHAnsi" w:cstheme="minorHAnsi"/>
        <w:sz w:val="24"/>
        <w:szCs w:val="24"/>
      </w:rPr>
      <w:t>MDP</w:t>
    </w:r>
    <w:r w:rsidRPr="00326E91">
      <w:rPr>
        <w:rFonts w:asciiTheme="minorHAnsi" w:hAnsiTheme="minorHAnsi" w:cstheme="minorHAnsi"/>
        <w:sz w:val="24"/>
        <w:szCs w:val="24"/>
      </w:rPr>
      <w:t xml:space="preserve">                                                     </w:t>
    </w:r>
    <w:r w:rsidR="00326E91">
      <w:rPr>
        <w:rFonts w:asciiTheme="minorHAnsi" w:hAnsiTheme="minorHAnsi" w:cstheme="minorHAnsi"/>
        <w:sz w:val="24"/>
        <w:szCs w:val="24"/>
      </w:rPr>
      <w:t xml:space="preserve">  </w:t>
    </w:r>
    <w:r w:rsidRPr="00326E91">
      <w:rPr>
        <w:rFonts w:asciiTheme="minorHAnsi" w:hAnsiTheme="minorHAnsi" w:cstheme="minorHAnsi"/>
        <w:sz w:val="24"/>
        <w:szCs w:val="24"/>
      </w:rPr>
      <w:t>CONTROLLED                                                      Day Month Year</w:t>
    </w:r>
  </w:p>
  <w:p w14:paraId="098B2B0F" w14:textId="6E4CFFB5" w:rsidR="00DF5CCB" w:rsidRPr="00326E91" w:rsidRDefault="00DF5CCB" w:rsidP="00C447E1">
    <w:pPr>
      <w:pStyle w:val="Header"/>
      <w:pBdr>
        <w:bottom w:val="single" w:sz="4" w:space="1" w:color="auto"/>
      </w:pBdr>
      <w:jc w:val="left"/>
      <w:rPr>
        <w:rFonts w:asciiTheme="minorHAnsi" w:hAnsiTheme="minorHAnsi" w:cstheme="minorHAnsi"/>
        <w:sz w:val="24"/>
        <w:szCs w:val="24"/>
      </w:rPr>
    </w:pPr>
    <w:r w:rsidRPr="00326E91">
      <w:rPr>
        <w:rFonts w:asciiTheme="minorHAnsi" w:hAnsiTheme="minorHAnsi" w:cstheme="minorHAnsi"/>
        <w:sz w:val="24"/>
        <w:szCs w:val="24"/>
      </w:rPr>
      <w:t>&lt;Project Name&gt;                        UNCLASSIFIED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349E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D2C47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4512B"/>
    <w:multiLevelType w:val="hybridMultilevel"/>
    <w:tmpl w:val="334E8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472D3"/>
    <w:multiLevelType w:val="hybridMultilevel"/>
    <w:tmpl w:val="8E6EB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FF6FA1"/>
    <w:multiLevelType w:val="hybridMultilevel"/>
    <w:tmpl w:val="5170A210"/>
    <w:lvl w:ilvl="0" w:tplc="CCF8F254">
      <w:start w:val="1"/>
      <w:numFmt w:val="bullet"/>
      <w:pStyle w:val="Cel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1F3354"/>
    <w:multiLevelType w:val="hybridMultilevel"/>
    <w:tmpl w:val="BBECC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C75336"/>
    <w:multiLevelType w:val="multilevel"/>
    <w:tmpl w:val="3E8CCFF8"/>
    <w:styleLink w:val="AppendicesHeadings13"/>
    <w:lvl w:ilvl="0">
      <w:start w:val="1"/>
      <w:numFmt w:val="upperLetter"/>
      <w:suff w:val="nothing"/>
      <w:lvlText w:val="Appendix %1"/>
      <w:lvlJc w:val="center"/>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77563"/>
    <w:multiLevelType w:val="hybridMultilevel"/>
    <w:tmpl w:val="5BC4F4CC"/>
    <w:name w:val="Numbered list 5"/>
    <w:lvl w:ilvl="0" w:tplc="D1BCBABC">
      <w:start w:val="1"/>
      <w:numFmt w:val="lowerLetter"/>
      <w:lvlText w:val="%1."/>
      <w:lvlJc w:val="left"/>
      <w:pPr>
        <w:ind w:left="360" w:firstLine="0"/>
      </w:pPr>
    </w:lvl>
    <w:lvl w:ilvl="1" w:tplc="689815D2">
      <w:start w:val="1"/>
      <w:numFmt w:val="lowerLetter"/>
      <w:lvlText w:val="%2."/>
      <w:lvlJc w:val="left"/>
      <w:pPr>
        <w:ind w:left="1080" w:firstLine="0"/>
      </w:pPr>
    </w:lvl>
    <w:lvl w:ilvl="2" w:tplc="5EA09888">
      <w:start w:val="1"/>
      <w:numFmt w:val="lowerRoman"/>
      <w:lvlText w:val="%3."/>
      <w:lvlJc w:val="left"/>
      <w:pPr>
        <w:ind w:left="1980" w:firstLine="0"/>
      </w:pPr>
    </w:lvl>
    <w:lvl w:ilvl="3" w:tplc="33A6DDAE">
      <w:start w:val="1"/>
      <w:numFmt w:val="decimal"/>
      <w:lvlText w:val="%4."/>
      <w:lvlJc w:val="left"/>
      <w:pPr>
        <w:ind w:left="2520" w:firstLine="0"/>
      </w:pPr>
    </w:lvl>
    <w:lvl w:ilvl="4" w:tplc="DDCC565A">
      <w:start w:val="1"/>
      <w:numFmt w:val="lowerLetter"/>
      <w:lvlText w:val="%5."/>
      <w:lvlJc w:val="left"/>
      <w:pPr>
        <w:ind w:left="3240" w:firstLine="0"/>
      </w:pPr>
    </w:lvl>
    <w:lvl w:ilvl="5" w:tplc="3336FFB6">
      <w:start w:val="1"/>
      <w:numFmt w:val="lowerRoman"/>
      <w:lvlText w:val="%6."/>
      <w:lvlJc w:val="left"/>
      <w:pPr>
        <w:ind w:left="4140" w:firstLine="0"/>
      </w:pPr>
    </w:lvl>
    <w:lvl w:ilvl="6" w:tplc="B588DB3E">
      <w:start w:val="1"/>
      <w:numFmt w:val="decimal"/>
      <w:lvlText w:val="%7."/>
      <w:lvlJc w:val="left"/>
      <w:pPr>
        <w:ind w:left="4680" w:firstLine="0"/>
      </w:pPr>
    </w:lvl>
    <w:lvl w:ilvl="7" w:tplc="713A3644">
      <w:start w:val="1"/>
      <w:numFmt w:val="lowerLetter"/>
      <w:lvlText w:val="%8."/>
      <w:lvlJc w:val="left"/>
      <w:pPr>
        <w:ind w:left="5400" w:firstLine="0"/>
      </w:pPr>
    </w:lvl>
    <w:lvl w:ilvl="8" w:tplc="5C603C68">
      <w:start w:val="1"/>
      <w:numFmt w:val="lowerRoman"/>
      <w:lvlText w:val="%9."/>
      <w:lvlJc w:val="left"/>
      <w:pPr>
        <w:ind w:left="6300" w:firstLine="0"/>
      </w:pPr>
    </w:lvl>
  </w:abstractNum>
  <w:abstractNum w:abstractNumId="8" w15:restartNumberingAfterBreak="0">
    <w:nsid w:val="14E00A8A"/>
    <w:multiLevelType w:val="multilevel"/>
    <w:tmpl w:val="879CDDF0"/>
    <w:styleLink w:val="Headings1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ascii="Times New Roman Bold" w:hAnsi="Times New Roman Bold" w:cs="Times New Roman"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4E300BC"/>
    <w:multiLevelType w:val="hybridMultilevel"/>
    <w:tmpl w:val="9138B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60AAC"/>
    <w:multiLevelType w:val="multilevel"/>
    <w:tmpl w:val="2100815C"/>
    <w:lvl w:ilvl="0">
      <w:start w:val="1"/>
      <w:numFmt w:val="decimal"/>
      <w:pStyle w:val="Num1"/>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pStyle w:val="Num3"/>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10A4189"/>
    <w:multiLevelType w:val="hybridMultilevel"/>
    <w:tmpl w:val="9FB6A78C"/>
    <w:name w:val="PropTempList1"/>
    <w:lvl w:ilvl="0" w:tplc="BEF40C2E">
      <w:start w:val="1"/>
      <w:numFmt w:val="bullet"/>
      <w:pStyle w:val="BulletLevel1BAH"/>
      <w:lvlText w:val=""/>
      <w:lvlJc w:val="left"/>
      <w:pPr>
        <w:tabs>
          <w:tab w:val="num" w:pos="360"/>
        </w:tabs>
        <w:ind w:left="360" w:hanging="360"/>
      </w:pPr>
      <w:rPr>
        <w:rFonts w:ascii="Symbol" w:hAnsi="Symbol" w:hint="default"/>
        <w:color w:val="auto"/>
        <w:sz w:val="18"/>
      </w:rPr>
    </w:lvl>
    <w:lvl w:ilvl="1" w:tplc="AA2E4652">
      <w:start w:val="1"/>
      <w:numFmt w:val="bullet"/>
      <w:lvlText w:val="o"/>
      <w:lvlJc w:val="left"/>
      <w:pPr>
        <w:tabs>
          <w:tab w:val="num" w:pos="1800"/>
        </w:tabs>
        <w:ind w:left="1800" w:hanging="360"/>
      </w:pPr>
      <w:rPr>
        <w:rFonts w:ascii="Courier New" w:hAnsi="Courier New" w:hint="default"/>
      </w:rPr>
    </w:lvl>
    <w:lvl w:ilvl="2" w:tplc="100AD496">
      <w:start w:val="1"/>
      <w:numFmt w:val="bullet"/>
      <w:lvlText w:val=""/>
      <w:lvlJc w:val="left"/>
      <w:pPr>
        <w:tabs>
          <w:tab w:val="num" w:pos="2520"/>
        </w:tabs>
        <w:ind w:left="2520" w:hanging="360"/>
      </w:pPr>
      <w:rPr>
        <w:rFonts w:ascii="Wingdings" w:hAnsi="Wingdings" w:hint="default"/>
      </w:rPr>
    </w:lvl>
    <w:lvl w:ilvl="3" w:tplc="F8C068EA">
      <w:start w:val="1"/>
      <w:numFmt w:val="bullet"/>
      <w:lvlText w:val=""/>
      <w:lvlJc w:val="left"/>
      <w:pPr>
        <w:tabs>
          <w:tab w:val="num" w:pos="3240"/>
        </w:tabs>
        <w:ind w:left="3240" w:hanging="360"/>
      </w:pPr>
      <w:rPr>
        <w:rFonts w:ascii="Symbol" w:hAnsi="Symbol" w:hint="default"/>
      </w:rPr>
    </w:lvl>
    <w:lvl w:ilvl="4" w:tplc="6E52C912">
      <w:start w:val="1"/>
      <w:numFmt w:val="bullet"/>
      <w:lvlText w:val="o"/>
      <w:lvlJc w:val="left"/>
      <w:pPr>
        <w:tabs>
          <w:tab w:val="num" w:pos="3960"/>
        </w:tabs>
        <w:ind w:left="3960" w:hanging="360"/>
      </w:pPr>
      <w:rPr>
        <w:rFonts w:ascii="Courier New" w:hAnsi="Courier New" w:hint="default"/>
      </w:rPr>
    </w:lvl>
    <w:lvl w:ilvl="5" w:tplc="29FE74DE">
      <w:start w:val="1"/>
      <w:numFmt w:val="bullet"/>
      <w:lvlText w:val=""/>
      <w:lvlJc w:val="left"/>
      <w:pPr>
        <w:tabs>
          <w:tab w:val="num" w:pos="4680"/>
        </w:tabs>
        <w:ind w:left="4680" w:hanging="360"/>
      </w:pPr>
      <w:rPr>
        <w:rFonts w:ascii="Wingdings" w:hAnsi="Wingdings" w:hint="default"/>
      </w:rPr>
    </w:lvl>
    <w:lvl w:ilvl="6" w:tplc="F6A48D26">
      <w:start w:val="1"/>
      <w:numFmt w:val="bullet"/>
      <w:lvlText w:val=""/>
      <w:lvlJc w:val="left"/>
      <w:pPr>
        <w:tabs>
          <w:tab w:val="num" w:pos="5400"/>
        </w:tabs>
        <w:ind w:left="5400" w:hanging="360"/>
      </w:pPr>
      <w:rPr>
        <w:rFonts w:ascii="Symbol" w:hAnsi="Symbol" w:hint="default"/>
      </w:rPr>
    </w:lvl>
    <w:lvl w:ilvl="7" w:tplc="77D000D4">
      <w:start w:val="1"/>
      <w:numFmt w:val="bullet"/>
      <w:lvlText w:val="o"/>
      <w:lvlJc w:val="left"/>
      <w:pPr>
        <w:tabs>
          <w:tab w:val="num" w:pos="6120"/>
        </w:tabs>
        <w:ind w:left="6120" w:hanging="360"/>
      </w:pPr>
      <w:rPr>
        <w:rFonts w:ascii="Courier New" w:hAnsi="Courier New" w:hint="default"/>
      </w:rPr>
    </w:lvl>
    <w:lvl w:ilvl="8" w:tplc="18DC12BC">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881ED8"/>
    <w:multiLevelType w:val="hybridMultilevel"/>
    <w:tmpl w:val="E7F4F9AA"/>
    <w:lvl w:ilvl="0" w:tplc="A10E3A04">
      <w:start w:val="1"/>
      <w:numFmt w:val="bullet"/>
      <w:pStyle w:val="Bullet2"/>
      <w:lvlText w:val="o"/>
      <w:lvlJc w:val="left"/>
      <w:pPr>
        <w:ind w:left="1080" w:hanging="360"/>
      </w:pPr>
      <w:rPr>
        <w:rFonts w:ascii="Courier New" w:hAnsi="Courier New" w:cs="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525895"/>
    <w:multiLevelType w:val="hybridMultilevel"/>
    <w:tmpl w:val="5BC64384"/>
    <w:lvl w:ilvl="0" w:tplc="712AFB70">
      <w:start w:val="1"/>
      <w:numFmt w:val="decimal"/>
      <w:pStyle w:val="Num1OL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87CFE"/>
    <w:multiLevelType w:val="multilevel"/>
    <w:tmpl w:val="844242B0"/>
    <w:lvl w:ilvl="0">
      <w:start w:val="1"/>
      <w:numFmt w:val="upperLetter"/>
      <w:suff w:val="nothing"/>
      <w:lvlText w:val="APPENDIX %1:"/>
      <w:lvlJc w:val="left"/>
      <w:pPr>
        <w:ind w:left="0" w:firstLine="0"/>
      </w:pPr>
      <w:rPr>
        <w:rFonts w:ascii="Times New Roman" w:hAnsi="Times New Roman" w:cs="Times New Roman" w:hint="default"/>
        <w:b/>
        <w:i w:val="0"/>
        <w:caps/>
        <w:sz w:val="28"/>
      </w:rPr>
    </w:lvl>
    <w:lvl w:ilvl="1">
      <w:start w:val="1"/>
      <w:numFmt w:val="none"/>
      <w:suff w:val="nothing"/>
      <w:lvlText w:val=""/>
      <w:lvlJc w:val="left"/>
      <w:pPr>
        <w:ind w:left="-4410" w:firstLine="0"/>
      </w:pPr>
      <w:rPr>
        <w:rFonts w:hint="default"/>
      </w:rPr>
    </w:lvl>
    <w:lvl w:ilvl="2">
      <w:start w:val="1"/>
      <w:numFmt w:val="none"/>
      <w:suff w:val="nothing"/>
      <w:lvlText w:val=""/>
      <w:lvlJc w:val="left"/>
      <w:pPr>
        <w:ind w:left="-4410" w:firstLine="0"/>
      </w:pPr>
      <w:rPr>
        <w:rFonts w:hint="default"/>
      </w:rPr>
    </w:lvl>
    <w:lvl w:ilvl="3">
      <w:start w:val="1"/>
      <w:numFmt w:val="none"/>
      <w:suff w:val="nothing"/>
      <w:lvlText w:val=""/>
      <w:lvlJc w:val="left"/>
      <w:pPr>
        <w:ind w:left="-4410" w:firstLine="0"/>
      </w:pPr>
      <w:rPr>
        <w:rFonts w:hint="default"/>
      </w:rPr>
    </w:lvl>
    <w:lvl w:ilvl="4">
      <w:start w:val="1"/>
      <w:numFmt w:val="none"/>
      <w:suff w:val="nothing"/>
      <w:lvlText w:val=""/>
      <w:lvlJc w:val="left"/>
      <w:pPr>
        <w:ind w:left="-4410" w:firstLine="0"/>
      </w:pPr>
      <w:rPr>
        <w:rFonts w:hint="default"/>
      </w:rPr>
    </w:lvl>
    <w:lvl w:ilvl="5">
      <w:start w:val="1"/>
      <w:numFmt w:val="none"/>
      <w:suff w:val="nothing"/>
      <w:lvlText w:val=""/>
      <w:lvlJc w:val="left"/>
      <w:pPr>
        <w:ind w:left="-4410" w:firstLine="0"/>
      </w:pPr>
      <w:rPr>
        <w:rFonts w:hint="default"/>
      </w:rPr>
    </w:lvl>
    <w:lvl w:ilvl="6">
      <w:start w:val="1"/>
      <w:numFmt w:val="upperLetter"/>
      <w:pStyle w:val="Heading7"/>
      <w:suff w:val="nothing"/>
      <w:lvlText w:val="Appendix %7:"/>
      <w:lvlJc w:val="left"/>
      <w:pPr>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vertAlign w:val="baseline"/>
        <w:em w:val="none"/>
      </w:rPr>
    </w:lvl>
    <w:lvl w:ilvl="7">
      <w:start w:val="1"/>
      <w:numFmt w:val="none"/>
      <w:suff w:val="nothing"/>
      <w:lvlText w:val=""/>
      <w:lvlJc w:val="left"/>
      <w:pPr>
        <w:ind w:left="-4410" w:firstLine="0"/>
      </w:pPr>
      <w:rPr>
        <w:rFonts w:hint="default"/>
      </w:rPr>
    </w:lvl>
    <w:lvl w:ilvl="8">
      <w:start w:val="1"/>
      <w:numFmt w:val="none"/>
      <w:suff w:val="nothing"/>
      <w:lvlText w:val=""/>
      <w:lvlJc w:val="left"/>
      <w:pPr>
        <w:ind w:left="-4410" w:firstLine="0"/>
      </w:pPr>
      <w:rPr>
        <w:rFonts w:hint="default"/>
      </w:rPr>
    </w:lvl>
  </w:abstractNum>
  <w:abstractNum w:abstractNumId="15" w15:restartNumberingAfterBreak="0">
    <w:nsid w:val="366927C2"/>
    <w:multiLevelType w:val="hybridMultilevel"/>
    <w:tmpl w:val="F3FC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64937"/>
    <w:multiLevelType w:val="multilevel"/>
    <w:tmpl w:val="9D986274"/>
    <w:numStyleLink w:val="Num2new"/>
  </w:abstractNum>
  <w:abstractNum w:abstractNumId="17" w15:restartNumberingAfterBreak="0">
    <w:nsid w:val="41312722"/>
    <w:multiLevelType w:val="multilevel"/>
    <w:tmpl w:val="54E8E2CA"/>
    <w:lvl w:ilvl="0">
      <w:start w:val="1"/>
      <w:numFmt w:val="decimal"/>
      <w:lvlText w:val="%1.0"/>
      <w:lvlJc w:val="left"/>
      <w:pPr>
        <w:ind w:left="360" w:hanging="360"/>
      </w:pPr>
      <w:rPr>
        <w:rFonts w:hint="default"/>
      </w:rPr>
    </w:lvl>
    <w:lvl w:ilvl="1">
      <w:start w:val="1"/>
      <w:numFmt w:val="decimal"/>
      <w:lvlText w:val="%1.%2"/>
      <w:lvlJc w:val="left"/>
      <w:pPr>
        <w:tabs>
          <w:tab w:val="num" w:pos="864"/>
        </w:tabs>
        <w:ind w:left="864" w:hanging="864"/>
      </w:p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1224"/>
        </w:tabs>
        <w:ind w:left="1224" w:hanging="122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Restart w:val="0"/>
      <w:lvlText w:val="%1.%2.%3.%4.%5.%6.%7.%8"/>
      <w:lvlJc w:val="left"/>
      <w:pPr>
        <w:ind w:left="1440" w:hanging="1440"/>
      </w:pPr>
      <w:rPr>
        <w:rFonts w:hint="default"/>
      </w:rPr>
    </w:lvl>
    <w:lvl w:ilvl="8">
      <w:start w:val="1"/>
      <w:numFmt w:val="decimal"/>
      <w:pStyle w:val="Heading9"/>
      <w:lvlText w:val="%1.%2.%3.%4.%5.%6.%7.%8.%9"/>
      <w:lvlJc w:val="left"/>
      <w:pPr>
        <w:tabs>
          <w:tab w:val="num" w:pos="864"/>
        </w:tabs>
        <w:ind w:left="864" w:hanging="864"/>
      </w:pPr>
      <w:rPr>
        <w:rFonts w:hint="default"/>
      </w:rPr>
    </w:lvl>
  </w:abstractNum>
  <w:abstractNum w:abstractNumId="18" w15:restartNumberingAfterBreak="0">
    <w:nsid w:val="416B5996"/>
    <w:multiLevelType w:val="multilevel"/>
    <w:tmpl w:val="DF24F4EC"/>
    <w:lvl w:ilvl="0">
      <w:start w:val="1"/>
      <w:numFmt w:val="decimal"/>
      <w:pStyle w:val="Level1"/>
      <w:lvlText w:val="%1."/>
      <w:lvlJc w:val="left"/>
      <w:pPr>
        <w:ind w:left="360" w:hanging="360"/>
      </w:pPr>
    </w:lvl>
    <w:lvl w:ilvl="1">
      <w:start w:val="1"/>
      <w:numFmt w:val="decimal"/>
      <w:pStyle w:val="Level2"/>
      <w:lvlText w:val="%2.0"/>
      <w:lvlJc w:val="left"/>
      <w:pPr>
        <w:ind w:left="2592" w:hanging="432"/>
      </w:pPr>
      <w:rPr>
        <w:rFonts w:ascii="Times New Roman" w:hAnsi="Times New Roman" w:hint="default"/>
        <w:b w:val="0"/>
        <w:i w:val="0"/>
        <w:sz w:val="28"/>
      </w:rPr>
    </w:lvl>
    <w:lvl w:ilvl="2">
      <w:start w:val="1"/>
      <w:numFmt w:val="decimal"/>
      <w:pStyle w:val="Level3"/>
      <w:lvlText w:val="%1.%2.%3."/>
      <w:lvlJc w:val="left"/>
      <w:pPr>
        <w:ind w:left="1134" w:hanging="504"/>
      </w:pPr>
    </w:lvl>
    <w:lvl w:ilvl="3">
      <w:start w:val="1"/>
      <w:numFmt w:val="decimal"/>
      <w:pStyle w:val="level4"/>
      <w:lvlText w:val="%1.%2.%3.%4."/>
      <w:lvlJc w:val="left"/>
      <w:pPr>
        <w:ind w:left="1728" w:hanging="648"/>
      </w:pPr>
    </w:lvl>
    <w:lvl w:ilvl="4">
      <w:start w:val="1"/>
      <w:numFmt w:val="decimal"/>
      <w:pStyle w:val="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8D7218"/>
    <w:multiLevelType w:val="multilevel"/>
    <w:tmpl w:val="24066BCE"/>
    <w:lvl w:ilvl="0">
      <w:start w:val="1"/>
      <w:numFmt w:val="decimal"/>
      <w:pStyle w:val="TOCHeading"/>
      <w:lvlText w:val="%1.0"/>
      <w:lvlJc w:val="left"/>
      <w:pPr>
        <w:ind w:left="360" w:hanging="3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Restart w:val="0"/>
      <w:lvlText w:val="%1.%2.%3.%4.%5.%6.%7.%8"/>
      <w:lvlJc w:val="left"/>
      <w:pPr>
        <w:ind w:left="1440" w:hanging="1440"/>
      </w:pPr>
      <w:rPr>
        <w:rFonts w:hint="default"/>
      </w:rPr>
    </w:lvl>
    <w:lvl w:ilvl="8">
      <w:start w:val="1"/>
      <w:numFmt w:val="decimal"/>
      <w:lvlText w:val="%1.%2.%3.%4.%5.%6.%7.%8.%9"/>
      <w:lvlJc w:val="left"/>
      <w:pPr>
        <w:tabs>
          <w:tab w:val="num" w:pos="864"/>
        </w:tabs>
        <w:ind w:left="864" w:hanging="864"/>
      </w:pPr>
      <w:rPr>
        <w:rFonts w:hint="default"/>
      </w:rPr>
    </w:lvl>
  </w:abstractNum>
  <w:abstractNum w:abstractNumId="20" w15:restartNumberingAfterBreak="0">
    <w:nsid w:val="51932A88"/>
    <w:multiLevelType w:val="hybridMultilevel"/>
    <w:tmpl w:val="A95E2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566E2F"/>
    <w:multiLevelType w:val="hybridMultilevel"/>
    <w:tmpl w:val="A1420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691F14"/>
    <w:multiLevelType w:val="hybridMultilevel"/>
    <w:tmpl w:val="0F3844D0"/>
    <w:lvl w:ilvl="0" w:tplc="2A50AB42">
      <w:start w:val="1"/>
      <w:numFmt w:val="bullet"/>
      <w:pStyle w:val="BodyTextBulletedList"/>
      <w:lvlText w:val=""/>
      <w:lvlJc w:val="left"/>
      <w:pPr>
        <w:tabs>
          <w:tab w:val="num" w:pos="1656"/>
        </w:tabs>
        <w:ind w:left="1656" w:hanging="360"/>
      </w:pPr>
      <w:rPr>
        <w:rFonts w:ascii="Symbol" w:hAnsi="Symbol" w:hint="default"/>
        <w:color w:val="auto"/>
        <w:sz w:val="18"/>
      </w:rPr>
    </w:lvl>
    <w:lvl w:ilvl="1" w:tplc="CAF831D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293C30"/>
    <w:multiLevelType w:val="hybridMultilevel"/>
    <w:tmpl w:val="7A604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B248CD"/>
    <w:multiLevelType w:val="hybridMultilevel"/>
    <w:tmpl w:val="6486CA46"/>
    <w:name w:val="Numbered list 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14C06"/>
    <w:multiLevelType w:val="hybridMultilevel"/>
    <w:tmpl w:val="19A2B860"/>
    <w:lvl w:ilvl="0" w:tplc="F24CD3B4">
      <w:start w:val="1"/>
      <w:numFmt w:val="lowerLetter"/>
      <w:lvlText w:val="%1."/>
      <w:lvlJc w:val="left"/>
      <w:pPr>
        <w:ind w:left="720" w:hanging="360"/>
      </w:pPr>
    </w:lvl>
    <w:lvl w:ilvl="1" w:tplc="1AE8A4A4">
      <w:start w:val="1"/>
      <w:numFmt w:val="lowerLetter"/>
      <w:pStyle w:val="Num2Old"/>
      <w:lvlText w:val="%2."/>
      <w:lvlJc w:val="left"/>
      <w:pPr>
        <w:ind w:left="1440" w:hanging="360"/>
      </w:pPr>
    </w:lvl>
    <w:lvl w:ilvl="2" w:tplc="9B882FB4" w:tentative="1">
      <w:start w:val="1"/>
      <w:numFmt w:val="lowerRoman"/>
      <w:lvlText w:val="%3."/>
      <w:lvlJc w:val="right"/>
      <w:pPr>
        <w:ind w:left="2160" w:hanging="180"/>
      </w:pPr>
    </w:lvl>
    <w:lvl w:ilvl="3" w:tplc="9012A376" w:tentative="1">
      <w:start w:val="1"/>
      <w:numFmt w:val="decimal"/>
      <w:lvlText w:val="%4."/>
      <w:lvlJc w:val="left"/>
      <w:pPr>
        <w:ind w:left="2880" w:hanging="360"/>
      </w:pPr>
    </w:lvl>
    <w:lvl w:ilvl="4" w:tplc="94E496BE" w:tentative="1">
      <w:start w:val="1"/>
      <w:numFmt w:val="lowerLetter"/>
      <w:lvlText w:val="%5."/>
      <w:lvlJc w:val="left"/>
      <w:pPr>
        <w:ind w:left="3600" w:hanging="360"/>
      </w:pPr>
    </w:lvl>
    <w:lvl w:ilvl="5" w:tplc="9476EB34" w:tentative="1">
      <w:start w:val="1"/>
      <w:numFmt w:val="lowerRoman"/>
      <w:lvlText w:val="%6."/>
      <w:lvlJc w:val="right"/>
      <w:pPr>
        <w:ind w:left="4320" w:hanging="180"/>
      </w:pPr>
    </w:lvl>
    <w:lvl w:ilvl="6" w:tplc="CA128CDC" w:tentative="1">
      <w:start w:val="1"/>
      <w:numFmt w:val="decimal"/>
      <w:lvlText w:val="%7."/>
      <w:lvlJc w:val="left"/>
      <w:pPr>
        <w:ind w:left="5040" w:hanging="360"/>
      </w:pPr>
    </w:lvl>
    <w:lvl w:ilvl="7" w:tplc="6E729368" w:tentative="1">
      <w:start w:val="1"/>
      <w:numFmt w:val="lowerLetter"/>
      <w:lvlText w:val="%8."/>
      <w:lvlJc w:val="left"/>
      <w:pPr>
        <w:ind w:left="5760" w:hanging="360"/>
      </w:pPr>
    </w:lvl>
    <w:lvl w:ilvl="8" w:tplc="68BA0576" w:tentative="1">
      <w:start w:val="1"/>
      <w:numFmt w:val="lowerRoman"/>
      <w:lvlText w:val="%9."/>
      <w:lvlJc w:val="right"/>
      <w:pPr>
        <w:ind w:left="6480" w:hanging="180"/>
      </w:pPr>
    </w:lvl>
  </w:abstractNum>
  <w:abstractNum w:abstractNumId="26" w15:restartNumberingAfterBreak="0">
    <w:nsid w:val="5EDB45A1"/>
    <w:multiLevelType w:val="hybridMultilevel"/>
    <w:tmpl w:val="EC88AAA0"/>
    <w:name w:val="Numbered list 3"/>
    <w:lvl w:ilvl="0" w:tplc="57920928">
      <w:start w:val="1"/>
      <w:numFmt w:val="lowerLetter"/>
      <w:lvlText w:val="%1."/>
      <w:lvlJc w:val="left"/>
      <w:pPr>
        <w:ind w:left="360" w:firstLine="0"/>
      </w:pPr>
    </w:lvl>
    <w:lvl w:ilvl="1" w:tplc="A36002D6">
      <w:start w:val="1"/>
      <w:numFmt w:val="lowerLetter"/>
      <w:lvlText w:val="%2."/>
      <w:lvlJc w:val="left"/>
      <w:pPr>
        <w:ind w:left="1080" w:firstLine="0"/>
      </w:pPr>
    </w:lvl>
    <w:lvl w:ilvl="2" w:tplc="3984003A">
      <w:start w:val="1"/>
      <w:numFmt w:val="lowerRoman"/>
      <w:lvlText w:val="%3."/>
      <w:lvlJc w:val="left"/>
      <w:pPr>
        <w:ind w:left="1980" w:firstLine="0"/>
      </w:pPr>
    </w:lvl>
    <w:lvl w:ilvl="3" w:tplc="087CBEC8">
      <w:start w:val="1"/>
      <w:numFmt w:val="decimal"/>
      <w:lvlText w:val="%4."/>
      <w:lvlJc w:val="left"/>
      <w:pPr>
        <w:ind w:left="2520" w:firstLine="0"/>
      </w:pPr>
    </w:lvl>
    <w:lvl w:ilvl="4" w:tplc="6FCC5662">
      <w:start w:val="1"/>
      <w:numFmt w:val="lowerLetter"/>
      <w:lvlText w:val="%5."/>
      <w:lvlJc w:val="left"/>
      <w:pPr>
        <w:ind w:left="3240" w:firstLine="0"/>
      </w:pPr>
    </w:lvl>
    <w:lvl w:ilvl="5" w:tplc="5A0E53C8">
      <w:start w:val="1"/>
      <w:numFmt w:val="lowerRoman"/>
      <w:lvlText w:val="%6."/>
      <w:lvlJc w:val="left"/>
      <w:pPr>
        <w:ind w:left="4140" w:firstLine="0"/>
      </w:pPr>
    </w:lvl>
    <w:lvl w:ilvl="6" w:tplc="7C88D4D6">
      <w:start w:val="1"/>
      <w:numFmt w:val="decimal"/>
      <w:lvlText w:val="%7."/>
      <w:lvlJc w:val="left"/>
      <w:pPr>
        <w:ind w:left="4680" w:firstLine="0"/>
      </w:pPr>
    </w:lvl>
    <w:lvl w:ilvl="7" w:tplc="C986D432">
      <w:start w:val="1"/>
      <w:numFmt w:val="lowerLetter"/>
      <w:lvlText w:val="%8."/>
      <w:lvlJc w:val="left"/>
      <w:pPr>
        <w:ind w:left="5400" w:firstLine="0"/>
      </w:pPr>
    </w:lvl>
    <w:lvl w:ilvl="8" w:tplc="2EFA9688">
      <w:start w:val="1"/>
      <w:numFmt w:val="lowerRoman"/>
      <w:lvlText w:val="%9."/>
      <w:lvlJc w:val="left"/>
      <w:pPr>
        <w:ind w:left="6300" w:firstLine="0"/>
      </w:pPr>
    </w:lvl>
  </w:abstractNum>
  <w:abstractNum w:abstractNumId="27" w15:restartNumberingAfterBreak="0">
    <w:nsid w:val="602D6274"/>
    <w:multiLevelType w:val="hybridMultilevel"/>
    <w:tmpl w:val="04F6D290"/>
    <w:lvl w:ilvl="0" w:tplc="04090001">
      <w:start w:val="1"/>
      <w:numFmt w:val="lowerRoman"/>
      <w:pStyle w:val="Num3Old"/>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6B626FEA"/>
    <w:multiLevelType w:val="hybridMultilevel"/>
    <w:tmpl w:val="6BE24CAA"/>
    <w:lvl w:ilvl="0" w:tplc="E64CB70E">
      <w:start w:val="1"/>
      <w:numFmt w:val="bullet"/>
      <w:pStyle w:val="ASWE-Bullet-1"/>
      <w:lvlText w:val=""/>
      <w:lvlJc w:val="left"/>
      <w:pPr>
        <w:tabs>
          <w:tab w:val="num" w:pos="720"/>
        </w:tabs>
        <w:ind w:left="720" w:hanging="360"/>
      </w:pPr>
      <w:rPr>
        <w:rFonts w:ascii="Symbol" w:hAnsi="Symbol"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CCD4F9B"/>
    <w:multiLevelType w:val="hybridMultilevel"/>
    <w:tmpl w:val="72A6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F28FD"/>
    <w:multiLevelType w:val="hybridMultilevel"/>
    <w:tmpl w:val="3C3C5DA0"/>
    <w:name w:val="Numbered list 1"/>
    <w:lvl w:ilvl="0" w:tplc="40CC4A56">
      <w:start w:val="1"/>
      <w:numFmt w:val="lowerLetter"/>
      <w:lvlText w:val="%1."/>
      <w:lvlJc w:val="left"/>
      <w:pPr>
        <w:ind w:left="360" w:firstLine="0"/>
      </w:pPr>
    </w:lvl>
    <w:lvl w:ilvl="1" w:tplc="4A8896D2">
      <w:start w:val="1"/>
      <w:numFmt w:val="lowerLetter"/>
      <w:lvlText w:val="%2."/>
      <w:lvlJc w:val="left"/>
      <w:pPr>
        <w:ind w:left="1080" w:firstLine="0"/>
      </w:pPr>
    </w:lvl>
    <w:lvl w:ilvl="2" w:tplc="671278B8">
      <w:start w:val="1"/>
      <w:numFmt w:val="lowerRoman"/>
      <w:lvlText w:val="%3."/>
      <w:lvlJc w:val="left"/>
      <w:pPr>
        <w:ind w:left="1980" w:firstLine="0"/>
      </w:pPr>
    </w:lvl>
    <w:lvl w:ilvl="3" w:tplc="B3A2D4CE">
      <w:start w:val="1"/>
      <w:numFmt w:val="decimal"/>
      <w:lvlText w:val="%4."/>
      <w:lvlJc w:val="left"/>
      <w:pPr>
        <w:ind w:left="2520" w:firstLine="0"/>
      </w:pPr>
    </w:lvl>
    <w:lvl w:ilvl="4" w:tplc="5AE2E718">
      <w:start w:val="1"/>
      <w:numFmt w:val="lowerLetter"/>
      <w:lvlText w:val="%5."/>
      <w:lvlJc w:val="left"/>
      <w:pPr>
        <w:ind w:left="3240" w:firstLine="0"/>
      </w:pPr>
    </w:lvl>
    <w:lvl w:ilvl="5" w:tplc="2C9E298A">
      <w:start w:val="1"/>
      <w:numFmt w:val="lowerRoman"/>
      <w:lvlText w:val="%6."/>
      <w:lvlJc w:val="left"/>
      <w:pPr>
        <w:ind w:left="4140" w:firstLine="0"/>
      </w:pPr>
    </w:lvl>
    <w:lvl w:ilvl="6" w:tplc="FCD04954">
      <w:start w:val="1"/>
      <w:numFmt w:val="decimal"/>
      <w:lvlText w:val="%7."/>
      <w:lvlJc w:val="left"/>
      <w:pPr>
        <w:ind w:left="4680" w:firstLine="0"/>
      </w:pPr>
    </w:lvl>
    <w:lvl w:ilvl="7" w:tplc="AA32D77E">
      <w:start w:val="1"/>
      <w:numFmt w:val="lowerLetter"/>
      <w:lvlText w:val="%8."/>
      <w:lvlJc w:val="left"/>
      <w:pPr>
        <w:ind w:left="5400" w:firstLine="0"/>
      </w:pPr>
    </w:lvl>
    <w:lvl w:ilvl="8" w:tplc="99BA03D8">
      <w:start w:val="1"/>
      <w:numFmt w:val="lowerRoman"/>
      <w:lvlText w:val="%9."/>
      <w:lvlJc w:val="left"/>
      <w:pPr>
        <w:ind w:left="6300" w:firstLine="0"/>
      </w:pPr>
    </w:lvl>
  </w:abstractNum>
  <w:abstractNum w:abstractNumId="31" w15:restartNumberingAfterBreak="0">
    <w:nsid w:val="6FEF722C"/>
    <w:multiLevelType w:val="multilevel"/>
    <w:tmpl w:val="9D986274"/>
    <w:styleLink w:val="Num2new"/>
    <w:lvl w:ilvl="0">
      <w:start w:val="1"/>
      <w:numFmt w:val="decimal"/>
      <w:lvlText w:val="%1."/>
      <w:lvlJc w:val="left"/>
      <w:pPr>
        <w:ind w:left="720" w:hanging="360"/>
      </w:pPr>
      <w:rPr>
        <w:rFonts w:hint="default"/>
      </w:rPr>
    </w:lvl>
    <w:lvl w:ilvl="1">
      <w:start w:val="1"/>
      <w:numFmt w:val="lowerLetter"/>
      <w:pStyle w:val="Num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71273988"/>
    <w:multiLevelType w:val="multilevel"/>
    <w:tmpl w:val="51E07130"/>
    <w:lvl w:ilvl="0">
      <w:start w:val="1"/>
      <w:numFmt w:val="decimal"/>
      <w:pStyle w:val="NumList"/>
      <w:lvlText w:val="%1."/>
      <w:lvlJc w:val="left"/>
      <w:pPr>
        <w:ind w:left="360" w:hanging="360"/>
      </w:pPr>
      <w:rPr>
        <w:rFonts w:ascii="Times New Roman" w:hAnsi="Times New Roman"/>
        <w:i w:val="0"/>
        <w:iC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72CE06C0"/>
    <w:multiLevelType w:val="multilevel"/>
    <w:tmpl w:val="CD42EAD2"/>
    <w:styleLink w:val="CurrentList1"/>
    <w:lvl w:ilvl="0">
      <w:start w:val="1"/>
      <w:numFmt w:val="decimal"/>
      <w:lvlText w:val="%1.0"/>
      <w:lvlJc w:val="left"/>
      <w:pPr>
        <w:ind w:left="360" w:hanging="360"/>
      </w:pPr>
      <w:rPr>
        <w:rFonts w:hint="default"/>
      </w:rPr>
    </w:lvl>
    <w:lvl w:ilvl="1">
      <w:start w:val="1"/>
      <w:numFmt w:val="decimal"/>
      <w:lvlText w:val="%1.%2"/>
      <w:lvlJc w:val="left"/>
      <w:pPr>
        <w:tabs>
          <w:tab w:val="num" w:pos="864"/>
        </w:tabs>
        <w:ind w:left="864" w:hanging="864"/>
      </w:p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Restart w:val="0"/>
      <w:lvlText w:val="%1.%2.%3.%4.%5.%6.%7.%8"/>
      <w:lvlJc w:val="left"/>
      <w:pPr>
        <w:ind w:left="1440" w:hanging="1440"/>
      </w:pPr>
      <w:rPr>
        <w:rFonts w:hint="default"/>
      </w:rPr>
    </w:lvl>
    <w:lvl w:ilvl="8">
      <w:start w:val="1"/>
      <w:numFmt w:val="decimal"/>
      <w:lvlText w:val="%1.%2.%3.%4.%5.%6.%7.%8.%9"/>
      <w:lvlJc w:val="left"/>
      <w:pPr>
        <w:tabs>
          <w:tab w:val="num" w:pos="864"/>
        </w:tabs>
        <w:ind w:left="864" w:hanging="864"/>
      </w:pPr>
      <w:rPr>
        <w:rFonts w:hint="default"/>
      </w:rPr>
    </w:lvl>
  </w:abstractNum>
  <w:abstractNum w:abstractNumId="34" w15:restartNumberingAfterBreak="0">
    <w:nsid w:val="78424FDD"/>
    <w:multiLevelType w:val="multilevel"/>
    <w:tmpl w:val="AA364C2C"/>
    <w:lvl w:ilvl="0">
      <w:start w:val="1"/>
      <w:numFmt w:val="bullet"/>
      <w:pStyle w:val="MultilevelBullet"/>
      <w:lvlText w:val=""/>
      <w:lvlJc w:val="left"/>
      <w:pPr>
        <w:tabs>
          <w:tab w:val="num" w:pos="720"/>
        </w:tabs>
        <w:ind w:left="720" w:hanging="360"/>
      </w:pPr>
      <w:rPr>
        <w:rFonts w:ascii="Symbol" w:hAnsi="Symbol" w:hint="default"/>
        <w:color w:val="auto"/>
        <w:sz w:val="20"/>
        <w:szCs w:val="20"/>
      </w:rPr>
    </w:lvl>
    <w:lvl w:ilvl="1">
      <w:start w:val="62"/>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440"/>
        </w:tabs>
        <w:ind w:left="144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3F4020"/>
    <w:multiLevelType w:val="hybridMultilevel"/>
    <w:tmpl w:val="0F4E8396"/>
    <w:lvl w:ilvl="0" w:tplc="9F52911C">
      <w:start w:val="1"/>
      <w:numFmt w:val="bullet"/>
      <w:pStyle w:val="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4554B"/>
    <w:multiLevelType w:val="hybridMultilevel"/>
    <w:tmpl w:val="D43C89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34834451">
    <w:abstractNumId w:val="19"/>
  </w:num>
  <w:num w:numId="2" w16cid:durableId="2118600423">
    <w:abstractNumId w:val="34"/>
  </w:num>
  <w:num w:numId="3" w16cid:durableId="853961028">
    <w:abstractNumId w:val="14"/>
  </w:num>
  <w:num w:numId="4" w16cid:durableId="2130590759">
    <w:abstractNumId w:val="12"/>
  </w:num>
  <w:num w:numId="5" w16cid:durableId="1253010840">
    <w:abstractNumId w:val="13"/>
  </w:num>
  <w:num w:numId="6" w16cid:durableId="774130784">
    <w:abstractNumId w:val="27"/>
  </w:num>
  <w:num w:numId="7" w16cid:durableId="1098596898">
    <w:abstractNumId w:val="25"/>
    <w:lvlOverride w:ilvl="0">
      <w:startOverride w:val="1"/>
    </w:lvlOverride>
  </w:num>
  <w:num w:numId="8" w16cid:durableId="590626480">
    <w:abstractNumId w:val="10"/>
  </w:num>
  <w:num w:numId="9" w16cid:durableId="1016688450">
    <w:abstractNumId w:val="31"/>
  </w:num>
  <w:num w:numId="10" w16cid:durableId="41951755">
    <w:abstractNumId w:val="16"/>
  </w:num>
  <w:num w:numId="11" w16cid:durableId="1248005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7503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747641">
    <w:abstractNumId w:val="1"/>
  </w:num>
  <w:num w:numId="14" w16cid:durableId="1815639676">
    <w:abstractNumId w:val="0"/>
  </w:num>
  <w:num w:numId="15" w16cid:durableId="1058431844">
    <w:abstractNumId w:val="22"/>
  </w:num>
  <w:num w:numId="16" w16cid:durableId="246614254">
    <w:abstractNumId w:val="18"/>
  </w:num>
  <w:num w:numId="17" w16cid:durableId="839273781">
    <w:abstractNumId w:val="11"/>
  </w:num>
  <w:num w:numId="18" w16cid:durableId="574975142">
    <w:abstractNumId w:val="32"/>
  </w:num>
  <w:num w:numId="19" w16cid:durableId="636565856">
    <w:abstractNumId w:val="8"/>
  </w:num>
  <w:num w:numId="20" w16cid:durableId="779491148">
    <w:abstractNumId w:val="4"/>
  </w:num>
  <w:num w:numId="21" w16cid:durableId="74939502">
    <w:abstractNumId w:val="6"/>
  </w:num>
  <w:num w:numId="22" w16cid:durableId="1016031950">
    <w:abstractNumId w:val="35"/>
  </w:num>
  <w:num w:numId="23" w16cid:durableId="1321931585">
    <w:abstractNumId w:val="17"/>
  </w:num>
  <w:num w:numId="24" w16cid:durableId="910702123">
    <w:abstractNumId w:val="33"/>
  </w:num>
  <w:num w:numId="25" w16cid:durableId="1450125145">
    <w:abstractNumId w:val="29"/>
  </w:num>
  <w:num w:numId="26" w16cid:durableId="561870786">
    <w:abstractNumId w:val="9"/>
  </w:num>
  <w:num w:numId="27" w16cid:durableId="1033573887">
    <w:abstractNumId w:val="15"/>
  </w:num>
  <w:num w:numId="28" w16cid:durableId="1246452240">
    <w:abstractNumId w:val="5"/>
  </w:num>
  <w:num w:numId="29" w16cid:durableId="1624729423">
    <w:abstractNumId w:val="20"/>
  </w:num>
  <w:num w:numId="30" w16cid:durableId="1610351373">
    <w:abstractNumId w:val="23"/>
  </w:num>
  <w:num w:numId="31" w16cid:durableId="1675376413">
    <w:abstractNumId w:val="3"/>
  </w:num>
  <w:num w:numId="32" w16cid:durableId="2097360035">
    <w:abstractNumId w:val="21"/>
  </w:num>
  <w:num w:numId="33" w16cid:durableId="465010665">
    <w:abstractNumId w:val="36"/>
  </w:num>
  <w:num w:numId="34" w16cid:durableId="408617378">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87C"/>
    <w:rsid w:val="00000CF8"/>
    <w:rsid w:val="00001917"/>
    <w:rsid w:val="00001CCC"/>
    <w:rsid w:val="00001E14"/>
    <w:rsid w:val="000026F2"/>
    <w:rsid w:val="00002A24"/>
    <w:rsid w:val="000034FB"/>
    <w:rsid w:val="00004F2D"/>
    <w:rsid w:val="000052B4"/>
    <w:rsid w:val="00005F41"/>
    <w:rsid w:val="00005FA8"/>
    <w:rsid w:val="0000606A"/>
    <w:rsid w:val="0000684B"/>
    <w:rsid w:val="00007098"/>
    <w:rsid w:val="00007B37"/>
    <w:rsid w:val="00007D68"/>
    <w:rsid w:val="00010470"/>
    <w:rsid w:val="000104A9"/>
    <w:rsid w:val="000105C5"/>
    <w:rsid w:val="000106F5"/>
    <w:rsid w:val="0001082F"/>
    <w:rsid w:val="00010A03"/>
    <w:rsid w:val="00010F88"/>
    <w:rsid w:val="00012176"/>
    <w:rsid w:val="000126A4"/>
    <w:rsid w:val="00012CAA"/>
    <w:rsid w:val="00012E51"/>
    <w:rsid w:val="00013B2A"/>
    <w:rsid w:val="000140E3"/>
    <w:rsid w:val="00014DA4"/>
    <w:rsid w:val="00015390"/>
    <w:rsid w:val="00017017"/>
    <w:rsid w:val="00017378"/>
    <w:rsid w:val="00017985"/>
    <w:rsid w:val="00017F6D"/>
    <w:rsid w:val="00020262"/>
    <w:rsid w:val="0002056D"/>
    <w:rsid w:val="00020DF6"/>
    <w:rsid w:val="00021914"/>
    <w:rsid w:val="00021D3E"/>
    <w:rsid w:val="00021E23"/>
    <w:rsid w:val="00021ECD"/>
    <w:rsid w:val="0002227D"/>
    <w:rsid w:val="000226A0"/>
    <w:rsid w:val="00022FAC"/>
    <w:rsid w:val="00022FAE"/>
    <w:rsid w:val="0002395B"/>
    <w:rsid w:val="000239A6"/>
    <w:rsid w:val="00023B27"/>
    <w:rsid w:val="00023B43"/>
    <w:rsid w:val="0002426C"/>
    <w:rsid w:val="0002464C"/>
    <w:rsid w:val="000256F7"/>
    <w:rsid w:val="000258E2"/>
    <w:rsid w:val="00025FC8"/>
    <w:rsid w:val="00026730"/>
    <w:rsid w:val="000267BD"/>
    <w:rsid w:val="000273D0"/>
    <w:rsid w:val="0003015C"/>
    <w:rsid w:val="000301C3"/>
    <w:rsid w:val="000307F9"/>
    <w:rsid w:val="00031334"/>
    <w:rsid w:val="000319A1"/>
    <w:rsid w:val="00031C50"/>
    <w:rsid w:val="00032376"/>
    <w:rsid w:val="000324E6"/>
    <w:rsid w:val="000339E9"/>
    <w:rsid w:val="00035102"/>
    <w:rsid w:val="00035BBC"/>
    <w:rsid w:val="00035C6E"/>
    <w:rsid w:val="00036AA0"/>
    <w:rsid w:val="00037192"/>
    <w:rsid w:val="000403E6"/>
    <w:rsid w:val="00040488"/>
    <w:rsid w:val="000404FC"/>
    <w:rsid w:val="00040531"/>
    <w:rsid w:val="00040759"/>
    <w:rsid w:val="00041956"/>
    <w:rsid w:val="000425FF"/>
    <w:rsid w:val="000426B5"/>
    <w:rsid w:val="000429DF"/>
    <w:rsid w:val="00042D66"/>
    <w:rsid w:val="00043274"/>
    <w:rsid w:val="00043809"/>
    <w:rsid w:val="00043818"/>
    <w:rsid w:val="00044AA4"/>
    <w:rsid w:val="000455D3"/>
    <w:rsid w:val="00045906"/>
    <w:rsid w:val="00045E48"/>
    <w:rsid w:val="00046125"/>
    <w:rsid w:val="00046B75"/>
    <w:rsid w:val="000473BE"/>
    <w:rsid w:val="00047ABF"/>
    <w:rsid w:val="00047BE5"/>
    <w:rsid w:val="00047E1B"/>
    <w:rsid w:val="00047E42"/>
    <w:rsid w:val="00050928"/>
    <w:rsid w:val="00051606"/>
    <w:rsid w:val="00051607"/>
    <w:rsid w:val="000519B8"/>
    <w:rsid w:val="00051DE0"/>
    <w:rsid w:val="00052A49"/>
    <w:rsid w:val="00052E60"/>
    <w:rsid w:val="0005378B"/>
    <w:rsid w:val="000539F8"/>
    <w:rsid w:val="00053AB2"/>
    <w:rsid w:val="00053E08"/>
    <w:rsid w:val="00053E59"/>
    <w:rsid w:val="0005403E"/>
    <w:rsid w:val="000548BA"/>
    <w:rsid w:val="00054F14"/>
    <w:rsid w:val="00054FB3"/>
    <w:rsid w:val="0005500F"/>
    <w:rsid w:val="00055584"/>
    <w:rsid w:val="00055BF1"/>
    <w:rsid w:val="00055D2C"/>
    <w:rsid w:val="000566A3"/>
    <w:rsid w:val="00056A9B"/>
    <w:rsid w:val="00056F36"/>
    <w:rsid w:val="00060647"/>
    <w:rsid w:val="00060CF2"/>
    <w:rsid w:val="00061390"/>
    <w:rsid w:val="00061397"/>
    <w:rsid w:val="000617D6"/>
    <w:rsid w:val="00061D4C"/>
    <w:rsid w:val="00061E28"/>
    <w:rsid w:val="00062149"/>
    <w:rsid w:val="000621D0"/>
    <w:rsid w:val="000623C7"/>
    <w:rsid w:val="000624A6"/>
    <w:rsid w:val="0006294A"/>
    <w:rsid w:val="00062A9C"/>
    <w:rsid w:val="00063347"/>
    <w:rsid w:val="0006336B"/>
    <w:rsid w:val="000634FC"/>
    <w:rsid w:val="00064D13"/>
    <w:rsid w:val="00064E0F"/>
    <w:rsid w:val="00065195"/>
    <w:rsid w:val="00065D2F"/>
    <w:rsid w:val="0006687D"/>
    <w:rsid w:val="00066B41"/>
    <w:rsid w:val="00066E7A"/>
    <w:rsid w:val="00066EDE"/>
    <w:rsid w:val="00066FC4"/>
    <w:rsid w:val="00070A58"/>
    <w:rsid w:val="00070BA1"/>
    <w:rsid w:val="00070EC3"/>
    <w:rsid w:val="00070EED"/>
    <w:rsid w:val="00071215"/>
    <w:rsid w:val="00071A15"/>
    <w:rsid w:val="000721DD"/>
    <w:rsid w:val="000722CF"/>
    <w:rsid w:val="00072EC8"/>
    <w:rsid w:val="000731BF"/>
    <w:rsid w:val="000736E7"/>
    <w:rsid w:val="00073DF9"/>
    <w:rsid w:val="00073F97"/>
    <w:rsid w:val="00073FC6"/>
    <w:rsid w:val="0007443F"/>
    <w:rsid w:val="00074F66"/>
    <w:rsid w:val="00075386"/>
    <w:rsid w:val="00075AC2"/>
    <w:rsid w:val="00076A08"/>
    <w:rsid w:val="000770E3"/>
    <w:rsid w:val="000773CD"/>
    <w:rsid w:val="00077EF5"/>
    <w:rsid w:val="00077F1D"/>
    <w:rsid w:val="00077FA8"/>
    <w:rsid w:val="00080B85"/>
    <w:rsid w:val="00080EDE"/>
    <w:rsid w:val="00081147"/>
    <w:rsid w:val="00081439"/>
    <w:rsid w:val="000817D7"/>
    <w:rsid w:val="00081BA1"/>
    <w:rsid w:val="00081CE2"/>
    <w:rsid w:val="000820EC"/>
    <w:rsid w:val="00082113"/>
    <w:rsid w:val="00082708"/>
    <w:rsid w:val="000828EF"/>
    <w:rsid w:val="00082BB2"/>
    <w:rsid w:val="00083444"/>
    <w:rsid w:val="00083A1C"/>
    <w:rsid w:val="00083AF3"/>
    <w:rsid w:val="00083F1D"/>
    <w:rsid w:val="00084405"/>
    <w:rsid w:val="000853F2"/>
    <w:rsid w:val="0008556B"/>
    <w:rsid w:val="00090839"/>
    <w:rsid w:val="00090CE0"/>
    <w:rsid w:val="00090CFC"/>
    <w:rsid w:val="00090ECC"/>
    <w:rsid w:val="000915C6"/>
    <w:rsid w:val="00092888"/>
    <w:rsid w:val="00093580"/>
    <w:rsid w:val="000938B0"/>
    <w:rsid w:val="00093902"/>
    <w:rsid w:val="00093C2E"/>
    <w:rsid w:val="00093F34"/>
    <w:rsid w:val="0009429B"/>
    <w:rsid w:val="00094308"/>
    <w:rsid w:val="0009461C"/>
    <w:rsid w:val="00094FD1"/>
    <w:rsid w:val="00095490"/>
    <w:rsid w:val="0009691B"/>
    <w:rsid w:val="00096B85"/>
    <w:rsid w:val="000977BD"/>
    <w:rsid w:val="00097DCE"/>
    <w:rsid w:val="00097FFC"/>
    <w:rsid w:val="000A03ED"/>
    <w:rsid w:val="000A0B5A"/>
    <w:rsid w:val="000A11E2"/>
    <w:rsid w:val="000A1290"/>
    <w:rsid w:val="000A1375"/>
    <w:rsid w:val="000A14DA"/>
    <w:rsid w:val="000A1536"/>
    <w:rsid w:val="000A19A1"/>
    <w:rsid w:val="000A1F50"/>
    <w:rsid w:val="000A31DB"/>
    <w:rsid w:val="000A3337"/>
    <w:rsid w:val="000A3644"/>
    <w:rsid w:val="000A3DFC"/>
    <w:rsid w:val="000A4229"/>
    <w:rsid w:val="000A4410"/>
    <w:rsid w:val="000A471D"/>
    <w:rsid w:val="000A4881"/>
    <w:rsid w:val="000A4ACC"/>
    <w:rsid w:val="000A5169"/>
    <w:rsid w:val="000A52CD"/>
    <w:rsid w:val="000A6A18"/>
    <w:rsid w:val="000A6AF0"/>
    <w:rsid w:val="000A6B6A"/>
    <w:rsid w:val="000A7F7D"/>
    <w:rsid w:val="000B0150"/>
    <w:rsid w:val="000B1736"/>
    <w:rsid w:val="000B1C3A"/>
    <w:rsid w:val="000B20DD"/>
    <w:rsid w:val="000B28F6"/>
    <w:rsid w:val="000B2BC8"/>
    <w:rsid w:val="000B2D3C"/>
    <w:rsid w:val="000B316E"/>
    <w:rsid w:val="000B44B4"/>
    <w:rsid w:val="000B4627"/>
    <w:rsid w:val="000B4A94"/>
    <w:rsid w:val="000B52E6"/>
    <w:rsid w:val="000B596F"/>
    <w:rsid w:val="000B5C98"/>
    <w:rsid w:val="000B5F2D"/>
    <w:rsid w:val="000B6231"/>
    <w:rsid w:val="000B629A"/>
    <w:rsid w:val="000B6971"/>
    <w:rsid w:val="000B6B73"/>
    <w:rsid w:val="000B7677"/>
    <w:rsid w:val="000B7D44"/>
    <w:rsid w:val="000C0311"/>
    <w:rsid w:val="000C0801"/>
    <w:rsid w:val="000C08B7"/>
    <w:rsid w:val="000C0AB4"/>
    <w:rsid w:val="000C0B34"/>
    <w:rsid w:val="000C11CE"/>
    <w:rsid w:val="000C13C9"/>
    <w:rsid w:val="000C1467"/>
    <w:rsid w:val="000C159A"/>
    <w:rsid w:val="000C233F"/>
    <w:rsid w:val="000C2873"/>
    <w:rsid w:val="000C2EA5"/>
    <w:rsid w:val="000C341B"/>
    <w:rsid w:val="000C36A4"/>
    <w:rsid w:val="000C39AF"/>
    <w:rsid w:val="000C3A02"/>
    <w:rsid w:val="000C4811"/>
    <w:rsid w:val="000C491C"/>
    <w:rsid w:val="000C4BF3"/>
    <w:rsid w:val="000C4C22"/>
    <w:rsid w:val="000C4E65"/>
    <w:rsid w:val="000C51B7"/>
    <w:rsid w:val="000C55B9"/>
    <w:rsid w:val="000C5808"/>
    <w:rsid w:val="000C6214"/>
    <w:rsid w:val="000C68CC"/>
    <w:rsid w:val="000C6EBA"/>
    <w:rsid w:val="000C73D6"/>
    <w:rsid w:val="000C7992"/>
    <w:rsid w:val="000C7BCE"/>
    <w:rsid w:val="000D051F"/>
    <w:rsid w:val="000D086A"/>
    <w:rsid w:val="000D0F21"/>
    <w:rsid w:val="000D0F6A"/>
    <w:rsid w:val="000D0F8D"/>
    <w:rsid w:val="000D13C1"/>
    <w:rsid w:val="000D1651"/>
    <w:rsid w:val="000D33D7"/>
    <w:rsid w:val="000D3504"/>
    <w:rsid w:val="000D38EF"/>
    <w:rsid w:val="000D4A1D"/>
    <w:rsid w:val="000D584A"/>
    <w:rsid w:val="000D665F"/>
    <w:rsid w:val="000D6A87"/>
    <w:rsid w:val="000D6D43"/>
    <w:rsid w:val="000D7586"/>
    <w:rsid w:val="000D7790"/>
    <w:rsid w:val="000D7C7F"/>
    <w:rsid w:val="000D7CED"/>
    <w:rsid w:val="000D7DA9"/>
    <w:rsid w:val="000D7FDB"/>
    <w:rsid w:val="000E06C6"/>
    <w:rsid w:val="000E09D5"/>
    <w:rsid w:val="000E0E00"/>
    <w:rsid w:val="000E0E2D"/>
    <w:rsid w:val="000E1224"/>
    <w:rsid w:val="000E19D0"/>
    <w:rsid w:val="000E225D"/>
    <w:rsid w:val="000E2453"/>
    <w:rsid w:val="000E2881"/>
    <w:rsid w:val="000E39B3"/>
    <w:rsid w:val="000E3C7D"/>
    <w:rsid w:val="000E47D9"/>
    <w:rsid w:val="000E4C56"/>
    <w:rsid w:val="000E4D79"/>
    <w:rsid w:val="000E4EC5"/>
    <w:rsid w:val="000E5B81"/>
    <w:rsid w:val="000E5F20"/>
    <w:rsid w:val="000E6EFF"/>
    <w:rsid w:val="000E7487"/>
    <w:rsid w:val="000E79A1"/>
    <w:rsid w:val="000E7C74"/>
    <w:rsid w:val="000E7DE9"/>
    <w:rsid w:val="000F2179"/>
    <w:rsid w:val="000F21C3"/>
    <w:rsid w:val="000F2704"/>
    <w:rsid w:val="000F28F6"/>
    <w:rsid w:val="000F2C9C"/>
    <w:rsid w:val="000F3087"/>
    <w:rsid w:val="000F32A1"/>
    <w:rsid w:val="000F3802"/>
    <w:rsid w:val="000F3859"/>
    <w:rsid w:val="000F3D26"/>
    <w:rsid w:val="000F4298"/>
    <w:rsid w:val="000F6AE2"/>
    <w:rsid w:val="001005CA"/>
    <w:rsid w:val="0010178B"/>
    <w:rsid w:val="00101D8D"/>
    <w:rsid w:val="0010287C"/>
    <w:rsid w:val="001028BE"/>
    <w:rsid w:val="001028BF"/>
    <w:rsid w:val="00102FD3"/>
    <w:rsid w:val="0010305E"/>
    <w:rsid w:val="00103A82"/>
    <w:rsid w:val="00103B61"/>
    <w:rsid w:val="00103EF5"/>
    <w:rsid w:val="00103F5C"/>
    <w:rsid w:val="00104380"/>
    <w:rsid w:val="00104E00"/>
    <w:rsid w:val="0010582E"/>
    <w:rsid w:val="00105BC0"/>
    <w:rsid w:val="00105CE0"/>
    <w:rsid w:val="00106EEB"/>
    <w:rsid w:val="00106F06"/>
    <w:rsid w:val="00107163"/>
    <w:rsid w:val="001071D2"/>
    <w:rsid w:val="00107E55"/>
    <w:rsid w:val="001102E9"/>
    <w:rsid w:val="0011061D"/>
    <w:rsid w:val="00110A01"/>
    <w:rsid w:val="0011290D"/>
    <w:rsid w:val="00112D5C"/>
    <w:rsid w:val="00113005"/>
    <w:rsid w:val="00113526"/>
    <w:rsid w:val="00113D71"/>
    <w:rsid w:val="001148CA"/>
    <w:rsid w:val="0011499E"/>
    <w:rsid w:val="001149BB"/>
    <w:rsid w:val="00114B13"/>
    <w:rsid w:val="00114B6B"/>
    <w:rsid w:val="00115ECF"/>
    <w:rsid w:val="00116166"/>
    <w:rsid w:val="0011616A"/>
    <w:rsid w:val="00116906"/>
    <w:rsid w:val="00116F90"/>
    <w:rsid w:val="00117023"/>
    <w:rsid w:val="001171A8"/>
    <w:rsid w:val="00117805"/>
    <w:rsid w:val="00120563"/>
    <w:rsid w:val="00120A56"/>
    <w:rsid w:val="00120F7B"/>
    <w:rsid w:val="001211BA"/>
    <w:rsid w:val="00121498"/>
    <w:rsid w:val="0012192A"/>
    <w:rsid w:val="00121A49"/>
    <w:rsid w:val="00121CB9"/>
    <w:rsid w:val="001223BC"/>
    <w:rsid w:val="001225DB"/>
    <w:rsid w:val="00123CE6"/>
    <w:rsid w:val="00124761"/>
    <w:rsid w:val="00124856"/>
    <w:rsid w:val="00124DF0"/>
    <w:rsid w:val="00125EC4"/>
    <w:rsid w:val="001264D4"/>
    <w:rsid w:val="00126742"/>
    <w:rsid w:val="00127123"/>
    <w:rsid w:val="001278F9"/>
    <w:rsid w:val="00127905"/>
    <w:rsid w:val="00131412"/>
    <w:rsid w:val="001320E2"/>
    <w:rsid w:val="001324BA"/>
    <w:rsid w:val="00132632"/>
    <w:rsid w:val="001326EC"/>
    <w:rsid w:val="00133254"/>
    <w:rsid w:val="00133F61"/>
    <w:rsid w:val="00134079"/>
    <w:rsid w:val="00135645"/>
    <w:rsid w:val="001356C6"/>
    <w:rsid w:val="00135821"/>
    <w:rsid w:val="00135DAD"/>
    <w:rsid w:val="001361BC"/>
    <w:rsid w:val="001365A7"/>
    <w:rsid w:val="00136885"/>
    <w:rsid w:val="00136EF4"/>
    <w:rsid w:val="001370A0"/>
    <w:rsid w:val="00137499"/>
    <w:rsid w:val="001374BD"/>
    <w:rsid w:val="00137582"/>
    <w:rsid w:val="00137647"/>
    <w:rsid w:val="00137CCF"/>
    <w:rsid w:val="00137D2A"/>
    <w:rsid w:val="00137FAE"/>
    <w:rsid w:val="0014021B"/>
    <w:rsid w:val="00140324"/>
    <w:rsid w:val="001405B3"/>
    <w:rsid w:val="00140D35"/>
    <w:rsid w:val="00140F8C"/>
    <w:rsid w:val="00141375"/>
    <w:rsid w:val="00141719"/>
    <w:rsid w:val="001424BD"/>
    <w:rsid w:val="001430F1"/>
    <w:rsid w:val="00143101"/>
    <w:rsid w:val="001431B7"/>
    <w:rsid w:val="0014398B"/>
    <w:rsid w:val="00143DE7"/>
    <w:rsid w:val="00143F9D"/>
    <w:rsid w:val="00144955"/>
    <w:rsid w:val="00144DFD"/>
    <w:rsid w:val="00145B3C"/>
    <w:rsid w:val="0014662F"/>
    <w:rsid w:val="00146756"/>
    <w:rsid w:val="00146DF1"/>
    <w:rsid w:val="00146E28"/>
    <w:rsid w:val="00147967"/>
    <w:rsid w:val="00147977"/>
    <w:rsid w:val="00150671"/>
    <w:rsid w:val="00152957"/>
    <w:rsid w:val="00152D82"/>
    <w:rsid w:val="00153B38"/>
    <w:rsid w:val="00153D74"/>
    <w:rsid w:val="00153DDB"/>
    <w:rsid w:val="001543FE"/>
    <w:rsid w:val="0015488D"/>
    <w:rsid w:val="00155987"/>
    <w:rsid w:val="0015691F"/>
    <w:rsid w:val="00156B7C"/>
    <w:rsid w:val="00157153"/>
    <w:rsid w:val="00157175"/>
    <w:rsid w:val="00157B67"/>
    <w:rsid w:val="00157D45"/>
    <w:rsid w:val="00157F69"/>
    <w:rsid w:val="001605BE"/>
    <w:rsid w:val="001606BA"/>
    <w:rsid w:val="00160DDA"/>
    <w:rsid w:val="00161115"/>
    <w:rsid w:val="001614A8"/>
    <w:rsid w:val="00161AB0"/>
    <w:rsid w:val="00162166"/>
    <w:rsid w:val="001627BE"/>
    <w:rsid w:val="001627E6"/>
    <w:rsid w:val="00162B66"/>
    <w:rsid w:val="00162CDB"/>
    <w:rsid w:val="001630FE"/>
    <w:rsid w:val="00163404"/>
    <w:rsid w:val="00163691"/>
    <w:rsid w:val="00163BAA"/>
    <w:rsid w:val="00163FFC"/>
    <w:rsid w:val="00164201"/>
    <w:rsid w:val="00164220"/>
    <w:rsid w:val="001642E3"/>
    <w:rsid w:val="00164699"/>
    <w:rsid w:val="001653E8"/>
    <w:rsid w:val="0016568C"/>
    <w:rsid w:val="00165E2E"/>
    <w:rsid w:val="001662C5"/>
    <w:rsid w:val="00166446"/>
    <w:rsid w:val="00166F23"/>
    <w:rsid w:val="00167188"/>
    <w:rsid w:val="0016732D"/>
    <w:rsid w:val="00167354"/>
    <w:rsid w:val="00170756"/>
    <w:rsid w:val="0017076C"/>
    <w:rsid w:val="00170835"/>
    <w:rsid w:val="001708AD"/>
    <w:rsid w:val="00171183"/>
    <w:rsid w:val="0017148A"/>
    <w:rsid w:val="001714E0"/>
    <w:rsid w:val="00171EFB"/>
    <w:rsid w:val="001721CE"/>
    <w:rsid w:val="001723A3"/>
    <w:rsid w:val="00172412"/>
    <w:rsid w:val="00172509"/>
    <w:rsid w:val="00172D61"/>
    <w:rsid w:val="001730BC"/>
    <w:rsid w:val="001732E0"/>
    <w:rsid w:val="0017428B"/>
    <w:rsid w:val="001742F4"/>
    <w:rsid w:val="00174A5E"/>
    <w:rsid w:val="00175552"/>
    <w:rsid w:val="00175623"/>
    <w:rsid w:val="00175922"/>
    <w:rsid w:val="00176181"/>
    <w:rsid w:val="00176257"/>
    <w:rsid w:val="001768FF"/>
    <w:rsid w:val="00176924"/>
    <w:rsid w:val="001770AA"/>
    <w:rsid w:val="001771EC"/>
    <w:rsid w:val="00177B7C"/>
    <w:rsid w:val="00177C48"/>
    <w:rsid w:val="00180486"/>
    <w:rsid w:val="00180F35"/>
    <w:rsid w:val="00181970"/>
    <w:rsid w:val="00181B61"/>
    <w:rsid w:val="00181ECF"/>
    <w:rsid w:val="001829B1"/>
    <w:rsid w:val="00182C6E"/>
    <w:rsid w:val="00182D14"/>
    <w:rsid w:val="001830B7"/>
    <w:rsid w:val="00183AFE"/>
    <w:rsid w:val="00183F6B"/>
    <w:rsid w:val="00184463"/>
    <w:rsid w:val="00184950"/>
    <w:rsid w:val="00185034"/>
    <w:rsid w:val="0018606E"/>
    <w:rsid w:val="0018638A"/>
    <w:rsid w:val="00186604"/>
    <w:rsid w:val="001867F0"/>
    <w:rsid w:val="0018685C"/>
    <w:rsid w:val="001875B6"/>
    <w:rsid w:val="00187706"/>
    <w:rsid w:val="00190261"/>
    <w:rsid w:val="00190295"/>
    <w:rsid w:val="00190342"/>
    <w:rsid w:val="001904F1"/>
    <w:rsid w:val="00190538"/>
    <w:rsid w:val="00190709"/>
    <w:rsid w:val="0019073D"/>
    <w:rsid w:val="00190949"/>
    <w:rsid w:val="00190D67"/>
    <w:rsid w:val="0019188C"/>
    <w:rsid w:val="00191A56"/>
    <w:rsid w:val="00191EF0"/>
    <w:rsid w:val="00192805"/>
    <w:rsid w:val="00192B2C"/>
    <w:rsid w:val="00192D20"/>
    <w:rsid w:val="00193711"/>
    <w:rsid w:val="00193844"/>
    <w:rsid w:val="001948DE"/>
    <w:rsid w:val="00194D97"/>
    <w:rsid w:val="001950D9"/>
    <w:rsid w:val="0019533D"/>
    <w:rsid w:val="001953D4"/>
    <w:rsid w:val="001954C2"/>
    <w:rsid w:val="0019574D"/>
    <w:rsid w:val="0019588C"/>
    <w:rsid w:val="001958ED"/>
    <w:rsid w:val="00195D8B"/>
    <w:rsid w:val="00195F0D"/>
    <w:rsid w:val="00196FFC"/>
    <w:rsid w:val="0019722A"/>
    <w:rsid w:val="001979A9"/>
    <w:rsid w:val="001A1129"/>
    <w:rsid w:val="001A1E1B"/>
    <w:rsid w:val="001A22DB"/>
    <w:rsid w:val="001A25D9"/>
    <w:rsid w:val="001A2D1C"/>
    <w:rsid w:val="001A2E09"/>
    <w:rsid w:val="001A389E"/>
    <w:rsid w:val="001A40A7"/>
    <w:rsid w:val="001A411C"/>
    <w:rsid w:val="001A4224"/>
    <w:rsid w:val="001A44A7"/>
    <w:rsid w:val="001A4D69"/>
    <w:rsid w:val="001A5665"/>
    <w:rsid w:val="001A5F8F"/>
    <w:rsid w:val="001A6040"/>
    <w:rsid w:val="001A60DB"/>
    <w:rsid w:val="001A6195"/>
    <w:rsid w:val="001A62BB"/>
    <w:rsid w:val="001A63E5"/>
    <w:rsid w:val="001B07A7"/>
    <w:rsid w:val="001B0CB7"/>
    <w:rsid w:val="001B0CD3"/>
    <w:rsid w:val="001B168A"/>
    <w:rsid w:val="001B1F06"/>
    <w:rsid w:val="001B2438"/>
    <w:rsid w:val="001B2554"/>
    <w:rsid w:val="001B25D1"/>
    <w:rsid w:val="001B276C"/>
    <w:rsid w:val="001B2824"/>
    <w:rsid w:val="001B2DE8"/>
    <w:rsid w:val="001B3319"/>
    <w:rsid w:val="001B3544"/>
    <w:rsid w:val="001B35CC"/>
    <w:rsid w:val="001B39DB"/>
    <w:rsid w:val="001B3F23"/>
    <w:rsid w:val="001B4090"/>
    <w:rsid w:val="001B4760"/>
    <w:rsid w:val="001B48BB"/>
    <w:rsid w:val="001B5225"/>
    <w:rsid w:val="001B53DB"/>
    <w:rsid w:val="001B606E"/>
    <w:rsid w:val="001B63F5"/>
    <w:rsid w:val="001B673B"/>
    <w:rsid w:val="001B702C"/>
    <w:rsid w:val="001B735C"/>
    <w:rsid w:val="001B7BF0"/>
    <w:rsid w:val="001B7F37"/>
    <w:rsid w:val="001B7F46"/>
    <w:rsid w:val="001C0B7A"/>
    <w:rsid w:val="001C0CCC"/>
    <w:rsid w:val="001C0FA7"/>
    <w:rsid w:val="001C12D0"/>
    <w:rsid w:val="001C13BA"/>
    <w:rsid w:val="001C1F05"/>
    <w:rsid w:val="001C2C61"/>
    <w:rsid w:val="001C2C86"/>
    <w:rsid w:val="001C3AF5"/>
    <w:rsid w:val="001C49AF"/>
    <w:rsid w:val="001C4F07"/>
    <w:rsid w:val="001C5310"/>
    <w:rsid w:val="001C5AA7"/>
    <w:rsid w:val="001C5CD1"/>
    <w:rsid w:val="001C5F2A"/>
    <w:rsid w:val="001C62AF"/>
    <w:rsid w:val="001C686E"/>
    <w:rsid w:val="001C7BCF"/>
    <w:rsid w:val="001C7DE9"/>
    <w:rsid w:val="001D0E9D"/>
    <w:rsid w:val="001D0F1F"/>
    <w:rsid w:val="001D116B"/>
    <w:rsid w:val="001D15F9"/>
    <w:rsid w:val="001D1946"/>
    <w:rsid w:val="001D1BF3"/>
    <w:rsid w:val="001D1EC2"/>
    <w:rsid w:val="001D2066"/>
    <w:rsid w:val="001D2B5E"/>
    <w:rsid w:val="001D3B26"/>
    <w:rsid w:val="001D3C23"/>
    <w:rsid w:val="001D3C67"/>
    <w:rsid w:val="001D3FDA"/>
    <w:rsid w:val="001D42BF"/>
    <w:rsid w:val="001D5227"/>
    <w:rsid w:val="001D53D3"/>
    <w:rsid w:val="001D61A2"/>
    <w:rsid w:val="001D655C"/>
    <w:rsid w:val="001D664B"/>
    <w:rsid w:val="001D6C4B"/>
    <w:rsid w:val="001D7390"/>
    <w:rsid w:val="001D7439"/>
    <w:rsid w:val="001E030E"/>
    <w:rsid w:val="001E0612"/>
    <w:rsid w:val="001E0B0C"/>
    <w:rsid w:val="001E158C"/>
    <w:rsid w:val="001E19D5"/>
    <w:rsid w:val="001E2390"/>
    <w:rsid w:val="001E2500"/>
    <w:rsid w:val="001E29BA"/>
    <w:rsid w:val="001E304D"/>
    <w:rsid w:val="001E3534"/>
    <w:rsid w:val="001E3557"/>
    <w:rsid w:val="001E3786"/>
    <w:rsid w:val="001E3880"/>
    <w:rsid w:val="001E3B49"/>
    <w:rsid w:val="001E4880"/>
    <w:rsid w:val="001E4970"/>
    <w:rsid w:val="001E4BA9"/>
    <w:rsid w:val="001E5146"/>
    <w:rsid w:val="001E5BF4"/>
    <w:rsid w:val="001E6150"/>
    <w:rsid w:val="001E7016"/>
    <w:rsid w:val="001E70BB"/>
    <w:rsid w:val="001E7586"/>
    <w:rsid w:val="001E7798"/>
    <w:rsid w:val="001E79AB"/>
    <w:rsid w:val="001E7B6A"/>
    <w:rsid w:val="001F08D3"/>
    <w:rsid w:val="001F101D"/>
    <w:rsid w:val="001F1111"/>
    <w:rsid w:val="001F1128"/>
    <w:rsid w:val="001F12DB"/>
    <w:rsid w:val="001F1553"/>
    <w:rsid w:val="001F1884"/>
    <w:rsid w:val="001F1DC9"/>
    <w:rsid w:val="001F1F66"/>
    <w:rsid w:val="001F2649"/>
    <w:rsid w:val="001F29C2"/>
    <w:rsid w:val="001F33C9"/>
    <w:rsid w:val="001F3998"/>
    <w:rsid w:val="001F3B2A"/>
    <w:rsid w:val="001F40AE"/>
    <w:rsid w:val="001F4140"/>
    <w:rsid w:val="001F43C1"/>
    <w:rsid w:val="001F4993"/>
    <w:rsid w:val="001F4ECE"/>
    <w:rsid w:val="001F51FD"/>
    <w:rsid w:val="001F53C6"/>
    <w:rsid w:val="001F5710"/>
    <w:rsid w:val="001F57A7"/>
    <w:rsid w:val="001F5E17"/>
    <w:rsid w:val="001F6692"/>
    <w:rsid w:val="001F6CD5"/>
    <w:rsid w:val="001F764F"/>
    <w:rsid w:val="001F7BB7"/>
    <w:rsid w:val="00200704"/>
    <w:rsid w:val="00200DBD"/>
    <w:rsid w:val="002011B8"/>
    <w:rsid w:val="002029B5"/>
    <w:rsid w:val="00202E1A"/>
    <w:rsid w:val="00202F14"/>
    <w:rsid w:val="0020394F"/>
    <w:rsid w:val="00203C32"/>
    <w:rsid w:val="00204D19"/>
    <w:rsid w:val="00204E7A"/>
    <w:rsid w:val="00205590"/>
    <w:rsid w:val="00205CB6"/>
    <w:rsid w:val="0020610B"/>
    <w:rsid w:val="002062F2"/>
    <w:rsid w:val="0020650F"/>
    <w:rsid w:val="00206638"/>
    <w:rsid w:val="002066EE"/>
    <w:rsid w:val="00206DE7"/>
    <w:rsid w:val="00207649"/>
    <w:rsid w:val="00210481"/>
    <w:rsid w:val="00210581"/>
    <w:rsid w:val="00210FAA"/>
    <w:rsid w:val="00211144"/>
    <w:rsid w:val="00211912"/>
    <w:rsid w:val="00211ED5"/>
    <w:rsid w:val="002125DD"/>
    <w:rsid w:val="00212797"/>
    <w:rsid w:val="00213BE8"/>
    <w:rsid w:val="00213E15"/>
    <w:rsid w:val="00214097"/>
    <w:rsid w:val="0021445D"/>
    <w:rsid w:val="002144DC"/>
    <w:rsid w:val="00214CD7"/>
    <w:rsid w:val="00214E1A"/>
    <w:rsid w:val="002150CB"/>
    <w:rsid w:val="00215339"/>
    <w:rsid w:val="0021552A"/>
    <w:rsid w:val="00216069"/>
    <w:rsid w:val="002163C2"/>
    <w:rsid w:val="002167B7"/>
    <w:rsid w:val="00216ABD"/>
    <w:rsid w:val="0021745B"/>
    <w:rsid w:val="002178A5"/>
    <w:rsid w:val="00217FB5"/>
    <w:rsid w:val="0022031F"/>
    <w:rsid w:val="002205E8"/>
    <w:rsid w:val="00220878"/>
    <w:rsid w:val="00220C60"/>
    <w:rsid w:val="00222141"/>
    <w:rsid w:val="00223483"/>
    <w:rsid w:val="00223BF7"/>
    <w:rsid w:val="00223DCF"/>
    <w:rsid w:val="0022527D"/>
    <w:rsid w:val="0022532A"/>
    <w:rsid w:val="00225412"/>
    <w:rsid w:val="00225724"/>
    <w:rsid w:val="002259BB"/>
    <w:rsid w:val="00225CCA"/>
    <w:rsid w:val="00226361"/>
    <w:rsid w:val="00226BB9"/>
    <w:rsid w:val="0022727D"/>
    <w:rsid w:val="0022772D"/>
    <w:rsid w:val="00227CF8"/>
    <w:rsid w:val="00227E79"/>
    <w:rsid w:val="00230675"/>
    <w:rsid w:val="00230A42"/>
    <w:rsid w:val="00230B4E"/>
    <w:rsid w:val="00230B5B"/>
    <w:rsid w:val="002317BE"/>
    <w:rsid w:val="0023183A"/>
    <w:rsid w:val="00231D32"/>
    <w:rsid w:val="00232116"/>
    <w:rsid w:val="002326CE"/>
    <w:rsid w:val="00232A83"/>
    <w:rsid w:val="002333B9"/>
    <w:rsid w:val="002335B9"/>
    <w:rsid w:val="00233C6D"/>
    <w:rsid w:val="00234397"/>
    <w:rsid w:val="002343C9"/>
    <w:rsid w:val="0023468F"/>
    <w:rsid w:val="002349A8"/>
    <w:rsid w:val="00234FB6"/>
    <w:rsid w:val="00235683"/>
    <w:rsid w:val="00235C1B"/>
    <w:rsid w:val="00235E3B"/>
    <w:rsid w:val="00235FAF"/>
    <w:rsid w:val="00236702"/>
    <w:rsid w:val="00236BB0"/>
    <w:rsid w:val="00236BE5"/>
    <w:rsid w:val="002378BF"/>
    <w:rsid w:val="00237B0A"/>
    <w:rsid w:val="0024010E"/>
    <w:rsid w:val="002403C9"/>
    <w:rsid w:val="00241633"/>
    <w:rsid w:val="002418F9"/>
    <w:rsid w:val="00241DAE"/>
    <w:rsid w:val="0024326A"/>
    <w:rsid w:val="00243ED8"/>
    <w:rsid w:val="00243FB4"/>
    <w:rsid w:val="00244100"/>
    <w:rsid w:val="00244292"/>
    <w:rsid w:val="002443B7"/>
    <w:rsid w:val="002444A6"/>
    <w:rsid w:val="002446ED"/>
    <w:rsid w:val="00244DE9"/>
    <w:rsid w:val="00244E4C"/>
    <w:rsid w:val="00245000"/>
    <w:rsid w:val="00245366"/>
    <w:rsid w:val="002455AE"/>
    <w:rsid w:val="00246058"/>
    <w:rsid w:val="002461E9"/>
    <w:rsid w:val="002463B9"/>
    <w:rsid w:val="00246588"/>
    <w:rsid w:val="0024677A"/>
    <w:rsid w:val="00246971"/>
    <w:rsid w:val="00246B2F"/>
    <w:rsid w:val="002472B6"/>
    <w:rsid w:val="002477B3"/>
    <w:rsid w:val="00250245"/>
    <w:rsid w:val="00250606"/>
    <w:rsid w:val="00250E81"/>
    <w:rsid w:val="00251D0B"/>
    <w:rsid w:val="00251EA6"/>
    <w:rsid w:val="002524C0"/>
    <w:rsid w:val="00252D29"/>
    <w:rsid w:val="0025375A"/>
    <w:rsid w:val="00254171"/>
    <w:rsid w:val="002542E1"/>
    <w:rsid w:val="0025450E"/>
    <w:rsid w:val="002545AD"/>
    <w:rsid w:val="00254BE1"/>
    <w:rsid w:val="00256608"/>
    <w:rsid w:val="002567A8"/>
    <w:rsid w:val="002567F2"/>
    <w:rsid w:val="00257957"/>
    <w:rsid w:val="00257B68"/>
    <w:rsid w:val="00257BBB"/>
    <w:rsid w:val="002606EF"/>
    <w:rsid w:val="00260AF5"/>
    <w:rsid w:val="002613B5"/>
    <w:rsid w:val="002617C3"/>
    <w:rsid w:val="00261A0E"/>
    <w:rsid w:val="00261ABE"/>
    <w:rsid w:val="00261AFA"/>
    <w:rsid w:val="00261F0B"/>
    <w:rsid w:val="00263ACE"/>
    <w:rsid w:val="00263ADF"/>
    <w:rsid w:val="00263B0A"/>
    <w:rsid w:val="00264185"/>
    <w:rsid w:val="002647D7"/>
    <w:rsid w:val="0026480C"/>
    <w:rsid w:val="00264923"/>
    <w:rsid w:val="00264D07"/>
    <w:rsid w:val="00264DD4"/>
    <w:rsid w:val="00265F09"/>
    <w:rsid w:val="00266B8C"/>
    <w:rsid w:val="0027080C"/>
    <w:rsid w:val="0027088E"/>
    <w:rsid w:val="002709BF"/>
    <w:rsid w:val="00270A46"/>
    <w:rsid w:val="00271A79"/>
    <w:rsid w:val="002727C3"/>
    <w:rsid w:val="00272852"/>
    <w:rsid w:val="00272CD6"/>
    <w:rsid w:val="0027314D"/>
    <w:rsid w:val="0027323F"/>
    <w:rsid w:val="002734B9"/>
    <w:rsid w:val="0027366B"/>
    <w:rsid w:val="00273805"/>
    <w:rsid w:val="0027388C"/>
    <w:rsid w:val="00273A9B"/>
    <w:rsid w:val="00273E8D"/>
    <w:rsid w:val="0027420A"/>
    <w:rsid w:val="002754B8"/>
    <w:rsid w:val="00275545"/>
    <w:rsid w:val="00275899"/>
    <w:rsid w:val="00275D18"/>
    <w:rsid w:val="00275F59"/>
    <w:rsid w:val="00275FAC"/>
    <w:rsid w:val="002763A5"/>
    <w:rsid w:val="002767C3"/>
    <w:rsid w:val="002769F1"/>
    <w:rsid w:val="0027708E"/>
    <w:rsid w:val="00280071"/>
    <w:rsid w:val="00280260"/>
    <w:rsid w:val="0028045E"/>
    <w:rsid w:val="002805A7"/>
    <w:rsid w:val="0028082C"/>
    <w:rsid w:val="0028092F"/>
    <w:rsid w:val="0028131D"/>
    <w:rsid w:val="00281CB8"/>
    <w:rsid w:val="00282D84"/>
    <w:rsid w:val="00282E55"/>
    <w:rsid w:val="0028313E"/>
    <w:rsid w:val="0028329B"/>
    <w:rsid w:val="0028356B"/>
    <w:rsid w:val="00283809"/>
    <w:rsid w:val="00283906"/>
    <w:rsid w:val="00283E4B"/>
    <w:rsid w:val="00284A8E"/>
    <w:rsid w:val="00284BE1"/>
    <w:rsid w:val="00284DEC"/>
    <w:rsid w:val="00285210"/>
    <w:rsid w:val="002857B8"/>
    <w:rsid w:val="002860BA"/>
    <w:rsid w:val="002861EF"/>
    <w:rsid w:val="00286411"/>
    <w:rsid w:val="0028652C"/>
    <w:rsid w:val="00287A19"/>
    <w:rsid w:val="0029001A"/>
    <w:rsid w:val="0029084E"/>
    <w:rsid w:val="00290926"/>
    <w:rsid w:val="00290D7A"/>
    <w:rsid w:val="00291069"/>
    <w:rsid w:val="00291E3E"/>
    <w:rsid w:val="00291EF1"/>
    <w:rsid w:val="00292A1F"/>
    <w:rsid w:val="00292AF1"/>
    <w:rsid w:val="00292DA1"/>
    <w:rsid w:val="002938EB"/>
    <w:rsid w:val="00293AD0"/>
    <w:rsid w:val="002940E4"/>
    <w:rsid w:val="00294377"/>
    <w:rsid w:val="0029465D"/>
    <w:rsid w:val="00294A67"/>
    <w:rsid w:val="00294DA9"/>
    <w:rsid w:val="00294DC6"/>
    <w:rsid w:val="0029543F"/>
    <w:rsid w:val="00295988"/>
    <w:rsid w:val="0029630E"/>
    <w:rsid w:val="00296547"/>
    <w:rsid w:val="00296973"/>
    <w:rsid w:val="00296C9D"/>
    <w:rsid w:val="002971DE"/>
    <w:rsid w:val="002971FB"/>
    <w:rsid w:val="00297BD2"/>
    <w:rsid w:val="00297E35"/>
    <w:rsid w:val="002A08FB"/>
    <w:rsid w:val="002A092B"/>
    <w:rsid w:val="002A0F97"/>
    <w:rsid w:val="002A1A99"/>
    <w:rsid w:val="002A1AB7"/>
    <w:rsid w:val="002A1E06"/>
    <w:rsid w:val="002A22FF"/>
    <w:rsid w:val="002A26D9"/>
    <w:rsid w:val="002A27B4"/>
    <w:rsid w:val="002A3115"/>
    <w:rsid w:val="002A368C"/>
    <w:rsid w:val="002A36EB"/>
    <w:rsid w:val="002A388F"/>
    <w:rsid w:val="002A3E2D"/>
    <w:rsid w:val="002A49DB"/>
    <w:rsid w:val="002A4BED"/>
    <w:rsid w:val="002A4D01"/>
    <w:rsid w:val="002A5172"/>
    <w:rsid w:val="002A534E"/>
    <w:rsid w:val="002A5444"/>
    <w:rsid w:val="002A5625"/>
    <w:rsid w:val="002A5744"/>
    <w:rsid w:val="002A581A"/>
    <w:rsid w:val="002A6243"/>
    <w:rsid w:val="002A64BC"/>
    <w:rsid w:val="002A68C9"/>
    <w:rsid w:val="002A69F8"/>
    <w:rsid w:val="002A6A12"/>
    <w:rsid w:val="002A6D0E"/>
    <w:rsid w:val="002A6E90"/>
    <w:rsid w:val="002A702F"/>
    <w:rsid w:val="002A728F"/>
    <w:rsid w:val="002A72CF"/>
    <w:rsid w:val="002A779B"/>
    <w:rsid w:val="002A7CB0"/>
    <w:rsid w:val="002A7DF3"/>
    <w:rsid w:val="002B1014"/>
    <w:rsid w:val="002B117C"/>
    <w:rsid w:val="002B15F4"/>
    <w:rsid w:val="002B213B"/>
    <w:rsid w:val="002B27C8"/>
    <w:rsid w:val="002B2800"/>
    <w:rsid w:val="002B2B10"/>
    <w:rsid w:val="002B2B91"/>
    <w:rsid w:val="002B2F82"/>
    <w:rsid w:val="002B320E"/>
    <w:rsid w:val="002B3223"/>
    <w:rsid w:val="002B3227"/>
    <w:rsid w:val="002B363C"/>
    <w:rsid w:val="002B3791"/>
    <w:rsid w:val="002B37DE"/>
    <w:rsid w:val="002B3DE1"/>
    <w:rsid w:val="002B3E4A"/>
    <w:rsid w:val="002B42AA"/>
    <w:rsid w:val="002B42D0"/>
    <w:rsid w:val="002B49C6"/>
    <w:rsid w:val="002B4EE4"/>
    <w:rsid w:val="002B4FC1"/>
    <w:rsid w:val="002B5EBA"/>
    <w:rsid w:val="002B7108"/>
    <w:rsid w:val="002B77A5"/>
    <w:rsid w:val="002B79E6"/>
    <w:rsid w:val="002B7CDB"/>
    <w:rsid w:val="002C0CE7"/>
    <w:rsid w:val="002C0D3B"/>
    <w:rsid w:val="002C151D"/>
    <w:rsid w:val="002C1C47"/>
    <w:rsid w:val="002C2439"/>
    <w:rsid w:val="002C2A3D"/>
    <w:rsid w:val="002C2A57"/>
    <w:rsid w:val="002C2F4A"/>
    <w:rsid w:val="002C4228"/>
    <w:rsid w:val="002C42A9"/>
    <w:rsid w:val="002C44CC"/>
    <w:rsid w:val="002C487C"/>
    <w:rsid w:val="002C4CF7"/>
    <w:rsid w:val="002C4D98"/>
    <w:rsid w:val="002C6426"/>
    <w:rsid w:val="002C6C01"/>
    <w:rsid w:val="002C70E7"/>
    <w:rsid w:val="002C73CD"/>
    <w:rsid w:val="002C742B"/>
    <w:rsid w:val="002C79D1"/>
    <w:rsid w:val="002C7D4C"/>
    <w:rsid w:val="002C7E99"/>
    <w:rsid w:val="002D000D"/>
    <w:rsid w:val="002D08D4"/>
    <w:rsid w:val="002D285B"/>
    <w:rsid w:val="002D32AD"/>
    <w:rsid w:val="002D3F15"/>
    <w:rsid w:val="002D406D"/>
    <w:rsid w:val="002D433E"/>
    <w:rsid w:val="002D4531"/>
    <w:rsid w:val="002D46B8"/>
    <w:rsid w:val="002D504B"/>
    <w:rsid w:val="002D576B"/>
    <w:rsid w:val="002D591D"/>
    <w:rsid w:val="002D5BCA"/>
    <w:rsid w:val="002D5C8A"/>
    <w:rsid w:val="002D7937"/>
    <w:rsid w:val="002D7D27"/>
    <w:rsid w:val="002D7EC3"/>
    <w:rsid w:val="002D7F3D"/>
    <w:rsid w:val="002E0498"/>
    <w:rsid w:val="002E10E6"/>
    <w:rsid w:val="002E11CA"/>
    <w:rsid w:val="002E123D"/>
    <w:rsid w:val="002E1334"/>
    <w:rsid w:val="002E211E"/>
    <w:rsid w:val="002E220F"/>
    <w:rsid w:val="002E2487"/>
    <w:rsid w:val="002E2CA5"/>
    <w:rsid w:val="002E4052"/>
    <w:rsid w:val="002E5B26"/>
    <w:rsid w:val="002E65C8"/>
    <w:rsid w:val="002E6721"/>
    <w:rsid w:val="002E711D"/>
    <w:rsid w:val="002E7150"/>
    <w:rsid w:val="002E7988"/>
    <w:rsid w:val="002E79D4"/>
    <w:rsid w:val="002F0A39"/>
    <w:rsid w:val="002F1642"/>
    <w:rsid w:val="002F16EA"/>
    <w:rsid w:val="002F256C"/>
    <w:rsid w:val="002F2711"/>
    <w:rsid w:val="002F2CC6"/>
    <w:rsid w:val="002F330A"/>
    <w:rsid w:val="002F3BFD"/>
    <w:rsid w:val="002F3C00"/>
    <w:rsid w:val="002F44B7"/>
    <w:rsid w:val="002F5217"/>
    <w:rsid w:val="002F6257"/>
    <w:rsid w:val="002F6260"/>
    <w:rsid w:val="002F70C9"/>
    <w:rsid w:val="002F7102"/>
    <w:rsid w:val="002F7E0D"/>
    <w:rsid w:val="00300A43"/>
    <w:rsid w:val="00300FEE"/>
    <w:rsid w:val="0030121B"/>
    <w:rsid w:val="00301398"/>
    <w:rsid w:val="00301AD6"/>
    <w:rsid w:val="003028BF"/>
    <w:rsid w:val="003032B5"/>
    <w:rsid w:val="00303B4B"/>
    <w:rsid w:val="00304E12"/>
    <w:rsid w:val="003051C8"/>
    <w:rsid w:val="0030614F"/>
    <w:rsid w:val="003061B6"/>
    <w:rsid w:val="003062D5"/>
    <w:rsid w:val="00306329"/>
    <w:rsid w:val="00306594"/>
    <w:rsid w:val="00306FC0"/>
    <w:rsid w:val="00307309"/>
    <w:rsid w:val="003074FD"/>
    <w:rsid w:val="00307925"/>
    <w:rsid w:val="00307AC2"/>
    <w:rsid w:val="00307C01"/>
    <w:rsid w:val="0031061B"/>
    <w:rsid w:val="003110B9"/>
    <w:rsid w:val="00311126"/>
    <w:rsid w:val="00311254"/>
    <w:rsid w:val="0031210C"/>
    <w:rsid w:val="00312871"/>
    <w:rsid w:val="00313596"/>
    <w:rsid w:val="0031390E"/>
    <w:rsid w:val="00313B21"/>
    <w:rsid w:val="003144F9"/>
    <w:rsid w:val="00314C01"/>
    <w:rsid w:val="00314CD1"/>
    <w:rsid w:val="00314FF2"/>
    <w:rsid w:val="00315399"/>
    <w:rsid w:val="00315581"/>
    <w:rsid w:val="003159C3"/>
    <w:rsid w:val="00315A15"/>
    <w:rsid w:val="003162F4"/>
    <w:rsid w:val="00316337"/>
    <w:rsid w:val="003164EE"/>
    <w:rsid w:val="00316EE5"/>
    <w:rsid w:val="00317494"/>
    <w:rsid w:val="003200CC"/>
    <w:rsid w:val="0032089B"/>
    <w:rsid w:val="003216EC"/>
    <w:rsid w:val="003217DF"/>
    <w:rsid w:val="003218DD"/>
    <w:rsid w:val="00323DF6"/>
    <w:rsid w:val="00324013"/>
    <w:rsid w:val="003240D2"/>
    <w:rsid w:val="00324E90"/>
    <w:rsid w:val="003251B2"/>
    <w:rsid w:val="003262D5"/>
    <w:rsid w:val="00326676"/>
    <w:rsid w:val="00326BDF"/>
    <w:rsid w:val="00326E3B"/>
    <w:rsid w:val="00326E91"/>
    <w:rsid w:val="0032726C"/>
    <w:rsid w:val="003300DD"/>
    <w:rsid w:val="00330741"/>
    <w:rsid w:val="00330DFA"/>
    <w:rsid w:val="00330F0C"/>
    <w:rsid w:val="0033138A"/>
    <w:rsid w:val="0033156A"/>
    <w:rsid w:val="00331FAF"/>
    <w:rsid w:val="00332387"/>
    <w:rsid w:val="00332727"/>
    <w:rsid w:val="00332F68"/>
    <w:rsid w:val="003335D7"/>
    <w:rsid w:val="00334B15"/>
    <w:rsid w:val="003356A9"/>
    <w:rsid w:val="00335E99"/>
    <w:rsid w:val="0033614E"/>
    <w:rsid w:val="0033624E"/>
    <w:rsid w:val="00336DD3"/>
    <w:rsid w:val="00336E95"/>
    <w:rsid w:val="00336FBA"/>
    <w:rsid w:val="0033725B"/>
    <w:rsid w:val="00340246"/>
    <w:rsid w:val="00340909"/>
    <w:rsid w:val="00340E37"/>
    <w:rsid w:val="0034103A"/>
    <w:rsid w:val="0034137B"/>
    <w:rsid w:val="0034204E"/>
    <w:rsid w:val="003424B3"/>
    <w:rsid w:val="003428BA"/>
    <w:rsid w:val="00343238"/>
    <w:rsid w:val="00343C13"/>
    <w:rsid w:val="00343CD6"/>
    <w:rsid w:val="00343E24"/>
    <w:rsid w:val="003442ED"/>
    <w:rsid w:val="00344460"/>
    <w:rsid w:val="0034448B"/>
    <w:rsid w:val="00344662"/>
    <w:rsid w:val="00344CF8"/>
    <w:rsid w:val="00344D9F"/>
    <w:rsid w:val="00344EFB"/>
    <w:rsid w:val="00344F9C"/>
    <w:rsid w:val="00345162"/>
    <w:rsid w:val="003457A9"/>
    <w:rsid w:val="0034589E"/>
    <w:rsid w:val="0034616F"/>
    <w:rsid w:val="00346797"/>
    <w:rsid w:val="00346C6A"/>
    <w:rsid w:val="0034705F"/>
    <w:rsid w:val="003473AF"/>
    <w:rsid w:val="00347BB2"/>
    <w:rsid w:val="00350A14"/>
    <w:rsid w:val="00350D48"/>
    <w:rsid w:val="0035125F"/>
    <w:rsid w:val="0035174A"/>
    <w:rsid w:val="00351A3F"/>
    <w:rsid w:val="00352334"/>
    <w:rsid w:val="003525A5"/>
    <w:rsid w:val="00352E3E"/>
    <w:rsid w:val="003534E4"/>
    <w:rsid w:val="00353AAB"/>
    <w:rsid w:val="00353F2E"/>
    <w:rsid w:val="00354A2D"/>
    <w:rsid w:val="00354C5B"/>
    <w:rsid w:val="0035536F"/>
    <w:rsid w:val="0035553B"/>
    <w:rsid w:val="00355954"/>
    <w:rsid w:val="00355ABF"/>
    <w:rsid w:val="00355B72"/>
    <w:rsid w:val="00360610"/>
    <w:rsid w:val="00360B9E"/>
    <w:rsid w:val="00360C58"/>
    <w:rsid w:val="00360D2C"/>
    <w:rsid w:val="00361750"/>
    <w:rsid w:val="003619A3"/>
    <w:rsid w:val="00361BBE"/>
    <w:rsid w:val="00362785"/>
    <w:rsid w:val="003638FA"/>
    <w:rsid w:val="003641D3"/>
    <w:rsid w:val="00364BF6"/>
    <w:rsid w:val="003655EB"/>
    <w:rsid w:val="00365B65"/>
    <w:rsid w:val="00365C7E"/>
    <w:rsid w:val="00365E62"/>
    <w:rsid w:val="003661C8"/>
    <w:rsid w:val="003663B9"/>
    <w:rsid w:val="00366650"/>
    <w:rsid w:val="00366671"/>
    <w:rsid w:val="00366B9C"/>
    <w:rsid w:val="00367351"/>
    <w:rsid w:val="00367B6C"/>
    <w:rsid w:val="00370131"/>
    <w:rsid w:val="00370503"/>
    <w:rsid w:val="00370969"/>
    <w:rsid w:val="00370A77"/>
    <w:rsid w:val="00370F48"/>
    <w:rsid w:val="003714A7"/>
    <w:rsid w:val="00371702"/>
    <w:rsid w:val="00371FE2"/>
    <w:rsid w:val="00372675"/>
    <w:rsid w:val="00372856"/>
    <w:rsid w:val="0037297B"/>
    <w:rsid w:val="00372DB7"/>
    <w:rsid w:val="00372E43"/>
    <w:rsid w:val="00373147"/>
    <w:rsid w:val="00373E7C"/>
    <w:rsid w:val="00374129"/>
    <w:rsid w:val="00374356"/>
    <w:rsid w:val="00374A46"/>
    <w:rsid w:val="00374CC1"/>
    <w:rsid w:val="00375254"/>
    <w:rsid w:val="0037588C"/>
    <w:rsid w:val="00375891"/>
    <w:rsid w:val="00376032"/>
    <w:rsid w:val="00376BAF"/>
    <w:rsid w:val="00376D1A"/>
    <w:rsid w:val="00377B0B"/>
    <w:rsid w:val="003800D0"/>
    <w:rsid w:val="00380BF0"/>
    <w:rsid w:val="00380EC4"/>
    <w:rsid w:val="00381532"/>
    <w:rsid w:val="00381BAF"/>
    <w:rsid w:val="00381CB3"/>
    <w:rsid w:val="00381F39"/>
    <w:rsid w:val="0038222D"/>
    <w:rsid w:val="003822F3"/>
    <w:rsid w:val="00382324"/>
    <w:rsid w:val="00382C04"/>
    <w:rsid w:val="00383432"/>
    <w:rsid w:val="0038489E"/>
    <w:rsid w:val="0038499D"/>
    <w:rsid w:val="003853D5"/>
    <w:rsid w:val="003857E6"/>
    <w:rsid w:val="00385F91"/>
    <w:rsid w:val="00386F15"/>
    <w:rsid w:val="00387B79"/>
    <w:rsid w:val="00387D32"/>
    <w:rsid w:val="00387EB9"/>
    <w:rsid w:val="00387FC0"/>
    <w:rsid w:val="0039081A"/>
    <w:rsid w:val="00390929"/>
    <w:rsid w:val="00390D2B"/>
    <w:rsid w:val="003926F7"/>
    <w:rsid w:val="00392B96"/>
    <w:rsid w:val="00392BCD"/>
    <w:rsid w:val="00392CD1"/>
    <w:rsid w:val="00393FC9"/>
    <w:rsid w:val="003945D2"/>
    <w:rsid w:val="00394ED0"/>
    <w:rsid w:val="00395DCF"/>
    <w:rsid w:val="00396135"/>
    <w:rsid w:val="00396EF3"/>
    <w:rsid w:val="00397464"/>
    <w:rsid w:val="0039746A"/>
    <w:rsid w:val="00397525"/>
    <w:rsid w:val="00397737"/>
    <w:rsid w:val="00397880"/>
    <w:rsid w:val="003A087C"/>
    <w:rsid w:val="003A142A"/>
    <w:rsid w:val="003A196F"/>
    <w:rsid w:val="003A2236"/>
    <w:rsid w:val="003A25AA"/>
    <w:rsid w:val="003A26A3"/>
    <w:rsid w:val="003A2C05"/>
    <w:rsid w:val="003A320A"/>
    <w:rsid w:val="003A32C7"/>
    <w:rsid w:val="003A34ED"/>
    <w:rsid w:val="003A3851"/>
    <w:rsid w:val="003A3B89"/>
    <w:rsid w:val="003A3D2F"/>
    <w:rsid w:val="003A3D86"/>
    <w:rsid w:val="003A3E59"/>
    <w:rsid w:val="003A41AD"/>
    <w:rsid w:val="003A4B12"/>
    <w:rsid w:val="003A4EFC"/>
    <w:rsid w:val="003A4F12"/>
    <w:rsid w:val="003A5B0E"/>
    <w:rsid w:val="003A61B8"/>
    <w:rsid w:val="003A6391"/>
    <w:rsid w:val="003A664E"/>
    <w:rsid w:val="003A7552"/>
    <w:rsid w:val="003A774A"/>
    <w:rsid w:val="003B0714"/>
    <w:rsid w:val="003B12DB"/>
    <w:rsid w:val="003B1549"/>
    <w:rsid w:val="003B18D3"/>
    <w:rsid w:val="003B1BB8"/>
    <w:rsid w:val="003B2003"/>
    <w:rsid w:val="003B2B30"/>
    <w:rsid w:val="003B322B"/>
    <w:rsid w:val="003B32FE"/>
    <w:rsid w:val="003B34AC"/>
    <w:rsid w:val="003B3CA1"/>
    <w:rsid w:val="003B40C9"/>
    <w:rsid w:val="003B50B1"/>
    <w:rsid w:val="003B52E1"/>
    <w:rsid w:val="003B697B"/>
    <w:rsid w:val="003B6A57"/>
    <w:rsid w:val="003B6A5C"/>
    <w:rsid w:val="003B6C4A"/>
    <w:rsid w:val="003B6EE0"/>
    <w:rsid w:val="003B70E8"/>
    <w:rsid w:val="003B72E9"/>
    <w:rsid w:val="003B7506"/>
    <w:rsid w:val="003B754D"/>
    <w:rsid w:val="003B76B1"/>
    <w:rsid w:val="003B7753"/>
    <w:rsid w:val="003B78DB"/>
    <w:rsid w:val="003B7988"/>
    <w:rsid w:val="003B7E29"/>
    <w:rsid w:val="003B7E59"/>
    <w:rsid w:val="003C02C9"/>
    <w:rsid w:val="003C1624"/>
    <w:rsid w:val="003C1A1B"/>
    <w:rsid w:val="003C1EB6"/>
    <w:rsid w:val="003C21D1"/>
    <w:rsid w:val="003C2D70"/>
    <w:rsid w:val="003C2ED6"/>
    <w:rsid w:val="003C3057"/>
    <w:rsid w:val="003C31F9"/>
    <w:rsid w:val="003C33A2"/>
    <w:rsid w:val="003C393F"/>
    <w:rsid w:val="003C4301"/>
    <w:rsid w:val="003C6330"/>
    <w:rsid w:val="003C6CE7"/>
    <w:rsid w:val="003C6D43"/>
    <w:rsid w:val="003C716D"/>
    <w:rsid w:val="003C7C85"/>
    <w:rsid w:val="003D075B"/>
    <w:rsid w:val="003D07D7"/>
    <w:rsid w:val="003D0C29"/>
    <w:rsid w:val="003D0DC8"/>
    <w:rsid w:val="003D0FBF"/>
    <w:rsid w:val="003D233B"/>
    <w:rsid w:val="003D23B5"/>
    <w:rsid w:val="003D3B14"/>
    <w:rsid w:val="003D40CA"/>
    <w:rsid w:val="003D4A74"/>
    <w:rsid w:val="003D5030"/>
    <w:rsid w:val="003D55A0"/>
    <w:rsid w:val="003D587B"/>
    <w:rsid w:val="003D59D6"/>
    <w:rsid w:val="003D5A9F"/>
    <w:rsid w:val="003D7156"/>
    <w:rsid w:val="003D73B5"/>
    <w:rsid w:val="003D7A66"/>
    <w:rsid w:val="003E0407"/>
    <w:rsid w:val="003E04E0"/>
    <w:rsid w:val="003E060E"/>
    <w:rsid w:val="003E07C3"/>
    <w:rsid w:val="003E16C6"/>
    <w:rsid w:val="003E2FE3"/>
    <w:rsid w:val="003E3584"/>
    <w:rsid w:val="003E3920"/>
    <w:rsid w:val="003E39FB"/>
    <w:rsid w:val="003E4739"/>
    <w:rsid w:val="003E4C93"/>
    <w:rsid w:val="003E54FA"/>
    <w:rsid w:val="003E5B58"/>
    <w:rsid w:val="003E682E"/>
    <w:rsid w:val="003E6FDE"/>
    <w:rsid w:val="003E7F8C"/>
    <w:rsid w:val="003F10CC"/>
    <w:rsid w:val="003F2717"/>
    <w:rsid w:val="003F3134"/>
    <w:rsid w:val="003F326D"/>
    <w:rsid w:val="003F328D"/>
    <w:rsid w:val="003F3782"/>
    <w:rsid w:val="003F3814"/>
    <w:rsid w:val="003F38BA"/>
    <w:rsid w:val="003F39A5"/>
    <w:rsid w:val="003F4841"/>
    <w:rsid w:val="003F520F"/>
    <w:rsid w:val="003F54ED"/>
    <w:rsid w:val="003F5B18"/>
    <w:rsid w:val="003F5DF3"/>
    <w:rsid w:val="003F60C8"/>
    <w:rsid w:val="003F6204"/>
    <w:rsid w:val="003F6A77"/>
    <w:rsid w:val="003F6B9A"/>
    <w:rsid w:val="003F72B2"/>
    <w:rsid w:val="003F766A"/>
    <w:rsid w:val="003F790A"/>
    <w:rsid w:val="00400B0A"/>
    <w:rsid w:val="0040107E"/>
    <w:rsid w:val="004011CF"/>
    <w:rsid w:val="004014A7"/>
    <w:rsid w:val="00402281"/>
    <w:rsid w:val="0040339D"/>
    <w:rsid w:val="0040350B"/>
    <w:rsid w:val="004037AB"/>
    <w:rsid w:val="004040E5"/>
    <w:rsid w:val="00404677"/>
    <w:rsid w:val="00405490"/>
    <w:rsid w:val="00405636"/>
    <w:rsid w:val="0040568E"/>
    <w:rsid w:val="0040569F"/>
    <w:rsid w:val="00405E6C"/>
    <w:rsid w:val="00405E7F"/>
    <w:rsid w:val="004068D1"/>
    <w:rsid w:val="00406CCF"/>
    <w:rsid w:val="00407717"/>
    <w:rsid w:val="004105C9"/>
    <w:rsid w:val="004106B8"/>
    <w:rsid w:val="00410FAC"/>
    <w:rsid w:val="00410FBC"/>
    <w:rsid w:val="004116D5"/>
    <w:rsid w:val="0041253C"/>
    <w:rsid w:val="004125C4"/>
    <w:rsid w:val="00412BE0"/>
    <w:rsid w:val="004139EF"/>
    <w:rsid w:val="00413EF4"/>
    <w:rsid w:val="00414606"/>
    <w:rsid w:val="0041470F"/>
    <w:rsid w:val="00414B6F"/>
    <w:rsid w:val="0041523B"/>
    <w:rsid w:val="00415778"/>
    <w:rsid w:val="004158CB"/>
    <w:rsid w:val="00416069"/>
    <w:rsid w:val="004160CE"/>
    <w:rsid w:val="00417602"/>
    <w:rsid w:val="00417CDB"/>
    <w:rsid w:val="0042025A"/>
    <w:rsid w:val="00420361"/>
    <w:rsid w:val="0042109E"/>
    <w:rsid w:val="004211BF"/>
    <w:rsid w:val="00421504"/>
    <w:rsid w:val="00421DD6"/>
    <w:rsid w:val="00421E1D"/>
    <w:rsid w:val="00421E22"/>
    <w:rsid w:val="00421E71"/>
    <w:rsid w:val="00422021"/>
    <w:rsid w:val="00422F74"/>
    <w:rsid w:val="004235B3"/>
    <w:rsid w:val="00424363"/>
    <w:rsid w:val="00425CCC"/>
    <w:rsid w:val="0042608A"/>
    <w:rsid w:val="004261B5"/>
    <w:rsid w:val="00426312"/>
    <w:rsid w:val="004264CA"/>
    <w:rsid w:val="004267D3"/>
    <w:rsid w:val="00426DD4"/>
    <w:rsid w:val="00426F99"/>
    <w:rsid w:val="00426FCB"/>
    <w:rsid w:val="004271C8"/>
    <w:rsid w:val="004272C9"/>
    <w:rsid w:val="00430F21"/>
    <w:rsid w:val="004316CC"/>
    <w:rsid w:val="0043179A"/>
    <w:rsid w:val="004318A1"/>
    <w:rsid w:val="00431EA0"/>
    <w:rsid w:val="004323CF"/>
    <w:rsid w:val="004328D8"/>
    <w:rsid w:val="004329E0"/>
    <w:rsid w:val="00432B64"/>
    <w:rsid w:val="00433534"/>
    <w:rsid w:val="00433E65"/>
    <w:rsid w:val="00433F91"/>
    <w:rsid w:val="0043468D"/>
    <w:rsid w:val="00434962"/>
    <w:rsid w:val="00435328"/>
    <w:rsid w:val="0043577B"/>
    <w:rsid w:val="00436B6C"/>
    <w:rsid w:val="00436DE9"/>
    <w:rsid w:val="004376DE"/>
    <w:rsid w:val="00437A7B"/>
    <w:rsid w:val="00437C7B"/>
    <w:rsid w:val="00437D31"/>
    <w:rsid w:val="00437EBF"/>
    <w:rsid w:val="004400C2"/>
    <w:rsid w:val="004406E6"/>
    <w:rsid w:val="004408A1"/>
    <w:rsid w:val="004410C6"/>
    <w:rsid w:val="0044125D"/>
    <w:rsid w:val="004414CD"/>
    <w:rsid w:val="00441B8D"/>
    <w:rsid w:val="004427CF"/>
    <w:rsid w:val="004429BC"/>
    <w:rsid w:val="0044303A"/>
    <w:rsid w:val="0044357D"/>
    <w:rsid w:val="00443DB1"/>
    <w:rsid w:val="00444005"/>
    <w:rsid w:val="004446AE"/>
    <w:rsid w:val="004446D8"/>
    <w:rsid w:val="004448C3"/>
    <w:rsid w:val="00444BFC"/>
    <w:rsid w:val="00444F77"/>
    <w:rsid w:val="00445141"/>
    <w:rsid w:val="00445393"/>
    <w:rsid w:val="0044614F"/>
    <w:rsid w:val="004469CD"/>
    <w:rsid w:val="004469D4"/>
    <w:rsid w:val="00446A7A"/>
    <w:rsid w:val="00446FD1"/>
    <w:rsid w:val="00447245"/>
    <w:rsid w:val="0044763F"/>
    <w:rsid w:val="004503E2"/>
    <w:rsid w:val="0045076B"/>
    <w:rsid w:val="0045084B"/>
    <w:rsid w:val="004512CD"/>
    <w:rsid w:val="00451E54"/>
    <w:rsid w:val="004521FF"/>
    <w:rsid w:val="004526CB"/>
    <w:rsid w:val="00452A4B"/>
    <w:rsid w:val="00452B8E"/>
    <w:rsid w:val="00452E0B"/>
    <w:rsid w:val="00453009"/>
    <w:rsid w:val="00453603"/>
    <w:rsid w:val="004540DB"/>
    <w:rsid w:val="004542B6"/>
    <w:rsid w:val="00454340"/>
    <w:rsid w:val="00454EA0"/>
    <w:rsid w:val="0045537F"/>
    <w:rsid w:val="0045626E"/>
    <w:rsid w:val="004574F1"/>
    <w:rsid w:val="00460C50"/>
    <w:rsid w:val="00461233"/>
    <w:rsid w:val="00461588"/>
    <w:rsid w:val="004615C1"/>
    <w:rsid w:val="004617E8"/>
    <w:rsid w:val="00462292"/>
    <w:rsid w:val="0046344E"/>
    <w:rsid w:val="00463D79"/>
    <w:rsid w:val="00463E19"/>
    <w:rsid w:val="00463E66"/>
    <w:rsid w:val="004656EF"/>
    <w:rsid w:val="00465AB7"/>
    <w:rsid w:val="00466263"/>
    <w:rsid w:val="0046681B"/>
    <w:rsid w:val="004668CB"/>
    <w:rsid w:val="004676A1"/>
    <w:rsid w:val="004702A3"/>
    <w:rsid w:val="00470B7F"/>
    <w:rsid w:val="00470C85"/>
    <w:rsid w:val="0047133F"/>
    <w:rsid w:val="004729BF"/>
    <w:rsid w:val="00472B91"/>
    <w:rsid w:val="0047347A"/>
    <w:rsid w:val="004734FD"/>
    <w:rsid w:val="0047354B"/>
    <w:rsid w:val="00473AAC"/>
    <w:rsid w:val="004741F8"/>
    <w:rsid w:val="00474C04"/>
    <w:rsid w:val="00474E33"/>
    <w:rsid w:val="00475320"/>
    <w:rsid w:val="00475B93"/>
    <w:rsid w:val="0047692F"/>
    <w:rsid w:val="00476B3B"/>
    <w:rsid w:val="00476EF0"/>
    <w:rsid w:val="00477309"/>
    <w:rsid w:val="00477561"/>
    <w:rsid w:val="00477778"/>
    <w:rsid w:val="00477CA2"/>
    <w:rsid w:val="00477EE6"/>
    <w:rsid w:val="00480012"/>
    <w:rsid w:val="004810E2"/>
    <w:rsid w:val="00481259"/>
    <w:rsid w:val="004820BF"/>
    <w:rsid w:val="004822CF"/>
    <w:rsid w:val="004824BC"/>
    <w:rsid w:val="004829A5"/>
    <w:rsid w:val="00482B03"/>
    <w:rsid w:val="00482DB3"/>
    <w:rsid w:val="004832E8"/>
    <w:rsid w:val="00483B65"/>
    <w:rsid w:val="0048437B"/>
    <w:rsid w:val="00484507"/>
    <w:rsid w:val="004845F7"/>
    <w:rsid w:val="004852F0"/>
    <w:rsid w:val="0048572D"/>
    <w:rsid w:val="00485E65"/>
    <w:rsid w:val="00486148"/>
    <w:rsid w:val="0048624D"/>
    <w:rsid w:val="00486761"/>
    <w:rsid w:val="0048696D"/>
    <w:rsid w:val="00486EC6"/>
    <w:rsid w:val="00487F92"/>
    <w:rsid w:val="004907E6"/>
    <w:rsid w:val="004909A6"/>
    <w:rsid w:val="00490E67"/>
    <w:rsid w:val="0049157A"/>
    <w:rsid w:val="00491A3E"/>
    <w:rsid w:val="00492905"/>
    <w:rsid w:val="0049291E"/>
    <w:rsid w:val="00492B6C"/>
    <w:rsid w:val="00492EA0"/>
    <w:rsid w:val="00493EB0"/>
    <w:rsid w:val="00494305"/>
    <w:rsid w:val="00494432"/>
    <w:rsid w:val="004946BF"/>
    <w:rsid w:val="004946E0"/>
    <w:rsid w:val="00495BF4"/>
    <w:rsid w:val="00496844"/>
    <w:rsid w:val="00496A22"/>
    <w:rsid w:val="00497FB4"/>
    <w:rsid w:val="004A0323"/>
    <w:rsid w:val="004A0507"/>
    <w:rsid w:val="004A0AC0"/>
    <w:rsid w:val="004A10A2"/>
    <w:rsid w:val="004A1176"/>
    <w:rsid w:val="004A12FB"/>
    <w:rsid w:val="004A14F3"/>
    <w:rsid w:val="004A1545"/>
    <w:rsid w:val="004A1F4B"/>
    <w:rsid w:val="004A23A6"/>
    <w:rsid w:val="004A30DC"/>
    <w:rsid w:val="004A3A6C"/>
    <w:rsid w:val="004A4277"/>
    <w:rsid w:val="004A4B39"/>
    <w:rsid w:val="004A5447"/>
    <w:rsid w:val="004A5646"/>
    <w:rsid w:val="004A5867"/>
    <w:rsid w:val="004A624E"/>
    <w:rsid w:val="004A632A"/>
    <w:rsid w:val="004A63E9"/>
    <w:rsid w:val="004A65A7"/>
    <w:rsid w:val="004A6C3F"/>
    <w:rsid w:val="004A6C57"/>
    <w:rsid w:val="004A7124"/>
    <w:rsid w:val="004A7237"/>
    <w:rsid w:val="004A798D"/>
    <w:rsid w:val="004A7C53"/>
    <w:rsid w:val="004B0409"/>
    <w:rsid w:val="004B04C1"/>
    <w:rsid w:val="004B0A0D"/>
    <w:rsid w:val="004B0B3D"/>
    <w:rsid w:val="004B1CC8"/>
    <w:rsid w:val="004B20C5"/>
    <w:rsid w:val="004B2457"/>
    <w:rsid w:val="004B25C4"/>
    <w:rsid w:val="004B2714"/>
    <w:rsid w:val="004B37E9"/>
    <w:rsid w:val="004B3A62"/>
    <w:rsid w:val="004B3CDC"/>
    <w:rsid w:val="004B3EA4"/>
    <w:rsid w:val="004B4DDE"/>
    <w:rsid w:val="004B502A"/>
    <w:rsid w:val="004B54A2"/>
    <w:rsid w:val="004B5997"/>
    <w:rsid w:val="004B5CBE"/>
    <w:rsid w:val="004B5D3A"/>
    <w:rsid w:val="004B6923"/>
    <w:rsid w:val="004C0D3F"/>
    <w:rsid w:val="004C0E10"/>
    <w:rsid w:val="004C0E51"/>
    <w:rsid w:val="004C104F"/>
    <w:rsid w:val="004C140E"/>
    <w:rsid w:val="004C1D7E"/>
    <w:rsid w:val="004C2174"/>
    <w:rsid w:val="004C2362"/>
    <w:rsid w:val="004C2413"/>
    <w:rsid w:val="004C2B25"/>
    <w:rsid w:val="004C2BE5"/>
    <w:rsid w:val="004C2DBF"/>
    <w:rsid w:val="004C346B"/>
    <w:rsid w:val="004C3A41"/>
    <w:rsid w:val="004C408A"/>
    <w:rsid w:val="004C48D1"/>
    <w:rsid w:val="004C48FE"/>
    <w:rsid w:val="004C4907"/>
    <w:rsid w:val="004C4EC1"/>
    <w:rsid w:val="004C4F82"/>
    <w:rsid w:val="004C5AB4"/>
    <w:rsid w:val="004C61F5"/>
    <w:rsid w:val="004C66E8"/>
    <w:rsid w:val="004C6A54"/>
    <w:rsid w:val="004C6EF3"/>
    <w:rsid w:val="004C7BEA"/>
    <w:rsid w:val="004C7C19"/>
    <w:rsid w:val="004D018D"/>
    <w:rsid w:val="004D110A"/>
    <w:rsid w:val="004D18E7"/>
    <w:rsid w:val="004D1A31"/>
    <w:rsid w:val="004D1ABC"/>
    <w:rsid w:val="004D1D45"/>
    <w:rsid w:val="004D22CA"/>
    <w:rsid w:val="004D2314"/>
    <w:rsid w:val="004D268D"/>
    <w:rsid w:val="004D380F"/>
    <w:rsid w:val="004D42D8"/>
    <w:rsid w:val="004D42FC"/>
    <w:rsid w:val="004D46AD"/>
    <w:rsid w:val="004D4A55"/>
    <w:rsid w:val="004D4FC3"/>
    <w:rsid w:val="004D50FE"/>
    <w:rsid w:val="004D5454"/>
    <w:rsid w:val="004D5501"/>
    <w:rsid w:val="004D56B5"/>
    <w:rsid w:val="004D6234"/>
    <w:rsid w:val="004D690A"/>
    <w:rsid w:val="004D6914"/>
    <w:rsid w:val="004D71B0"/>
    <w:rsid w:val="004D78E5"/>
    <w:rsid w:val="004D7C93"/>
    <w:rsid w:val="004D7D7D"/>
    <w:rsid w:val="004E01D4"/>
    <w:rsid w:val="004E0F89"/>
    <w:rsid w:val="004E1065"/>
    <w:rsid w:val="004E1962"/>
    <w:rsid w:val="004E1CD7"/>
    <w:rsid w:val="004E1D91"/>
    <w:rsid w:val="004E1F4D"/>
    <w:rsid w:val="004E205E"/>
    <w:rsid w:val="004E21D4"/>
    <w:rsid w:val="004E2528"/>
    <w:rsid w:val="004E2967"/>
    <w:rsid w:val="004E2BB7"/>
    <w:rsid w:val="004E30FF"/>
    <w:rsid w:val="004E327F"/>
    <w:rsid w:val="004E36F2"/>
    <w:rsid w:val="004E37E7"/>
    <w:rsid w:val="004E3868"/>
    <w:rsid w:val="004E3887"/>
    <w:rsid w:val="004E3A4F"/>
    <w:rsid w:val="004E3A83"/>
    <w:rsid w:val="004E4089"/>
    <w:rsid w:val="004E4854"/>
    <w:rsid w:val="004E5622"/>
    <w:rsid w:val="004E5788"/>
    <w:rsid w:val="004E5D1D"/>
    <w:rsid w:val="004E61B5"/>
    <w:rsid w:val="004E68EB"/>
    <w:rsid w:val="004E6FB8"/>
    <w:rsid w:val="004E76CE"/>
    <w:rsid w:val="004F26C9"/>
    <w:rsid w:val="004F3669"/>
    <w:rsid w:val="004F38AF"/>
    <w:rsid w:val="004F432C"/>
    <w:rsid w:val="004F4359"/>
    <w:rsid w:val="004F4A81"/>
    <w:rsid w:val="004F4CE4"/>
    <w:rsid w:val="004F508A"/>
    <w:rsid w:val="004F5863"/>
    <w:rsid w:val="004F5DFB"/>
    <w:rsid w:val="004F63E8"/>
    <w:rsid w:val="004F6628"/>
    <w:rsid w:val="004F6A8F"/>
    <w:rsid w:val="004F6E54"/>
    <w:rsid w:val="004F70C8"/>
    <w:rsid w:val="004F79DF"/>
    <w:rsid w:val="00500281"/>
    <w:rsid w:val="005006FC"/>
    <w:rsid w:val="00500823"/>
    <w:rsid w:val="00500F32"/>
    <w:rsid w:val="00501778"/>
    <w:rsid w:val="00501D25"/>
    <w:rsid w:val="00502BC5"/>
    <w:rsid w:val="00503143"/>
    <w:rsid w:val="005033E6"/>
    <w:rsid w:val="0050419C"/>
    <w:rsid w:val="005044FA"/>
    <w:rsid w:val="00504638"/>
    <w:rsid w:val="00504774"/>
    <w:rsid w:val="00504A60"/>
    <w:rsid w:val="00504E69"/>
    <w:rsid w:val="00505203"/>
    <w:rsid w:val="0050589E"/>
    <w:rsid w:val="00505A51"/>
    <w:rsid w:val="00505DCB"/>
    <w:rsid w:val="00505E7B"/>
    <w:rsid w:val="00506219"/>
    <w:rsid w:val="005069DE"/>
    <w:rsid w:val="00507054"/>
    <w:rsid w:val="005075D9"/>
    <w:rsid w:val="005076CC"/>
    <w:rsid w:val="00507985"/>
    <w:rsid w:val="00507FF9"/>
    <w:rsid w:val="0051036A"/>
    <w:rsid w:val="005108F5"/>
    <w:rsid w:val="0051199C"/>
    <w:rsid w:val="00511CB7"/>
    <w:rsid w:val="00511EB7"/>
    <w:rsid w:val="00511FEA"/>
    <w:rsid w:val="005126A0"/>
    <w:rsid w:val="005129AF"/>
    <w:rsid w:val="00512EE2"/>
    <w:rsid w:val="00512FF1"/>
    <w:rsid w:val="00513A9F"/>
    <w:rsid w:val="00513E79"/>
    <w:rsid w:val="00514040"/>
    <w:rsid w:val="005149A1"/>
    <w:rsid w:val="00514B84"/>
    <w:rsid w:val="00514CA9"/>
    <w:rsid w:val="00514D8A"/>
    <w:rsid w:val="0051508D"/>
    <w:rsid w:val="005153D3"/>
    <w:rsid w:val="0051580D"/>
    <w:rsid w:val="0051597A"/>
    <w:rsid w:val="00515A01"/>
    <w:rsid w:val="00516172"/>
    <w:rsid w:val="00516391"/>
    <w:rsid w:val="005167D0"/>
    <w:rsid w:val="005169FC"/>
    <w:rsid w:val="00517308"/>
    <w:rsid w:val="00517684"/>
    <w:rsid w:val="00521881"/>
    <w:rsid w:val="00521D91"/>
    <w:rsid w:val="00522461"/>
    <w:rsid w:val="00522D71"/>
    <w:rsid w:val="0052381F"/>
    <w:rsid w:val="005238CC"/>
    <w:rsid w:val="00523B3A"/>
    <w:rsid w:val="00524897"/>
    <w:rsid w:val="00524A71"/>
    <w:rsid w:val="00524BBC"/>
    <w:rsid w:val="00525009"/>
    <w:rsid w:val="005254C4"/>
    <w:rsid w:val="00525775"/>
    <w:rsid w:val="00525909"/>
    <w:rsid w:val="005260B6"/>
    <w:rsid w:val="00526109"/>
    <w:rsid w:val="00526369"/>
    <w:rsid w:val="0052687E"/>
    <w:rsid w:val="00526D0E"/>
    <w:rsid w:val="00527B07"/>
    <w:rsid w:val="00527F26"/>
    <w:rsid w:val="00530164"/>
    <w:rsid w:val="005318B3"/>
    <w:rsid w:val="005318CC"/>
    <w:rsid w:val="00531B21"/>
    <w:rsid w:val="00531B7F"/>
    <w:rsid w:val="00531CAC"/>
    <w:rsid w:val="00531D78"/>
    <w:rsid w:val="0053244E"/>
    <w:rsid w:val="00532DA0"/>
    <w:rsid w:val="00532DA7"/>
    <w:rsid w:val="0053338C"/>
    <w:rsid w:val="00534B18"/>
    <w:rsid w:val="00535053"/>
    <w:rsid w:val="00535C4A"/>
    <w:rsid w:val="00535C79"/>
    <w:rsid w:val="00535DD3"/>
    <w:rsid w:val="0053651D"/>
    <w:rsid w:val="005370BE"/>
    <w:rsid w:val="005374DB"/>
    <w:rsid w:val="005376E7"/>
    <w:rsid w:val="0053773C"/>
    <w:rsid w:val="005378F9"/>
    <w:rsid w:val="00537DA0"/>
    <w:rsid w:val="005414EA"/>
    <w:rsid w:val="00541700"/>
    <w:rsid w:val="0054176F"/>
    <w:rsid w:val="00542224"/>
    <w:rsid w:val="00542D29"/>
    <w:rsid w:val="00542FE0"/>
    <w:rsid w:val="00543988"/>
    <w:rsid w:val="00544D4D"/>
    <w:rsid w:val="00544F47"/>
    <w:rsid w:val="00545244"/>
    <w:rsid w:val="0054542B"/>
    <w:rsid w:val="0054580B"/>
    <w:rsid w:val="00545C99"/>
    <w:rsid w:val="00546749"/>
    <w:rsid w:val="005471F0"/>
    <w:rsid w:val="00547419"/>
    <w:rsid w:val="005479FD"/>
    <w:rsid w:val="00547DD3"/>
    <w:rsid w:val="005500E0"/>
    <w:rsid w:val="00550B1D"/>
    <w:rsid w:val="00551E07"/>
    <w:rsid w:val="00552228"/>
    <w:rsid w:val="0055264F"/>
    <w:rsid w:val="005526F1"/>
    <w:rsid w:val="00552802"/>
    <w:rsid w:val="0055444C"/>
    <w:rsid w:val="0055579D"/>
    <w:rsid w:val="00556F38"/>
    <w:rsid w:val="00557D82"/>
    <w:rsid w:val="00557E7F"/>
    <w:rsid w:val="00560395"/>
    <w:rsid w:val="0056058E"/>
    <w:rsid w:val="00560B47"/>
    <w:rsid w:val="00560C48"/>
    <w:rsid w:val="00562165"/>
    <w:rsid w:val="00562AD1"/>
    <w:rsid w:val="00562D2A"/>
    <w:rsid w:val="00562FCB"/>
    <w:rsid w:val="00563F48"/>
    <w:rsid w:val="0056485D"/>
    <w:rsid w:val="00565132"/>
    <w:rsid w:val="0056599D"/>
    <w:rsid w:val="00565D17"/>
    <w:rsid w:val="00565F02"/>
    <w:rsid w:val="00566358"/>
    <w:rsid w:val="00566F44"/>
    <w:rsid w:val="0056755D"/>
    <w:rsid w:val="00567B85"/>
    <w:rsid w:val="00570664"/>
    <w:rsid w:val="00570765"/>
    <w:rsid w:val="00570B20"/>
    <w:rsid w:val="00571B94"/>
    <w:rsid w:val="00571D93"/>
    <w:rsid w:val="00571FDB"/>
    <w:rsid w:val="005720A4"/>
    <w:rsid w:val="005722B6"/>
    <w:rsid w:val="00573A08"/>
    <w:rsid w:val="00573A2B"/>
    <w:rsid w:val="00574684"/>
    <w:rsid w:val="00574972"/>
    <w:rsid w:val="005749B4"/>
    <w:rsid w:val="00574D53"/>
    <w:rsid w:val="00574DC7"/>
    <w:rsid w:val="00575C3F"/>
    <w:rsid w:val="00575F39"/>
    <w:rsid w:val="00576E41"/>
    <w:rsid w:val="00576F2C"/>
    <w:rsid w:val="005777D9"/>
    <w:rsid w:val="005779D8"/>
    <w:rsid w:val="00577B33"/>
    <w:rsid w:val="00577D52"/>
    <w:rsid w:val="005809E6"/>
    <w:rsid w:val="005811C9"/>
    <w:rsid w:val="005819C0"/>
    <w:rsid w:val="00581BC9"/>
    <w:rsid w:val="00581C72"/>
    <w:rsid w:val="00581F96"/>
    <w:rsid w:val="005820A3"/>
    <w:rsid w:val="00582429"/>
    <w:rsid w:val="00582501"/>
    <w:rsid w:val="005825B2"/>
    <w:rsid w:val="00582760"/>
    <w:rsid w:val="00582A4B"/>
    <w:rsid w:val="00582A59"/>
    <w:rsid w:val="00582D66"/>
    <w:rsid w:val="00583224"/>
    <w:rsid w:val="00583327"/>
    <w:rsid w:val="0058368D"/>
    <w:rsid w:val="005844CC"/>
    <w:rsid w:val="00584BD8"/>
    <w:rsid w:val="00585D2D"/>
    <w:rsid w:val="00585E4B"/>
    <w:rsid w:val="0058629C"/>
    <w:rsid w:val="005862C1"/>
    <w:rsid w:val="00587392"/>
    <w:rsid w:val="005904A8"/>
    <w:rsid w:val="00590E99"/>
    <w:rsid w:val="00590F69"/>
    <w:rsid w:val="00591631"/>
    <w:rsid w:val="00591AF7"/>
    <w:rsid w:val="00591D93"/>
    <w:rsid w:val="005921AB"/>
    <w:rsid w:val="005924D2"/>
    <w:rsid w:val="005928F6"/>
    <w:rsid w:val="005934F1"/>
    <w:rsid w:val="0059374D"/>
    <w:rsid w:val="00594699"/>
    <w:rsid w:val="00594C49"/>
    <w:rsid w:val="00594C84"/>
    <w:rsid w:val="00594F62"/>
    <w:rsid w:val="00595634"/>
    <w:rsid w:val="00595FAA"/>
    <w:rsid w:val="00596574"/>
    <w:rsid w:val="0059668B"/>
    <w:rsid w:val="00596925"/>
    <w:rsid w:val="005969D2"/>
    <w:rsid w:val="00597189"/>
    <w:rsid w:val="00597616"/>
    <w:rsid w:val="00597D24"/>
    <w:rsid w:val="005A0740"/>
    <w:rsid w:val="005A0A8C"/>
    <w:rsid w:val="005A15EA"/>
    <w:rsid w:val="005A1847"/>
    <w:rsid w:val="005A1947"/>
    <w:rsid w:val="005A21AF"/>
    <w:rsid w:val="005A2634"/>
    <w:rsid w:val="005A30AB"/>
    <w:rsid w:val="005A30FF"/>
    <w:rsid w:val="005A351E"/>
    <w:rsid w:val="005A3701"/>
    <w:rsid w:val="005A3838"/>
    <w:rsid w:val="005A457E"/>
    <w:rsid w:val="005A527A"/>
    <w:rsid w:val="005A52C4"/>
    <w:rsid w:val="005A5A99"/>
    <w:rsid w:val="005A5C77"/>
    <w:rsid w:val="005A6764"/>
    <w:rsid w:val="005A69EA"/>
    <w:rsid w:val="005A6B58"/>
    <w:rsid w:val="005A7557"/>
    <w:rsid w:val="005A7913"/>
    <w:rsid w:val="005A7E9A"/>
    <w:rsid w:val="005B00A5"/>
    <w:rsid w:val="005B0446"/>
    <w:rsid w:val="005B058D"/>
    <w:rsid w:val="005B11FA"/>
    <w:rsid w:val="005B12BE"/>
    <w:rsid w:val="005B1A27"/>
    <w:rsid w:val="005B21A9"/>
    <w:rsid w:val="005B24F4"/>
    <w:rsid w:val="005B2809"/>
    <w:rsid w:val="005B2EEB"/>
    <w:rsid w:val="005B37E9"/>
    <w:rsid w:val="005B3D06"/>
    <w:rsid w:val="005B4734"/>
    <w:rsid w:val="005B491D"/>
    <w:rsid w:val="005B4AE2"/>
    <w:rsid w:val="005B51D4"/>
    <w:rsid w:val="005B543E"/>
    <w:rsid w:val="005B64B5"/>
    <w:rsid w:val="005B6835"/>
    <w:rsid w:val="005B6C81"/>
    <w:rsid w:val="005B775A"/>
    <w:rsid w:val="005B7B82"/>
    <w:rsid w:val="005C115D"/>
    <w:rsid w:val="005C125B"/>
    <w:rsid w:val="005C1287"/>
    <w:rsid w:val="005C2024"/>
    <w:rsid w:val="005C290E"/>
    <w:rsid w:val="005C2AB3"/>
    <w:rsid w:val="005C2CAC"/>
    <w:rsid w:val="005C315C"/>
    <w:rsid w:val="005C339B"/>
    <w:rsid w:val="005C36F5"/>
    <w:rsid w:val="005C3A77"/>
    <w:rsid w:val="005C4191"/>
    <w:rsid w:val="005C47C2"/>
    <w:rsid w:val="005C4B93"/>
    <w:rsid w:val="005C5185"/>
    <w:rsid w:val="005C51A2"/>
    <w:rsid w:val="005C5CDB"/>
    <w:rsid w:val="005C654C"/>
    <w:rsid w:val="005C6ACC"/>
    <w:rsid w:val="005C709D"/>
    <w:rsid w:val="005C7366"/>
    <w:rsid w:val="005D0171"/>
    <w:rsid w:val="005D0267"/>
    <w:rsid w:val="005D0551"/>
    <w:rsid w:val="005D0BBA"/>
    <w:rsid w:val="005D1CCB"/>
    <w:rsid w:val="005D1CE4"/>
    <w:rsid w:val="005D1D39"/>
    <w:rsid w:val="005D25AA"/>
    <w:rsid w:val="005D291C"/>
    <w:rsid w:val="005D2D17"/>
    <w:rsid w:val="005D304C"/>
    <w:rsid w:val="005D34A3"/>
    <w:rsid w:val="005D3DE4"/>
    <w:rsid w:val="005D4B3F"/>
    <w:rsid w:val="005D5A83"/>
    <w:rsid w:val="005D5AE2"/>
    <w:rsid w:val="005D5D0F"/>
    <w:rsid w:val="005D5DD4"/>
    <w:rsid w:val="005D5E59"/>
    <w:rsid w:val="005D612E"/>
    <w:rsid w:val="005D658F"/>
    <w:rsid w:val="005D65F7"/>
    <w:rsid w:val="005D6818"/>
    <w:rsid w:val="005D69A0"/>
    <w:rsid w:val="005D7071"/>
    <w:rsid w:val="005D71F3"/>
    <w:rsid w:val="005D7B53"/>
    <w:rsid w:val="005E037A"/>
    <w:rsid w:val="005E08DC"/>
    <w:rsid w:val="005E0DA1"/>
    <w:rsid w:val="005E1394"/>
    <w:rsid w:val="005E1434"/>
    <w:rsid w:val="005E1CE9"/>
    <w:rsid w:val="005E1FE3"/>
    <w:rsid w:val="005E2522"/>
    <w:rsid w:val="005E2646"/>
    <w:rsid w:val="005E27DB"/>
    <w:rsid w:val="005E2E5D"/>
    <w:rsid w:val="005E3C47"/>
    <w:rsid w:val="005E44FA"/>
    <w:rsid w:val="005E4E45"/>
    <w:rsid w:val="005E4F69"/>
    <w:rsid w:val="005E52C9"/>
    <w:rsid w:val="005E52E8"/>
    <w:rsid w:val="005E58CD"/>
    <w:rsid w:val="005E6087"/>
    <w:rsid w:val="005E6D84"/>
    <w:rsid w:val="005E6DFC"/>
    <w:rsid w:val="005E7987"/>
    <w:rsid w:val="005E7AE6"/>
    <w:rsid w:val="005E7D0E"/>
    <w:rsid w:val="005F0B02"/>
    <w:rsid w:val="005F0CA8"/>
    <w:rsid w:val="005F0E00"/>
    <w:rsid w:val="005F1DC9"/>
    <w:rsid w:val="005F2401"/>
    <w:rsid w:val="005F2C84"/>
    <w:rsid w:val="005F374D"/>
    <w:rsid w:val="005F3E0A"/>
    <w:rsid w:val="005F4837"/>
    <w:rsid w:val="005F4B04"/>
    <w:rsid w:val="005F4E7C"/>
    <w:rsid w:val="005F51F4"/>
    <w:rsid w:val="005F524F"/>
    <w:rsid w:val="005F5AA2"/>
    <w:rsid w:val="005F5C1F"/>
    <w:rsid w:val="005F61A8"/>
    <w:rsid w:val="005F6324"/>
    <w:rsid w:val="005F6719"/>
    <w:rsid w:val="005F6BE6"/>
    <w:rsid w:val="005F6C8B"/>
    <w:rsid w:val="0060210E"/>
    <w:rsid w:val="0060217E"/>
    <w:rsid w:val="00602250"/>
    <w:rsid w:val="006025F7"/>
    <w:rsid w:val="0060267D"/>
    <w:rsid w:val="00602990"/>
    <w:rsid w:val="006030AB"/>
    <w:rsid w:val="00603305"/>
    <w:rsid w:val="006034A7"/>
    <w:rsid w:val="00604542"/>
    <w:rsid w:val="00605338"/>
    <w:rsid w:val="00605570"/>
    <w:rsid w:val="006055A5"/>
    <w:rsid w:val="0060630F"/>
    <w:rsid w:val="0060640F"/>
    <w:rsid w:val="00606A18"/>
    <w:rsid w:val="00606DC5"/>
    <w:rsid w:val="006074C4"/>
    <w:rsid w:val="00607679"/>
    <w:rsid w:val="00607723"/>
    <w:rsid w:val="00607B43"/>
    <w:rsid w:val="00607C21"/>
    <w:rsid w:val="006114CE"/>
    <w:rsid w:val="00612DF5"/>
    <w:rsid w:val="0061301E"/>
    <w:rsid w:val="00613ED7"/>
    <w:rsid w:val="00614B0D"/>
    <w:rsid w:val="006155DF"/>
    <w:rsid w:val="00616102"/>
    <w:rsid w:val="006163F8"/>
    <w:rsid w:val="0061735B"/>
    <w:rsid w:val="00617F99"/>
    <w:rsid w:val="006200DE"/>
    <w:rsid w:val="006203B7"/>
    <w:rsid w:val="00620FF3"/>
    <w:rsid w:val="00621428"/>
    <w:rsid w:val="00621561"/>
    <w:rsid w:val="006215B2"/>
    <w:rsid w:val="00622401"/>
    <w:rsid w:val="006224AC"/>
    <w:rsid w:val="006232DE"/>
    <w:rsid w:val="00623DCA"/>
    <w:rsid w:val="006240A5"/>
    <w:rsid w:val="006249AE"/>
    <w:rsid w:val="006254EA"/>
    <w:rsid w:val="00625703"/>
    <w:rsid w:val="00625747"/>
    <w:rsid w:val="006258F6"/>
    <w:rsid w:val="00625A18"/>
    <w:rsid w:val="00626928"/>
    <w:rsid w:val="00626E00"/>
    <w:rsid w:val="006275CA"/>
    <w:rsid w:val="00630253"/>
    <w:rsid w:val="006306EA"/>
    <w:rsid w:val="0063071D"/>
    <w:rsid w:val="00630C7C"/>
    <w:rsid w:val="00630FA5"/>
    <w:rsid w:val="00632001"/>
    <w:rsid w:val="0063207E"/>
    <w:rsid w:val="00633210"/>
    <w:rsid w:val="00633319"/>
    <w:rsid w:val="00633D2A"/>
    <w:rsid w:val="006346FB"/>
    <w:rsid w:val="0063497F"/>
    <w:rsid w:val="00634A94"/>
    <w:rsid w:val="00634CB7"/>
    <w:rsid w:val="00634F91"/>
    <w:rsid w:val="00635027"/>
    <w:rsid w:val="00635867"/>
    <w:rsid w:val="00636211"/>
    <w:rsid w:val="0063721F"/>
    <w:rsid w:val="006377ED"/>
    <w:rsid w:val="00640C7F"/>
    <w:rsid w:val="00641087"/>
    <w:rsid w:val="00641195"/>
    <w:rsid w:val="006411EB"/>
    <w:rsid w:val="00641803"/>
    <w:rsid w:val="0064182A"/>
    <w:rsid w:val="00641BE7"/>
    <w:rsid w:val="00641F20"/>
    <w:rsid w:val="006422AF"/>
    <w:rsid w:val="00642481"/>
    <w:rsid w:val="00642D5E"/>
    <w:rsid w:val="0064302B"/>
    <w:rsid w:val="00644069"/>
    <w:rsid w:val="006440FE"/>
    <w:rsid w:val="00644DC4"/>
    <w:rsid w:val="0064527A"/>
    <w:rsid w:val="00645B58"/>
    <w:rsid w:val="00646900"/>
    <w:rsid w:val="006476B9"/>
    <w:rsid w:val="006523CE"/>
    <w:rsid w:val="006524F1"/>
    <w:rsid w:val="006526A9"/>
    <w:rsid w:val="006534CD"/>
    <w:rsid w:val="00653D22"/>
    <w:rsid w:val="00653D48"/>
    <w:rsid w:val="00654126"/>
    <w:rsid w:val="00654972"/>
    <w:rsid w:val="00654D90"/>
    <w:rsid w:val="00654FC6"/>
    <w:rsid w:val="00655433"/>
    <w:rsid w:val="00655776"/>
    <w:rsid w:val="006557AD"/>
    <w:rsid w:val="00656FDB"/>
    <w:rsid w:val="00657517"/>
    <w:rsid w:val="00657674"/>
    <w:rsid w:val="006577AC"/>
    <w:rsid w:val="00657A50"/>
    <w:rsid w:val="00657D3F"/>
    <w:rsid w:val="006600FA"/>
    <w:rsid w:val="00660783"/>
    <w:rsid w:val="00660791"/>
    <w:rsid w:val="00660F5D"/>
    <w:rsid w:val="0066120E"/>
    <w:rsid w:val="00661829"/>
    <w:rsid w:val="006618C4"/>
    <w:rsid w:val="00661EEA"/>
    <w:rsid w:val="00661F78"/>
    <w:rsid w:val="006622A1"/>
    <w:rsid w:val="006625D3"/>
    <w:rsid w:val="00662749"/>
    <w:rsid w:val="0066323B"/>
    <w:rsid w:val="0066368F"/>
    <w:rsid w:val="006638D1"/>
    <w:rsid w:val="00663A26"/>
    <w:rsid w:val="00664667"/>
    <w:rsid w:val="00664BD8"/>
    <w:rsid w:val="0066668C"/>
    <w:rsid w:val="00666959"/>
    <w:rsid w:val="00667612"/>
    <w:rsid w:val="0066778C"/>
    <w:rsid w:val="00667910"/>
    <w:rsid w:val="00667A23"/>
    <w:rsid w:val="00670071"/>
    <w:rsid w:val="00670267"/>
    <w:rsid w:val="00670773"/>
    <w:rsid w:val="006708E6"/>
    <w:rsid w:val="00670E92"/>
    <w:rsid w:val="00670FD1"/>
    <w:rsid w:val="00670FDC"/>
    <w:rsid w:val="006711E3"/>
    <w:rsid w:val="00671336"/>
    <w:rsid w:val="006713DB"/>
    <w:rsid w:val="00671B63"/>
    <w:rsid w:val="00671F5D"/>
    <w:rsid w:val="00672245"/>
    <w:rsid w:val="00672A18"/>
    <w:rsid w:val="006732F6"/>
    <w:rsid w:val="0067357E"/>
    <w:rsid w:val="00673A4C"/>
    <w:rsid w:val="00673DF0"/>
    <w:rsid w:val="00674F56"/>
    <w:rsid w:val="00675DBE"/>
    <w:rsid w:val="006760F6"/>
    <w:rsid w:val="00676A11"/>
    <w:rsid w:val="00676DA3"/>
    <w:rsid w:val="0067749F"/>
    <w:rsid w:val="006774E7"/>
    <w:rsid w:val="00677E76"/>
    <w:rsid w:val="00680783"/>
    <w:rsid w:val="0068088A"/>
    <w:rsid w:val="00680AF0"/>
    <w:rsid w:val="0068120A"/>
    <w:rsid w:val="006813EE"/>
    <w:rsid w:val="0068179E"/>
    <w:rsid w:val="00681B2D"/>
    <w:rsid w:val="00682366"/>
    <w:rsid w:val="006823B6"/>
    <w:rsid w:val="0068284E"/>
    <w:rsid w:val="0068295C"/>
    <w:rsid w:val="00683112"/>
    <w:rsid w:val="006835E3"/>
    <w:rsid w:val="006837AC"/>
    <w:rsid w:val="00683EE5"/>
    <w:rsid w:val="00684654"/>
    <w:rsid w:val="00684765"/>
    <w:rsid w:val="0068498E"/>
    <w:rsid w:val="00685D74"/>
    <w:rsid w:val="00686103"/>
    <w:rsid w:val="00686271"/>
    <w:rsid w:val="00686584"/>
    <w:rsid w:val="00686760"/>
    <w:rsid w:val="00687132"/>
    <w:rsid w:val="00687FC6"/>
    <w:rsid w:val="006907D0"/>
    <w:rsid w:val="00690885"/>
    <w:rsid w:val="00690A50"/>
    <w:rsid w:val="00690EDC"/>
    <w:rsid w:val="0069100E"/>
    <w:rsid w:val="00691125"/>
    <w:rsid w:val="006916FD"/>
    <w:rsid w:val="00692151"/>
    <w:rsid w:val="00693A91"/>
    <w:rsid w:val="00693B2A"/>
    <w:rsid w:val="00693C9A"/>
    <w:rsid w:val="006945A0"/>
    <w:rsid w:val="00694D53"/>
    <w:rsid w:val="00697820"/>
    <w:rsid w:val="00697894"/>
    <w:rsid w:val="00697EBC"/>
    <w:rsid w:val="006A05BA"/>
    <w:rsid w:val="006A0663"/>
    <w:rsid w:val="006A16B2"/>
    <w:rsid w:val="006A1800"/>
    <w:rsid w:val="006A1926"/>
    <w:rsid w:val="006A1C81"/>
    <w:rsid w:val="006A20F9"/>
    <w:rsid w:val="006A21F7"/>
    <w:rsid w:val="006A2B91"/>
    <w:rsid w:val="006A3D2B"/>
    <w:rsid w:val="006A43C5"/>
    <w:rsid w:val="006A446D"/>
    <w:rsid w:val="006A49F2"/>
    <w:rsid w:val="006A4A8A"/>
    <w:rsid w:val="006A4B10"/>
    <w:rsid w:val="006A4EC8"/>
    <w:rsid w:val="006A4FAC"/>
    <w:rsid w:val="006A5345"/>
    <w:rsid w:val="006A5F48"/>
    <w:rsid w:val="006A69D0"/>
    <w:rsid w:val="006A77A8"/>
    <w:rsid w:val="006B0322"/>
    <w:rsid w:val="006B0845"/>
    <w:rsid w:val="006B098F"/>
    <w:rsid w:val="006B139E"/>
    <w:rsid w:val="006B168C"/>
    <w:rsid w:val="006B1720"/>
    <w:rsid w:val="006B22B2"/>
    <w:rsid w:val="006B2F6A"/>
    <w:rsid w:val="006B2FC2"/>
    <w:rsid w:val="006B33C9"/>
    <w:rsid w:val="006B36DD"/>
    <w:rsid w:val="006B3A40"/>
    <w:rsid w:val="006B3A5F"/>
    <w:rsid w:val="006B5289"/>
    <w:rsid w:val="006B5370"/>
    <w:rsid w:val="006B5F8E"/>
    <w:rsid w:val="006B658A"/>
    <w:rsid w:val="006B65D0"/>
    <w:rsid w:val="006B6C33"/>
    <w:rsid w:val="006B6F50"/>
    <w:rsid w:val="006C0176"/>
    <w:rsid w:val="006C0244"/>
    <w:rsid w:val="006C06E1"/>
    <w:rsid w:val="006C0965"/>
    <w:rsid w:val="006C0A1E"/>
    <w:rsid w:val="006C11C8"/>
    <w:rsid w:val="006C1355"/>
    <w:rsid w:val="006C144F"/>
    <w:rsid w:val="006C15D2"/>
    <w:rsid w:val="006C15E0"/>
    <w:rsid w:val="006C22D4"/>
    <w:rsid w:val="006C3080"/>
    <w:rsid w:val="006C33B0"/>
    <w:rsid w:val="006C3F01"/>
    <w:rsid w:val="006C4226"/>
    <w:rsid w:val="006C42B7"/>
    <w:rsid w:val="006C44B3"/>
    <w:rsid w:val="006C5772"/>
    <w:rsid w:val="006C594A"/>
    <w:rsid w:val="006C5C0B"/>
    <w:rsid w:val="006C5D36"/>
    <w:rsid w:val="006C6343"/>
    <w:rsid w:val="006C6F77"/>
    <w:rsid w:val="006C7031"/>
    <w:rsid w:val="006C7041"/>
    <w:rsid w:val="006C71F6"/>
    <w:rsid w:val="006C7E5C"/>
    <w:rsid w:val="006D0485"/>
    <w:rsid w:val="006D0973"/>
    <w:rsid w:val="006D0F77"/>
    <w:rsid w:val="006D1666"/>
    <w:rsid w:val="006D16B4"/>
    <w:rsid w:val="006D1710"/>
    <w:rsid w:val="006D1CB2"/>
    <w:rsid w:val="006D2220"/>
    <w:rsid w:val="006D2301"/>
    <w:rsid w:val="006D2582"/>
    <w:rsid w:val="006D26F8"/>
    <w:rsid w:val="006D2C9B"/>
    <w:rsid w:val="006D39CF"/>
    <w:rsid w:val="006D3ABD"/>
    <w:rsid w:val="006D3ADA"/>
    <w:rsid w:val="006D44C5"/>
    <w:rsid w:val="006D46EE"/>
    <w:rsid w:val="006D545D"/>
    <w:rsid w:val="006D6004"/>
    <w:rsid w:val="006D66E5"/>
    <w:rsid w:val="006D6C64"/>
    <w:rsid w:val="006D7709"/>
    <w:rsid w:val="006D79CB"/>
    <w:rsid w:val="006E026E"/>
    <w:rsid w:val="006E0344"/>
    <w:rsid w:val="006E13C3"/>
    <w:rsid w:val="006E157E"/>
    <w:rsid w:val="006E1D5C"/>
    <w:rsid w:val="006E23A1"/>
    <w:rsid w:val="006E26AF"/>
    <w:rsid w:val="006E2C0D"/>
    <w:rsid w:val="006E309A"/>
    <w:rsid w:val="006E3B87"/>
    <w:rsid w:val="006E4A76"/>
    <w:rsid w:val="006E4E39"/>
    <w:rsid w:val="006E54AA"/>
    <w:rsid w:val="006E55ED"/>
    <w:rsid w:val="006E56F9"/>
    <w:rsid w:val="006E5C25"/>
    <w:rsid w:val="006E6327"/>
    <w:rsid w:val="006E6560"/>
    <w:rsid w:val="006E7BD9"/>
    <w:rsid w:val="006F06DA"/>
    <w:rsid w:val="006F2062"/>
    <w:rsid w:val="006F25F2"/>
    <w:rsid w:val="006F2609"/>
    <w:rsid w:val="006F2996"/>
    <w:rsid w:val="006F2C6A"/>
    <w:rsid w:val="006F3F14"/>
    <w:rsid w:val="006F44DE"/>
    <w:rsid w:val="006F4931"/>
    <w:rsid w:val="006F5296"/>
    <w:rsid w:val="006F5411"/>
    <w:rsid w:val="006F5D9C"/>
    <w:rsid w:val="006F5EC1"/>
    <w:rsid w:val="006F6516"/>
    <w:rsid w:val="006F655F"/>
    <w:rsid w:val="006F6BDA"/>
    <w:rsid w:val="006F7D21"/>
    <w:rsid w:val="00700BCA"/>
    <w:rsid w:val="00700D25"/>
    <w:rsid w:val="00701534"/>
    <w:rsid w:val="00702F3C"/>
    <w:rsid w:val="007030BC"/>
    <w:rsid w:val="007036D0"/>
    <w:rsid w:val="00703BEF"/>
    <w:rsid w:val="00703F36"/>
    <w:rsid w:val="00704390"/>
    <w:rsid w:val="0070476D"/>
    <w:rsid w:val="00705A17"/>
    <w:rsid w:val="00705C57"/>
    <w:rsid w:val="0070710C"/>
    <w:rsid w:val="00707635"/>
    <w:rsid w:val="007077C1"/>
    <w:rsid w:val="00707861"/>
    <w:rsid w:val="00707971"/>
    <w:rsid w:val="00710225"/>
    <w:rsid w:val="00710738"/>
    <w:rsid w:val="0071312A"/>
    <w:rsid w:val="007132B5"/>
    <w:rsid w:val="007132D7"/>
    <w:rsid w:val="0071372B"/>
    <w:rsid w:val="00713F9A"/>
    <w:rsid w:val="00714021"/>
    <w:rsid w:val="00714126"/>
    <w:rsid w:val="00716A2D"/>
    <w:rsid w:val="00716CC7"/>
    <w:rsid w:val="00717B79"/>
    <w:rsid w:val="00720269"/>
    <w:rsid w:val="0072096D"/>
    <w:rsid w:val="007209B6"/>
    <w:rsid w:val="00721D69"/>
    <w:rsid w:val="00722925"/>
    <w:rsid w:val="00722CA4"/>
    <w:rsid w:val="00722F9F"/>
    <w:rsid w:val="007230EB"/>
    <w:rsid w:val="0072343D"/>
    <w:rsid w:val="00723B51"/>
    <w:rsid w:val="00723B82"/>
    <w:rsid w:val="00723BE4"/>
    <w:rsid w:val="007241B3"/>
    <w:rsid w:val="0072438F"/>
    <w:rsid w:val="007246D9"/>
    <w:rsid w:val="007247FE"/>
    <w:rsid w:val="00724EEC"/>
    <w:rsid w:val="0072589E"/>
    <w:rsid w:val="007258BB"/>
    <w:rsid w:val="007259F7"/>
    <w:rsid w:val="00725F08"/>
    <w:rsid w:val="00726710"/>
    <w:rsid w:val="0072688F"/>
    <w:rsid w:val="00727378"/>
    <w:rsid w:val="007276E4"/>
    <w:rsid w:val="0072774B"/>
    <w:rsid w:val="00727ECF"/>
    <w:rsid w:val="007306F5"/>
    <w:rsid w:val="0073151D"/>
    <w:rsid w:val="00731A03"/>
    <w:rsid w:val="00731A1F"/>
    <w:rsid w:val="00732217"/>
    <w:rsid w:val="00732275"/>
    <w:rsid w:val="007322EA"/>
    <w:rsid w:val="0073246C"/>
    <w:rsid w:val="00732834"/>
    <w:rsid w:val="00732F04"/>
    <w:rsid w:val="00732F63"/>
    <w:rsid w:val="007331EA"/>
    <w:rsid w:val="00733437"/>
    <w:rsid w:val="00733F9A"/>
    <w:rsid w:val="00734148"/>
    <w:rsid w:val="00734478"/>
    <w:rsid w:val="007346B0"/>
    <w:rsid w:val="007354CC"/>
    <w:rsid w:val="00735F59"/>
    <w:rsid w:val="007360A6"/>
    <w:rsid w:val="00736F4F"/>
    <w:rsid w:val="00737266"/>
    <w:rsid w:val="0073742E"/>
    <w:rsid w:val="0073765F"/>
    <w:rsid w:val="00737A62"/>
    <w:rsid w:val="00737D29"/>
    <w:rsid w:val="00737D68"/>
    <w:rsid w:val="00740630"/>
    <w:rsid w:val="00740837"/>
    <w:rsid w:val="00740886"/>
    <w:rsid w:val="00740DCE"/>
    <w:rsid w:val="00741225"/>
    <w:rsid w:val="007412A1"/>
    <w:rsid w:val="00741667"/>
    <w:rsid w:val="00741798"/>
    <w:rsid w:val="00741AE1"/>
    <w:rsid w:val="00741C04"/>
    <w:rsid w:val="00741F55"/>
    <w:rsid w:val="0074323D"/>
    <w:rsid w:val="00744D32"/>
    <w:rsid w:val="00744E91"/>
    <w:rsid w:val="00744FA6"/>
    <w:rsid w:val="0074529C"/>
    <w:rsid w:val="00745573"/>
    <w:rsid w:val="00745928"/>
    <w:rsid w:val="00746097"/>
    <w:rsid w:val="007462B6"/>
    <w:rsid w:val="00746635"/>
    <w:rsid w:val="00746742"/>
    <w:rsid w:val="00746B1F"/>
    <w:rsid w:val="0074745D"/>
    <w:rsid w:val="007478D4"/>
    <w:rsid w:val="00747CF9"/>
    <w:rsid w:val="007501DC"/>
    <w:rsid w:val="00750246"/>
    <w:rsid w:val="00750555"/>
    <w:rsid w:val="00750C12"/>
    <w:rsid w:val="00750C51"/>
    <w:rsid w:val="00751976"/>
    <w:rsid w:val="00752677"/>
    <w:rsid w:val="00752B9E"/>
    <w:rsid w:val="00752FC6"/>
    <w:rsid w:val="0075314B"/>
    <w:rsid w:val="007534CC"/>
    <w:rsid w:val="00753E77"/>
    <w:rsid w:val="0075572E"/>
    <w:rsid w:val="007559FE"/>
    <w:rsid w:val="00755F36"/>
    <w:rsid w:val="00756270"/>
    <w:rsid w:val="00756B27"/>
    <w:rsid w:val="00756F19"/>
    <w:rsid w:val="00757ECA"/>
    <w:rsid w:val="0076022E"/>
    <w:rsid w:val="007626CF"/>
    <w:rsid w:val="00762EA0"/>
    <w:rsid w:val="0076319E"/>
    <w:rsid w:val="007631C6"/>
    <w:rsid w:val="00763403"/>
    <w:rsid w:val="00763E02"/>
    <w:rsid w:val="00763ED1"/>
    <w:rsid w:val="00763F98"/>
    <w:rsid w:val="007649A7"/>
    <w:rsid w:val="00764A5A"/>
    <w:rsid w:val="0076653C"/>
    <w:rsid w:val="00766686"/>
    <w:rsid w:val="0076774A"/>
    <w:rsid w:val="007677BE"/>
    <w:rsid w:val="007700A0"/>
    <w:rsid w:val="007707BC"/>
    <w:rsid w:val="0077089A"/>
    <w:rsid w:val="007711B0"/>
    <w:rsid w:val="0077155D"/>
    <w:rsid w:val="007716D8"/>
    <w:rsid w:val="00772353"/>
    <w:rsid w:val="00772926"/>
    <w:rsid w:val="00772AC3"/>
    <w:rsid w:val="007730D7"/>
    <w:rsid w:val="00773E2F"/>
    <w:rsid w:val="00774D52"/>
    <w:rsid w:val="00775096"/>
    <w:rsid w:val="007750E0"/>
    <w:rsid w:val="00775FA5"/>
    <w:rsid w:val="00776712"/>
    <w:rsid w:val="00776766"/>
    <w:rsid w:val="00776A37"/>
    <w:rsid w:val="00777292"/>
    <w:rsid w:val="007778AD"/>
    <w:rsid w:val="007779B7"/>
    <w:rsid w:val="00777BC7"/>
    <w:rsid w:val="00780424"/>
    <w:rsid w:val="00780BA6"/>
    <w:rsid w:val="00780EF5"/>
    <w:rsid w:val="007817C1"/>
    <w:rsid w:val="0078189B"/>
    <w:rsid w:val="00782438"/>
    <w:rsid w:val="00782B06"/>
    <w:rsid w:val="00782F5F"/>
    <w:rsid w:val="0078368A"/>
    <w:rsid w:val="00783A15"/>
    <w:rsid w:val="00784172"/>
    <w:rsid w:val="00784422"/>
    <w:rsid w:val="007846E7"/>
    <w:rsid w:val="0078475D"/>
    <w:rsid w:val="0078493D"/>
    <w:rsid w:val="00785001"/>
    <w:rsid w:val="00785017"/>
    <w:rsid w:val="00785F54"/>
    <w:rsid w:val="0078648D"/>
    <w:rsid w:val="007879A0"/>
    <w:rsid w:val="00787D86"/>
    <w:rsid w:val="00790A95"/>
    <w:rsid w:val="00790BFA"/>
    <w:rsid w:val="00791539"/>
    <w:rsid w:val="0079168A"/>
    <w:rsid w:val="007916E3"/>
    <w:rsid w:val="0079254A"/>
    <w:rsid w:val="0079266F"/>
    <w:rsid w:val="007927D7"/>
    <w:rsid w:val="00792AC3"/>
    <w:rsid w:val="00793A15"/>
    <w:rsid w:val="00793AAF"/>
    <w:rsid w:val="00793F90"/>
    <w:rsid w:val="0079401E"/>
    <w:rsid w:val="00794AF1"/>
    <w:rsid w:val="00794DC6"/>
    <w:rsid w:val="00795ED5"/>
    <w:rsid w:val="00796269"/>
    <w:rsid w:val="0079789F"/>
    <w:rsid w:val="00797984"/>
    <w:rsid w:val="00797AFD"/>
    <w:rsid w:val="007A020F"/>
    <w:rsid w:val="007A0769"/>
    <w:rsid w:val="007A121B"/>
    <w:rsid w:val="007A13BD"/>
    <w:rsid w:val="007A25AA"/>
    <w:rsid w:val="007A26D4"/>
    <w:rsid w:val="007A27AE"/>
    <w:rsid w:val="007A3190"/>
    <w:rsid w:val="007A3547"/>
    <w:rsid w:val="007A3CAE"/>
    <w:rsid w:val="007A4A1D"/>
    <w:rsid w:val="007A50AD"/>
    <w:rsid w:val="007A573D"/>
    <w:rsid w:val="007A57BD"/>
    <w:rsid w:val="007A5BF9"/>
    <w:rsid w:val="007A672A"/>
    <w:rsid w:val="007A74E6"/>
    <w:rsid w:val="007A78DF"/>
    <w:rsid w:val="007B01DB"/>
    <w:rsid w:val="007B0CB6"/>
    <w:rsid w:val="007B1107"/>
    <w:rsid w:val="007B1235"/>
    <w:rsid w:val="007B1DDE"/>
    <w:rsid w:val="007B25D8"/>
    <w:rsid w:val="007B2951"/>
    <w:rsid w:val="007B2C72"/>
    <w:rsid w:val="007B2E11"/>
    <w:rsid w:val="007B3140"/>
    <w:rsid w:val="007B3478"/>
    <w:rsid w:val="007B4305"/>
    <w:rsid w:val="007B4D03"/>
    <w:rsid w:val="007B5C77"/>
    <w:rsid w:val="007B67B3"/>
    <w:rsid w:val="007B7596"/>
    <w:rsid w:val="007B7DAC"/>
    <w:rsid w:val="007C00EB"/>
    <w:rsid w:val="007C07D0"/>
    <w:rsid w:val="007C0B01"/>
    <w:rsid w:val="007C14C9"/>
    <w:rsid w:val="007C1657"/>
    <w:rsid w:val="007C1DDF"/>
    <w:rsid w:val="007C1FA0"/>
    <w:rsid w:val="007C2B35"/>
    <w:rsid w:val="007C2CE2"/>
    <w:rsid w:val="007C30FD"/>
    <w:rsid w:val="007C32A0"/>
    <w:rsid w:val="007C392A"/>
    <w:rsid w:val="007C3C30"/>
    <w:rsid w:val="007C3F63"/>
    <w:rsid w:val="007C3FA6"/>
    <w:rsid w:val="007C40DB"/>
    <w:rsid w:val="007C495B"/>
    <w:rsid w:val="007C58C3"/>
    <w:rsid w:val="007C6B53"/>
    <w:rsid w:val="007C6EB3"/>
    <w:rsid w:val="007D00D2"/>
    <w:rsid w:val="007D0A7E"/>
    <w:rsid w:val="007D0F94"/>
    <w:rsid w:val="007D1820"/>
    <w:rsid w:val="007D1C11"/>
    <w:rsid w:val="007D1C4D"/>
    <w:rsid w:val="007D2158"/>
    <w:rsid w:val="007D2805"/>
    <w:rsid w:val="007D285F"/>
    <w:rsid w:val="007D316E"/>
    <w:rsid w:val="007D3238"/>
    <w:rsid w:val="007D34A8"/>
    <w:rsid w:val="007D35F9"/>
    <w:rsid w:val="007D4847"/>
    <w:rsid w:val="007D4C3B"/>
    <w:rsid w:val="007D4DD0"/>
    <w:rsid w:val="007D5B64"/>
    <w:rsid w:val="007D6378"/>
    <w:rsid w:val="007D6AED"/>
    <w:rsid w:val="007D7593"/>
    <w:rsid w:val="007E056B"/>
    <w:rsid w:val="007E0E27"/>
    <w:rsid w:val="007E0EDF"/>
    <w:rsid w:val="007E0F4C"/>
    <w:rsid w:val="007E1BA4"/>
    <w:rsid w:val="007E1FB6"/>
    <w:rsid w:val="007E251C"/>
    <w:rsid w:val="007E3188"/>
    <w:rsid w:val="007E3955"/>
    <w:rsid w:val="007E3DCB"/>
    <w:rsid w:val="007E4568"/>
    <w:rsid w:val="007E47FD"/>
    <w:rsid w:val="007E4A1A"/>
    <w:rsid w:val="007E4FD6"/>
    <w:rsid w:val="007E5E69"/>
    <w:rsid w:val="007E5FA8"/>
    <w:rsid w:val="007E6582"/>
    <w:rsid w:val="007E66C4"/>
    <w:rsid w:val="007E6987"/>
    <w:rsid w:val="007E69AC"/>
    <w:rsid w:val="007E6AF8"/>
    <w:rsid w:val="007E6BA9"/>
    <w:rsid w:val="007E7304"/>
    <w:rsid w:val="007E7324"/>
    <w:rsid w:val="007E7633"/>
    <w:rsid w:val="007F1047"/>
    <w:rsid w:val="007F17F8"/>
    <w:rsid w:val="007F1B6B"/>
    <w:rsid w:val="007F2EA5"/>
    <w:rsid w:val="007F3257"/>
    <w:rsid w:val="007F3550"/>
    <w:rsid w:val="007F369A"/>
    <w:rsid w:val="007F389B"/>
    <w:rsid w:val="007F4044"/>
    <w:rsid w:val="007F4401"/>
    <w:rsid w:val="007F5218"/>
    <w:rsid w:val="007F5371"/>
    <w:rsid w:val="007F54A3"/>
    <w:rsid w:val="007F5527"/>
    <w:rsid w:val="007F5B3B"/>
    <w:rsid w:val="007F5E2E"/>
    <w:rsid w:val="007F62E1"/>
    <w:rsid w:val="007F6606"/>
    <w:rsid w:val="007F6990"/>
    <w:rsid w:val="007F6BBE"/>
    <w:rsid w:val="007F6E80"/>
    <w:rsid w:val="007F79B0"/>
    <w:rsid w:val="007F7BFC"/>
    <w:rsid w:val="007F7C2E"/>
    <w:rsid w:val="007F7C8F"/>
    <w:rsid w:val="007F7D4D"/>
    <w:rsid w:val="008004B0"/>
    <w:rsid w:val="00800532"/>
    <w:rsid w:val="00801376"/>
    <w:rsid w:val="00801A31"/>
    <w:rsid w:val="008022D5"/>
    <w:rsid w:val="00802C8F"/>
    <w:rsid w:val="00802CB7"/>
    <w:rsid w:val="008037A8"/>
    <w:rsid w:val="00804156"/>
    <w:rsid w:val="008043B8"/>
    <w:rsid w:val="00804433"/>
    <w:rsid w:val="00804566"/>
    <w:rsid w:val="00804600"/>
    <w:rsid w:val="00804759"/>
    <w:rsid w:val="008050A2"/>
    <w:rsid w:val="00805216"/>
    <w:rsid w:val="00805440"/>
    <w:rsid w:val="0080550E"/>
    <w:rsid w:val="008055EC"/>
    <w:rsid w:val="008055F0"/>
    <w:rsid w:val="0080562C"/>
    <w:rsid w:val="00805860"/>
    <w:rsid w:val="00805E01"/>
    <w:rsid w:val="008073DC"/>
    <w:rsid w:val="00807A2C"/>
    <w:rsid w:val="00807A69"/>
    <w:rsid w:val="00807B5C"/>
    <w:rsid w:val="00807FDE"/>
    <w:rsid w:val="0081092B"/>
    <w:rsid w:val="00810BC7"/>
    <w:rsid w:val="00810DF6"/>
    <w:rsid w:val="0081128B"/>
    <w:rsid w:val="008112AF"/>
    <w:rsid w:val="00811483"/>
    <w:rsid w:val="00811827"/>
    <w:rsid w:val="008119B3"/>
    <w:rsid w:val="00811F81"/>
    <w:rsid w:val="00811FBA"/>
    <w:rsid w:val="008120EC"/>
    <w:rsid w:val="0081281B"/>
    <w:rsid w:val="00812E3C"/>
    <w:rsid w:val="00813253"/>
    <w:rsid w:val="00813945"/>
    <w:rsid w:val="00813FFD"/>
    <w:rsid w:val="008146EF"/>
    <w:rsid w:val="00814712"/>
    <w:rsid w:val="00814985"/>
    <w:rsid w:val="0081575B"/>
    <w:rsid w:val="00815C1A"/>
    <w:rsid w:val="008168FD"/>
    <w:rsid w:val="0081690B"/>
    <w:rsid w:val="00817145"/>
    <w:rsid w:val="008174AC"/>
    <w:rsid w:val="008174AE"/>
    <w:rsid w:val="008175E3"/>
    <w:rsid w:val="008178D8"/>
    <w:rsid w:val="008179ED"/>
    <w:rsid w:val="00817DC4"/>
    <w:rsid w:val="008208BD"/>
    <w:rsid w:val="0082137F"/>
    <w:rsid w:val="008214C6"/>
    <w:rsid w:val="00821B21"/>
    <w:rsid w:val="00821C25"/>
    <w:rsid w:val="00821EB1"/>
    <w:rsid w:val="00822168"/>
    <w:rsid w:val="0082356B"/>
    <w:rsid w:val="008246FA"/>
    <w:rsid w:val="00824BFE"/>
    <w:rsid w:val="0082506C"/>
    <w:rsid w:val="008253E6"/>
    <w:rsid w:val="0082545B"/>
    <w:rsid w:val="00825C93"/>
    <w:rsid w:val="00825E88"/>
    <w:rsid w:val="00826320"/>
    <w:rsid w:val="00827227"/>
    <w:rsid w:val="00827638"/>
    <w:rsid w:val="00827AE5"/>
    <w:rsid w:val="00830070"/>
    <w:rsid w:val="00830646"/>
    <w:rsid w:val="008310C1"/>
    <w:rsid w:val="008314D6"/>
    <w:rsid w:val="00831A58"/>
    <w:rsid w:val="00831ACB"/>
    <w:rsid w:val="00832244"/>
    <w:rsid w:val="00832EE6"/>
    <w:rsid w:val="008336E7"/>
    <w:rsid w:val="00833BB3"/>
    <w:rsid w:val="00833C0F"/>
    <w:rsid w:val="00833ECD"/>
    <w:rsid w:val="008342FA"/>
    <w:rsid w:val="00834D1A"/>
    <w:rsid w:val="00835680"/>
    <w:rsid w:val="00835715"/>
    <w:rsid w:val="00835795"/>
    <w:rsid w:val="008358FF"/>
    <w:rsid w:val="00835B4E"/>
    <w:rsid w:val="008362B5"/>
    <w:rsid w:val="008367B5"/>
    <w:rsid w:val="0083747E"/>
    <w:rsid w:val="0083769E"/>
    <w:rsid w:val="008408A2"/>
    <w:rsid w:val="00840F99"/>
    <w:rsid w:val="00841000"/>
    <w:rsid w:val="00841748"/>
    <w:rsid w:val="00841BA0"/>
    <w:rsid w:val="00841D33"/>
    <w:rsid w:val="00842017"/>
    <w:rsid w:val="008421B9"/>
    <w:rsid w:val="0084293B"/>
    <w:rsid w:val="00842CD9"/>
    <w:rsid w:val="008435CC"/>
    <w:rsid w:val="00843A55"/>
    <w:rsid w:val="00843CAD"/>
    <w:rsid w:val="0084433E"/>
    <w:rsid w:val="00844573"/>
    <w:rsid w:val="008445D7"/>
    <w:rsid w:val="00844655"/>
    <w:rsid w:val="0084486F"/>
    <w:rsid w:val="00844E2C"/>
    <w:rsid w:val="00845402"/>
    <w:rsid w:val="008458C2"/>
    <w:rsid w:val="00845959"/>
    <w:rsid w:val="00846649"/>
    <w:rsid w:val="008471F0"/>
    <w:rsid w:val="00847C48"/>
    <w:rsid w:val="00847CAB"/>
    <w:rsid w:val="008501CF"/>
    <w:rsid w:val="0085087F"/>
    <w:rsid w:val="00850F30"/>
    <w:rsid w:val="008512D5"/>
    <w:rsid w:val="00851532"/>
    <w:rsid w:val="0085161F"/>
    <w:rsid w:val="008519D1"/>
    <w:rsid w:val="00851DD2"/>
    <w:rsid w:val="00851E0D"/>
    <w:rsid w:val="00851EEA"/>
    <w:rsid w:val="008520FB"/>
    <w:rsid w:val="0085252E"/>
    <w:rsid w:val="00852AE6"/>
    <w:rsid w:val="00852AEE"/>
    <w:rsid w:val="00853427"/>
    <w:rsid w:val="0085404A"/>
    <w:rsid w:val="00854786"/>
    <w:rsid w:val="00855C15"/>
    <w:rsid w:val="00855E6D"/>
    <w:rsid w:val="00856363"/>
    <w:rsid w:val="0085638F"/>
    <w:rsid w:val="00856405"/>
    <w:rsid w:val="0085643D"/>
    <w:rsid w:val="00856D82"/>
    <w:rsid w:val="0085700D"/>
    <w:rsid w:val="00857D4B"/>
    <w:rsid w:val="008601B7"/>
    <w:rsid w:val="00861668"/>
    <w:rsid w:val="00861803"/>
    <w:rsid w:val="00861A98"/>
    <w:rsid w:val="00861BAF"/>
    <w:rsid w:val="00861E5A"/>
    <w:rsid w:val="00862C3F"/>
    <w:rsid w:val="00862C7A"/>
    <w:rsid w:val="008638E1"/>
    <w:rsid w:val="00863D14"/>
    <w:rsid w:val="00863EC9"/>
    <w:rsid w:val="008643A3"/>
    <w:rsid w:val="008645EA"/>
    <w:rsid w:val="00864860"/>
    <w:rsid w:val="00864B55"/>
    <w:rsid w:val="00864E68"/>
    <w:rsid w:val="008654BE"/>
    <w:rsid w:val="00865C63"/>
    <w:rsid w:val="00866052"/>
    <w:rsid w:val="00866397"/>
    <w:rsid w:val="00866482"/>
    <w:rsid w:val="00866A8F"/>
    <w:rsid w:val="0086724A"/>
    <w:rsid w:val="008675E2"/>
    <w:rsid w:val="00867D9C"/>
    <w:rsid w:val="00867E3D"/>
    <w:rsid w:val="00867EF7"/>
    <w:rsid w:val="00870514"/>
    <w:rsid w:val="008710D4"/>
    <w:rsid w:val="0087211D"/>
    <w:rsid w:val="00872422"/>
    <w:rsid w:val="008724AA"/>
    <w:rsid w:val="00872A50"/>
    <w:rsid w:val="00872F8F"/>
    <w:rsid w:val="00872FA1"/>
    <w:rsid w:val="008734C5"/>
    <w:rsid w:val="00873D02"/>
    <w:rsid w:val="00873D0D"/>
    <w:rsid w:val="008741FE"/>
    <w:rsid w:val="008743F1"/>
    <w:rsid w:val="00874716"/>
    <w:rsid w:val="00874A3D"/>
    <w:rsid w:val="00874A74"/>
    <w:rsid w:val="00874C42"/>
    <w:rsid w:val="00875354"/>
    <w:rsid w:val="00875B30"/>
    <w:rsid w:val="00875B41"/>
    <w:rsid w:val="00876692"/>
    <w:rsid w:val="00876735"/>
    <w:rsid w:val="0087770B"/>
    <w:rsid w:val="0087778A"/>
    <w:rsid w:val="00877A62"/>
    <w:rsid w:val="00877EBB"/>
    <w:rsid w:val="008805D7"/>
    <w:rsid w:val="00880C15"/>
    <w:rsid w:val="00880E5B"/>
    <w:rsid w:val="00880EA3"/>
    <w:rsid w:val="008810D1"/>
    <w:rsid w:val="008814CD"/>
    <w:rsid w:val="00881D84"/>
    <w:rsid w:val="008828E7"/>
    <w:rsid w:val="00882991"/>
    <w:rsid w:val="008838EB"/>
    <w:rsid w:val="00883BCD"/>
    <w:rsid w:val="00883C2F"/>
    <w:rsid w:val="00884323"/>
    <w:rsid w:val="00884649"/>
    <w:rsid w:val="0088482E"/>
    <w:rsid w:val="00884AFD"/>
    <w:rsid w:val="00884E2F"/>
    <w:rsid w:val="008856E3"/>
    <w:rsid w:val="00885AC5"/>
    <w:rsid w:val="00885DBC"/>
    <w:rsid w:val="00885E7A"/>
    <w:rsid w:val="00886382"/>
    <w:rsid w:val="008867D4"/>
    <w:rsid w:val="00886876"/>
    <w:rsid w:val="00886E90"/>
    <w:rsid w:val="00887206"/>
    <w:rsid w:val="008874CE"/>
    <w:rsid w:val="008877B7"/>
    <w:rsid w:val="008879C3"/>
    <w:rsid w:val="00887E13"/>
    <w:rsid w:val="00887FA6"/>
    <w:rsid w:val="008901A5"/>
    <w:rsid w:val="008901A6"/>
    <w:rsid w:val="00890543"/>
    <w:rsid w:val="00890DE8"/>
    <w:rsid w:val="00892272"/>
    <w:rsid w:val="00892742"/>
    <w:rsid w:val="008928A4"/>
    <w:rsid w:val="00892BAA"/>
    <w:rsid w:val="00892E11"/>
    <w:rsid w:val="00893320"/>
    <w:rsid w:val="008933A4"/>
    <w:rsid w:val="00893B5A"/>
    <w:rsid w:val="00893E5B"/>
    <w:rsid w:val="00893F23"/>
    <w:rsid w:val="008949A9"/>
    <w:rsid w:val="00895292"/>
    <w:rsid w:val="00895612"/>
    <w:rsid w:val="0089585F"/>
    <w:rsid w:val="008958D0"/>
    <w:rsid w:val="00895C1D"/>
    <w:rsid w:val="0089614A"/>
    <w:rsid w:val="008968E0"/>
    <w:rsid w:val="00896D98"/>
    <w:rsid w:val="00897391"/>
    <w:rsid w:val="00897AEE"/>
    <w:rsid w:val="00897B08"/>
    <w:rsid w:val="008A0299"/>
    <w:rsid w:val="008A0F11"/>
    <w:rsid w:val="008A119A"/>
    <w:rsid w:val="008A12B9"/>
    <w:rsid w:val="008A16C0"/>
    <w:rsid w:val="008A2280"/>
    <w:rsid w:val="008A2EA6"/>
    <w:rsid w:val="008A3292"/>
    <w:rsid w:val="008A3C52"/>
    <w:rsid w:val="008A3FEA"/>
    <w:rsid w:val="008A4259"/>
    <w:rsid w:val="008A4732"/>
    <w:rsid w:val="008A4F2A"/>
    <w:rsid w:val="008A4FE3"/>
    <w:rsid w:val="008A561C"/>
    <w:rsid w:val="008A5E18"/>
    <w:rsid w:val="008A5FB2"/>
    <w:rsid w:val="008B1634"/>
    <w:rsid w:val="008B1AF4"/>
    <w:rsid w:val="008B2428"/>
    <w:rsid w:val="008B25BD"/>
    <w:rsid w:val="008B286F"/>
    <w:rsid w:val="008B28C7"/>
    <w:rsid w:val="008B2BF0"/>
    <w:rsid w:val="008B40B1"/>
    <w:rsid w:val="008B45E2"/>
    <w:rsid w:val="008B4EC2"/>
    <w:rsid w:val="008B52A2"/>
    <w:rsid w:val="008B5955"/>
    <w:rsid w:val="008B5E16"/>
    <w:rsid w:val="008B62B3"/>
    <w:rsid w:val="008B6710"/>
    <w:rsid w:val="008B67AE"/>
    <w:rsid w:val="008B6993"/>
    <w:rsid w:val="008B70BD"/>
    <w:rsid w:val="008B71B6"/>
    <w:rsid w:val="008B75C9"/>
    <w:rsid w:val="008B7A59"/>
    <w:rsid w:val="008B7E8B"/>
    <w:rsid w:val="008C0135"/>
    <w:rsid w:val="008C03F2"/>
    <w:rsid w:val="008C077C"/>
    <w:rsid w:val="008C0EBF"/>
    <w:rsid w:val="008C1291"/>
    <w:rsid w:val="008C1BCB"/>
    <w:rsid w:val="008C1E21"/>
    <w:rsid w:val="008C2469"/>
    <w:rsid w:val="008C25B7"/>
    <w:rsid w:val="008C2E08"/>
    <w:rsid w:val="008C356A"/>
    <w:rsid w:val="008C3587"/>
    <w:rsid w:val="008C3875"/>
    <w:rsid w:val="008C3D58"/>
    <w:rsid w:val="008C53F1"/>
    <w:rsid w:val="008C590D"/>
    <w:rsid w:val="008C5ADA"/>
    <w:rsid w:val="008C5B13"/>
    <w:rsid w:val="008C5F51"/>
    <w:rsid w:val="008C6440"/>
    <w:rsid w:val="008C66A5"/>
    <w:rsid w:val="008C6FCE"/>
    <w:rsid w:val="008C7910"/>
    <w:rsid w:val="008C7963"/>
    <w:rsid w:val="008C7ACB"/>
    <w:rsid w:val="008C7B89"/>
    <w:rsid w:val="008C7C14"/>
    <w:rsid w:val="008C7C1D"/>
    <w:rsid w:val="008D0452"/>
    <w:rsid w:val="008D04CC"/>
    <w:rsid w:val="008D1D81"/>
    <w:rsid w:val="008D2B68"/>
    <w:rsid w:val="008D2F60"/>
    <w:rsid w:val="008D33E2"/>
    <w:rsid w:val="008D3904"/>
    <w:rsid w:val="008D419C"/>
    <w:rsid w:val="008D44E0"/>
    <w:rsid w:val="008D4737"/>
    <w:rsid w:val="008D4B88"/>
    <w:rsid w:val="008D4E07"/>
    <w:rsid w:val="008D4FA7"/>
    <w:rsid w:val="008D53CF"/>
    <w:rsid w:val="008D55F2"/>
    <w:rsid w:val="008D593B"/>
    <w:rsid w:val="008D5BC1"/>
    <w:rsid w:val="008D6362"/>
    <w:rsid w:val="008D6602"/>
    <w:rsid w:val="008D69F3"/>
    <w:rsid w:val="008D7059"/>
    <w:rsid w:val="008D7402"/>
    <w:rsid w:val="008D788C"/>
    <w:rsid w:val="008E01A6"/>
    <w:rsid w:val="008E028A"/>
    <w:rsid w:val="008E0459"/>
    <w:rsid w:val="008E0471"/>
    <w:rsid w:val="008E055F"/>
    <w:rsid w:val="008E0A10"/>
    <w:rsid w:val="008E1235"/>
    <w:rsid w:val="008E335D"/>
    <w:rsid w:val="008E35CE"/>
    <w:rsid w:val="008E418B"/>
    <w:rsid w:val="008E4328"/>
    <w:rsid w:val="008E43A9"/>
    <w:rsid w:val="008E43E9"/>
    <w:rsid w:val="008E4432"/>
    <w:rsid w:val="008E48F2"/>
    <w:rsid w:val="008E5101"/>
    <w:rsid w:val="008E56CD"/>
    <w:rsid w:val="008E57A2"/>
    <w:rsid w:val="008E5BB1"/>
    <w:rsid w:val="008E5F89"/>
    <w:rsid w:val="008E65FA"/>
    <w:rsid w:val="008E6D1C"/>
    <w:rsid w:val="008E73EF"/>
    <w:rsid w:val="008E7575"/>
    <w:rsid w:val="008E7CB9"/>
    <w:rsid w:val="008E7D94"/>
    <w:rsid w:val="008E7EB8"/>
    <w:rsid w:val="008F01AE"/>
    <w:rsid w:val="008F0AB6"/>
    <w:rsid w:val="008F11D6"/>
    <w:rsid w:val="008F168D"/>
    <w:rsid w:val="008F16B8"/>
    <w:rsid w:val="008F186D"/>
    <w:rsid w:val="008F1C14"/>
    <w:rsid w:val="008F1C70"/>
    <w:rsid w:val="008F1E17"/>
    <w:rsid w:val="008F26C5"/>
    <w:rsid w:val="008F2C1E"/>
    <w:rsid w:val="008F2E86"/>
    <w:rsid w:val="008F326A"/>
    <w:rsid w:val="008F4373"/>
    <w:rsid w:val="008F45A6"/>
    <w:rsid w:val="008F47A4"/>
    <w:rsid w:val="008F47B4"/>
    <w:rsid w:val="008F4804"/>
    <w:rsid w:val="008F593B"/>
    <w:rsid w:val="008F5DAB"/>
    <w:rsid w:val="008F6067"/>
    <w:rsid w:val="008F67B6"/>
    <w:rsid w:val="00900304"/>
    <w:rsid w:val="009006BF"/>
    <w:rsid w:val="009009E1"/>
    <w:rsid w:val="00900FB6"/>
    <w:rsid w:val="009012B5"/>
    <w:rsid w:val="00901BF4"/>
    <w:rsid w:val="00901C29"/>
    <w:rsid w:val="00901F5A"/>
    <w:rsid w:val="0090248F"/>
    <w:rsid w:val="00902722"/>
    <w:rsid w:val="00902869"/>
    <w:rsid w:val="0090290F"/>
    <w:rsid w:val="009030E5"/>
    <w:rsid w:val="00903A18"/>
    <w:rsid w:val="00903B44"/>
    <w:rsid w:val="00903D1E"/>
    <w:rsid w:val="00904055"/>
    <w:rsid w:val="00904130"/>
    <w:rsid w:val="0090441B"/>
    <w:rsid w:val="00904A9B"/>
    <w:rsid w:val="00905286"/>
    <w:rsid w:val="00905295"/>
    <w:rsid w:val="0090578D"/>
    <w:rsid w:val="00905AB3"/>
    <w:rsid w:val="009068B7"/>
    <w:rsid w:val="00907162"/>
    <w:rsid w:val="009075A1"/>
    <w:rsid w:val="00907796"/>
    <w:rsid w:val="00910EC2"/>
    <w:rsid w:val="009132DB"/>
    <w:rsid w:val="00913412"/>
    <w:rsid w:val="00913435"/>
    <w:rsid w:val="00914887"/>
    <w:rsid w:val="00914968"/>
    <w:rsid w:val="009152AE"/>
    <w:rsid w:val="00915719"/>
    <w:rsid w:val="0091585F"/>
    <w:rsid w:val="009161F6"/>
    <w:rsid w:val="009164FE"/>
    <w:rsid w:val="0091683B"/>
    <w:rsid w:val="00917000"/>
    <w:rsid w:val="00917195"/>
    <w:rsid w:val="00917411"/>
    <w:rsid w:val="009175A1"/>
    <w:rsid w:val="00917797"/>
    <w:rsid w:val="00917B0D"/>
    <w:rsid w:val="009208E6"/>
    <w:rsid w:val="00922299"/>
    <w:rsid w:val="00923A67"/>
    <w:rsid w:val="00923CEF"/>
    <w:rsid w:val="009243DF"/>
    <w:rsid w:val="009245F6"/>
    <w:rsid w:val="00924D09"/>
    <w:rsid w:val="00924D7E"/>
    <w:rsid w:val="00924E26"/>
    <w:rsid w:val="00924ECE"/>
    <w:rsid w:val="00925011"/>
    <w:rsid w:val="00925505"/>
    <w:rsid w:val="00925A4C"/>
    <w:rsid w:val="00925FB5"/>
    <w:rsid w:val="0092614F"/>
    <w:rsid w:val="009262E1"/>
    <w:rsid w:val="00926383"/>
    <w:rsid w:val="00926CCD"/>
    <w:rsid w:val="009276EE"/>
    <w:rsid w:val="009277AD"/>
    <w:rsid w:val="00930AC2"/>
    <w:rsid w:val="00930E3E"/>
    <w:rsid w:val="0093178D"/>
    <w:rsid w:val="009318B6"/>
    <w:rsid w:val="0093208B"/>
    <w:rsid w:val="009320E7"/>
    <w:rsid w:val="00932A1E"/>
    <w:rsid w:val="00932E77"/>
    <w:rsid w:val="00932FFC"/>
    <w:rsid w:val="009343C8"/>
    <w:rsid w:val="00934833"/>
    <w:rsid w:val="009356E0"/>
    <w:rsid w:val="009359C9"/>
    <w:rsid w:val="00935EA8"/>
    <w:rsid w:val="00935FCF"/>
    <w:rsid w:val="00936246"/>
    <w:rsid w:val="0093674D"/>
    <w:rsid w:val="00936991"/>
    <w:rsid w:val="00936DF9"/>
    <w:rsid w:val="00937396"/>
    <w:rsid w:val="00937821"/>
    <w:rsid w:val="00937954"/>
    <w:rsid w:val="00937B8F"/>
    <w:rsid w:val="00937C8E"/>
    <w:rsid w:val="00940B58"/>
    <w:rsid w:val="009411B3"/>
    <w:rsid w:val="00941478"/>
    <w:rsid w:val="009417A9"/>
    <w:rsid w:val="0094188E"/>
    <w:rsid w:val="00941D2F"/>
    <w:rsid w:val="00941DC6"/>
    <w:rsid w:val="00942182"/>
    <w:rsid w:val="00942437"/>
    <w:rsid w:val="00942441"/>
    <w:rsid w:val="00942899"/>
    <w:rsid w:val="009434B5"/>
    <w:rsid w:val="00943AF4"/>
    <w:rsid w:val="00943BAB"/>
    <w:rsid w:val="00943D61"/>
    <w:rsid w:val="00944107"/>
    <w:rsid w:val="00944127"/>
    <w:rsid w:val="0094434A"/>
    <w:rsid w:val="0094535A"/>
    <w:rsid w:val="00945A5D"/>
    <w:rsid w:val="0094615E"/>
    <w:rsid w:val="00946189"/>
    <w:rsid w:val="009461A5"/>
    <w:rsid w:val="00946672"/>
    <w:rsid w:val="00946A28"/>
    <w:rsid w:val="00946BE6"/>
    <w:rsid w:val="00947236"/>
    <w:rsid w:val="009477AB"/>
    <w:rsid w:val="00947AF5"/>
    <w:rsid w:val="009513BB"/>
    <w:rsid w:val="00951ED5"/>
    <w:rsid w:val="00952401"/>
    <w:rsid w:val="009526C7"/>
    <w:rsid w:val="00952762"/>
    <w:rsid w:val="009529FD"/>
    <w:rsid w:val="00952ABF"/>
    <w:rsid w:val="00952DCF"/>
    <w:rsid w:val="00953742"/>
    <w:rsid w:val="00953843"/>
    <w:rsid w:val="0095396C"/>
    <w:rsid w:val="00953AAE"/>
    <w:rsid w:val="009544FA"/>
    <w:rsid w:val="00954A8F"/>
    <w:rsid w:val="00954BA5"/>
    <w:rsid w:val="00954D04"/>
    <w:rsid w:val="0095508F"/>
    <w:rsid w:val="00955248"/>
    <w:rsid w:val="00955C10"/>
    <w:rsid w:val="00956A1C"/>
    <w:rsid w:val="0095756D"/>
    <w:rsid w:val="0096071B"/>
    <w:rsid w:val="00961321"/>
    <w:rsid w:val="00961385"/>
    <w:rsid w:val="00961531"/>
    <w:rsid w:val="00961C6D"/>
    <w:rsid w:val="009625B3"/>
    <w:rsid w:val="009628CE"/>
    <w:rsid w:val="00962C21"/>
    <w:rsid w:val="00962DB4"/>
    <w:rsid w:val="0096349E"/>
    <w:rsid w:val="00963C18"/>
    <w:rsid w:val="00963E8E"/>
    <w:rsid w:val="00963F86"/>
    <w:rsid w:val="00964268"/>
    <w:rsid w:val="00964431"/>
    <w:rsid w:val="009649DE"/>
    <w:rsid w:val="009658BD"/>
    <w:rsid w:val="009659A2"/>
    <w:rsid w:val="00965CBF"/>
    <w:rsid w:val="00966B2F"/>
    <w:rsid w:val="00966E63"/>
    <w:rsid w:val="00966EF0"/>
    <w:rsid w:val="00967093"/>
    <w:rsid w:val="00967AFC"/>
    <w:rsid w:val="00967B00"/>
    <w:rsid w:val="009703FF"/>
    <w:rsid w:val="009706FD"/>
    <w:rsid w:val="00970B88"/>
    <w:rsid w:val="009712D9"/>
    <w:rsid w:val="00971EE2"/>
    <w:rsid w:val="00972487"/>
    <w:rsid w:val="0097252E"/>
    <w:rsid w:val="00972B37"/>
    <w:rsid w:val="00972B41"/>
    <w:rsid w:val="009735E2"/>
    <w:rsid w:val="009737D9"/>
    <w:rsid w:val="00973E3E"/>
    <w:rsid w:val="0097407C"/>
    <w:rsid w:val="009744AB"/>
    <w:rsid w:val="00974D74"/>
    <w:rsid w:val="00975D3B"/>
    <w:rsid w:val="0097676A"/>
    <w:rsid w:val="0097679D"/>
    <w:rsid w:val="00976A21"/>
    <w:rsid w:val="00976E5D"/>
    <w:rsid w:val="009772DA"/>
    <w:rsid w:val="0097731C"/>
    <w:rsid w:val="00977B6E"/>
    <w:rsid w:val="00977C18"/>
    <w:rsid w:val="009809D6"/>
    <w:rsid w:val="009815C5"/>
    <w:rsid w:val="00981909"/>
    <w:rsid w:val="00981912"/>
    <w:rsid w:val="00981C6B"/>
    <w:rsid w:val="00981CCA"/>
    <w:rsid w:val="00981E87"/>
    <w:rsid w:val="009820A1"/>
    <w:rsid w:val="009824EB"/>
    <w:rsid w:val="009826FB"/>
    <w:rsid w:val="00982E7B"/>
    <w:rsid w:val="00983D3E"/>
    <w:rsid w:val="009846A4"/>
    <w:rsid w:val="00985732"/>
    <w:rsid w:val="00985A7B"/>
    <w:rsid w:val="00986231"/>
    <w:rsid w:val="00986BDB"/>
    <w:rsid w:val="00986C5B"/>
    <w:rsid w:val="00987BD3"/>
    <w:rsid w:val="009901D7"/>
    <w:rsid w:val="00991A6D"/>
    <w:rsid w:val="00991C8C"/>
    <w:rsid w:val="00992F54"/>
    <w:rsid w:val="009930FF"/>
    <w:rsid w:val="00993B47"/>
    <w:rsid w:val="00993F46"/>
    <w:rsid w:val="009950A1"/>
    <w:rsid w:val="0099524B"/>
    <w:rsid w:val="00996079"/>
    <w:rsid w:val="00996E35"/>
    <w:rsid w:val="00997361"/>
    <w:rsid w:val="00997891"/>
    <w:rsid w:val="00997A1A"/>
    <w:rsid w:val="009A023C"/>
    <w:rsid w:val="009A058F"/>
    <w:rsid w:val="009A0FC2"/>
    <w:rsid w:val="009A12B1"/>
    <w:rsid w:val="009A1552"/>
    <w:rsid w:val="009A1DD4"/>
    <w:rsid w:val="009A25B7"/>
    <w:rsid w:val="009A297C"/>
    <w:rsid w:val="009A2E0F"/>
    <w:rsid w:val="009A32B8"/>
    <w:rsid w:val="009A3533"/>
    <w:rsid w:val="009A3E05"/>
    <w:rsid w:val="009A42C6"/>
    <w:rsid w:val="009A47A1"/>
    <w:rsid w:val="009A55B7"/>
    <w:rsid w:val="009A56C2"/>
    <w:rsid w:val="009A5BD2"/>
    <w:rsid w:val="009A5CB7"/>
    <w:rsid w:val="009A6F92"/>
    <w:rsid w:val="009A76E9"/>
    <w:rsid w:val="009A7909"/>
    <w:rsid w:val="009B01AB"/>
    <w:rsid w:val="009B0C8C"/>
    <w:rsid w:val="009B1835"/>
    <w:rsid w:val="009B198D"/>
    <w:rsid w:val="009B1CB8"/>
    <w:rsid w:val="009B2849"/>
    <w:rsid w:val="009B2AF2"/>
    <w:rsid w:val="009B2B4F"/>
    <w:rsid w:val="009B35CF"/>
    <w:rsid w:val="009B36FB"/>
    <w:rsid w:val="009B406B"/>
    <w:rsid w:val="009B4436"/>
    <w:rsid w:val="009B4D67"/>
    <w:rsid w:val="009B4DD6"/>
    <w:rsid w:val="009B5089"/>
    <w:rsid w:val="009B5594"/>
    <w:rsid w:val="009B58FC"/>
    <w:rsid w:val="009B5A85"/>
    <w:rsid w:val="009B6617"/>
    <w:rsid w:val="009B6AE2"/>
    <w:rsid w:val="009B6D36"/>
    <w:rsid w:val="009B7E6E"/>
    <w:rsid w:val="009C0660"/>
    <w:rsid w:val="009C080F"/>
    <w:rsid w:val="009C14A9"/>
    <w:rsid w:val="009C190B"/>
    <w:rsid w:val="009C190E"/>
    <w:rsid w:val="009C1E11"/>
    <w:rsid w:val="009C209D"/>
    <w:rsid w:val="009C2153"/>
    <w:rsid w:val="009C2259"/>
    <w:rsid w:val="009C2892"/>
    <w:rsid w:val="009C2E85"/>
    <w:rsid w:val="009C30AF"/>
    <w:rsid w:val="009C31FC"/>
    <w:rsid w:val="009C4034"/>
    <w:rsid w:val="009C460F"/>
    <w:rsid w:val="009C4B1A"/>
    <w:rsid w:val="009C4FA4"/>
    <w:rsid w:val="009C50C5"/>
    <w:rsid w:val="009C51F4"/>
    <w:rsid w:val="009C60A8"/>
    <w:rsid w:val="009C6370"/>
    <w:rsid w:val="009C65A4"/>
    <w:rsid w:val="009C75A1"/>
    <w:rsid w:val="009C7936"/>
    <w:rsid w:val="009C7DEB"/>
    <w:rsid w:val="009D04EC"/>
    <w:rsid w:val="009D1B30"/>
    <w:rsid w:val="009D1F25"/>
    <w:rsid w:val="009D23C6"/>
    <w:rsid w:val="009D2AD3"/>
    <w:rsid w:val="009D33D2"/>
    <w:rsid w:val="009D37AB"/>
    <w:rsid w:val="009D3AE7"/>
    <w:rsid w:val="009D4209"/>
    <w:rsid w:val="009D4484"/>
    <w:rsid w:val="009D483B"/>
    <w:rsid w:val="009D4FAA"/>
    <w:rsid w:val="009D5033"/>
    <w:rsid w:val="009D53A0"/>
    <w:rsid w:val="009D5785"/>
    <w:rsid w:val="009D59C4"/>
    <w:rsid w:val="009D5E05"/>
    <w:rsid w:val="009D6793"/>
    <w:rsid w:val="009D68C0"/>
    <w:rsid w:val="009D7081"/>
    <w:rsid w:val="009D725F"/>
    <w:rsid w:val="009D7940"/>
    <w:rsid w:val="009D7D77"/>
    <w:rsid w:val="009D7F62"/>
    <w:rsid w:val="009E00EB"/>
    <w:rsid w:val="009E01BD"/>
    <w:rsid w:val="009E01DE"/>
    <w:rsid w:val="009E058C"/>
    <w:rsid w:val="009E08FF"/>
    <w:rsid w:val="009E1846"/>
    <w:rsid w:val="009E21AB"/>
    <w:rsid w:val="009E22D5"/>
    <w:rsid w:val="009E2A9C"/>
    <w:rsid w:val="009E2D97"/>
    <w:rsid w:val="009E3E6C"/>
    <w:rsid w:val="009E4641"/>
    <w:rsid w:val="009E4669"/>
    <w:rsid w:val="009E47D8"/>
    <w:rsid w:val="009E4956"/>
    <w:rsid w:val="009E4E2D"/>
    <w:rsid w:val="009E4ECE"/>
    <w:rsid w:val="009E520F"/>
    <w:rsid w:val="009E53D2"/>
    <w:rsid w:val="009E54C5"/>
    <w:rsid w:val="009E5D07"/>
    <w:rsid w:val="009E6087"/>
    <w:rsid w:val="009E6724"/>
    <w:rsid w:val="009E6827"/>
    <w:rsid w:val="009E6D64"/>
    <w:rsid w:val="009E769B"/>
    <w:rsid w:val="009E786E"/>
    <w:rsid w:val="009E7870"/>
    <w:rsid w:val="009E7AD1"/>
    <w:rsid w:val="009E7C44"/>
    <w:rsid w:val="009E7F55"/>
    <w:rsid w:val="009F0E1B"/>
    <w:rsid w:val="009F128A"/>
    <w:rsid w:val="009F3323"/>
    <w:rsid w:val="009F3360"/>
    <w:rsid w:val="009F3E32"/>
    <w:rsid w:val="009F4331"/>
    <w:rsid w:val="009F5B96"/>
    <w:rsid w:val="009F6A27"/>
    <w:rsid w:val="009F740E"/>
    <w:rsid w:val="009F748F"/>
    <w:rsid w:val="00A00118"/>
    <w:rsid w:val="00A00337"/>
    <w:rsid w:val="00A006D9"/>
    <w:rsid w:val="00A00A7D"/>
    <w:rsid w:val="00A015EE"/>
    <w:rsid w:val="00A02615"/>
    <w:rsid w:val="00A02644"/>
    <w:rsid w:val="00A0313B"/>
    <w:rsid w:val="00A036A0"/>
    <w:rsid w:val="00A03966"/>
    <w:rsid w:val="00A03DB8"/>
    <w:rsid w:val="00A045F8"/>
    <w:rsid w:val="00A04DC9"/>
    <w:rsid w:val="00A05043"/>
    <w:rsid w:val="00A05F04"/>
    <w:rsid w:val="00A060DC"/>
    <w:rsid w:val="00A06699"/>
    <w:rsid w:val="00A0678C"/>
    <w:rsid w:val="00A06EA1"/>
    <w:rsid w:val="00A071F9"/>
    <w:rsid w:val="00A07B41"/>
    <w:rsid w:val="00A10099"/>
    <w:rsid w:val="00A103D5"/>
    <w:rsid w:val="00A105F1"/>
    <w:rsid w:val="00A10C73"/>
    <w:rsid w:val="00A10D97"/>
    <w:rsid w:val="00A11B66"/>
    <w:rsid w:val="00A12142"/>
    <w:rsid w:val="00A122EE"/>
    <w:rsid w:val="00A12474"/>
    <w:rsid w:val="00A12F8C"/>
    <w:rsid w:val="00A13343"/>
    <w:rsid w:val="00A146FC"/>
    <w:rsid w:val="00A14944"/>
    <w:rsid w:val="00A14AAE"/>
    <w:rsid w:val="00A154E8"/>
    <w:rsid w:val="00A16B21"/>
    <w:rsid w:val="00A16EB1"/>
    <w:rsid w:val="00A16F29"/>
    <w:rsid w:val="00A17806"/>
    <w:rsid w:val="00A200EF"/>
    <w:rsid w:val="00A20AA4"/>
    <w:rsid w:val="00A20BBC"/>
    <w:rsid w:val="00A20DC8"/>
    <w:rsid w:val="00A21143"/>
    <w:rsid w:val="00A212AB"/>
    <w:rsid w:val="00A2165A"/>
    <w:rsid w:val="00A216C9"/>
    <w:rsid w:val="00A218F0"/>
    <w:rsid w:val="00A21C7A"/>
    <w:rsid w:val="00A226BB"/>
    <w:rsid w:val="00A23271"/>
    <w:rsid w:val="00A2334C"/>
    <w:rsid w:val="00A2369A"/>
    <w:rsid w:val="00A23778"/>
    <w:rsid w:val="00A24AF3"/>
    <w:rsid w:val="00A24E62"/>
    <w:rsid w:val="00A250BB"/>
    <w:rsid w:val="00A25241"/>
    <w:rsid w:val="00A265CB"/>
    <w:rsid w:val="00A265F1"/>
    <w:rsid w:val="00A27493"/>
    <w:rsid w:val="00A2774C"/>
    <w:rsid w:val="00A278CD"/>
    <w:rsid w:val="00A27AA3"/>
    <w:rsid w:val="00A30365"/>
    <w:rsid w:val="00A304AB"/>
    <w:rsid w:val="00A3106A"/>
    <w:rsid w:val="00A3141D"/>
    <w:rsid w:val="00A319C4"/>
    <w:rsid w:val="00A31A47"/>
    <w:rsid w:val="00A32514"/>
    <w:rsid w:val="00A32630"/>
    <w:rsid w:val="00A3263F"/>
    <w:rsid w:val="00A32F09"/>
    <w:rsid w:val="00A32F2F"/>
    <w:rsid w:val="00A32FC1"/>
    <w:rsid w:val="00A3308E"/>
    <w:rsid w:val="00A33257"/>
    <w:rsid w:val="00A33559"/>
    <w:rsid w:val="00A33A90"/>
    <w:rsid w:val="00A3557C"/>
    <w:rsid w:val="00A36291"/>
    <w:rsid w:val="00A369E6"/>
    <w:rsid w:val="00A36C1F"/>
    <w:rsid w:val="00A36FC8"/>
    <w:rsid w:val="00A37076"/>
    <w:rsid w:val="00A371B2"/>
    <w:rsid w:val="00A37258"/>
    <w:rsid w:val="00A372BA"/>
    <w:rsid w:val="00A37485"/>
    <w:rsid w:val="00A37B49"/>
    <w:rsid w:val="00A400DB"/>
    <w:rsid w:val="00A40233"/>
    <w:rsid w:val="00A40424"/>
    <w:rsid w:val="00A4052E"/>
    <w:rsid w:val="00A40A40"/>
    <w:rsid w:val="00A40C59"/>
    <w:rsid w:val="00A40EC2"/>
    <w:rsid w:val="00A412E2"/>
    <w:rsid w:val="00A41CB3"/>
    <w:rsid w:val="00A41EE6"/>
    <w:rsid w:val="00A41FDA"/>
    <w:rsid w:val="00A422B4"/>
    <w:rsid w:val="00A423F9"/>
    <w:rsid w:val="00A425D8"/>
    <w:rsid w:val="00A427A2"/>
    <w:rsid w:val="00A427AC"/>
    <w:rsid w:val="00A427CF"/>
    <w:rsid w:val="00A42823"/>
    <w:rsid w:val="00A42859"/>
    <w:rsid w:val="00A4285E"/>
    <w:rsid w:val="00A42B03"/>
    <w:rsid w:val="00A42BA7"/>
    <w:rsid w:val="00A42F37"/>
    <w:rsid w:val="00A43684"/>
    <w:rsid w:val="00A43B61"/>
    <w:rsid w:val="00A43D97"/>
    <w:rsid w:val="00A459A8"/>
    <w:rsid w:val="00A45DC2"/>
    <w:rsid w:val="00A45E26"/>
    <w:rsid w:val="00A468C8"/>
    <w:rsid w:val="00A46968"/>
    <w:rsid w:val="00A478FE"/>
    <w:rsid w:val="00A47C3C"/>
    <w:rsid w:val="00A47D7D"/>
    <w:rsid w:val="00A50D84"/>
    <w:rsid w:val="00A512BC"/>
    <w:rsid w:val="00A518FF"/>
    <w:rsid w:val="00A5215F"/>
    <w:rsid w:val="00A52396"/>
    <w:rsid w:val="00A529B6"/>
    <w:rsid w:val="00A52F7F"/>
    <w:rsid w:val="00A531D6"/>
    <w:rsid w:val="00A53236"/>
    <w:rsid w:val="00A53339"/>
    <w:rsid w:val="00A536F1"/>
    <w:rsid w:val="00A53B50"/>
    <w:rsid w:val="00A53D7D"/>
    <w:rsid w:val="00A5438B"/>
    <w:rsid w:val="00A543B5"/>
    <w:rsid w:val="00A54A7F"/>
    <w:rsid w:val="00A54DE3"/>
    <w:rsid w:val="00A56123"/>
    <w:rsid w:val="00A56489"/>
    <w:rsid w:val="00A56B19"/>
    <w:rsid w:val="00A5775F"/>
    <w:rsid w:val="00A57CA9"/>
    <w:rsid w:val="00A6033B"/>
    <w:rsid w:val="00A6090F"/>
    <w:rsid w:val="00A60989"/>
    <w:rsid w:val="00A6099C"/>
    <w:rsid w:val="00A60E0C"/>
    <w:rsid w:val="00A60FF8"/>
    <w:rsid w:val="00A61497"/>
    <w:rsid w:val="00A615F7"/>
    <w:rsid w:val="00A616AB"/>
    <w:rsid w:val="00A619F9"/>
    <w:rsid w:val="00A61AB7"/>
    <w:rsid w:val="00A61C88"/>
    <w:rsid w:val="00A62224"/>
    <w:rsid w:val="00A62274"/>
    <w:rsid w:val="00A6240A"/>
    <w:rsid w:val="00A6281D"/>
    <w:rsid w:val="00A629B9"/>
    <w:rsid w:val="00A62D39"/>
    <w:rsid w:val="00A631DF"/>
    <w:rsid w:val="00A63DE2"/>
    <w:rsid w:val="00A654D4"/>
    <w:rsid w:val="00A6554A"/>
    <w:rsid w:val="00A664E2"/>
    <w:rsid w:val="00A66B47"/>
    <w:rsid w:val="00A66D69"/>
    <w:rsid w:val="00A66D9F"/>
    <w:rsid w:val="00A678E7"/>
    <w:rsid w:val="00A67FEA"/>
    <w:rsid w:val="00A701ED"/>
    <w:rsid w:val="00A7059B"/>
    <w:rsid w:val="00A7110D"/>
    <w:rsid w:val="00A715D5"/>
    <w:rsid w:val="00A71A74"/>
    <w:rsid w:val="00A71EFF"/>
    <w:rsid w:val="00A71F5C"/>
    <w:rsid w:val="00A7239F"/>
    <w:rsid w:val="00A723CB"/>
    <w:rsid w:val="00A725C1"/>
    <w:rsid w:val="00A725F8"/>
    <w:rsid w:val="00A72825"/>
    <w:rsid w:val="00A7345D"/>
    <w:rsid w:val="00A74147"/>
    <w:rsid w:val="00A74458"/>
    <w:rsid w:val="00A74641"/>
    <w:rsid w:val="00A747DC"/>
    <w:rsid w:val="00A74BD4"/>
    <w:rsid w:val="00A75447"/>
    <w:rsid w:val="00A75796"/>
    <w:rsid w:val="00A759DD"/>
    <w:rsid w:val="00A75DD3"/>
    <w:rsid w:val="00A7709B"/>
    <w:rsid w:val="00A77385"/>
    <w:rsid w:val="00A77386"/>
    <w:rsid w:val="00A775FF"/>
    <w:rsid w:val="00A77C3A"/>
    <w:rsid w:val="00A8117F"/>
    <w:rsid w:val="00A8126A"/>
    <w:rsid w:val="00A81D3B"/>
    <w:rsid w:val="00A82190"/>
    <w:rsid w:val="00A828BC"/>
    <w:rsid w:val="00A82991"/>
    <w:rsid w:val="00A82AE0"/>
    <w:rsid w:val="00A83003"/>
    <w:rsid w:val="00A835B3"/>
    <w:rsid w:val="00A84D86"/>
    <w:rsid w:val="00A84F37"/>
    <w:rsid w:val="00A854F9"/>
    <w:rsid w:val="00A8584E"/>
    <w:rsid w:val="00A865FF"/>
    <w:rsid w:val="00A87154"/>
    <w:rsid w:val="00A877F8"/>
    <w:rsid w:val="00A87864"/>
    <w:rsid w:val="00A90032"/>
    <w:rsid w:val="00A901DC"/>
    <w:rsid w:val="00A9024B"/>
    <w:rsid w:val="00A9070A"/>
    <w:rsid w:val="00A9085F"/>
    <w:rsid w:val="00A908A5"/>
    <w:rsid w:val="00A90EAE"/>
    <w:rsid w:val="00A910B0"/>
    <w:rsid w:val="00A91C7E"/>
    <w:rsid w:val="00A92085"/>
    <w:rsid w:val="00A92393"/>
    <w:rsid w:val="00A93651"/>
    <w:rsid w:val="00A93EFB"/>
    <w:rsid w:val="00A94479"/>
    <w:rsid w:val="00A94C3F"/>
    <w:rsid w:val="00A955AE"/>
    <w:rsid w:val="00A95B49"/>
    <w:rsid w:val="00A961CE"/>
    <w:rsid w:val="00A971E8"/>
    <w:rsid w:val="00A971F5"/>
    <w:rsid w:val="00A9769A"/>
    <w:rsid w:val="00A97A54"/>
    <w:rsid w:val="00A97BCF"/>
    <w:rsid w:val="00A97C34"/>
    <w:rsid w:val="00AA015C"/>
    <w:rsid w:val="00AA032E"/>
    <w:rsid w:val="00AA103E"/>
    <w:rsid w:val="00AA158F"/>
    <w:rsid w:val="00AA349C"/>
    <w:rsid w:val="00AA391C"/>
    <w:rsid w:val="00AA4BA2"/>
    <w:rsid w:val="00AA4C69"/>
    <w:rsid w:val="00AA4D55"/>
    <w:rsid w:val="00AA54DF"/>
    <w:rsid w:val="00AA55EF"/>
    <w:rsid w:val="00AA596D"/>
    <w:rsid w:val="00AA5E18"/>
    <w:rsid w:val="00AA719D"/>
    <w:rsid w:val="00AA733F"/>
    <w:rsid w:val="00AA781D"/>
    <w:rsid w:val="00AB0AFA"/>
    <w:rsid w:val="00AB14E2"/>
    <w:rsid w:val="00AB1DFA"/>
    <w:rsid w:val="00AB1E47"/>
    <w:rsid w:val="00AB1F27"/>
    <w:rsid w:val="00AB1FF0"/>
    <w:rsid w:val="00AB2BBE"/>
    <w:rsid w:val="00AB3315"/>
    <w:rsid w:val="00AB3995"/>
    <w:rsid w:val="00AB3A2C"/>
    <w:rsid w:val="00AB47E4"/>
    <w:rsid w:val="00AB4B7C"/>
    <w:rsid w:val="00AB4CAD"/>
    <w:rsid w:val="00AB5030"/>
    <w:rsid w:val="00AB5CA2"/>
    <w:rsid w:val="00AB653D"/>
    <w:rsid w:val="00AB6C76"/>
    <w:rsid w:val="00AB7216"/>
    <w:rsid w:val="00AC034F"/>
    <w:rsid w:val="00AC0A0A"/>
    <w:rsid w:val="00AC0BFB"/>
    <w:rsid w:val="00AC11B4"/>
    <w:rsid w:val="00AC1479"/>
    <w:rsid w:val="00AC1629"/>
    <w:rsid w:val="00AC173C"/>
    <w:rsid w:val="00AC219F"/>
    <w:rsid w:val="00AC2A1D"/>
    <w:rsid w:val="00AC34DB"/>
    <w:rsid w:val="00AC353E"/>
    <w:rsid w:val="00AC39E8"/>
    <w:rsid w:val="00AC3BFA"/>
    <w:rsid w:val="00AC3D46"/>
    <w:rsid w:val="00AC42EE"/>
    <w:rsid w:val="00AC4794"/>
    <w:rsid w:val="00AC5091"/>
    <w:rsid w:val="00AC5F4C"/>
    <w:rsid w:val="00AC6264"/>
    <w:rsid w:val="00AC7AD1"/>
    <w:rsid w:val="00AD0454"/>
    <w:rsid w:val="00AD0B0E"/>
    <w:rsid w:val="00AD1AF3"/>
    <w:rsid w:val="00AD22D7"/>
    <w:rsid w:val="00AD2C97"/>
    <w:rsid w:val="00AD2CD5"/>
    <w:rsid w:val="00AD2F9B"/>
    <w:rsid w:val="00AD374E"/>
    <w:rsid w:val="00AD37AA"/>
    <w:rsid w:val="00AD390D"/>
    <w:rsid w:val="00AD421B"/>
    <w:rsid w:val="00AD45FE"/>
    <w:rsid w:val="00AD4C7C"/>
    <w:rsid w:val="00AD5917"/>
    <w:rsid w:val="00AD5BAA"/>
    <w:rsid w:val="00AD5C42"/>
    <w:rsid w:val="00AD5C48"/>
    <w:rsid w:val="00AD61F6"/>
    <w:rsid w:val="00AD62C3"/>
    <w:rsid w:val="00AD65DF"/>
    <w:rsid w:val="00AD6803"/>
    <w:rsid w:val="00AD68A5"/>
    <w:rsid w:val="00AD68E2"/>
    <w:rsid w:val="00AD6992"/>
    <w:rsid w:val="00AD7082"/>
    <w:rsid w:val="00AD70CF"/>
    <w:rsid w:val="00AD7135"/>
    <w:rsid w:val="00AD7182"/>
    <w:rsid w:val="00AD7221"/>
    <w:rsid w:val="00AD7E4C"/>
    <w:rsid w:val="00AE0AE3"/>
    <w:rsid w:val="00AE0E3E"/>
    <w:rsid w:val="00AE0F68"/>
    <w:rsid w:val="00AE1402"/>
    <w:rsid w:val="00AE1B20"/>
    <w:rsid w:val="00AE1C0F"/>
    <w:rsid w:val="00AE1DDA"/>
    <w:rsid w:val="00AE1DDB"/>
    <w:rsid w:val="00AE1EF9"/>
    <w:rsid w:val="00AE1F83"/>
    <w:rsid w:val="00AE2BA5"/>
    <w:rsid w:val="00AE2CB5"/>
    <w:rsid w:val="00AE3762"/>
    <w:rsid w:val="00AE37CF"/>
    <w:rsid w:val="00AE3C8A"/>
    <w:rsid w:val="00AE3DE2"/>
    <w:rsid w:val="00AE5519"/>
    <w:rsid w:val="00AE5746"/>
    <w:rsid w:val="00AE5DDC"/>
    <w:rsid w:val="00AE60BC"/>
    <w:rsid w:val="00AE62F7"/>
    <w:rsid w:val="00AE65D0"/>
    <w:rsid w:val="00AE6680"/>
    <w:rsid w:val="00AE6D9A"/>
    <w:rsid w:val="00AE6FF8"/>
    <w:rsid w:val="00AE7126"/>
    <w:rsid w:val="00AE7638"/>
    <w:rsid w:val="00AF016B"/>
    <w:rsid w:val="00AF0205"/>
    <w:rsid w:val="00AF0D55"/>
    <w:rsid w:val="00AF0D92"/>
    <w:rsid w:val="00AF0E16"/>
    <w:rsid w:val="00AF0FA3"/>
    <w:rsid w:val="00AF10CC"/>
    <w:rsid w:val="00AF11A5"/>
    <w:rsid w:val="00AF1CBF"/>
    <w:rsid w:val="00AF2797"/>
    <w:rsid w:val="00AF2A0E"/>
    <w:rsid w:val="00AF2C58"/>
    <w:rsid w:val="00AF2D61"/>
    <w:rsid w:val="00AF32D0"/>
    <w:rsid w:val="00AF35CE"/>
    <w:rsid w:val="00AF3C8B"/>
    <w:rsid w:val="00AF3E28"/>
    <w:rsid w:val="00AF41AA"/>
    <w:rsid w:val="00AF4946"/>
    <w:rsid w:val="00AF4ACD"/>
    <w:rsid w:val="00AF6900"/>
    <w:rsid w:val="00AF6FD4"/>
    <w:rsid w:val="00AF712A"/>
    <w:rsid w:val="00AF781E"/>
    <w:rsid w:val="00AF7A9B"/>
    <w:rsid w:val="00AF7F6E"/>
    <w:rsid w:val="00B00708"/>
    <w:rsid w:val="00B00BCB"/>
    <w:rsid w:val="00B00E96"/>
    <w:rsid w:val="00B01738"/>
    <w:rsid w:val="00B017D7"/>
    <w:rsid w:val="00B01B70"/>
    <w:rsid w:val="00B02121"/>
    <w:rsid w:val="00B02BD6"/>
    <w:rsid w:val="00B030E8"/>
    <w:rsid w:val="00B0383A"/>
    <w:rsid w:val="00B03909"/>
    <w:rsid w:val="00B03A62"/>
    <w:rsid w:val="00B03AB1"/>
    <w:rsid w:val="00B04565"/>
    <w:rsid w:val="00B0530A"/>
    <w:rsid w:val="00B0546B"/>
    <w:rsid w:val="00B0554D"/>
    <w:rsid w:val="00B058A8"/>
    <w:rsid w:val="00B066A4"/>
    <w:rsid w:val="00B068CD"/>
    <w:rsid w:val="00B07AD4"/>
    <w:rsid w:val="00B1069E"/>
    <w:rsid w:val="00B10754"/>
    <w:rsid w:val="00B11838"/>
    <w:rsid w:val="00B11B30"/>
    <w:rsid w:val="00B11EE8"/>
    <w:rsid w:val="00B12DD8"/>
    <w:rsid w:val="00B12FF0"/>
    <w:rsid w:val="00B1320B"/>
    <w:rsid w:val="00B1339A"/>
    <w:rsid w:val="00B13849"/>
    <w:rsid w:val="00B1393F"/>
    <w:rsid w:val="00B1438C"/>
    <w:rsid w:val="00B146BB"/>
    <w:rsid w:val="00B148F2"/>
    <w:rsid w:val="00B16F98"/>
    <w:rsid w:val="00B20A51"/>
    <w:rsid w:val="00B2105D"/>
    <w:rsid w:val="00B216D9"/>
    <w:rsid w:val="00B21AF1"/>
    <w:rsid w:val="00B21D40"/>
    <w:rsid w:val="00B21EC1"/>
    <w:rsid w:val="00B21F0A"/>
    <w:rsid w:val="00B22097"/>
    <w:rsid w:val="00B22FC6"/>
    <w:rsid w:val="00B23390"/>
    <w:rsid w:val="00B23761"/>
    <w:rsid w:val="00B23AB9"/>
    <w:rsid w:val="00B23B99"/>
    <w:rsid w:val="00B23CD6"/>
    <w:rsid w:val="00B25360"/>
    <w:rsid w:val="00B25F8A"/>
    <w:rsid w:val="00B265F4"/>
    <w:rsid w:val="00B26C44"/>
    <w:rsid w:val="00B26CB5"/>
    <w:rsid w:val="00B26F29"/>
    <w:rsid w:val="00B272D4"/>
    <w:rsid w:val="00B30431"/>
    <w:rsid w:val="00B307FD"/>
    <w:rsid w:val="00B30AE7"/>
    <w:rsid w:val="00B30BAB"/>
    <w:rsid w:val="00B30E0C"/>
    <w:rsid w:val="00B30F3D"/>
    <w:rsid w:val="00B31005"/>
    <w:rsid w:val="00B31C70"/>
    <w:rsid w:val="00B32D2B"/>
    <w:rsid w:val="00B3329A"/>
    <w:rsid w:val="00B332F3"/>
    <w:rsid w:val="00B33311"/>
    <w:rsid w:val="00B33B69"/>
    <w:rsid w:val="00B34275"/>
    <w:rsid w:val="00B34492"/>
    <w:rsid w:val="00B3595F"/>
    <w:rsid w:val="00B35ADD"/>
    <w:rsid w:val="00B35B2A"/>
    <w:rsid w:val="00B35DA6"/>
    <w:rsid w:val="00B35EBD"/>
    <w:rsid w:val="00B3631A"/>
    <w:rsid w:val="00B365DF"/>
    <w:rsid w:val="00B367B9"/>
    <w:rsid w:val="00B36C02"/>
    <w:rsid w:val="00B37405"/>
    <w:rsid w:val="00B37A36"/>
    <w:rsid w:val="00B37C68"/>
    <w:rsid w:val="00B4009E"/>
    <w:rsid w:val="00B40298"/>
    <w:rsid w:val="00B40E68"/>
    <w:rsid w:val="00B4100D"/>
    <w:rsid w:val="00B41BDF"/>
    <w:rsid w:val="00B42163"/>
    <w:rsid w:val="00B42B97"/>
    <w:rsid w:val="00B42B9E"/>
    <w:rsid w:val="00B43346"/>
    <w:rsid w:val="00B43728"/>
    <w:rsid w:val="00B43E19"/>
    <w:rsid w:val="00B45056"/>
    <w:rsid w:val="00B45E34"/>
    <w:rsid w:val="00B46319"/>
    <w:rsid w:val="00B46904"/>
    <w:rsid w:val="00B471A1"/>
    <w:rsid w:val="00B4755D"/>
    <w:rsid w:val="00B47DFD"/>
    <w:rsid w:val="00B47F4D"/>
    <w:rsid w:val="00B50106"/>
    <w:rsid w:val="00B50AF0"/>
    <w:rsid w:val="00B50C4F"/>
    <w:rsid w:val="00B512C8"/>
    <w:rsid w:val="00B515DC"/>
    <w:rsid w:val="00B518A9"/>
    <w:rsid w:val="00B529FE"/>
    <w:rsid w:val="00B52D19"/>
    <w:rsid w:val="00B53589"/>
    <w:rsid w:val="00B5550D"/>
    <w:rsid w:val="00B55D72"/>
    <w:rsid w:val="00B5632D"/>
    <w:rsid w:val="00B5675D"/>
    <w:rsid w:val="00B5698E"/>
    <w:rsid w:val="00B56CAF"/>
    <w:rsid w:val="00B57126"/>
    <w:rsid w:val="00B5723B"/>
    <w:rsid w:val="00B573F8"/>
    <w:rsid w:val="00B57DC0"/>
    <w:rsid w:val="00B57F48"/>
    <w:rsid w:val="00B57F70"/>
    <w:rsid w:val="00B608AD"/>
    <w:rsid w:val="00B60905"/>
    <w:rsid w:val="00B60924"/>
    <w:rsid w:val="00B60F37"/>
    <w:rsid w:val="00B61AF0"/>
    <w:rsid w:val="00B61CB7"/>
    <w:rsid w:val="00B61CE1"/>
    <w:rsid w:val="00B6204F"/>
    <w:rsid w:val="00B6299D"/>
    <w:rsid w:val="00B63172"/>
    <w:rsid w:val="00B63BCA"/>
    <w:rsid w:val="00B64231"/>
    <w:rsid w:val="00B64B2F"/>
    <w:rsid w:val="00B6565D"/>
    <w:rsid w:val="00B65D4A"/>
    <w:rsid w:val="00B66AA1"/>
    <w:rsid w:val="00B67361"/>
    <w:rsid w:val="00B67E6E"/>
    <w:rsid w:val="00B67EE3"/>
    <w:rsid w:val="00B70085"/>
    <w:rsid w:val="00B70BB5"/>
    <w:rsid w:val="00B715A1"/>
    <w:rsid w:val="00B72044"/>
    <w:rsid w:val="00B72B83"/>
    <w:rsid w:val="00B72B96"/>
    <w:rsid w:val="00B73627"/>
    <w:rsid w:val="00B739E7"/>
    <w:rsid w:val="00B747D1"/>
    <w:rsid w:val="00B74AA6"/>
    <w:rsid w:val="00B74F6E"/>
    <w:rsid w:val="00B7528C"/>
    <w:rsid w:val="00B757F6"/>
    <w:rsid w:val="00B75A97"/>
    <w:rsid w:val="00B76C20"/>
    <w:rsid w:val="00B77970"/>
    <w:rsid w:val="00B77D14"/>
    <w:rsid w:val="00B80404"/>
    <w:rsid w:val="00B80512"/>
    <w:rsid w:val="00B80C9A"/>
    <w:rsid w:val="00B810F0"/>
    <w:rsid w:val="00B81280"/>
    <w:rsid w:val="00B8219A"/>
    <w:rsid w:val="00B82CEF"/>
    <w:rsid w:val="00B83383"/>
    <w:rsid w:val="00B838B4"/>
    <w:rsid w:val="00B83936"/>
    <w:rsid w:val="00B8450A"/>
    <w:rsid w:val="00B84ACF"/>
    <w:rsid w:val="00B8501C"/>
    <w:rsid w:val="00B8544F"/>
    <w:rsid w:val="00B854FB"/>
    <w:rsid w:val="00B85D0A"/>
    <w:rsid w:val="00B85E2C"/>
    <w:rsid w:val="00B85F5D"/>
    <w:rsid w:val="00B863F7"/>
    <w:rsid w:val="00B86950"/>
    <w:rsid w:val="00B86B7B"/>
    <w:rsid w:val="00B871D1"/>
    <w:rsid w:val="00B873AC"/>
    <w:rsid w:val="00B87B00"/>
    <w:rsid w:val="00B912A2"/>
    <w:rsid w:val="00B91553"/>
    <w:rsid w:val="00B9172A"/>
    <w:rsid w:val="00B91D2F"/>
    <w:rsid w:val="00B91E13"/>
    <w:rsid w:val="00B92564"/>
    <w:rsid w:val="00B92D48"/>
    <w:rsid w:val="00B93486"/>
    <w:rsid w:val="00B93961"/>
    <w:rsid w:val="00B93981"/>
    <w:rsid w:val="00B93D83"/>
    <w:rsid w:val="00B94893"/>
    <w:rsid w:val="00B94A4C"/>
    <w:rsid w:val="00B94D81"/>
    <w:rsid w:val="00B94E27"/>
    <w:rsid w:val="00B95942"/>
    <w:rsid w:val="00B95DC1"/>
    <w:rsid w:val="00B95E7B"/>
    <w:rsid w:val="00BA019D"/>
    <w:rsid w:val="00BA08B7"/>
    <w:rsid w:val="00BA118A"/>
    <w:rsid w:val="00BA1CD7"/>
    <w:rsid w:val="00BA2E43"/>
    <w:rsid w:val="00BA3159"/>
    <w:rsid w:val="00BA324E"/>
    <w:rsid w:val="00BA3849"/>
    <w:rsid w:val="00BA392F"/>
    <w:rsid w:val="00BA4076"/>
    <w:rsid w:val="00BA4278"/>
    <w:rsid w:val="00BA4AA9"/>
    <w:rsid w:val="00BA4BA7"/>
    <w:rsid w:val="00BA4CDC"/>
    <w:rsid w:val="00BA4D79"/>
    <w:rsid w:val="00BA4DE4"/>
    <w:rsid w:val="00BA4E6F"/>
    <w:rsid w:val="00BA4EC6"/>
    <w:rsid w:val="00BA4F2F"/>
    <w:rsid w:val="00BA4FA5"/>
    <w:rsid w:val="00BA4FAF"/>
    <w:rsid w:val="00BA5864"/>
    <w:rsid w:val="00BA5D04"/>
    <w:rsid w:val="00BA5EBF"/>
    <w:rsid w:val="00BA6129"/>
    <w:rsid w:val="00BA6D55"/>
    <w:rsid w:val="00BA7488"/>
    <w:rsid w:val="00BA74F3"/>
    <w:rsid w:val="00BA75A8"/>
    <w:rsid w:val="00BA7EDB"/>
    <w:rsid w:val="00BB05FA"/>
    <w:rsid w:val="00BB0C5F"/>
    <w:rsid w:val="00BB0FF5"/>
    <w:rsid w:val="00BB2229"/>
    <w:rsid w:val="00BB2337"/>
    <w:rsid w:val="00BB2988"/>
    <w:rsid w:val="00BB3450"/>
    <w:rsid w:val="00BB36DE"/>
    <w:rsid w:val="00BB4645"/>
    <w:rsid w:val="00BB4D45"/>
    <w:rsid w:val="00BB4F2B"/>
    <w:rsid w:val="00BB5560"/>
    <w:rsid w:val="00BB55F7"/>
    <w:rsid w:val="00BB5B0E"/>
    <w:rsid w:val="00BB650E"/>
    <w:rsid w:val="00BB70A6"/>
    <w:rsid w:val="00BB74EE"/>
    <w:rsid w:val="00BB75EA"/>
    <w:rsid w:val="00BB7C4D"/>
    <w:rsid w:val="00BC0170"/>
    <w:rsid w:val="00BC0246"/>
    <w:rsid w:val="00BC0466"/>
    <w:rsid w:val="00BC054D"/>
    <w:rsid w:val="00BC0634"/>
    <w:rsid w:val="00BC0AAF"/>
    <w:rsid w:val="00BC0B2E"/>
    <w:rsid w:val="00BC21D7"/>
    <w:rsid w:val="00BC3156"/>
    <w:rsid w:val="00BC4833"/>
    <w:rsid w:val="00BC4DAE"/>
    <w:rsid w:val="00BC4F90"/>
    <w:rsid w:val="00BC50E8"/>
    <w:rsid w:val="00BC5492"/>
    <w:rsid w:val="00BC58B6"/>
    <w:rsid w:val="00BC5D77"/>
    <w:rsid w:val="00BC65F8"/>
    <w:rsid w:val="00BC68EA"/>
    <w:rsid w:val="00BC6D1F"/>
    <w:rsid w:val="00BC75CF"/>
    <w:rsid w:val="00BD028F"/>
    <w:rsid w:val="00BD02B3"/>
    <w:rsid w:val="00BD0502"/>
    <w:rsid w:val="00BD0F4E"/>
    <w:rsid w:val="00BD11D8"/>
    <w:rsid w:val="00BD14F4"/>
    <w:rsid w:val="00BD1B1E"/>
    <w:rsid w:val="00BD1D65"/>
    <w:rsid w:val="00BD1DCC"/>
    <w:rsid w:val="00BD2732"/>
    <w:rsid w:val="00BD2826"/>
    <w:rsid w:val="00BD3015"/>
    <w:rsid w:val="00BD3623"/>
    <w:rsid w:val="00BD3D37"/>
    <w:rsid w:val="00BD49B5"/>
    <w:rsid w:val="00BD4A04"/>
    <w:rsid w:val="00BD5D10"/>
    <w:rsid w:val="00BD63DC"/>
    <w:rsid w:val="00BD6C52"/>
    <w:rsid w:val="00BD6E07"/>
    <w:rsid w:val="00BD6E65"/>
    <w:rsid w:val="00BD7959"/>
    <w:rsid w:val="00BD7BB5"/>
    <w:rsid w:val="00BE0182"/>
    <w:rsid w:val="00BE0DEB"/>
    <w:rsid w:val="00BE0E70"/>
    <w:rsid w:val="00BE1695"/>
    <w:rsid w:val="00BE2FA3"/>
    <w:rsid w:val="00BE30EC"/>
    <w:rsid w:val="00BE3B96"/>
    <w:rsid w:val="00BE3D63"/>
    <w:rsid w:val="00BE44E4"/>
    <w:rsid w:val="00BE458F"/>
    <w:rsid w:val="00BE4621"/>
    <w:rsid w:val="00BE4CB7"/>
    <w:rsid w:val="00BE5677"/>
    <w:rsid w:val="00BE598A"/>
    <w:rsid w:val="00BE5D2C"/>
    <w:rsid w:val="00BE670F"/>
    <w:rsid w:val="00BE6773"/>
    <w:rsid w:val="00BE6C7C"/>
    <w:rsid w:val="00BE701C"/>
    <w:rsid w:val="00BE745F"/>
    <w:rsid w:val="00BE79AC"/>
    <w:rsid w:val="00BE7B7D"/>
    <w:rsid w:val="00BE7EAD"/>
    <w:rsid w:val="00BF08AB"/>
    <w:rsid w:val="00BF120C"/>
    <w:rsid w:val="00BF16E9"/>
    <w:rsid w:val="00BF18FE"/>
    <w:rsid w:val="00BF1DAF"/>
    <w:rsid w:val="00BF1E59"/>
    <w:rsid w:val="00BF2B19"/>
    <w:rsid w:val="00BF3259"/>
    <w:rsid w:val="00BF3F79"/>
    <w:rsid w:val="00BF492E"/>
    <w:rsid w:val="00BF4A7A"/>
    <w:rsid w:val="00BF578F"/>
    <w:rsid w:val="00BF57D4"/>
    <w:rsid w:val="00BF59B6"/>
    <w:rsid w:val="00BF5A11"/>
    <w:rsid w:val="00BF6357"/>
    <w:rsid w:val="00BF67C6"/>
    <w:rsid w:val="00BF698C"/>
    <w:rsid w:val="00BF6C18"/>
    <w:rsid w:val="00BF6ED5"/>
    <w:rsid w:val="00BF6F58"/>
    <w:rsid w:val="00BF7376"/>
    <w:rsid w:val="00BF7396"/>
    <w:rsid w:val="00BF77EB"/>
    <w:rsid w:val="00BF7842"/>
    <w:rsid w:val="00BF7925"/>
    <w:rsid w:val="00BF7E3A"/>
    <w:rsid w:val="00BF7FC9"/>
    <w:rsid w:val="00C0014C"/>
    <w:rsid w:val="00C009EA"/>
    <w:rsid w:val="00C00BFE"/>
    <w:rsid w:val="00C0116C"/>
    <w:rsid w:val="00C01917"/>
    <w:rsid w:val="00C01A32"/>
    <w:rsid w:val="00C024E1"/>
    <w:rsid w:val="00C02A2C"/>
    <w:rsid w:val="00C02D30"/>
    <w:rsid w:val="00C03367"/>
    <w:rsid w:val="00C037AF"/>
    <w:rsid w:val="00C0387E"/>
    <w:rsid w:val="00C05275"/>
    <w:rsid w:val="00C05545"/>
    <w:rsid w:val="00C05621"/>
    <w:rsid w:val="00C05961"/>
    <w:rsid w:val="00C05D57"/>
    <w:rsid w:val="00C0622B"/>
    <w:rsid w:val="00C07513"/>
    <w:rsid w:val="00C07C98"/>
    <w:rsid w:val="00C07E11"/>
    <w:rsid w:val="00C10A80"/>
    <w:rsid w:val="00C111EF"/>
    <w:rsid w:val="00C119CE"/>
    <w:rsid w:val="00C11A72"/>
    <w:rsid w:val="00C121C8"/>
    <w:rsid w:val="00C123B4"/>
    <w:rsid w:val="00C13134"/>
    <w:rsid w:val="00C133AF"/>
    <w:rsid w:val="00C13513"/>
    <w:rsid w:val="00C136DE"/>
    <w:rsid w:val="00C14324"/>
    <w:rsid w:val="00C14B06"/>
    <w:rsid w:val="00C157C0"/>
    <w:rsid w:val="00C163B4"/>
    <w:rsid w:val="00C16F4A"/>
    <w:rsid w:val="00C172E8"/>
    <w:rsid w:val="00C17809"/>
    <w:rsid w:val="00C2015B"/>
    <w:rsid w:val="00C202BE"/>
    <w:rsid w:val="00C20560"/>
    <w:rsid w:val="00C20674"/>
    <w:rsid w:val="00C20BDA"/>
    <w:rsid w:val="00C20D43"/>
    <w:rsid w:val="00C21C18"/>
    <w:rsid w:val="00C2228C"/>
    <w:rsid w:val="00C2239F"/>
    <w:rsid w:val="00C226BA"/>
    <w:rsid w:val="00C2328C"/>
    <w:rsid w:val="00C242F0"/>
    <w:rsid w:val="00C24B71"/>
    <w:rsid w:val="00C24BCC"/>
    <w:rsid w:val="00C25D1F"/>
    <w:rsid w:val="00C25D36"/>
    <w:rsid w:val="00C26BFA"/>
    <w:rsid w:val="00C3041F"/>
    <w:rsid w:val="00C30A31"/>
    <w:rsid w:val="00C319A2"/>
    <w:rsid w:val="00C322FD"/>
    <w:rsid w:val="00C32CC2"/>
    <w:rsid w:val="00C332C3"/>
    <w:rsid w:val="00C33ADC"/>
    <w:rsid w:val="00C34522"/>
    <w:rsid w:val="00C34926"/>
    <w:rsid w:val="00C34DDE"/>
    <w:rsid w:val="00C34ED7"/>
    <w:rsid w:val="00C34F48"/>
    <w:rsid w:val="00C35A25"/>
    <w:rsid w:val="00C36405"/>
    <w:rsid w:val="00C36959"/>
    <w:rsid w:val="00C373EB"/>
    <w:rsid w:val="00C375D2"/>
    <w:rsid w:val="00C378C2"/>
    <w:rsid w:val="00C40881"/>
    <w:rsid w:val="00C40B74"/>
    <w:rsid w:val="00C40B94"/>
    <w:rsid w:val="00C40BF1"/>
    <w:rsid w:val="00C413BA"/>
    <w:rsid w:val="00C417B0"/>
    <w:rsid w:val="00C41A36"/>
    <w:rsid w:val="00C41F28"/>
    <w:rsid w:val="00C437F6"/>
    <w:rsid w:val="00C438D0"/>
    <w:rsid w:val="00C43A26"/>
    <w:rsid w:val="00C43E46"/>
    <w:rsid w:val="00C442D3"/>
    <w:rsid w:val="00C44306"/>
    <w:rsid w:val="00C443F7"/>
    <w:rsid w:val="00C447E1"/>
    <w:rsid w:val="00C44FFB"/>
    <w:rsid w:val="00C4500D"/>
    <w:rsid w:val="00C45D5F"/>
    <w:rsid w:val="00C45FF9"/>
    <w:rsid w:val="00C478D0"/>
    <w:rsid w:val="00C511DC"/>
    <w:rsid w:val="00C51308"/>
    <w:rsid w:val="00C513DB"/>
    <w:rsid w:val="00C52257"/>
    <w:rsid w:val="00C529FD"/>
    <w:rsid w:val="00C531A1"/>
    <w:rsid w:val="00C53980"/>
    <w:rsid w:val="00C547AC"/>
    <w:rsid w:val="00C547C8"/>
    <w:rsid w:val="00C54E18"/>
    <w:rsid w:val="00C55015"/>
    <w:rsid w:val="00C55551"/>
    <w:rsid w:val="00C55B42"/>
    <w:rsid w:val="00C55F2A"/>
    <w:rsid w:val="00C561B5"/>
    <w:rsid w:val="00C56706"/>
    <w:rsid w:val="00C56800"/>
    <w:rsid w:val="00C56962"/>
    <w:rsid w:val="00C56BE4"/>
    <w:rsid w:val="00C57051"/>
    <w:rsid w:val="00C57134"/>
    <w:rsid w:val="00C57AAF"/>
    <w:rsid w:val="00C603A6"/>
    <w:rsid w:val="00C61075"/>
    <w:rsid w:val="00C61360"/>
    <w:rsid w:val="00C61803"/>
    <w:rsid w:val="00C61995"/>
    <w:rsid w:val="00C61BAE"/>
    <w:rsid w:val="00C625FE"/>
    <w:rsid w:val="00C633EB"/>
    <w:rsid w:val="00C6362A"/>
    <w:rsid w:val="00C65785"/>
    <w:rsid w:val="00C65853"/>
    <w:rsid w:val="00C65E8E"/>
    <w:rsid w:val="00C66393"/>
    <w:rsid w:val="00C66C46"/>
    <w:rsid w:val="00C66EBF"/>
    <w:rsid w:val="00C67D2A"/>
    <w:rsid w:val="00C67DAE"/>
    <w:rsid w:val="00C7057E"/>
    <w:rsid w:val="00C717EB"/>
    <w:rsid w:val="00C71BAD"/>
    <w:rsid w:val="00C71C9E"/>
    <w:rsid w:val="00C720E7"/>
    <w:rsid w:val="00C7281A"/>
    <w:rsid w:val="00C72A7B"/>
    <w:rsid w:val="00C73A85"/>
    <w:rsid w:val="00C73C3F"/>
    <w:rsid w:val="00C748E4"/>
    <w:rsid w:val="00C74A85"/>
    <w:rsid w:val="00C74AF7"/>
    <w:rsid w:val="00C754B6"/>
    <w:rsid w:val="00C75771"/>
    <w:rsid w:val="00C75AB8"/>
    <w:rsid w:val="00C764C5"/>
    <w:rsid w:val="00C771ED"/>
    <w:rsid w:val="00C773EF"/>
    <w:rsid w:val="00C77477"/>
    <w:rsid w:val="00C7765E"/>
    <w:rsid w:val="00C77C42"/>
    <w:rsid w:val="00C77C87"/>
    <w:rsid w:val="00C800BB"/>
    <w:rsid w:val="00C8035A"/>
    <w:rsid w:val="00C805FA"/>
    <w:rsid w:val="00C80CDA"/>
    <w:rsid w:val="00C8160F"/>
    <w:rsid w:val="00C8276C"/>
    <w:rsid w:val="00C82886"/>
    <w:rsid w:val="00C83C81"/>
    <w:rsid w:val="00C84E37"/>
    <w:rsid w:val="00C84F5D"/>
    <w:rsid w:val="00C85144"/>
    <w:rsid w:val="00C85217"/>
    <w:rsid w:val="00C85E6F"/>
    <w:rsid w:val="00C86576"/>
    <w:rsid w:val="00C86984"/>
    <w:rsid w:val="00C90097"/>
    <w:rsid w:val="00C90375"/>
    <w:rsid w:val="00C908A8"/>
    <w:rsid w:val="00C908B3"/>
    <w:rsid w:val="00C90BAA"/>
    <w:rsid w:val="00C90D8A"/>
    <w:rsid w:val="00C90D9B"/>
    <w:rsid w:val="00C9116E"/>
    <w:rsid w:val="00C911BE"/>
    <w:rsid w:val="00C916CB"/>
    <w:rsid w:val="00C916ED"/>
    <w:rsid w:val="00C91D67"/>
    <w:rsid w:val="00C928E8"/>
    <w:rsid w:val="00C9413E"/>
    <w:rsid w:val="00C94266"/>
    <w:rsid w:val="00C94C70"/>
    <w:rsid w:val="00C95044"/>
    <w:rsid w:val="00C959C6"/>
    <w:rsid w:val="00C95B31"/>
    <w:rsid w:val="00C95D55"/>
    <w:rsid w:val="00C96122"/>
    <w:rsid w:val="00C9660E"/>
    <w:rsid w:val="00C97388"/>
    <w:rsid w:val="00CA00DC"/>
    <w:rsid w:val="00CA0318"/>
    <w:rsid w:val="00CA063E"/>
    <w:rsid w:val="00CA08D0"/>
    <w:rsid w:val="00CA0F21"/>
    <w:rsid w:val="00CA1352"/>
    <w:rsid w:val="00CA1A34"/>
    <w:rsid w:val="00CA236B"/>
    <w:rsid w:val="00CA23A1"/>
    <w:rsid w:val="00CA2C6A"/>
    <w:rsid w:val="00CA31E6"/>
    <w:rsid w:val="00CA33DF"/>
    <w:rsid w:val="00CA3A37"/>
    <w:rsid w:val="00CA3B5D"/>
    <w:rsid w:val="00CA4316"/>
    <w:rsid w:val="00CA4B80"/>
    <w:rsid w:val="00CA4D02"/>
    <w:rsid w:val="00CA4DAA"/>
    <w:rsid w:val="00CA51ED"/>
    <w:rsid w:val="00CA54B3"/>
    <w:rsid w:val="00CA5C36"/>
    <w:rsid w:val="00CA62AD"/>
    <w:rsid w:val="00CA6B1B"/>
    <w:rsid w:val="00CA6EFA"/>
    <w:rsid w:val="00CA7531"/>
    <w:rsid w:val="00CA7CF9"/>
    <w:rsid w:val="00CB009C"/>
    <w:rsid w:val="00CB0804"/>
    <w:rsid w:val="00CB0E2A"/>
    <w:rsid w:val="00CB1829"/>
    <w:rsid w:val="00CB21E8"/>
    <w:rsid w:val="00CB2310"/>
    <w:rsid w:val="00CB2637"/>
    <w:rsid w:val="00CB29F7"/>
    <w:rsid w:val="00CB2BC8"/>
    <w:rsid w:val="00CB31EB"/>
    <w:rsid w:val="00CB3471"/>
    <w:rsid w:val="00CB3773"/>
    <w:rsid w:val="00CB3ADD"/>
    <w:rsid w:val="00CB3EDF"/>
    <w:rsid w:val="00CB555B"/>
    <w:rsid w:val="00CB572C"/>
    <w:rsid w:val="00CB5EA8"/>
    <w:rsid w:val="00CB60AD"/>
    <w:rsid w:val="00CB64E1"/>
    <w:rsid w:val="00CB6765"/>
    <w:rsid w:val="00CB6A0E"/>
    <w:rsid w:val="00CB6AA2"/>
    <w:rsid w:val="00CB6C74"/>
    <w:rsid w:val="00CB703E"/>
    <w:rsid w:val="00CC0E0D"/>
    <w:rsid w:val="00CC0EA9"/>
    <w:rsid w:val="00CC0F36"/>
    <w:rsid w:val="00CC168E"/>
    <w:rsid w:val="00CC1BD3"/>
    <w:rsid w:val="00CC1BD5"/>
    <w:rsid w:val="00CC1EDD"/>
    <w:rsid w:val="00CC22EE"/>
    <w:rsid w:val="00CC24B2"/>
    <w:rsid w:val="00CC2CC9"/>
    <w:rsid w:val="00CC2E2A"/>
    <w:rsid w:val="00CC3641"/>
    <w:rsid w:val="00CC3D22"/>
    <w:rsid w:val="00CC3D69"/>
    <w:rsid w:val="00CC446C"/>
    <w:rsid w:val="00CC44A9"/>
    <w:rsid w:val="00CC4B6F"/>
    <w:rsid w:val="00CC4E74"/>
    <w:rsid w:val="00CC502A"/>
    <w:rsid w:val="00CC5C2A"/>
    <w:rsid w:val="00CC5C49"/>
    <w:rsid w:val="00CC6007"/>
    <w:rsid w:val="00CC6158"/>
    <w:rsid w:val="00CC63C5"/>
    <w:rsid w:val="00CC729A"/>
    <w:rsid w:val="00CC741A"/>
    <w:rsid w:val="00CC74EE"/>
    <w:rsid w:val="00CD0AB4"/>
    <w:rsid w:val="00CD0B14"/>
    <w:rsid w:val="00CD0C47"/>
    <w:rsid w:val="00CD0DDB"/>
    <w:rsid w:val="00CD175B"/>
    <w:rsid w:val="00CD1C96"/>
    <w:rsid w:val="00CD1F2C"/>
    <w:rsid w:val="00CD2C00"/>
    <w:rsid w:val="00CD2EFB"/>
    <w:rsid w:val="00CD30AC"/>
    <w:rsid w:val="00CD361C"/>
    <w:rsid w:val="00CD38C1"/>
    <w:rsid w:val="00CD3BE3"/>
    <w:rsid w:val="00CD453D"/>
    <w:rsid w:val="00CD481D"/>
    <w:rsid w:val="00CD501C"/>
    <w:rsid w:val="00CD5B61"/>
    <w:rsid w:val="00CD5D70"/>
    <w:rsid w:val="00CD5D9A"/>
    <w:rsid w:val="00CD5E54"/>
    <w:rsid w:val="00CD631D"/>
    <w:rsid w:val="00CD7009"/>
    <w:rsid w:val="00CD71A8"/>
    <w:rsid w:val="00CD7240"/>
    <w:rsid w:val="00CD72F2"/>
    <w:rsid w:val="00CD7596"/>
    <w:rsid w:val="00CD792D"/>
    <w:rsid w:val="00CE0148"/>
    <w:rsid w:val="00CE103B"/>
    <w:rsid w:val="00CE11F2"/>
    <w:rsid w:val="00CE1418"/>
    <w:rsid w:val="00CE187C"/>
    <w:rsid w:val="00CE1F4E"/>
    <w:rsid w:val="00CE20D6"/>
    <w:rsid w:val="00CE2703"/>
    <w:rsid w:val="00CE3070"/>
    <w:rsid w:val="00CE308B"/>
    <w:rsid w:val="00CE3543"/>
    <w:rsid w:val="00CE377E"/>
    <w:rsid w:val="00CE3D87"/>
    <w:rsid w:val="00CE46D3"/>
    <w:rsid w:val="00CE50C1"/>
    <w:rsid w:val="00CE5375"/>
    <w:rsid w:val="00CE5994"/>
    <w:rsid w:val="00CE5F01"/>
    <w:rsid w:val="00CE6528"/>
    <w:rsid w:val="00CE7CB5"/>
    <w:rsid w:val="00CF00B7"/>
    <w:rsid w:val="00CF0A28"/>
    <w:rsid w:val="00CF0E78"/>
    <w:rsid w:val="00CF1E52"/>
    <w:rsid w:val="00CF2B14"/>
    <w:rsid w:val="00CF2C3F"/>
    <w:rsid w:val="00CF2C44"/>
    <w:rsid w:val="00CF3626"/>
    <w:rsid w:val="00CF365F"/>
    <w:rsid w:val="00CF36D9"/>
    <w:rsid w:val="00CF37CE"/>
    <w:rsid w:val="00CF4675"/>
    <w:rsid w:val="00CF4911"/>
    <w:rsid w:val="00CF4B85"/>
    <w:rsid w:val="00CF50C7"/>
    <w:rsid w:val="00CF551D"/>
    <w:rsid w:val="00CF5666"/>
    <w:rsid w:val="00CF5891"/>
    <w:rsid w:val="00CF5F6D"/>
    <w:rsid w:val="00CF608F"/>
    <w:rsid w:val="00CF6919"/>
    <w:rsid w:val="00CF69D3"/>
    <w:rsid w:val="00CF6D41"/>
    <w:rsid w:val="00CF7B9B"/>
    <w:rsid w:val="00CF7D98"/>
    <w:rsid w:val="00D000A6"/>
    <w:rsid w:val="00D003DB"/>
    <w:rsid w:val="00D006F4"/>
    <w:rsid w:val="00D008A7"/>
    <w:rsid w:val="00D00AA9"/>
    <w:rsid w:val="00D00AF0"/>
    <w:rsid w:val="00D0106E"/>
    <w:rsid w:val="00D01C19"/>
    <w:rsid w:val="00D01C66"/>
    <w:rsid w:val="00D01CFE"/>
    <w:rsid w:val="00D02279"/>
    <w:rsid w:val="00D022E9"/>
    <w:rsid w:val="00D02441"/>
    <w:rsid w:val="00D02F2A"/>
    <w:rsid w:val="00D034AF"/>
    <w:rsid w:val="00D04443"/>
    <w:rsid w:val="00D04616"/>
    <w:rsid w:val="00D04D99"/>
    <w:rsid w:val="00D04DE3"/>
    <w:rsid w:val="00D05483"/>
    <w:rsid w:val="00D0583F"/>
    <w:rsid w:val="00D05D42"/>
    <w:rsid w:val="00D05E88"/>
    <w:rsid w:val="00D05F33"/>
    <w:rsid w:val="00D06125"/>
    <w:rsid w:val="00D062B9"/>
    <w:rsid w:val="00D06458"/>
    <w:rsid w:val="00D06C59"/>
    <w:rsid w:val="00D06DC0"/>
    <w:rsid w:val="00D06E8C"/>
    <w:rsid w:val="00D0754D"/>
    <w:rsid w:val="00D0766E"/>
    <w:rsid w:val="00D103C8"/>
    <w:rsid w:val="00D10434"/>
    <w:rsid w:val="00D1069D"/>
    <w:rsid w:val="00D10AE0"/>
    <w:rsid w:val="00D1199E"/>
    <w:rsid w:val="00D11A3A"/>
    <w:rsid w:val="00D11A60"/>
    <w:rsid w:val="00D11FA3"/>
    <w:rsid w:val="00D126BE"/>
    <w:rsid w:val="00D12997"/>
    <w:rsid w:val="00D14C0E"/>
    <w:rsid w:val="00D14E2C"/>
    <w:rsid w:val="00D1505E"/>
    <w:rsid w:val="00D15546"/>
    <w:rsid w:val="00D157BA"/>
    <w:rsid w:val="00D166E4"/>
    <w:rsid w:val="00D16816"/>
    <w:rsid w:val="00D16DD3"/>
    <w:rsid w:val="00D17426"/>
    <w:rsid w:val="00D175F8"/>
    <w:rsid w:val="00D17E24"/>
    <w:rsid w:val="00D2058A"/>
    <w:rsid w:val="00D2076D"/>
    <w:rsid w:val="00D2207E"/>
    <w:rsid w:val="00D2218C"/>
    <w:rsid w:val="00D22D84"/>
    <w:rsid w:val="00D2313E"/>
    <w:rsid w:val="00D232E6"/>
    <w:rsid w:val="00D234BA"/>
    <w:rsid w:val="00D24503"/>
    <w:rsid w:val="00D2477E"/>
    <w:rsid w:val="00D247E0"/>
    <w:rsid w:val="00D24842"/>
    <w:rsid w:val="00D2498A"/>
    <w:rsid w:val="00D24B56"/>
    <w:rsid w:val="00D24DEC"/>
    <w:rsid w:val="00D24FEF"/>
    <w:rsid w:val="00D2500E"/>
    <w:rsid w:val="00D25FE6"/>
    <w:rsid w:val="00D269CF"/>
    <w:rsid w:val="00D26AB4"/>
    <w:rsid w:val="00D26C0C"/>
    <w:rsid w:val="00D26DFA"/>
    <w:rsid w:val="00D2788E"/>
    <w:rsid w:val="00D27CBC"/>
    <w:rsid w:val="00D27E3C"/>
    <w:rsid w:val="00D3048B"/>
    <w:rsid w:val="00D30798"/>
    <w:rsid w:val="00D30BC8"/>
    <w:rsid w:val="00D31F70"/>
    <w:rsid w:val="00D328DC"/>
    <w:rsid w:val="00D32F94"/>
    <w:rsid w:val="00D33156"/>
    <w:rsid w:val="00D33549"/>
    <w:rsid w:val="00D339B7"/>
    <w:rsid w:val="00D33AEB"/>
    <w:rsid w:val="00D33BB8"/>
    <w:rsid w:val="00D342C8"/>
    <w:rsid w:val="00D349FA"/>
    <w:rsid w:val="00D34DCF"/>
    <w:rsid w:val="00D3501B"/>
    <w:rsid w:val="00D350F4"/>
    <w:rsid w:val="00D352B2"/>
    <w:rsid w:val="00D352EF"/>
    <w:rsid w:val="00D35CE7"/>
    <w:rsid w:val="00D35F0E"/>
    <w:rsid w:val="00D3661E"/>
    <w:rsid w:val="00D36679"/>
    <w:rsid w:val="00D36750"/>
    <w:rsid w:val="00D36FFD"/>
    <w:rsid w:val="00D37A4D"/>
    <w:rsid w:val="00D4071C"/>
    <w:rsid w:val="00D413F4"/>
    <w:rsid w:val="00D42650"/>
    <w:rsid w:val="00D42AAD"/>
    <w:rsid w:val="00D42E37"/>
    <w:rsid w:val="00D433C2"/>
    <w:rsid w:val="00D43B06"/>
    <w:rsid w:val="00D44012"/>
    <w:rsid w:val="00D444C7"/>
    <w:rsid w:val="00D446CC"/>
    <w:rsid w:val="00D44D81"/>
    <w:rsid w:val="00D44D86"/>
    <w:rsid w:val="00D450AD"/>
    <w:rsid w:val="00D47B43"/>
    <w:rsid w:val="00D50818"/>
    <w:rsid w:val="00D508A0"/>
    <w:rsid w:val="00D509A7"/>
    <w:rsid w:val="00D514F9"/>
    <w:rsid w:val="00D53187"/>
    <w:rsid w:val="00D533B8"/>
    <w:rsid w:val="00D538BB"/>
    <w:rsid w:val="00D53B47"/>
    <w:rsid w:val="00D53D32"/>
    <w:rsid w:val="00D54205"/>
    <w:rsid w:val="00D54276"/>
    <w:rsid w:val="00D5431F"/>
    <w:rsid w:val="00D547B7"/>
    <w:rsid w:val="00D549C6"/>
    <w:rsid w:val="00D55230"/>
    <w:rsid w:val="00D55233"/>
    <w:rsid w:val="00D552FE"/>
    <w:rsid w:val="00D55AF0"/>
    <w:rsid w:val="00D55DB5"/>
    <w:rsid w:val="00D55E14"/>
    <w:rsid w:val="00D56159"/>
    <w:rsid w:val="00D57A1B"/>
    <w:rsid w:val="00D60733"/>
    <w:rsid w:val="00D608D1"/>
    <w:rsid w:val="00D60919"/>
    <w:rsid w:val="00D6096E"/>
    <w:rsid w:val="00D60A3F"/>
    <w:rsid w:val="00D60A8F"/>
    <w:rsid w:val="00D60B65"/>
    <w:rsid w:val="00D60B6A"/>
    <w:rsid w:val="00D61172"/>
    <w:rsid w:val="00D611D9"/>
    <w:rsid w:val="00D619B7"/>
    <w:rsid w:val="00D620B8"/>
    <w:rsid w:val="00D6243E"/>
    <w:rsid w:val="00D625D4"/>
    <w:rsid w:val="00D62B25"/>
    <w:rsid w:val="00D63216"/>
    <w:rsid w:val="00D6355E"/>
    <w:rsid w:val="00D63708"/>
    <w:rsid w:val="00D63EEF"/>
    <w:rsid w:val="00D64A04"/>
    <w:rsid w:val="00D64CAA"/>
    <w:rsid w:val="00D64D48"/>
    <w:rsid w:val="00D64EC0"/>
    <w:rsid w:val="00D65275"/>
    <w:rsid w:val="00D65BC7"/>
    <w:rsid w:val="00D65D3B"/>
    <w:rsid w:val="00D66413"/>
    <w:rsid w:val="00D669B9"/>
    <w:rsid w:val="00D66C0F"/>
    <w:rsid w:val="00D66FAE"/>
    <w:rsid w:val="00D7037C"/>
    <w:rsid w:val="00D70515"/>
    <w:rsid w:val="00D70C03"/>
    <w:rsid w:val="00D70C76"/>
    <w:rsid w:val="00D70C94"/>
    <w:rsid w:val="00D70D33"/>
    <w:rsid w:val="00D71010"/>
    <w:rsid w:val="00D711F6"/>
    <w:rsid w:val="00D713C1"/>
    <w:rsid w:val="00D714DB"/>
    <w:rsid w:val="00D71719"/>
    <w:rsid w:val="00D71DAF"/>
    <w:rsid w:val="00D71DEB"/>
    <w:rsid w:val="00D7252F"/>
    <w:rsid w:val="00D72715"/>
    <w:rsid w:val="00D73346"/>
    <w:rsid w:val="00D73455"/>
    <w:rsid w:val="00D734D5"/>
    <w:rsid w:val="00D73641"/>
    <w:rsid w:val="00D73B59"/>
    <w:rsid w:val="00D742D2"/>
    <w:rsid w:val="00D7556B"/>
    <w:rsid w:val="00D75ED0"/>
    <w:rsid w:val="00D7624A"/>
    <w:rsid w:val="00D76794"/>
    <w:rsid w:val="00D767E7"/>
    <w:rsid w:val="00D76AB6"/>
    <w:rsid w:val="00D76B95"/>
    <w:rsid w:val="00D771B6"/>
    <w:rsid w:val="00D77839"/>
    <w:rsid w:val="00D77D00"/>
    <w:rsid w:val="00D81EA9"/>
    <w:rsid w:val="00D82748"/>
    <w:rsid w:val="00D840F6"/>
    <w:rsid w:val="00D841CA"/>
    <w:rsid w:val="00D846F6"/>
    <w:rsid w:val="00D84A7D"/>
    <w:rsid w:val="00D84D5C"/>
    <w:rsid w:val="00D84E05"/>
    <w:rsid w:val="00D85833"/>
    <w:rsid w:val="00D85D1F"/>
    <w:rsid w:val="00D85F30"/>
    <w:rsid w:val="00D8636D"/>
    <w:rsid w:val="00D8686D"/>
    <w:rsid w:val="00D869B9"/>
    <w:rsid w:val="00D86C0B"/>
    <w:rsid w:val="00D87CE9"/>
    <w:rsid w:val="00D9000E"/>
    <w:rsid w:val="00D90B55"/>
    <w:rsid w:val="00D912EC"/>
    <w:rsid w:val="00D915DB"/>
    <w:rsid w:val="00D91BE6"/>
    <w:rsid w:val="00D922AD"/>
    <w:rsid w:val="00D939DF"/>
    <w:rsid w:val="00D93FE9"/>
    <w:rsid w:val="00D94081"/>
    <w:rsid w:val="00D94799"/>
    <w:rsid w:val="00D94F2C"/>
    <w:rsid w:val="00D95C3C"/>
    <w:rsid w:val="00D9674C"/>
    <w:rsid w:val="00D96EC7"/>
    <w:rsid w:val="00D973CF"/>
    <w:rsid w:val="00DA0C9C"/>
    <w:rsid w:val="00DA0EA0"/>
    <w:rsid w:val="00DA1181"/>
    <w:rsid w:val="00DA1250"/>
    <w:rsid w:val="00DA2131"/>
    <w:rsid w:val="00DA2534"/>
    <w:rsid w:val="00DA2729"/>
    <w:rsid w:val="00DA296D"/>
    <w:rsid w:val="00DA2B77"/>
    <w:rsid w:val="00DA38A2"/>
    <w:rsid w:val="00DA3FB9"/>
    <w:rsid w:val="00DA51BE"/>
    <w:rsid w:val="00DA5428"/>
    <w:rsid w:val="00DA59BE"/>
    <w:rsid w:val="00DA5BE1"/>
    <w:rsid w:val="00DA5EB2"/>
    <w:rsid w:val="00DA74E2"/>
    <w:rsid w:val="00DA7D1F"/>
    <w:rsid w:val="00DA7D52"/>
    <w:rsid w:val="00DA7FE8"/>
    <w:rsid w:val="00DB09E3"/>
    <w:rsid w:val="00DB0E5F"/>
    <w:rsid w:val="00DB127E"/>
    <w:rsid w:val="00DB13E0"/>
    <w:rsid w:val="00DB14C0"/>
    <w:rsid w:val="00DB1717"/>
    <w:rsid w:val="00DB204E"/>
    <w:rsid w:val="00DB26F8"/>
    <w:rsid w:val="00DB3244"/>
    <w:rsid w:val="00DB34DD"/>
    <w:rsid w:val="00DB36E7"/>
    <w:rsid w:val="00DB50B5"/>
    <w:rsid w:val="00DB5DC3"/>
    <w:rsid w:val="00DB5F37"/>
    <w:rsid w:val="00DB6090"/>
    <w:rsid w:val="00DB74EC"/>
    <w:rsid w:val="00DB7963"/>
    <w:rsid w:val="00DB7DC8"/>
    <w:rsid w:val="00DC026E"/>
    <w:rsid w:val="00DC0756"/>
    <w:rsid w:val="00DC076B"/>
    <w:rsid w:val="00DC0EF5"/>
    <w:rsid w:val="00DC1214"/>
    <w:rsid w:val="00DC1755"/>
    <w:rsid w:val="00DC1996"/>
    <w:rsid w:val="00DC1BE9"/>
    <w:rsid w:val="00DC1F9F"/>
    <w:rsid w:val="00DC36AA"/>
    <w:rsid w:val="00DC3B55"/>
    <w:rsid w:val="00DC3EE9"/>
    <w:rsid w:val="00DC4393"/>
    <w:rsid w:val="00DC46C7"/>
    <w:rsid w:val="00DC4A3D"/>
    <w:rsid w:val="00DC517C"/>
    <w:rsid w:val="00DC5908"/>
    <w:rsid w:val="00DC60DB"/>
    <w:rsid w:val="00DC7CD8"/>
    <w:rsid w:val="00DD0D0D"/>
    <w:rsid w:val="00DD0D36"/>
    <w:rsid w:val="00DD1714"/>
    <w:rsid w:val="00DD1E27"/>
    <w:rsid w:val="00DD2713"/>
    <w:rsid w:val="00DD2A34"/>
    <w:rsid w:val="00DD2BCB"/>
    <w:rsid w:val="00DD2CD1"/>
    <w:rsid w:val="00DD3027"/>
    <w:rsid w:val="00DD3893"/>
    <w:rsid w:val="00DD3C61"/>
    <w:rsid w:val="00DD3F74"/>
    <w:rsid w:val="00DD491E"/>
    <w:rsid w:val="00DD5BD6"/>
    <w:rsid w:val="00DD5CC7"/>
    <w:rsid w:val="00DD61E4"/>
    <w:rsid w:val="00DD6851"/>
    <w:rsid w:val="00DD7072"/>
    <w:rsid w:val="00DD70E3"/>
    <w:rsid w:val="00DE0221"/>
    <w:rsid w:val="00DE0BE3"/>
    <w:rsid w:val="00DE16EF"/>
    <w:rsid w:val="00DE209E"/>
    <w:rsid w:val="00DE2E28"/>
    <w:rsid w:val="00DE2E80"/>
    <w:rsid w:val="00DE3464"/>
    <w:rsid w:val="00DE3E61"/>
    <w:rsid w:val="00DE4139"/>
    <w:rsid w:val="00DE4E67"/>
    <w:rsid w:val="00DE5390"/>
    <w:rsid w:val="00DE591E"/>
    <w:rsid w:val="00DE5DB0"/>
    <w:rsid w:val="00DE645A"/>
    <w:rsid w:val="00DE6529"/>
    <w:rsid w:val="00DE6B35"/>
    <w:rsid w:val="00DE7C1C"/>
    <w:rsid w:val="00DE7CB3"/>
    <w:rsid w:val="00DF043B"/>
    <w:rsid w:val="00DF094E"/>
    <w:rsid w:val="00DF0BF2"/>
    <w:rsid w:val="00DF0FA9"/>
    <w:rsid w:val="00DF10D7"/>
    <w:rsid w:val="00DF11A3"/>
    <w:rsid w:val="00DF1735"/>
    <w:rsid w:val="00DF174F"/>
    <w:rsid w:val="00DF19E0"/>
    <w:rsid w:val="00DF2A16"/>
    <w:rsid w:val="00DF2F70"/>
    <w:rsid w:val="00DF32A4"/>
    <w:rsid w:val="00DF34DA"/>
    <w:rsid w:val="00DF3B37"/>
    <w:rsid w:val="00DF4BB4"/>
    <w:rsid w:val="00DF5259"/>
    <w:rsid w:val="00DF56A1"/>
    <w:rsid w:val="00DF5CCB"/>
    <w:rsid w:val="00DF5F9A"/>
    <w:rsid w:val="00DF63D6"/>
    <w:rsid w:val="00DF688E"/>
    <w:rsid w:val="00DF7008"/>
    <w:rsid w:val="00DF7E26"/>
    <w:rsid w:val="00E006D6"/>
    <w:rsid w:val="00E0081B"/>
    <w:rsid w:val="00E00845"/>
    <w:rsid w:val="00E00C73"/>
    <w:rsid w:val="00E00F6C"/>
    <w:rsid w:val="00E01523"/>
    <w:rsid w:val="00E01981"/>
    <w:rsid w:val="00E01ACB"/>
    <w:rsid w:val="00E01D5A"/>
    <w:rsid w:val="00E01D60"/>
    <w:rsid w:val="00E02026"/>
    <w:rsid w:val="00E023B4"/>
    <w:rsid w:val="00E023DA"/>
    <w:rsid w:val="00E02773"/>
    <w:rsid w:val="00E02C87"/>
    <w:rsid w:val="00E03600"/>
    <w:rsid w:val="00E03638"/>
    <w:rsid w:val="00E03CC5"/>
    <w:rsid w:val="00E04203"/>
    <w:rsid w:val="00E043B7"/>
    <w:rsid w:val="00E0472D"/>
    <w:rsid w:val="00E04B37"/>
    <w:rsid w:val="00E04C03"/>
    <w:rsid w:val="00E04C56"/>
    <w:rsid w:val="00E04EF7"/>
    <w:rsid w:val="00E05C03"/>
    <w:rsid w:val="00E06003"/>
    <w:rsid w:val="00E064A0"/>
    <w:rsid w:val="00E0755B"/>
    <w:rsid w:val="00E075A4"/>
    <w:rsid w:val="00E10B32"/>
    <w:rsid w:val="00E110A8"/>
    <w:rsid w:val="00E11322"/>
    <w:rsid w:val="00E11962"/>
    <w:rsid w:val="00E11C60"/>
    <w:rsid w:val="00E126E6"/>
    <w:rsid w:val="00E13365"/>
    <w:rsid w:val="00E14FC1"/>
    <w:rsid w:val="00E156C7"/>
    <w:rsid w:val="00E156F0"/>
    <w:rsid w:val="00E15D20"/>
    <w:rsid w:val="00E15DEF"/>
    <w:rsid w:val="00E15F83"/>
    <w:rsid w:val="00E161A2"/>
    <w:rsid w:val="00E16389"/>
    <w:rsid w:val="00E16885"/>
    <w:rsid w:val="00E16F44"/>
    <w:rsid w:val="00E1798D"/>
    <w:rsid w:val="00E20066"/>
    <w:rsid w:val="00E20510"/>
    <w:rsid w:val="00E2056B"/>
    <w:rsid w:val="00E20CF3"/>
    <w:rsid w:val="00E22D37"/>
    <w:rsid w:val="00E22E67"/>
    <w:rsid w:val="00E23564"/>
    <w:rsid w:val="00E23568"/>
    <w:rsid w:val="00E23DD3"/>
    <w:rsid w:val="00E2418E"/>
    <w:rsid w:val="00E24927"/>
    <w:rsid w:val="00E24D03"/>
    <w:rsid w:val="00E254CD"/>
    <w:rsid w:val="00E26466"/>
    <w:rsid w:val="00E275BC"/>
    <w:rsid w:val="00E277EE"/>
    <w:rsid w:val="00E27DCC"/>
    <w:rsid w:val="00E30513"/>
    <w:rsid w:val="00E308D9"/>
    <w:rsid w:val="00E30A2F"/>
    <w:rsid w:val="00E31FE3"/>
    <w:rsid w:val="00E329A6"/>
    <w:rsid w:val="00E33605"/>
    <w:rsid w:val="00E33C37"/>
    <w:rsid w:val="00E33CBF"/>
    <w:rsid w:val="00E34EC9"/>
    <w:rsid w:val="00E3644D"/>
    <w:rsid w:val="00E36BAF"/>
    <w:rsid w:val="00E36D0D"/>
    <w:rsid w:val="00E36D96"/>
    <w:rsid w:val="00E370E1"/>
    <w:rsid w:val="00E375A0"/>
    <w:rsid w:val="00E37F66"/>
    <w:rsid w:val="00E40073"/>
    <w:rsid w:val="00E401C6"/>
    <w:rsid w:val="00E41988"/>
    <w:rsid w:val="00E426B2"/>
    <w:rsid w:val="00E4276D"/>
    <w:rsid w:val="00E4335F"/>
    <w:rsid w:val="00E43F5F"/>
    <w:rsid w:val="00E44489"/>
    <w:rsid w:val="00E44BD8"/>
    <w:rsid w:val="00E44CB6"/>
    <w:rsid w:val="00E44EB4"/>
    <w:rsid w:val="00E45BDA"/>
    <w:rsid w:val="00E46AD3"/>
    <w:rsid w:val="00E46DC6"/>
    <w:rsid w:val="00E47228"/>
    <w:rsid w:val="00E47F50"/>
    <w:rsid w:val="00E507C4"/>
    <w:rsid w:val="00E50E94"/>
    <w:rsid w:val="00E51234"/>
    <w:rsid w:val="00E5152E"/>
    <w:rsid w:val="00E51636"/>
    <w:rsid w:val="00E51E67"/>
    <w:rsid w:val="00E5208E"/>
    <w:rsid w:val="00E522C7"/>
    <w:rsid w:val="00E52482"/>
    <w:rsid w:val="00E5285C"/>
    <w:rsid w:val="00E53014"/>
    <w:rsid w:val="00E54B1F"/>
    <w:rsid w:val="00E54D96"/>
    <w:rsid w:val="00E54E2D"/>
    <w:rsid w:val="00E54E69"/>
    <w:rsid w:val="00E55161"/>
    <w:rsid w:val="00E55459"/>
    <w:rsid w:val="00E55BAB"/>
    <w:rsid w:val="00E566F5"/>
    <w:rsid w:val="00E56FF8"/>
    <w:rsid w:val="00E5702E"/>
    <w:rsid w:val="00E5753A"/>
    <w:rsid w:val="00E57710"/>
    <w:rsid w:val="00E5795C"/>
    <w:rsid w:val="00E57C3E"/>
    <w:rsid w:val="00E60326"/>
    <w:rsid w:val="00E6091B"/>
    <w:rsid w:val="00E615BA"/>
    <w:rsid w:val="00E61ABA"/>
    <w:rsid w:val="00E61F3D"/>
    <w:rsid w:val="00E622C3"/>
    <w:rsid w:val="00E62DFD"/>
    <w:rsid w:val="00E62FC1"/>
    <w:rsid w:val="00E643DE"/>
    <w:rsid w:val="00E64528"/>
    <w:rsid w:val="00E65665"/>
    <w:rsid w:val="00E6586B"/>
    <w:rsid w:val="00E65D45"/>
    <w:rsid w:val="00E66052"/>
    <w:rsid w:val="00E665C4"/>
    <w:rsid w:val="00E66803"/>
    <w:rsid w:val="00E6688F"/>
    <w:rsid w:val="00E66F53"/>
    <w:rsid w:val="00E70DC7"/>
    <w:rsid w:val="00E70E75"/>
    <w:rsid w:val="00E71768"/>
    <w:rsid w:val="00E7225A"/>
    <w:rsid w:val="00E72EC0"/>
    <w:rsid w:val="00E738EF"/>
    <w:rsid w:val="00E73A98"/>
    <w:rsid w:val="00E74085"/>
    <w:rsid w:val="00E74444"/>
    <w:rsid w:val="00E75165"/>
    <w:rsid w:val="00E7521D"/>
    <w:rsid w:val="00E75319"/>
    <w:rsid w:val="00E75A03"/>
    <w:rsid w:val="00E76152"/>
    <w:rsid w:val="00E761FF"/>
    <w:rsid w:val="00E762BD"/>
    <w:rsid w:val="00E76735"/>
    <w:rsid w:val="00E76B73"/>
    <w:rsid w:val="00E76DB9"/>
    <w:rsid w:val="00E77E54"/>
    <w:rsid w:val="00E80119"/>
    <w:rsid w:val="00E8092D"/>
    <w:rsid w:val="00E812C4"/>
    <w:rsid w:val="00E81691"/>
    <w:rsid w:val="00E81AEA"/>
    <w:rsid w:val="00E82021"/>
    <w:rsid w:val="00E82A7F"/>
    <w:rsid w:val="00E82D35"/>
    <w:rsid w:val="00E8351D"/>
    <w:rsid w:val="00E8386D"/>
    <w:rsid w:val="00E83D2E"/>
    <w:rsid w:val="00E83D47"/>
    <w:rsid w:val="00E8442E"/>
    <w:rsid w:val="00E849BA"/>
    <w:rsid w:val="00E84D21"/>
    <w:rsid w:val="00E85BBD"/>
    <w:rsid w:val="00E85D4C"/>
    <w:rsid w:val="00E86362"/>
    <w:rsid w:val="00E86807"/>
    <w:rsid w:val="00E8716D"/>
    <w:rsid w:val="00E90032"/>
    <w:rsid w:val="00E908DB"/>
    <w:rsid w:val="00E90DFE"/>
    <w:rsid w:val="00E91541"/>
    <w:rsid w:val="00E92D4C"/>
    <w:rsid w:val="00E92E75"/>
    <w:rsid w:val="00E93888"/>
    <w:rsid w:val="00E93F48"/>
    <w:rsid w:val="00E9483E"/>
    <w:rsid w:val="00E94DC5"/>
    <w:rsid w:val="00E9536A"/>
    <w:rsid w:val="00E95427"/>
    <w:rsid w:val="00E95435"/>
    <w:rsid w:val="00E9597F"/>
    <w:rsid w:val="00E96411"/>
    <w:rsid w:val="00E9672A"/>
    <w:rsid w:val="00E96B02"/>
    <w:rsid w:val="00E9713E"/>
    <w:rsid w:val="00E9714A"/>
    <w:rsid w:val="00E97493"/>
    <w:rsid w:val="00E97CC7"/>
    <w:rsid w:val="00E97D52"/>
    <w:rsid w:val="00E97D87"/>
    <w:rsid w:val="00EA043D"/>
    <w:rsid w:val="00EA0EEF"/>
    <w:rsid w:val="00EA2133"/>
    <w:rsid w:val="00EA34F0"/>
    <w:rsid w:val="00EA43E4"/>
    <w:rsid w:val="00EA449A"/>
    <w:rsid w:val="00EA4769"/>
    <w:rsid w:val="00EA47DA"/>
    <w:rsid w:val="00EA51FF"/>
    <w:rsid w:val="00EA551E"/>
    <w:rsid w:val="00EA5C90"/>
    <w:rsid w:val="00EA74C6"/>
    <w:rsid w:val="00EA7FB7"/>
    <w:rsid w:val="00EB0262"/>
    <w:rsid w:val="00EB06F0"/>
    <w:rsid w:val="00EB0C76"/>
    <w:rsid w:val="00EB115D"/>
    <w:rsid w:val="00EB1216"/>
    <w:rsid w:val="00EB1902"/>
    <w:rsid w:val="00EB1DE1"/>
    <w:rsid w:val="00EB20FC"/>
    <w:rsid w:val="00EB270F"/>
    <w:rsid w:val="00EB2BF8"/>
    <w:rsid w:val="00EB2DD6"/>
    <w:rsid w:val="00EB3E11"/>
    <w:rsid w:val="00EB42B2"/>
    <w:rsid w:val="00EB4DC1"/>
    <w:rsid w:val="00EB4ED9"/>
    <w:rsid w:val="00EB5197"/>
    <w:rsid w:val="00EB63F2"/>
    <w:rsid w:val="00EB69CF"/>
    <w:rsid w:val="00EB705C"/>
    <w:rsid w:val="00EB7CA1"/>
    <w:rsid w:val="00EB7D28"/>
    <w:rsid w:val="00EB7D70"/>
    <w:rsid w:val="00EC031E"/>
    <w:rsid w:val="00EC0632"/>
    <w:rsid w:val="00EC0842"/>
    <w:rsid w:val="00EC08D8"/>
    <w:rsid w:val="00EC152A"/>
    <w:rsid w:val="00EC1ADC"/>
    <w:rsid w:val="00EC215D"/>
    <w:rsid w:val="00EC2A49"/>
    <w:rsid w:val="00EC4309"/>
    <w:rsid w:val="00EC57FC"/>
    <w:rsid w:val="00EC6421"/>
    <w:rsid w:val="00EC68E4"/>
    <w:rsid w:val="00EC6C10"/>
    <w:rsid w:val="00EC723E"/>
    <w:rsid w:val="00EC74FC"/>
    <w:rsid w:val="00EC75A9"/>
    <w:rsid w:val="00ED0204"/>
    <w:rsid w:val="00ED10AD"/>
    <w:rsid w:val="00ED14BA"/>
    <w:rsid w:val="00ED1586"/>
    <w:rsid w:val="00ED1B7B"/>
    <w:rsid w:val="00ED1BD7"/>
    <w:rsid w:val="00ED2083"/>
    <w:rsid w:val="00ED280B"/>
    <w:rsid w:val="00ED29E7"/>
    <w:rsid w:val="00ED2CEF"/>
    <w:rsid w:val="00ED30C9"/>
    <w:rsid w:val="00ED3185"/>
    <w:rsid w:val="00ED3200"/>
    <w:rsid w:val="00ED3730"/>
    <w:rsid w:val="00ED3A94"/>
    <w:rsid w:val="00ED40C4"/>
    <w:rsid w:val="00ED512B"/>
    <w:rsid w:val="00ED51EA"/>
    <w:rsid w:val="00ED6255"/>
    <w:rsid w:val="00ED6B21"/>
    <w:rsid w:val="00ED74A1"/>
    <w:rsid w:val="00ED74A5"/>
    <w:rsid w:val="00ED77C4"/>
    <w:rsid w:val="00EE00A9"/>
    <w:rsid w:val="00EE0288"/>
    <w:rsid w:val="00EE0296"/>
    <w:rsid w:val="00EE13CD"/>
    <w:rsid w:val="00EE1698"/>
    <w:rsid w:val="00EE1891"/>
    <w:rsid w:val="00EE199A"/>
    <w:rsid w:val="00EE1AA6"/>
    <w:rsid w:val="00EE1B97"/>
    <w:rsid w:val="00EE1F60"/>
    <w:rsid w:val="00EE2333"/>
    <w:rsid w:val="00EE24D6"/>
    <w:rsid w:val="00EE24F5"/>
    <w:rsid w:val="00EE313F"/>
    <w:rsid w:val="00EE350E"/>
    <w:rsid w:val="00EE3926"/>
    <w:rsid w:val="00EE39F3"/>
    <w:rsid w:val="00EE3B5D"/>
    <w:rsid w:val="00EE3E10"/>
    <w:rsid w:val="00EE4348"/>
    <w:rsid w:val="00EE473E"/>
    <w:rsid w:val="00EE49FA"/>
    <w:rsid w:val="00EE4F98"/>
    <w:rsid w:val="00EE54F8"/>
    <w:rsid w:val="00EE65E6"/>
    <w:rsid w:val="00EE6808"/>
    <w:rsid w:val="00EE6B82"/>
    <w:rsid w:val="00EE6EBC"/>
    <w:rsid w:val="00EE71E8"/>
    <w:rsid w:val="00EE760C"/>
    <w:rsid w:val="00EE778D"/>
    <w:rsid w:val="00EE7F87"/>
    <w:rsid w:val="00EF0160"/>
    <w:rsid w:val="00EF1286"/>
    <w:rsid w:val="00EF171D"/>
    <w:rsid w:val="00EF2807"/>
    <w:rsid w:val="00EF3399"/>
    <w:rsid w:val="00EF3A01"/>
    <w:rsid w:val="00EF3CC0"/>
    <w:rsid w:val="00EF3DBA"/>
    <w:rsid w:val="00EF487A"/>
    <w:rsid w:val="00EF50C2"/>
    <w:rsid w:val="00EF5D45"/>
    <w:rsid w:val="00EF68D9"/>
    <w:rsid w:val="00EF697E"/>
    <w:rsid w:val="00EF77F0"/>
    <w:rsid w:val="00EF7AA8"/>
    <w:rsid w:val="00F003D8"/>
    <w:rsid w:val="00F02606"/>
    <w:rsid w:val="00F0297A"/>
    <w:rsid w:val="00F02D85"/>
    <w:rsid w:val="00F03041"/>
    <w:rsid w:val="00F03D47"/>
    <w:rsid w:val="00F046B3"/>
    <w:rsid w:val="00F0499D"/>
    <w:rsid w:val="00F04D06"/>
    <w:rsid w:val="00F05054"/>
    <w:rsid w:val="00F05595"/>
    <w:rsid w:val="00F05944"/>
    <w:rsid w:val="00F059D5"/>
    <w:rsid w:val="00F05B70"/>
    <w:rsid w:val="00F05D8B"/>
    <w:rsid w:val="00F05FED"/>
    <w:rsid w:val="00F05FF7"/>
    <w:rsid w:val="00F0631F"/>
    <w:rsid w:val="00F065EC"/>
    <w:rsid w:val="00F06696"/>
    <w:rsid w:val="00F06F68"/>
    <w:rsid w:val="00F07C5F"/>
    <w:rsid w:val="00F100BB"/>
    <w:rsid w:val="00F10237"/>
    <w:rsid w:val="00F104F4"/>
    <w:rsid w:val="00F10902"/>
    <w:rsid w:val="00F10DDC"/>
    <w:rsid w:val="00F11210"/>
    <w:rsid w:val="00F11498"/>
    <w:rsid w:val="00F11BDD"/>
    <w:rsid w:val="00F11BF3"/>
    <w:rsid w:val="00F11C56"/>
    <w:rsid w:val="00F12225"/>
    <w:rsid w:val="00F135DF"/>
    <w:rsid w:val="00F1388E"/>
    <w:rsid w:val="00F13FD2"/>
    <w:rsid w:val="00F14EAB"/>
    <w:rsid w:val="00F15A3D"/>
    <w:rsid w:val="00F15DD5"/>
    <w:rsid w:val="00F16489"/>
    <w:rsid w:val="00F16AB4"/>
    <w:rsid w:val="00F16CD3"/>
    <w:rsid w:val="00F17784"/>
    <w:rsid w:val="00F17794"/>
    <w:rsid w:val="00F17A10"/>
    <w:rsid w:val="00F17BE5"/>
    <w:rsid w:val="00F17E81"/>
    <w:rsid w:val="00F2019C"/>
    <w:rsid w:val="00F20200"/>
    <w:rsid w:val="00F20B10"/>
    <w:rsid w:val="00F21351"/>
    <w:rsid w:val="00F21450"/>
    <w:rsid w:val="00F227EB"/>
    <w:rsid w:val="00F22F07"/>
    <w:rsid w:val="00F2356E"/>
    <w:rsid w:val="00F23B03"/>
    <w:rsid w:val="00F23BF8"/>
    <w:rsid w:val="00F25A8D"/>
    <w:rsid w:val="00F25CC4"/>
    <w:rsid w:val="00F25DFC"/>
    <w:rsid w:val="00F26EA1"/>
    <w:rsid w:val="00F278D3"/>
    <w:rsid w:val="00F27D9F"/>
    <w:rsid w:val="00F30051"/>
    <w:rsid w:val="00F30284"/>
    <w:rsid w:val="00F30C16"/>
    <w:rsid w:val="00F30D1F"/>
    <w:rsid w:val="00F3137F"/>
    <w:rsid w:val="00F3181D"/>
    <w:rsid w:val="00F31980"/>
    <w:rsid w:val="00F3226D"/>
    <w:rsid w:val="00F324DB"/>
    <w:rsid w:val="00F32A59"/>
    <w:rsid w:val="00F32CB5"/>
    <w:rsid w:val="00F330A1"/>
    <w:rsid w:val="00F3361F"/>
    <w:rsid w:val="00F33854"/>
    <w:rsid w:val="00F3387B"/>
    <w:rsid w:val="00F33D2F"/>
    <w:rsid w:val="00F34177"/>
    <w:rsid w:val="00F349E1"/>
    <w:rsid w:val="00F3514B"/>
    <w:rsid w:val="00F35525"/>
    <w:rsid w:val="00F35630"/>
    <w:rsid w:val="00F35737"/>
    <w:rsid w:val="00F3583F"/>
    <w:rsid w:val="00F358FF"/>
    <w:rsid w:val="00F35C33"/>
    <w:rsid w:val="00F35E70"/>
    <w:rsid w:val="00F35E8E"/>
    <w:rsid w:val="00F3613E"/>
    <w:rsid w:val="00F36C40"/>
    <w:rsid w:val="00F36FDB"/>
    <w:rsid w:val="00F371FA"/>
    <w:rsid w:val="00F3733F"/>
    <w:rsid w:val="00F378FB"/>
    <w:rsid w:val="00F37F74"/>
    <w:rsid w:val="00F37FD0"/>
    <w:rsid w:val="00F401EA"/>
    <w:rsid w:val="00F40F53"/>
    <w:rsid w:val="00F41BDB"/>
    <w:rsid w:val="00F427B0"/>
    <w:rsid w:val="00F42956"/>
    <w:rsid w:val="00F4316D"/>
    <w:rsid w:val="00F4319C"/>
    <w:rsid w:val="00F43E0D"/>
    <w:rsid w:val="00F440A9"/>
    <w:rsid w:val="00F4439C"/>
    <w:rsid w:val="00F4454C"/>
    <w:rsid w:val="00F452BD"/>
    <w:rsid w:val="00F45F63"/>
    <w:rsid w:val="00F45FE5"/>
    <w:rsid w:val="00F4683D"/>
    <w:rsid w:val="00F46DCD"/>
    <w:rsid w:val="00F474F0"/>
    <w:rsid w:val="00F47D52"/>
    <w:rsid w:val="00F50689"/>
    <w:rsid w:val="00F50BD1"/>
    <w:rsid w:val="00F51EC6"/>
    <w:rsid w:val="00F52067"/>
    <w:rsid w:val="00F52540"/>
    <w:rsid w:val="00F53BEF"/>
    <w:rsid w:val="00F53C2E"/>
    <w:rsid w:val="00F5435C"/>
    <w:rsid w:val="00F54C16"/>
    <w:rsid w:val="00F562EE"/>
    <w:rsid w:val="00F56EBD"/>
    <w:rsid w:val="00F57487"/>
    <w:rsid w:val="00F578B4"/>
    <w:rsid w:val="00F57961"/>
    <w:rsid w:val="00F579A4"/>
    <w:rsid w:val="00F60B49"/>
    <w:rsid w:val="00F60F11"/>
    <w:rsid w:val="00F60F7D"/>
    <w:rsid w:val="00F61209"/>
    <w:rsid w:val="00F61617"/>
    <w:rsid w:val="00F620B8"/>
    <w:rsid w:val="00F621E9"/>
    <w:rsid w:val="00F623CD"/>
    <w:rsid w:val="00F62812"/>
    <w:rsid w:val="00F6351D"/>
    <w:rsid w:val="00F64AB2"/>
    <w:rsid w:val="00F65057"/>
    <w:rsid w:val="00F653B4"/>
    <w:rsid w:val="00F659BD"/>
    <w:rsid w:val="00F65EBA"/>
    <w:rsid w:val="00F666EF"/>
    <w:rsid w:val="00F66B06"/>
    <w:rsid w:val="00F67EB5"/>
    <w:rsid w:val="00F70D4A"/>
    <w:rsid w:val="00F711AD"/>
    <w:rsid w:val="00F72514"/>
    <w:rsid w:val="00F73AA4"/>
    <w:rsid w:val="00F73EEE"/>
    <w:rsid w:val="00F7545B"/>
    <w:rsid w:val="00F75781"/>
    <w:rsid w:val="00F75A40"/>
    <w:rsid w:val="00F75B48"/>
    <w:rsid w:val="00F762B3"/>
    <w:rsid w:val="00F76350"/>
    <w:rsid w:val="00F773E9"/>
    <w:rsid w:val="00F7743D"/>
    <w:rsid w:val="00F77AD9"/>
    <w:rsid w:val="00F80688"/>
    <w:rsid w:val="00F80C41"/>
    <w:rsid w:val="00F81F47"/>
    <w:rsid w:val="00F827F2"/>
    <w:rsid w:val="00F82E4D"/>
    <w:rsid w:val="00F83094"/>
    <w:rsid w:val="00F83505"/>
    <w:rsid w:val="00F83E65"/>
    <w:rsid w:val="00F8450C"/>
    <w:rsid w:val="00F8464D"/>
    <w:rsid w:val="00F84C47"/>
    <w:rsid w:val="00F84E64"/>
    <w:rsid w:val="00F84F71"/>
    <w:rsid w:val="00F8531B"/>
    <w:rsid w:val="00F85802"/>
    <w:rsid w:val="00F85A4D"/>
    <w:rsid w:val="00F86920"/>
    <w:rsid w:val="00F87572"/>
    <w:rsid w:val="00F9072D"/>
    <w:rsid w:val="00F92026"/>
    <w:rsid w:val="00F9232B"/>
    <w:rsid w:val="00F92D1B"/>
    <w:rsid w:val="00F92D2E"/>
    <w:rsid w:val="00F92EEA"/>
    <w:rsid w:val="00F9330D"/>
    <w:rsid w:val="00F9349B"/>
    <w:rsid w:val="00F94260"/>
    <w:rsid w:val="00F9455D"/>
    <w:rsid w:val="00F94691"/>
    <w:rsid w:val="00F95013"/>
    <w:rsid w:val="00F95790"/>
    <w:rsid w:val="00F95BD1"/>
    <w:rsid w:val="00F95DA1"/>
    <w:rsid w:val="00F9617D"/>
    <w:rsid w:val="00F9650B"/>
    <w:rsid w:val="00F96890"/>
    <w:rsid w:val="00F97556"/>
    <w:rsid w:val="00F97936"/>
    <w:rsid w:val="00F97A05"/>
    <w:rsid w:val="00F97FA6"/>
    <w:rsid w:val="00FA033D"/>
    <w:rsid w:val="00FA2754"/>
    <w:rsid w:val="00FA2F0C"/>
    <w:rsid w:val="00FA35D5"/>
    <w:rsid w:val="00FA363E"/>
    <w:rsid w:val="00FA3BA2"/>
    <w:rsid w:val="00FA4233"/>
    <w:rsid w:val="00FA5362"/>
    <w:rsid w:val="00FA5754"/>
    <w:rsid w:val="00FA5A16"/>
    <w:rsid w:val="00FA6037"/>
    <w:rsid w:val="00FA607E"/>
    <w:rsid w:val="00FA6831"/>
    <w:rsid w:val="00FA70E3"/>
    <w:rsid w:val="00FA71EE"/>
    <w:rsid w:val="00FA730E"/>
    <w:rsid w:val="00FA7B7F"/>
    <w:rsid w:val="00FB0D8C"/>
    <w:rsid w:val="00FB12D0"/>
    <w:rsid w:val="00FB1B98"/>
    <w:rsid w:val="00FB22C1"/>
    <w:rsid w:val="00FB2368"/>
    <w:rsid w:val="00FB2EC5"/>
    <w:rsid w:val="00FB33B8"/>
    <w:rsid w:val="00FB3CC5"/>
    <w:rsid w:val="00FB3F8E"/>
    <w:rsid w:val="00FB458A"/>
    <w:rsid w:val="00FB4AC7"/>
    <w:rsid w:val="00FB588D"/>
    <w:rsid w:val="00FB6119"/>
    <w:rsid w:val="00FB654A"/>
    <w:rsid w:val="00FB78D9"/>
    <w:rsid w:val="00FC0CE1"/>
    <w:rsid w:val="00FC132C"/>
    <w:rsid w:val="00FC14A4"/>
    <w:rsid w:val="00FC1D08"/>
    <w:rsid w:val="00FC1D29"/>
    <w:rsid w:val="00FC2619"/>
    <w:rsid w:val="00FC2D0A"/>
    <w:rsid w:val="00FC4B11"/>
    <w:rsid w:val="00FC4CEE"/>
    <w:rsid w:val="00FC4E32"/>
    <w:rsid w:val="00FC53C1"/>
    <w:rsid w:val="00FC61E0"/>
    <w:rsid w:val="00FC76F2"/>
    <w:rsid w:val="00FC7F70"/>
    <w:rsid w:val="00FD0F6D"/>
    <w:rsid w:val="00FD1200"/>
    <w:rsid w:val="00FD12B8"/>
    <w:rsid w:val="00FD181A"/>
    <w:rsid w:val="00FD2EC2"/>
    <w:rsid w:val="00FD3496"/>
    <w:rsid w:val="00FD38F4"/>
    <w:rsid w:val="00FD38FA"/>
    <w:rsid w:val="00FD40CC"/>
    <w:rsid w:val="00FD552E"/>
    <w:rsid w:val="00FD56CF"/>
    <w:rsid w:val="00FD57DC"/>
    <w:rsid w:val="00FD5E80"/>
    <w:rsid w:val="00FD68CF"/>
    <w:rsid w:val="00FD789C"/>
    <w:rsid w:val="00FD7BE6"/>
    <w:rsid w:val="00FD7F48"/>
    <w:rsid w:val="00FD7F72"/>
    <w:rsid w:val="00FE0D06"/>
    <w:rsid w:val="00FE142B"/>
    <w:rsid w:val="00FE19A1"/>
    <w:rsid w:val="00FE1BF5"/>
    <w:rsid w:val="00FE1E46"/>
    <w:rsid w:val="00FE20DF"/>
    <w:rsid w:val="00FE3D84"/>
    <w:rsid w:val="00FE432D"/>
    <w:rsid w:val="00FE509F"/>
    <w:rsid w:val="00FE526D"/>
    <w:rsid w:val="00FE61F3"/>
    <w:rsid w:val="00FE6844"/>
    <w:rsid w:val="00FE6D48"/>
    <w:rsid w:val="00FE71D0"/>
    <w:rsid w:val="00FE7A0A"/>
    <w:rsid w:val="00FE7A85"/>
    <w:rsid w:val="00FE7C63"/>
    <w:rsid w:val="00FE7DF5"/>
    <w:rsid w:val="00FF007D"/>
    <w:rsid w:val="00FF0D0F"/>
    <w:rsid w:val="00FF16B5"/>
    <w:rsid w:val="00FF29EB"/>
    <w:rsid w:val="00FF2BE7"/>
    <w:rsid w:val="00FF2CB4"/>
    <w:rsid w:val="00FF31A0"/>
    <w:rsid w:val="00FF351C"/>
    <w:rsid w:val="00FF36DA"/>
    <w:rsid w:val="00FF3CB0"/>
    <w:rsid w:val="00FF40FA"/>
    <w:rsid w:val="00FF4147"/>
    <w:rsid w:val="00FF49A2"/>
    <w:rsid w:val="00FF526A"/>
    <w:rsid w:val="00FF583A"/>
    <w:rsid w:val="00FF5911"/>
    <w:rsid w:val="00FF661E"/>
    <w:rsid w:val="00FF6665"/>
    <w:rsid w:val="00FF689B"/>
    <w:rsid w:val="00FF6E89"/>
    <w:rsid w:val="00FF7697"/>
    <w:rsid w:val="1D0B461A"/>
    <w:rsid w:val="315399D7"/>
    <w:rsid w:val="3185D156"/>
    <w:rsid w:val="39EE5B16"/>
    <w:rsid w:val="3E25D5BD"/>
    <w:rsid w:val="5D814046"/>
    <w:rsid w:val="6C35EB7D"/>
    <w:rsid w:val="7863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09760D7A"/>
  <w15:docId w15:val="{691602AF-5388-490B-B08F-9F7409D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24" w:unhideWhenUsed="1"/>
    <w:lsdException w:name="Body Text Indent" w:semiHidden="1" w:uiPriority="2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45E"/>
    <w:rPr>
      <w:rFonts w:ascii="Calibri" w:hAnsi="Calibri"/>
      <w:sz w:val="22"/>
      <w:szCs w:val="22"/>
    </w:rPr>
  </w:style>
  <w:style w:type="paragraph" w:styleId="Heading1">
    <w:name w:val="heading 1"/>
    <w:aliases w:val="Mil Heading 1,1.0 Heading 1,1 ghost,g,section,1,CDRLHeading1,Section Title,H1"/>
    <w:next w:val="Normal"/>
    <w:link w:val="Heading1Char"/>
    <w:autoRedefine/>
    <w:qFormat/>
    <w:rsid w:val="000D0F6A"/>
    <w:pPr>
      <w:keepNext/>
      <w:widowControl w:val="0"/>
      <w:spacing w:before="120" w:after="120"/>
      <w:jc w:val="center"/>
      <w:outlineLvl w:val="0"/>
    </w:pPr>
    <w:rPr>
      <w:rFonts w:ascii="Calibri" w:eastAsia="Times New Roman" w:hAnsi="Calibri"/>
      <w:b/>
      <w:bCs/>
      <w:caps/>
      <w:sz w:val="28"/>
      <w:szCs w:val="28"/>
    </w:rPr>
  </w:style>
  <w:style w:type="paragraph" w:styleId="Heading2">
    <w:name w:val="heading 2"/>
    <w:aliases w:val="Mil Heading 2,a,2,CDRLHeading2,Level 1 Heading,H2,•heading 2,h2,1."/>
    <w:basedOn w:val="Heading1"/>
    <w:next w:val="Normal"/>
    <w:link w:val="Heading2Char"/>
    <w:autoRedefine/>
    <w:unhideWhenUsed/>
    <w:qFormat/>
    <w:rsid w:val="002A7DF3"/>
    <w:pPr>
      <w:keepLines/>
      <w:jc w:val="left"/>
      <w:outlineLvl w:val="1"/>
    </w:pPr>
    <w:rPr>
      <w:caps w:val="0"/>
      <w:color w:val="000000" w:themeColor="text1"/>
      <w:sz w:val="24"/>
      <w:szCs w:val="24"/>
    </w:rPr>
  </w:style>
  <w:style w:type="paragraph" w:styleId="Heading3">
    <w:name w:val="heading 3"/>
    <w:aliases w:val="MIL Heading 3"/>
    <w:basedOn w:val="Heading2"/>
    <w:next w:val="Normal"/>
    <w:link w:val="Heading3Char"/>
    <w:autoRedefine/>
    <w:unhideWhenUsed/>
    <w:qFormat/>
    <w:rsid w:val="004E21D4"/>
    <w:pPr>
      <w:numPr>
        <w:ilvl w:val="2"/>
      </w:numPr>
      <w:shd w:val="clear" w:color="auto" w:fill="FFFFFF"/>
      <w:outlineLvl w:val="2"/>
    </w:pPr>
    <w:rPr>
      <w:rFonts w:asciiTheme="minorHAnsi" w:hAnsiTheme="minorHAnsi" w:cstheme="minorHAnsi"/>
      <w:bCs w:val="0"/>
      <w:szCs w:val="36"/>
    </w:rPr>
  </w:style>
  <w:style w:type="paragraph" w:styleId="Heading4">
    <w:name w:val="heading 4"/>
    <w:aliases w:val="Mil Heading 4,4,Level 3 Heading,Para4,(a),h4,h41,h42,h411,h43,h412,h44,h413,h45,h414,h46,h415,h47,h416,h421,h4111,h431,h4121,h441,h4131,h451,h4141,h461,h4151,h48,h417,h422,h4112,h432,h4122,h442,h4132,h452,h4142,h462,h4152,h49,h418,h423,h4113"/>
    <w:basedOn w:val="Heading1"/>
    <w:next w:val="Normal"/>
    <w:link w:val="Heading4Char"/>
    <w:autoRedefine/>
    <w:unhideWhenUsed/>
    <w:qFormat/>
    <w:rsid w:val="00CD71A8"/>
    <w:pPr>
      <w:keepLines/>
      <w:numPr>
        <w:ilvl w:val="3"/>
      </w:numPr>
      <w:ind w:right="90"/>
      <w:jc w:val="left"/>
      <w:outlineLvl w:val="3"/>
    </w:pPr>
    <w:rPr>
      <w:iCs/>
      <w:caps w:val="0"/>
      <w:sz w:val="24"/>
      <w:szCs w:val="22"/>
    </w:rPr>
  </w:style>
  <w:style w:type="paragraph" w:styleId="Heading5">
    <w:name w:val="heading 5"/>
    <w:aliases w:val="Mil Heading 5,5,Figure Caption,Para5,i.,5 sub-bullet,sb,Spare1,4th level,4)th level"/>
    <w:next w:val="Normal"/>
    <w:link w:val="Heading5Char"/>
    <w:autoRedefine/>
    <w:unhideWhenUsed/>
    <w:qFormat/>
    <w:rsid w:val="00244100"/>
    <w:pPr>
      <w:keepNext/>
      <w:keepLines/>
      <w:numPr>
        <w:ilvl w:val="4"/>
        <w:numId w:val="23"/>
      </w:numPr>
      <w:spacing w:before="120" w:after="120" w:line="276" w:lineRule="auto"/>
      <w:outlineLvl w:val="4"/>
    </w:pPr>
    <w:rPr>
      <w:rFonts w:ascii="Calibri" w:eastAsia="Times New Roman" w:hAnsi="Calibri"/>
      <w:b/>
      <w:sz w:val="24"/>
      <w:szCs w:val="22"/>
    </w:rPr>
  </w:style>
  <w:style w:type="paragraph" w:styleId="Heading6">
    <w:name w:val="heading 6"/>
    <w:aliases w:val="Mil Heading 6,6,Two Line Figure Caption,A.,sub-dash,sd,Spare2"/>
    <w:basedOn w:val="Normal"/>
    <w:next w:val="Normal"/>
    <w:link w:val="Heading6Char"/>
    <w:unhideWhenUsed/>
    <w:qFormat/>
    <w:rsid w:val="00594C49"/>
    <w:pPr>
      <w:keepNext/>
      <w:keepLines/>
      <w:numPr>
        <w:ilvl w:val="5"/>
        <w:numId w:val="23"/>
      </w:numPr>
      <w:spacing w:before="200"/>
      <w:outlineLvl w:val="5"/>
    </w:pPr>
    <w:rPr>
      <w:rFonts w:ascii="Cambria" w:eastAsia="Times New Roman" w:hAnsi="Cambria"/>
      <w:i/>
      <w:iCs/>
      <w:color w:val="243F60"/>
    </w:rPr>
  </w:style>
  <w:style w:type="paragraph" w:styleId="Heading7">
    <w:name w:val="heading 7"/>
    <w:aliases w:val="Mil Heading 7,Apphead 1,7,CDRLHeading7,Table Caption,(i),Spare3,appendix"/>
    <w:basedOn w:val="Heading1"/>
    <w:next w:val="Normal"/>
    <w:link w:val="Heading7Char"/>
    <w:autoRedefine/>
    <w:qFormat/>
    <w:rsid w:val="00396135"/>
    <w:pPr>
      <w:numPr>
        <w:ilvl w:val="6"/>
        <w:numId w:val="3"/>
      </w:numPr>
      <w:tabs>
        <w:tab w:val="left" w:pos="864"/>
      </w:tabs>
      <w:outlineLvl w:val="6"/>
    </w:pPr>
    <w:rPr>
      <w:bCs w:val="0"/>
    </w:rPr>
  </w:style>
  <w:style w:type="paragraph" w:styleId="Heading8">
    <w:name w:val="heading 8"/>
    <w:aliases w:val="Mil Heading 8,Apphead 2,8,Two Line Table Caption,(A),Spare4"/>
    <w:basedOn w:val="Heading1"/>
    <w:next w:val="Normal"/>
    <w:link w:val="Heading8Char"/>
    <w:unhideWhenUsed/>
    <w:qFormat/>
    <w:rsid w:val="00594C49"/>
    <w:pPr>
      <w:numPr>
        <w:ilvl w:val="7"/>
      </w:numPr>
      <w:outlineLvl w:val="7"/>
    </w:pPr>
    <w:rPr>
      <w:rFonts w:ascii="Times New Roman" w:hAnsi="Times New Roman"/>
      <w:szCs w:val="20"/>
    </w:rPr>
  </w:style>
  <w:style w:type="paragraph" w:styleId="Heading9">
    <w:name w:val="heading 9"/>
    <w:aliases w:val="Mil Heading 9,Apphead 3,9,I,Spare5"/>
    <w:basedOn w:val="Normal"/>
    <w:next w:val="Normal"/>
    <w:link w:val="Heading9Char"/>
    <w:unhideWhenUsed/>
    <w:qFormat/>
    <w:rsid w:val="00594C49"/>
    <w:pPr>
      <w:keepNext/>
      <w:keepLines/>
      <w:numPr>
        <w:ilvl w:val="8"/>
        <w:numId w:val="23"/>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594C49"/>
    <w:pPr>
      <w:pBdr>
        <w:bottom w:val="thickThinSmallGap" w:sz="12" w:space="1" w:color="632423"/>
      </w:pBdr>
      <w:tabs>
        <w:tab w:val="center" w:pos="4680"/>
        <w:tab w:val="right" w:pos="9360"/>
      </w:tabs>
      <w:jc w:val="center"/>
    </w:pPr>
    <w:rPr>
      <w:rFonts w:ascii="Tahoma" w:hAnsi="Tahoma"/>
      <w:sz w:val="28"/>
      <w:szCs w:val="22"/>
    </w:rPr>
  </w:style>
  <w:style w:type="character" w:customStyle="1" w:styleId="HeaderChar">
    <w:name w:val="Header Char"/>
    <w:basedOn w:val="DefaultParagraphFont"/>
    <w:link w:val="Header"/>
    <w:rsid w:val="00594C49"/>
    <w:rPr>
      <w:rFonts w:ascii="Tahoma" w:hAnsi="Tahoma"/>
      <w:sz w:val="28"/>
      <w:szCs w:val="22"/>
      <w:lang w:val="en-US" w:eastAsia="en-US" w:bidi="ar-SA"/>
    </w:rPr>
  </w:style>
  <w:style w:type="paragraph" w:styleId="Footer">
    <w:name w:val="footer"/>
    <w:link w:val="FooterChar"/>
    <w:uiPriority w:val="99"/>
    <w:unhideWhenUsed/>
    <w:rsid w:val="00594C49"/>
    <w:pPr>
      <w:pBdr>
        <w:top w:val="thinThickSmallGap" w:sz="12" w:space="1" w:color="632423"/>
      </w:pBdr>
      <w:tabs>
        <w:tab w:val="center" w:pos="4680"/>
        <w:tab w:val="right" w:pos="9360"/>
      </w:tabs>
      <w:jc w:val="center"/>
    </w:pPr>
    <w:rPr>
      <w:rFonts w:ascii="Tahoma" w:hAnsi="Tahoma"/>
      <w:sz w:val="28"/>
      <w:szCs w:val="22"/>
    </w:rPr>
  </w:style>
  <w:style w:type="character" w:customStyle="1" w:styleId="FooterChar">
    <w:name w:val="Footer Char"/>
    <w:basedOn w:val="DefaultParagraphFont"/>
    <w:link w:val="Footer"/>
    <w:uiPriority w:val="99"/>
    <w:rsid w:val="00594C49"/>
    <w:rPr>
      <w:rFonts w:ascii="Tahoma" w:hAnsi="Tahoma"/>
      <w:sz w:val="28"/>
      <w:szCs w:val="22"/>
      <w:lang w:val="en-US" w:eastAsia="en-US" w:bidi="ar-SA"/>
    </w:rPr>
  </w:style>
  <w:style w:type="character" w:customStyle="1" w:styleId="Heading1Char">
    <w:name w:val="Heading 1 Char"/>
    <w:aliases w:val="Mil Heading 1 Char,1.0 Heading 1 Char,1 ghost Char,g Char,section Char,1 Char,CDRLHeading1 Char,Section Title Char,H1 Char"/>
    <w:basedOn w:val="DefaultParagraphFont"/>
    <w:link w:val="Heading1"/>
    <w:rsid w:val="000D0F6A"/>
    <w:rPr>
      <w:rFonts w:ascii="Calibri" w:eastAsia="Times New Roman" w:hAnsi="Calibri"/>
      <w:b/>
      <w:bCs/>
      <w:caps/>
      <w:sz w:val="28"/>
      <w:szCs w:val="28"/>
    </w:rPr>
  </w:style>
  <w:style w:type="character" w:customStyle="1" w:styleId="Heading2Char">
    <w:name w:val="Heading 2 Char"/>
    <w:aliases w:val="Mil Heading 2 Char,a Char,2 Char,CDRLHeading2 Char,Level 1 Heading Char,H2 Char,•heading 2 Char,h2 Char,1. Char"/>
    <w:basedOn w:val="DefaultParagraphFont"/>
    <w:link w:val="Heading2"/>
    <w:rsid w:val="002A7DF3"/>
    <w:rPr>
      <w:rFonts w:ascii="Calibri" w:eastAsia="Times New Roman" w:hAnsi="Calibri"/>
      <w:b/>
      <w:bCs/>
      <w:color w:val="000000" w:themeColor="text1"/>
      <w:sz w:val="24"/>
      <w:szCs w:val="24"/>
    </w:rPr>
  </w:style>
  <w:style w:type="character" w:customStyle="1" w:styleId="Heading3Char">
    <w:name w:val="Heading 3 Char"/>
    <w:aliases w:val="MIL Heading 3 Char"/>
    <w:basedOn w:val="DefaultParagraphFont"/>
    <w:link w:val="Heading3"/>
    <w:rsid w:val="004E21D4"/>
    <w:rPr>
      <w:rFonts w:asciiTheme="minorHAnsi" w:eastAsia="Times New Roman" w:hAnsiTheme="minorHAnsi" w:cstheme="minorHAnsi"/>
      <w:b/>
      <w:sz w:val="24"/>
      <w:szCs w:val="36"/>
      <w:shd w:val="clear" w:color="auto" w:fill="FFFFFF"/>
    </w:rPr>
  </w:style>
  <w:style w:type="character" w:customStyle="1" w:styleId="Heading4Char">
    <w:name w:val="Heading 4 Char"/>
    <w:aliases w:val="Mil Heading 4 Char,4 Char,Level 3 Heading Char,Para4 Char,(a) Char,h4 Char,h41 Char,h42 Char,h411 Char,h43 Char,h412 Char,h44 Char,h413 Char,h45 Char,h414 Char,h46 Char,h415 Char,h47 Char,h416 Char,h421 Char,h4111 Char,h431 Char,h441 Char"/>
    <w:basedOn w:val="DefaultParagraphFont"/>
    <w:link w:val="Heading4"/>
    <w:rsid w:val="00CD71A8"/>
    <w:rPr>
      <w:rFonts w:ascii="Calibri" w:eastAsia="Times New Roman" w:hAnsi="Calibri"/>
      <w:b/>
      <w:bCs/>
      <w:iCs/>
      <w:sz w:val="24"/>
      <w:szCs w:val="22"/>
    </w:rPr>
  </w:style>
  <w:style w:type="character" w:customStyle="1" w:styleId="Heading5Char">
    <w:name w:val="Heading 5 Char"/>
    <w:aliases w:val="Mil Heading 5 Char,5 Char,Figure Caption Char,Para5 Char,i. Char,5 sub-bullet Char,sb Char,Spare1 Char,4th level Char,4)th level Char"/>
    <w:basedOn w:val="DefaultParagraphFont"/>
    <w:link w:val="Heading5"/>
    <w:rsid w:val="00244100"/>
    <w:rPr>
      <w:rFonts w:ascii="Calibri" w:eastAsia="Times New Roman" w:hAnsi="Calibri"/>
      <w:b/>
      <w:sz w:val="24"/>
      <w:szCs w:val="22"/>
    </w:rPr>
  </w:style>
  <w:style w:type="character" w:customStyle="1" w:styleId="Heading6Char">
    <w:name w:val="Heading 6 Char"/>
    <w:aliases w:val="Mil Heading 6 Char,6 Char,Two Line Figure Caption Char,A. Char,sub-dash Char,sd Char,Spare2 Char"/>
    <w:basedOn w:val="DefaultParagraphFont"/>
    <w:link w:val="Heading6"/>
    <w:rsid w:val="00594C49"/>
    <w:rPr>
      <w:rFonts w:ascii="Cambria" w:eastAsia="Times New Roman" w:hAnsi="Cambria"/>
      <w:i/>
      <w:iCs/>
      <w:color w:val="243F60"/>
      <w:sz w:val="22"/>
      <w:szCs w:val="22"/>
    </w:rPr>
  </w:style>
  <w:style w:type="character" w:customStyle="1" w:styleId="Heading7Char">
    <w:name w:val="Heading 7 Char"/>
    <w:aliases w:val="Mil Heading 7 Char,Apphead 1 Char,7 Char,CDRLHeading7 Char,Table Caption Char,(i) Char,Spare3 Char,appendix Char"/>
    <w:basedOn w:val="DefaultParagraphFont"/>
    <w:link w:val="Heading7"/>
    <w:rsid w:val="00396135"/>
    <w:rPr>
      <w:rFonts w:ascii="Calibri" w:eastAsia="Times New Roman" w:hAnsi="Calibri"/>
      <w:b/>
      <w:caps/>
      <w:sz w:val="28"/>
      <w:szCs w:val="28"/>
    </w:rPr>
  </w:style>
  <w:style w:type="character" w:customStyle="1" w:styleId="Heading8Char">
    <w:name w:val="Heading 8 Char"/>
    <w:aliases w:val="Mil Heading 8 Char,Apphead 2 Char,8 Char,Two Line Table Caption Char,(A) Char,Spare4 Char"/>
    <w:basedOn w:val="DefaultParagraphFont"/>
    <w:link w:val="Heading8"/>
    <w:rsid w:val="00594C49"/>
    <w:rPr>
      <w:rFonts w:eastAsia="Times New Roman"/>
      <w:b/>
      <w:bCs/>
      <w:caps/>
      <w:sz w:val="28"/>
    </w:rPr>
  </w:style>
  <w:style w:type="character" w:customStyle="1" w:styleId="Heading9Char">
    <w:name w:val="Heading 9 Char"/>
    <w:aliases w:val="Mil Heading 9 Char,Apphead 3 Char,9 Char,I Char,Spare5 Char"/>
    <w:basedOn w:val="DefaultParagraphFont"/>
    <w:link w:val="Heading9"/>
    <w:rsid w:val="00594C49"/>
    <w:rPr>
      <w:rFonts w:ascii="Cambria" w:eastAsia="Times New Roman" w:hAnsi="Cambria"/>
      <w:i/>
      <w:iCs/>
      <w:color w:val="404040"/>
    </w:rPr>
  </w:style>
  <w:style w:type="paragraph" w:styleId="ListParagraph">
    <w:name w:val="List Paragraph"/>
    <w:aliases w:val="Time Bullets"/>
    <w:basedOn w:val="Normal"/>
    <w:link w:val="ListParagraphChar"/>
    <w:uiPriority w:val="34"/>
    <w:qFormat/>
    <w:rsid w:val="00A529B6"/>
    <w:pPr>
      <w:ind w:left="720"/>
      <w:contextualSpacing/>
    </w:pPr>
  </w:style>
  <w:style w:type="paragraph" w:customStyle="1" w:styleId="DistributionStatement">
    <w:name w:val="Distribution Statement"/>
    <w:uiPriority w:val="99"/>
    <w:qFormat/>
    <w:rsid w:val="00594C49"/>
    <w:pPr>
      <w:jc w:val="both"/>
    </w:pPr>
    <w:rPr>
      <w:b/>
      <w:i/>
      <w:sz w:val="24"/>
      <w:szCs w:val="22"/>
    </w:rPr>
  </w:style>
  <w:style w:type="paragraph" w:styleId="TOC3">
    <w:name w:val="toc 3"/>
    <w:basedOn w:val="Normal"/>
    <w:next w:val="Normal"/>
    <w:autoRedefine/>
    <w:uiPriority w:val="39"/>
    <w:unhideWhenUsed/>
    <w:rsid w:val="00BA6D55"/>
    <w:pPr>
      <w:tabs>
        <w:tab w:val="left" w:pos="1540"/>
        <w:tab w:val="right" w:leader="dot" w:pos="9350"/>
      </w:tabs>
      <w:spacing w:before="120" w:after="60"/>
      <w:ind w:left="1512" w:hanging="1080"/>
    </w:pPr>
  </w:style>
  <w:style w:type="paragraph" w:styleId="TOC1">
    <w:name w:val="toc 1"/>
    <w:basedOn w:val="Normal"/>
    <w:next w:val="Normal"/>
    <w:autoRedefine/>
    <w:uiPriority w:val="39"/>
    <w:unhideWhenUsed/>
    <w:rsid w:val="00E27DCC"/>
    <w:pPr>
      <w:tabs>
        <w:tab w:val="left" w:pos="648"/>
        <w:tab w:val="right" w:leader="dot" w:pos="9350"/>
      </w:tabs>
      <w:spacing w:before="120" w:after="60"/>
      <w:ind w:left="648" w:hanging="648"/>
    </w:pPr>
    <w:rPr>
      <w:rFonts w:asciiTheme="minorHAnsi" w:hAnsiTheme="minorHAnsi" w:cstheme="minorHAnsi"/>
      <w:b/>
      <w:noProof/>
    </w:rPr>
  </w:style>
  <w:style w:type="paragraph" w:styleId="TOC2">
    <w:name w:val="toc 2"/>
    <w:basedOn w:val="Normal"/>
    <w:next w:val="Normal"/>
    <w:autoRedefine/>
    <w:uiPriority w:val="39"/>
    <w:unhideWhenUsed/>
    <w:rsid w:val="00965CBF"/>
    <w:pPr>
      <w:tabs>
        <w:tab w:val="right" w:leader="dot" w:pos="9350"/>
      </w:tabs>
      <w:spacing w:before="120" w:after="120"/>
      <w:ind w:left="936" w:hanging="720"/>
    </w:pPr>
  </w:style>
  <w:style w:type="paragraph" w:styleId="TOC4">
    <w:name w:val="toc 4"/>
    <w:next w:val="Normal"/>
    <w:autoRedefine/>
    <w:uiPriority w:val="39"/>
    <w:unhideWhenUsed/>
    <w:rsid w:val="00594C49"/>
    <w:pPr>
      <w:ind w:left="720"/>
      <w:jc w:val="both"/>
    </w:pPr>
    <w:rPr>
      <w:sz w:val="22"/>
      <w:szCs w:val="22"/>
    </w:rPr>
  </w:style>
  <w:style w:type="character" w:styleId="Hyperlink">
    <w:name w:val="Hyperlink"/>
    <w:basedOn w:val="DefaultParagraphFont"/>
    <w:uiPriority w:val="99"/>
    <w:unhideWhenUsed/>
    <w:rsid w:val="00594C49"/>
    <w:rPr>
      <w:color w:val="0000FF"/>
      <w:u w:val="single"/>
    </w:rPr>
  </w:style>
  <w:style w:type="paragraph" w:styleId="BalloonText">
    <w:name w:val="Balloon Text"/>
    <w:basedOn w:val="Normal"/>
    <w:link w:val="BalloonTextChar"/>
    <w:uiPriority w:val="99"/>
    <w:unhideWhenUsed/>
    <w:rsid w:val="008519D1"/>
    <w:rPr>
      <w:rFonts w:ascii="Tahoma" w:hAnsi="Tahoma" w:cs="Tahoma"/>
      <w:sz w:val="16"/>
      <w:szCs w:val="16"/>
    </w:rPr>
  </w:style>
  <w:style w:type="character" w:customStyle="1" w:styleId="BalloonTextChar">
    <w:name w:val="Balloon Text Char"/>
    <w:basedOn w:val="DefaultParagraphFont"/>
    <w:link w:val="BalloonText"/>
    <w:uiPriority w:val="99"/>
    <w:rsid w:val="008519D1"/>
    <w:rPr>
      <w:rFonts w:ascii="Tahoma" w:hAnsi="Tahoma" w:cs="Tahoma"/>
      <w:sz w:val="16"/>
      <w:szCs w:val="16"/>
    </w:rPr>
  </w:style>
  <w:style w:type="paragraph" w:styleId="Subtitle">
    <w:name w:val="Subtitle"/>
    <w:basedOn w:val="Normal"/>
    <w:link w:val="SubtitleChar"/>
    <w:uiPriority w:val="24"/>
    <w:qFormat/>
    <w:rsid w:val="00A62224"/>
    <w:pPr>
      <w:contextualSpacing/>
      <w:jc w:val="center"/>
    </w:pPr>
    <w:rPr>
      <w:rFonts w:eastAsia="Times New Roman"/>
      <w:b/>
      <w:smallCaps/>
      <w:spacing w:val="5"/>
      <w:kern w:val="28"/>
      <w:sz w:val="28"/>
      <w:szCs w:val="36"/>
    </w:rPr>
  </w:style>
  <w:style w:type="character" w:customStyle="1" w:styleId="SubtitleChar">
    <w:name w:val="Subtitle Char"/>
    <w:basedOn w:val="DefaultParagraphFont"/>
    <w:link w:val="Subtitle"/>
    <w:uiPriority w:val="24"/>
    <w:rsid w:val="00A62224"/>
    <w:rPr>
      <w:rFonts w:eastAsia="Times New Roman"/>
      <w:b/>
      <w:smallCaps/>
      <w:spacing w:val="5"/>
      <w:kern w:val="28"/>
      <w:sz w:val="28"/>
      <w:szCs w:val="36"/>
    </w:rPr>
  </w:style>
  <w:style w:type="character" w:styleId="Emphasis">
    <w:name w:val="Emphasis"/>
    <w:basedOn w:val="DefaultParagraphFont"/>
    <w:uiPriority w:val="20"/>
    <w:qFormat/>
    <w:rsid w:val="00594C49"/>
    <w:rPr>
      <w:i/>
      <w:iCs/>
      <w:u w:val="single"/>
    </w:rPr>
  </w:style>
  <w:style w:type="paragraph" w:customStyle="1" w:styleId="Centered">
    <w:name w:val="Centered"/>
    <w:link w:val="CenteredChar"/>
    <w:qFormat/>
    <w:rsid w:val="00594C49"/>
    <w:pPr>
      <w:jc w:val="center"/>
    </w:pPr>
    <w:rPr>
      <w:rFonts w:cs="Arial"/>
      <w:bCs/>
      <w:noProof/>
      <w:sz w:val="24"/>
      <w:szCs w:val="22"/>
    </w:rPr>
  </w:style>
  <w:style w:type="table" w:styleId="TableGrid">
    <w:name w:val="Table Grid"/>
    <w:aliases w:val="USAF Table,ASWE-Table-Format"/>
    <w:basedOn w:val="TableNormal"/>
    <w:uiPriority w:val="39"/>
    <w:rsid w:val="00594C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594C49"/>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Times New Roman" w:hAnsi="Times New Roman"/>
        <w:b/>
        <w:sz w:val="22"/>
      </w:rPr>
      <w:tblPr/>
      <w:tcPr>
        <w:shd w:val="clear" w:color="auto" w:fill="DBE5F1"/>
      </w:tcPr>
    </w:tblStylePr>
  </w:style>
  <w:style w:type="paragraph" w:styleId="Caption">
    <w:name w:val="caption"/>
    <w:aliases w:val="Center Title"/>
    <w:basedOn w:val="Normal"/>
    <w:next w:val="Normal"/>
    <w:link w:val="CaptionChar"/>
    <w:autoRedefine/>
    <w:uiPriority w:val="35"/>
    <w:unhideWhenUsed/>
    <w:qFormat/>
    <w:rsid w:val="00AF0205"/>
    <w:pPr>
      <w:keepNext/>
      <w:jc w:val="center"/>
    </w:pPr>
    <w:rPr>
      <w:b/>
      <w:bCs/>
      <w:noProof/>
      <w:sz w:val="24"/>
      <w:szCs w:val="24"/>
    </w:rPr>
  </w:style>
  <w:style w:type="paragraph" w:customStyle="1" w:styleId="CenteredImages">
    <w:name w:val="Centered Images"/>
    <w:basedOn w:val="Normal"/>
    <w:link w:val="CenteredImagesChar"/>
    <w:autoRedefine/>
    <w:uiPriority w:val="99"/>
    <w:rsid w:val="008519D1"/>
    <w:pPr>
      <w:spacing w:before="120" w:after="120"/>
      <w:jc w:val="center"/>
    </w:pPr>
    <w:rPr>
      <w:sz w:val="20"/>
      <w:szCs w:val="20"/>
    </w:rPr>
  </w:style>
  <w:style w:type="character" w:customStyle="1" w:styleId="CaptionChar">
    <w:name w:val="Caption Char"/>
    <w:aliases w:val="Center Title Char"/>
    <w:basedOn w:val="DefaultParagraphFont"/>
    <w:link w:val="Caption"/>
    <w:uiPriority w:val="35"/>
    <w:rsid w:val="00AF0205"/>
    <w:rPr>
      <w:rFonts w:ascii="Calibri" w:hAnsi="Calibri"/>
      <w:b/>
      <w:bCs/>
      <w:noProof/>
      <w:sz w:val="24"/>
      <w:szCs w:val="24"/>
    </w:rPr>
  </w:style>
  <w:style w:type="character" w:customStyle="1" w:styleId="CenteredImagesChar">
    <w:name w:val="Centered Images Char"/>
    <w:basedOn w:val="DefaultParagraphFont"/>
    <w:link w:val="CenteredImages"/>
    <w:uiPriority w:val="99"/>
    <w:locked/>
    <w:rsid w:val="00594C49"/>
    <w:rPr>
      <w:rFonts w:ascii="Times New Roman" w:hAnsi="Times New Roman"/>
    </w:rPr>
  </w:style>
  <w:style w:type="table" w:customStyle="1" w:styleId="Table">
    <w:name w:val="Table"/>
    <w:basedOn w:val="TableNormal"/>
    <w:uiPriority w:val="99"/>
    <w:rsid w:val="00594C49"/>
    <w:pPr>
      <w:spacing w:before="40" w:after="40"/>
      <w:jc w:val="center"/>
    </w:pPr>
    <w:rPr>
      <w:rFonts w:eastAsia="Times New Roman"/>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D9D5D2"/>
      <w:vAlign w:val="center"/>
    </w:tcPr>
    <w:tblStylePr w:type="firstRow">
      <w:pPr>
        <w:jc w:val="center"/>
      </w:pPr>
      <w:rPr>
        <w:rFonts w:ascii="Times New Roman" w:hAnsi="Times New Roman"/>
        <w:b/>
        <w:color w:val="FFFFFF"/>
        <w:sz w:val="20"/>
      </w:rPr>
      <w:tbl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C0362C"/>
      </w:tcPr>
    </w:tblStylePr>
    <w:tblStylePr w:type="firstCol">
      <w:pPr>
        <w:jc w:val="left"/>
      </w:pPr>
      <w:tblPr/>
      <w:tcPr>
        <w:vAlign w:val="top"/>
      </w:tcPr>
    </w:tblStylePr>
    <w:tblStylePr w:type="lastCol">
      <w:pPr>
        <w:jc w:val="left"/>
      </w:pPr>
      <w:tblPr/>
      <w:tcPr>
        <w:vAlign w:val="top"/>
      </w:tcPr>
    </w:tblStylePr>
    <w:tblStylePr w:type="band1Vert">
      <w:pPr>
        <w:jc w:val="left"/>
      </w:pPr>
      <w:tblPr/>
      <w:tcPr>
        <w:vAlign w:val="top"/>
      </w:tcPr>
    </w:tblStylePr>
    <w:tblStylePr w:type="band2Vert">
      <w:pPr>
        <w:jc w:val="left"/>
      </w:pPr>
      <w:tblPr/>
      <w:tcPr>
        <w:vAlign w:val="top"/>
      </w:tcPr>
    </w:tblStylePr>
    <w:tblStylePr w:type="band1Horz">
      <w:pPr>
        <w:jc w:val="left"/>
      </w:pPr>
      <w:rPr>
        <w:rFonts w:ascii="Times New Roman" w:hAnsi="Times New Roman"/>
        <w:sz w:val="20"/>
      </w:rPr>
      <w:tblPr/>
      <w:tcPr>
        <w:shd w:val="clear" w:color="auto" w:fill="E6E6E6"/>
        <w:vAlign w:val="top"/>
      </w:tcPr>
    </w:tblStylePr>
    <w:tblStylePr w:type="band2Horz">
      <w:pPr>
        <w:jc w:val="left"/>
      </w:pPr>
      <w:tblPr/>
      <w:tcPr>
        <w:vAlign w:val="top"/>
      </w:tcPr>
    </w:tblStylePr>
  </w:style>
  <w:style w:type="paragraph" w:styleId="TOC5">
    <w:name w:val="toc 5"/>
    <w:basedOn w:val="Normal"/>
    <w:next w:val="Normal"/>
    <w:autoRedefine/>
    <w:uiPriority w:val="39"/>
    <w:unhideWhenUsed/>
    <w:rsid w:val="00594C49"/>
    <w:pPr>
      <w:spacing w:after="100" w:line="276" w:lineRule="auto"/>
      <w:ind w:left="880"/>
    </w:pPr>
    <w:rPr>
      <w:rFonts w:eastAsia="Times New Roman"/>
    </w:rPr>
  </w:style>
  <w:style w:type="paragraph" w:styleId="TOC6">
    <w:name w:val="toc 6"/>
    <w:basedOn w:val="Normal"/>
    <w:next w:val="Normal"/>
    <w:autoRedefine/>
    <w:uiPriority w:val="39"/>
    <w:unhideWhenUsed/>
    <w:rsid w:val="00594C49"/>
    <w:pPr>
      <w:spacing w:after="100" w:line="276" w:lineRule="auto"/>
      <w:ind w:left="1100"/>
    </w:pPr>
    <w:rPr>
      <w:rFonts w:eastAsia="Times New Roman"/>
    </w:rPr>
  </w:style>
  <w:style w:type="paragraph" w:styleId="TOC7">
    <w:name w:val="toc 7"/>
    <w:basedOn w:val="Normal"/>
    <w:next w:val="Normal"/>
    <w:autoRedefine/>
    <w:uiPriority w:val="39"/>
    <w:unhideWhenUsed/>
    <w:rsid w:val="00562D2A"/>
    <w:pPr>
      <w:spacing w:before="120" w:after="120"/>
      <w:ind w:left="864" w:hanging="864"/>
    </w:pPr>
    <w:rPr>
      <w:rFonts w:eastAsia="Times New Roman"/>
    </w:rPr>
  </w:style>
  <w:style w:type="paragraph" w:styleId="TOC8">
    <w:name w:val="toc 8"/>
    <w:basedOn w:val="Normal"/>
    <w:next w:val="Normal"/>
    <w:autoRedefine/>
    <w:uiPriority w:val="39"/>
    <w:unhideWhenUsed/>
    <w:rsid w:val="00594C49"/>
    <w:pPr>
      <w:spacing w:after="100" w:line="276" w:lineRule="auto"/>
      <w:ind w:left="1540"/>
    </w:pPr>
    <w:rPr>
      <w:rFonts w:eastAsia="Times New Roman"/>
    </w:rPr>
  </w:style>
  <w:style w:type="paragraph" w:styleId="TOC9">
    <w:name w:val="toc 9"/>
    <w:basedOn w:val="Normal"/>
    <w:next w:val="Normal"/>
    <w:autoRedefine/>
    <w:uiPriority w:val="39"/>
    <w:unhideWhenUsed/>
    <w:rsid w:val="00594C49"/>
    <w:pPr>
      <w:spacing w:after="100" w:line="276" w:lineRule="auto"/>
      <w:ind w:left="1760"/>
    </w:pPr>
    <w:rPr>
      <w:rFonts w:eastAsia="Times New Roman"/>
    </w:rPr>
  </w:style>
  <w:style w:type="table" w:customStyle="1" w:styleId="HITS-AStandard">
    <w:name w:val="HITS-A Standard"/>
    <w:basedOn w:val="TableNormal"/>
    <w:next w:val="TableNormal"/>
    <w:rsid w:val="006C06E1"/>
    <w:pPr>
      <w:spacing w:before="20" w:after="20"/>
    </w:pPr>
    <w:rPr>
      <w:rFonts w:ascii="Arial" w:eastAsia="Times New Roman"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Arial" w:hAnsi="Arial"/>
        <w:b/>
        <w:i/>
        <w:color w:val="FFFFFF"/>
        <w:sz w:val="24"/>
      </w:rPr>
      <w:tblPr>
        <w:jc w:val="center"/>
      </w:tblPr>
      <w:trPr>
        <w:jc w:val="center"/>
      </w:trPr>
      <w:tcPr>
        <w:shd w:val="clear" w:color="auto" w:fill="376BA8"/>
      </w:tcPr>
    </w:tblStylePr>
    <w:tblStylePr w:type="lastRow">
      <w:rPr>
        <w:b/>
      </w:rPr>
    </w:tblStylePr>
    <w:tblStylePr w:type="firstCol">
      <w:rPr>
        <w:b/>
      </w:rPr>
    </w:tblStylePr>
    <w:tblStylePr w:type="lastCol">
      <w:rPr>
        <w:b/>
      </w:rPr>
    </w:tblStylePr>
    <w:tblStylePr w:type="band2Vert">
      <w:tblPr/>
      <w:tcPr>
        <w:shd w:val="clear" w:color="auto" w:fill="C6D9F1"/>
      </w:tcPr>
    </w:tblStylePr>
    <w:tblStylePr w:type="band1Horz">
      <w:rPr>
        <w:color w:val="auto"/>
      </w:rPr>
    </w:tblStylePr>
    <w:tblStylePr w:type="band2Horz">
      <w:tblPr/>
      <w:tcPr>
        <w:shd w:val="clear" w:color="auto" w:fill="C6D9F1"/>
      </w:tcPr>
    </w:tblStylePr>
  </w:style>
  <w:style w:type="table" w:styleId="TableSimple3">
    <w:name w:val="Table Simple 3"/>
    <w:basedOn w:val="TableNormal"/>
    <w:uiPriority w:val="99"/>
    <w:rsid w:val="00594C49"/>
    <w:pPr>
      <w:spacing w:before="20" w:after="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Autospacing="0" w:afterLines="0" w:afterAutospacing="0"/>
        <w:ind w:leftChars="0" w:left="0" w:rightChars="0" w:right="0" w:firstLineChars="0" w:firstLine="0"/>
        <w:jc w:val="left"/>
      </w:pPr>
      <w:tblPr/>
      <w:tcPr>
        <w:shd w:val="clear" w:color="auto" w:fill="666633"/>
      </w:tcPr>
    </w:tblStylePr>
  </w:style>
  <w:style w:type="paragraph" w:customStyle="1" w:styleId="TableText">
    <w:name w:val="Table Text"/>
    <w:link w:val="TableTextChar"/>
    <w:uiPriority w:val="9"/>
    <w:qFormat/>
    <w:rsid w:val="00594C49"/>
    <w:pPr>
      <w:widowControl w:val="0"/>
      <w:tabs>
        <w:tab w:val="right" w:pos="9216"/>
      </w:tabs>
    </w:pPr>
    <w:rPr>
      <w:rFonts w:ascii="Arial" w:eastAsia="Times New Roman" w:hAnsi="Arial"/>
      <w:noProof/>
      <w:sz w:val="28"/>
      <w:szCs w:val="24"/>
    </w:rPr>
  </w:style>
  <w:style w:type="character" w:customStyle="1" w:styleId="TableTextChar">
    <w:name w:val="Table Text Char"/>
    <w:basedOn w:val="DefaultParagraphFont"/>
    <w:link w:val="TableText"/>
    <w:uiPriority w:val="9"/>
    <w:rsid w:val="00594C49"/>
    <w:rPr>
      <w:rFonts w:ascii="Arial" w:eastAsia="Times New Roman" w:hAnsi="Arial"/>
      <w:noProof/>
      <w:sz w:val="28"/>
      <w:szCs w:val="24"/>
      <w:lang w:val="en-US" w:eastAsia="en-US" w:bidi="ar-SA"/>
    </w:rPr>
  </w:style>
  <w:style w:type="paragraph" w:styleId="EndnoteText">
    <w:name w:val="endnote text"/>
    <w:basedOn w:val="Normal"/>
    <w:link w:val="EndnoteTextChar"/>
    <w:uiPriority w:val="99"/>
    <w:semiHidden/>
    <w:unhideWhenUsed/>
    <w:rsid w:val="00594C49"/>
    <w:rPr>
      <w:sz w:val="20"/>
      <w:szCs w:val="20"/>
    </w:rPr>
  </w:style>
  <w:style w:type="character" w:customStyle="1" w:styleId="EndnoteTextChar">
    <w:name w:val="Endnote Text Char"/>
    <w:basedOn w:val="DefaultParagraphFont"/>
    <w:link w:val="EndnoteText"/>
    <w:uiPriority w:val="99"/>
    <w:semiHidden/>
    <w:rsid w:val="00594C49"/>
    <w:rPr>
      <w:rFonts w:ascii="Times New Roman" w:hAnsi="Times New Roman"/>
    </w:rPr>
  </w:style>
  <w:style w:type="character" w:styleId="EndnoteReference">
    <w:name w:val="endnote reference"/>
    <w:basedOn w:val="DefaultParagraphFont"/>
    <w:uiPriority w:val="99"/>
    <w:semiHidden/>
    <w:unhideWhenUsed/>
    <w:rsid w:val="00594C49"/>
    <w:rPr>
      <w:vertAlign w:val="superscript"/>
    </w:rPr>
  </w:style>
  <w:style w:type="paragraph" w:styleId="FootnoteText">
    <w:name w:val="footnote text"/>
    <w:basedOn w:val="Normal"/>
    <w:link w:val="FootnoteTextChar"/>
    <w:uiPriority w:val="99"/>
    <w:unhideWhenUsed/>
    <w:rsid w:val="00594C49"/>
    <w:rPr>
      <w:sz w:val="20"/>
      <w:szCs w:val="20"/>
    </w:rPr>
  </w:style>
  <w:style w:type="character" w:customStyle="1" w:styleId="FootnoteTextChar">
    <w:name w:val="Footnote Text Char"/>
    <w:basedOn w:val="DefaultParagraphFont"/>
    <w:link w:val="FootnoteText"/>
    <w:uiPriority w:val="99"/>
    <w:rsid w:val="00594C49"/>
    <w:rPr>
      <w:rFonts w:ascii="Times New Roman" w:hAnsi="Times New Roman"/>
    </w:rPr>
  </w:style>
  <w:style w:type="character" w:styleId="FootnoteReference">
    <w:name w:val="footnote reference"/>
    <w:basedOn w:val="DefaultParagraphFont"/>
    <w:uiPriority w:val="99"/>
    <w:semiHidden/>
    <w:unhideWhenUsed/>
    <w:rsid w:val="00594C49"/>
    <w:rPr>
      <w:vertAlign w:val="superscript"/>
    </w:rPr>
  </w:style>
  <w:style w:type="paragraph" w:styleId="TableofFigures">
    <w:name w:val="table of figures"/>
    <w:basedOn w:val="Normal"/>
    <w:next w:val="Normal"/>
    <w:uiPriority w:val="99"/>
    <w:unhideWhenUsed/>
    <w:rsid w:val="00835715"/>
    <w:pPr>
      <w:spacing w:before="120" w:after="60"/>
    </w:pPr>
  </w:style>
  <w:style w:type="character" w:styleId="SubtleEmphasis">
    <w:name w:val="Subtle Emphasis"/>
    <w:basedOn w:val="DefaultParagraphFont"/>
    <w:uiPriority w:val="24"/>
    <w:qFormat/>
    <w:rsid w:val="00594C4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594C49"/>
    <w:rPr>
      <w:rFonts w:eastAsia="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ommentText">
    <w:name w:val="annotation text"/>
    <w:basedOn w:val="Normal"/>
    <w:link w:val="CommentTextChar"/>
    <w:uiPriority w:val="99"/>
    <w:unhideWhenUsed/>
    <w:qFormat/>
    <w:rsid w:val="00594C49"/>
    <w:rPr>
      <w:sz w:val="20"/>
      <w:szCs w:val="20"/>
    </w:rPr>
  </w:style>
  <w:style w:type="character" w:customStyle="1" w:styleId="CommentTextChar">
    <w:name w:val="Comment Text Char"/>
    <w:basedOn w:val="DefaultParagraphFont"/>
    <w:link w:val="CommentText"/>
    <w:uiPriority w:val="99"/>
    <w:rsid w:val="00594C4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94C49"/>
    <w:rPr>
      <w:b/>
      <w:bCs/>
    </w:rPr>
  </w:style>
  <w:style w:type="character" w:customStyle="1" w:styleId="CommentSubjectChar">
    <w:name w:val="Comment Subject Char"/>
    <w:basedOn w:val="CommentTextChar"/>
    <w:link w:val="CommentSubject"/>
    <w:uiPriority w:val="99"/>
    <w:semiHidden/>
    <w:rsid w:val="00594C49"/>
    <w:rPr>
      <w:rFonts w:ascii="Times New Roman" w:hAnsi="Times New Roman"/>
      <w:b/>
      <w:bCs/>
    </w:rPr>
  </w:style>
  <w:style w:type="paragraph" w:styleId="Revision">
    <w:name w:val="Revision"/>
    <w:hidden/>
    <w:uiPriority w:val="99"/>
    <w:semiHidden/>
    <w:rsid w:val="00597189"/>
    <w:rPr>
      <w:sz w:val="24"/>
      <w:szCs w:val="22"/>
    </w:rPr>
  </w:style>
  <w:style w:type="paragraph" w:customStyle="1" w:styleId="MultilevelBullet">
    <w:name w:val="Multilevel Bullet"/>
    <w:basedOn w:val="Normal"/>
    <w:link w:val="MultilevelBulletChar1"/>
    <w:uiPriority w:val="99"/>
    <w:qFormat/>
    <w:rsid w:val="00594C49"/>
    <w:pPr>
      <w:numPr>
        <w:numId w:val="2"/>
      </w:numPr>
      <w:contextualSpacing/>
    </w:pPr>
  </w:style>
  <w:style w:type="table" w:customStyle="1" w:styleId="HITS-AStandardTable">
    <w:name w:val="HITS-A Standard Table"/>
    <w:basedOn w:val="TableNormal"/>
    <w:uiPriority w:val="99"/>
    <w:qFormat/>
    <w:rsid w:val="00594C49"/>
    <w:rPr>
      <w:rFonts w:ascii="Arial" w:hAnsi="Arial"/>
    </w:rPr>
    <w:tblPr>
      <w:jc w:val="center"/>
    </w:tblPr>
    <w:trPr>
      <w:tblHeader/>
      <w:jc w:val="center"/>
    </w:trPr>
    <w:tblStylePr w:type="firstRow">
      <w:tblPr/>
      <w:tcPr>
        <w:shd w:val="clear" w:color="auto" w:fill="548DD4"/>
      </w:tcPr>
    </w:tblStylePr>
  </w:style>
  <w:style w:type="character" w:customStyle="1" w:styleId="MultilevelBulletChar">
    <w:name w:val="Multilevel Bullet Char"/>
    <w:basedOn w:val="DefaultParagraphFont"/>
    <w:rsid w:val="006C06E1"/>
  </w:style>
  <w:style w:type="paragraph" w:customStyle="1" w:styleId="SectionHeading">
    <w:name w:val="Section Heading"/>
    <w:basedOn w:val="Normal"/>
    <w:link w:val="SectionHeadingChar"/>
    <w:qFormat/>
    <w:rsid w:val="006C06E1"/>
    <w:pPr>
      <w:jc w:val="center"/>
    </w:pPr>
    <w:rPr>
      <w:rFonts w:eastAsia="Times New Roman"/>
      <w:b/>
      <w:szCs w:val="24"/>
      <w:u w:val="single"/>
    </w:rPr>
  </w:style>
  <w:style w:type="character" w:customStyle="1" w:styleId="SectionHeadingChar">
    <w:name w:val="Section Heading Char"/>
    <w:basedOn w:val="DefaultParagraphFont"/>
    <w:link w:val="SectionHeading"/>
    <w:rsid w:val="006C06E1"/>
    <w:rPr>
      <w:b/>
      <w:u w:val="single"/>
    </w:rPr>
  </w:style>
  <w:style w:type="character" w:customStyle="1" w:styleId="MultilevelBulletChar1">
    <w:name w:val="Multilevel Bullet Char1"/>
    <w:basedOn w:val="DefaultParagraphFont"/>
    <w:link w:val="MultilevelBullet"/>
    <w:uiPriority w:val="99"/>
    <w:rsid w:val="006C06E1"/>
    <w:rPr>
      <w:rFonts w:ascii="Calibri" w:hAnsi="Calibri"/>
      <w:sz w:val="22"/>
      <w:szCs w:val="22"/>
    </w:rPr>
  </w:style>
  <w:style w:type="paragraph" w:customStyle="1" w:styleId="Num1">
    <w:name w:val="Num 1"/>
    <w:basedOn w:val="Normal"/>
    <w:link w:val="Num1Char"/>
    <w:uiPriority w:val="99"/>
    <w:qFormat/>
    <w:rsid w:val="0090290F"/>
    <w:pPr>
      <w:numPr>
        <w:numId w:val="8"/>
      </w:numPr>
      <w:contextualSpacing/>
    </w:pPr>
    <w:rPr>
      <w:rFonts w:cs="Helvetica"/>
    </w:rPr>
  </w:style>
  <w:style w:type="character" w:customStyle="1" w:styleId="Num1Char">
    <w:name w:val="Num 1 Char"/>
    <w:basedOn w:val="MultilevelBulletChar1"/>
    <w:link w:val="Num1"/>
    <w:uiPriority w:val="99"/>
    <w:rsid w:val="0090290F"/>
    <w:rPr>
      <w:rFonts w:ascii="Calibri" w:hAnsi="Calibri" w:cs="Helvetica"/>
      <w:sz w:val="22"/>
      <w:szCs w:val="22"/>
    </w:rPr>
  </w:style>
  <w:style w:type="paragraph" w:customStyle="1" w:styleId="Figure">
    <w:name w:val="Figure"/>
    <w:basedOn w:val="Centered"/>
    <w:link w:val="FigureChar"/>
    <w:qFormat/>
    <w:rsid w:val="00E04C56"/>
  </w:style>
  <w:style w:type="character" w:customStyle="1" w:styleId="CenteredChar">
    <w:name w:val="Centered Char"/>
    <w:basedOn w:val="DefaultParagraphFont"/>
    <w:link w:val="Centered"/>
    <w:rsid w:val="00E04C56"/>
    <w:rPr>
      <w:rFonts w:cs="Arial"/>
      <w:bCs/>
      <w:noProof/>
      <w:sz w:val="24"/>
      <w:szCs w:val="22"/>
      <w:lang w:val="en-US" w:eastAsia="en-US" w:bidi="ar-SA"/>
    </w:rPr>
  </w:style>
  <w:style w:type="character" w:customStyle="1" w:styleId="FigureChar">
    <w:name w:val="Figure Char"/>
    <w:basedOn w:val="CenteredChar"/>
    <w:link w:val="Figure"/>
    <w:rsid w:val="00E04C56"/>
    <w:rPr>
      <w:rFonts w:cs="Arial"/>
      <w:bCs/>
      <w:noProof/>
      <w:sz w:val="24"/>
      <w:szCs w:val="22"/>
      <w:lang w:val="en-US" w:eastAsia="en-US" w:bidi="ar-SA"/>
    </w:rPr>
  </w:style>
  <w:style w:type="paragraph" w:customStyle="1" w:styleId="TableHeader">
    <w:name w:val="Table Header"/>
    <w:basedOn w:val="Normal"/>
    <w:uiPriority w:val="99"/>
    <w:rsid w:val="00B35DA6"/>
    <w:pPr>
      <w:spacing w:before="120" w:after="120" w:line="276" w:lineRule="auto"/>
      <w:jc w:val="center"/>
    </w:pPr>
    <w:rPr>
      <w:rFonts w:ascii="Arial" w:eastAsia="Times New Roman" w:hAnsi="Arial"/>
      <w:b/>
      <w:szCs w:val="24"/>
    </w:rPr>
  </w:style>
  <w:style w:type="paragraph" w:customStyle="1" w:styleId="Bullet1">
    <w:name w:val="Bullet 1"/>
    <w:link w:val="Bullet1Char"/>
    <w:autoRedefine/>
    <w:uiPriority w:val="13"/>
    <w:qFormat/>
    <w:rsid w:val="00A06699"/>
    <w:rPr>
      <w:rFonts w:ascii="Calibri" w:hAnsi="Calibri"/>
      <w:sz w:val="22"/>
      <w:szCs w:val="22"/>
    </w:rPr>
  </w:style>
  <w:style w:type="paragraph" w:customStyle="1" w:styleId="Bullet2">
    <w:name w:val="Bullet 2"/>
    <w:link w:val="Bullet2Char"/>
    <w:autoRedefine/>
    <w:uiPriority w:val="14"/>
    <w:qFormat/>
    <w:rsid w:val="003F5DF3"/>
    <w:pPr>
      <w:numPr>
        <w:numId w:val="4"/>
      </w:numPr>
    </w:pPr>
    <w:rPr>
      <w:sz w:val="24"/>
      <w:szCs w:val="22"/>
    </w:rPr>
  </w:style>
  <w:style w:type="character" w:customStyle="1" w:styleId="Bullet1Char">
    <w:name w:val="Bullet 1 Char"/>
    <w:basedOn w:val="MultilevelBulletChar1"/>
    <w:link w:val="Bullet1"/>
    <w:uiPriority w:val="13"/>
    <w:rsid w:val="00A06699"/>
    <w:rPr>
      <w:rFonts w:ascii="Calibri" w:hAnsi="Calibri"/>
      <w:sz w:val="22"/>
      <w:szCs w:val="22"/>
    </w:rPr>
  </w:style>
  <w:style w:type="paragraph" w:customStyle="1" w:styleId="Bullet3">
    <w:name w:val="Bullet 3"/>
    <w:link w:val="Bullet3Char"/>
    <w:autoRedefine/>
    <w:uiPriority w:val="15"/>
    <w:qFormat/>
    <w:rsid w:val="002B5EBA"/>
    <w:pPr>
      <w:tabs>
        <w:tab w:val="left" w:pos="1080"/>
      </w:tabs>
      <w:ind w:left="1440"/>
    </w:pPr>
    <w:rPr>
      <w:sz w:val="22"/>
      <w:szCs w:val="22"/>
    </w:rPr>
  </w:style>
  <w:style w:type="character" w:customStyle="1" w:styleId="Bullet2Char">
    <w:name w:val="Bullet 2 Char"/>
    <w:basedOn w:val="MultilevelBulletChar1"/>
    <w:link w:val="Bullet2"/>
    <w:uiPriority w:val="14"/>
    <w:rsid w:val="003F5DF3"/>
    <w:rPr>
      <w:rFonts w:ascii="Calibri" w:hAnsi="Calibri"/>
      <w:sz w:val="24"/>
      <w:szCs w:val="22"/>
    </w:rPr>
  </w:style>
  <w:style w:type="paragraph" w:customStyle="1" w:styleId="Num1OLD">
    <w:name w:val="Num 1 OLD"/>
    <w:link w:val="Num1OLDChar"/>
    <w:autoRedefine/>
    <w:uiPriority w:val="99"/>
    <w:rsid w:val="008F0AB6"/>
    <w:pPr>
      <w:numPr>
        <w:numId w:val="5"/>
      </w:numPr>
    </w:pPr>
    <w:rPr>
      <w:rFonts w:cs="Helvetica"/>
      <w:sz w:val="24"/>
      <w:szCs w:val="22"/>
    </w:rPr>
  </w:style>
  <w:style w:type="character" w:customStyle="1" w:styleId="Bullet3Char">
    <w:name w:val="Bullet 3 Char"/>
    <w:basedOn w:val="MultilevelBulletChar1"/>
    <w:link w:val="Bullet3"/>
    <w:uiPriority w:val="15"/>
    <w:rsid w:val="002B5EBA"/>
    <w:rPr>
      <w:rFonts w:ascii="Calibri" w:hAnsi="Calibri"/>
      <w:sz w:val="22"/>
      <w:szCs w:val="22"/>
    </w:rPr>
  </w:style>
  <w:style w:type="paragraph" w:customStyle="1" w:styleId="Num2Old">
    <w:name w:val="Num 2 Old"/>
    <w:basedOn w:val="Num1"/>
    <w:link w:val="Num2OldChar"/>
    <w:autoRedefine/>
    <w:uiPriority w:val="99"/>
    <w:rsid w:val="00AE5746"/>
    <w:pPr>
      <w:numPr>
        <w:ilvl w:val="1"/>
        <w:numId w:val="7"/>
      </w:numPr>
      <w:ind w:left="1080"/>
    </w:pPr>
  </w:style>
  <w:style w:type="character" w:customStyle="1" w:styleId="Num1OLDChar">
    <w:name w:val="Num 1 OLD Char"/>
    <w:basedOn w:val="Num1Char"/>
    <w:link w:val="Num1OLD"/>
    <w:uiPriority w:val="99"/>
    <w:rsid w:val="008F0AB6"/>
    <w:rPr>
      <w:rFonts w:ascii="Calibri" w:hAnsi="Calibri" w:cs="Helvetica"/>
      <w:sz w:val="24"/>
      <w:szCs w:val="22"/>
    </w:rPr>
  </w:style>
  <w:style w:type="paragraph" w:customStyle="1" w:styleId="Num3Old">
    <w:name w:val="Num 3 Old"/>
    <w:link w:val="Num3OldChar"/>
    <w:autoRedefine/>
    <w:uiPriority w:val="99"/>
    <w:qFormat/>
    <w:rsid w:val="002E0498"/>
    <w:pPr>
      <w:numPr>
        <w:numId w:val="6"/>
      </w:numPr>
    </w:pPr>
    <w:rPr>
      <w:rFonts w:cs="Helvetica"/>
      <w:sz w:val="24"/>
      <w:szCs w:val="22"/>
    </w:rPr>
  </w:style>
  <w:style w:type="character" w:customStyle="1" w:styleId="Num2OldChar">
    <w:name w:val="Num 2 Old Char"/>
    <w:basedOn w:val="Num1Char"/>
    <w:link w:val="Num2Old"/>
    <w:uiPriority w:val="99"/>
    <w:rsid w:val="00AE5746"/>
    <w:rPr>
      <w:rFonts w:ascii="Calibri" w:hAnsi="Calibri" w:cs="Helvetica"/>
      <w:sz w:val="22"/>
      <w:szCs w:val="22"/>
    </w:rPr>
  </w:style>
  <w:style w:type="character" w:customStyle="1" w:styleId="Num3OldChar">
    <w:name w:val="Num 3 Old Char"/>
    <w:basedOn w:val="Num1Char"/>
    <w:link w:val="Num3Old"/>
    <w:uiPriority w:val="99"/>
    <w:rsid w:val="002E0498"/>
    <w:rPr>
      <w:rFonts w:ascii="Calibri" w:hAnsi="Calibri" w:cs="Helvetica"/>
      <w:sz w:val="24"/>
      <w:szCs w:val="22"/>
    </w:rPr>
  </w:style>
  <w:style w:type="paragraph" w:styleId="BodyText">
    <w:name w:val="Body Text"/>
    <w:aliases w:val="Body Text normal, Char"/>
    <w:basedOn w:val="Normal"/>
    <w:link w:val="BodyTextChar"/>
    <w:uiPriority w:val="24"/>
    <w:unhideWhenUsed/>
    <w:rsid w:val="00D54276"/>
    <w:pPr>
      <w:spacing w:after="120"/>
    </w:pPr>
  </w:style>
  <w:style w:type="character" w:customStyle="1" w:styleId="BodyTextChar">
    <w:name w:val="Body Text Char"/>
    <w:aliases w:val="Body Text normal Char, Char Char"/>
    <w:basedOn w:val="DefaultParagraphFont"/>
    <w:link w:val="BodyText"/>
    <w:uiPriority w:val="24"/>
    <w:rsid w:val="00D54276"/>
    <w:rPr>
      <w:rFonts w:ascii="Times New Roman" w:hAnsi="Times New Roman"/>
      <w:sz w:val="24"/>
      <w:szCs w:val="22"/>
    </w:rPr>
  </w:style>
  <w:style w:type="paragraph" w:customStyle="1" w:styleId="FrontMatterHeading">
    <w:name w:val="Front Matter Heading"/>
    <w:basedOn w:val="Heading2"/>
    <w:link w:val="FrontMatterHeadingChar"/>
    <w:autoRedefine/>
    <w:qFormat/>
    <w:rsid w:val="00CB21E8"/>
    <w:pPr>
      <w:ind w:right="630"/>
      <w:jc w:val="center"/>
    </w:pPr>
    <w:rPr>
      <w:rFonts w:asciiTheme="minorHAnsi" w:eastAsia="Calibri" w:hAnsiTheme="minorHAnsi"/>
      <w:caps/>
    </w:rPr>
  </w:style>
  <w:style w:type="character" w:customStyle="1" w:styleId="FrontMatterHeadingChar">
    <w:name w:val="Front Matter Heading Char"/>
    <w:basedOn w:val="Heading2Char"/>
    <w:link w:val="FrontMatterHeading"/>
    <w:rsid w:val="00CB21E8"/>
    <w:rPr>
      <w:rFonts w:asciiTheme="minorHAnsi" w:eastAsia="Times New Roman" w:hAnsiTheme="minorHAnsi"/>
      <w:b/>
      <w:bCs/>
      <w:caps/>
      <w:color w:val="000000" w:themeColor="text1"/>
      <w:sz w:val="24"/>
      <w:szCs w:val="24"/>
    </w:rPr>
  </w:style>
  <w:style w:type="numbering" w:customStyle="1" w:styleId="Num2new">
    <w:name w:val="Num 2new"/>
    <w:uiPriority w:val="99"/>
    <w:rsid w:val="00AE5746"/>
    <w:pPr>
      <w:numPr>
        <w:numId w:val="9"/>
      </w:numPr>
    </w:pPr>
  </w:style>
  <w:style w:type="paragraph" w:customStyle="1" w:styleId="Num2">
    <w:name w:val="Num 2"/>
    <w:basedOn w:val="Num1"/>
    <w:link w:val="Num2Char"/>
    <w:uiPriority w:val="99"/>
    <w:qFormat/>
    <w:rsid w:val="0090290F"/>
    <w:pPr>
      <w:numPr>
        <w:ilvl w:val="1"/>
        <w:numId w:val="10"/>
      </w:numPr>
    </w:pPr>
  </w:style>
  <w:style w:type="paragraph" w:customStyle="1" w:styleId="Num3">
    <w:name w:val="Num 3"/>
    <w:basedOn w:val="Num2"/>
    <w:link w:val="Num3Char"/>
    <w:uiPriority w:val="99"/>
    <w:qFormat/>
    <w:rsid w:val="0090290F"/>
    <w:pPr>
      <w:numPr>
        <w:ilvl w:val="2"/>
        <w:numId w:val="11"/>
      </w:numPr>
    </w:pPr>
  </w:style>
  <w:style w:type="character" w:customStyle="1" w:styleId="Num2Char">
    <w:name w:val="Num 2 Char"/>
    <w:basedOn w:val="Num1Char"/>
    <w:link w:val="Num2"/>
    <w:uiPriority w:val="99"/>
    <w:rsid w:val="0090290F"/>
    <w:rPr>
      <w:rFonts w:ascii="Calibri" w:hAnsi="Calibri" w:cs="Helvetica"/>
      <w:sz w:val="22"/>
      <w:szCs w:val="22"/>
    </w:rPr>
  </w:style>
  <w:style w:type="character" w:customStyle="1" w:styleId="Num3Char">
    <w:name w:val="Num 3 Char"/>
    <w:basedOn w:val="Num2Char"/>
    <w:link w:val="Num3"/>
    <w:uiPriority w:val="99"/>
    <w:rsid w:val="0090290F"/>
    <w:rPr>
      <w:rFonts w:ascii="Calibri" w:hAnsi="Calibri" w:cs="Helvetica"/>
      <w:sz w:val="22"/>
      <w:szCs w:val="22"/>
    </w:rPr>
  </w:style>
  <w:style w:type="paragraph" w:customStyle="1" w:styleId="ASWE-Bullet-1">
    <w:name w:val="ASWE-Bullet-1"/>
    <w:basedOn w:val="Normal"/>
    <w:uiPriority w:val="99"/>
    <w:rsid w:val="00E812C4"/>
    <w:pPr>
      <w:numPr>
        <w:numId w:val="12"/>
      </w:numPr>
    </w:pPr>
    <w:rPr>
      <w:rFonts w:ascii="Arial" w:hAnsi="Arial" w:cs="Arial"/>
      <w:sz w:val="20"/>
      <w:szCs w:val="20"/>
    </w:rPr>
  </w:style>
  <w:style w:type="paragraph" w:customStyle="1" w:styleId="Centered-BoldUppercase">
    <w:name w:val="Centered - Bold (Uppercase)"/>
    <w:basedOn w:val="Normal"/>
    <w:uiPriority w:val="99"/>
    <w:rsid w:val="00AB7216"/>
    <w:pPr>
      <w:jc w:val="center"/>
    </w:pPr>
    <w:rPr>
      <w:rFonts w:ascii="Times New Roman Bold" w:eastAsia="Times New Roman" w:hAnsi="Times New Roman Bold"/>
      <w:b/>
      <w:caps/>
      <w:szCs w:val="24"/>
    </w:rPr>
  </w:style>
  <w:style w:type="paragraph" w:customStyle="1" w:styleId="TableText-LeftJustified">
    <w:name w:val="Table Text - Left Justified"/>
    <w:basedOn w:val="Normal"/>
    <w:rsid w:val="00AB7216"/>
    <w:pPr>
      <w:spacing w:before="60" w:after="60"/>
    </w:pPr>
    <w:rPr>
      <w:rFonts w:eastAsia="Times New Roman"/>
      <w:szCs w:val="24"/>
    </w:rPr>
  </w:style>
  <w:style w:type="paragraph" w:customStyle="1" w:styleId="Centered-Bold">
    <w:name w:val="Centered - Bold"/>
    <w:basedOn w:val="Normal"/>
    <w:uiPriority w:val="99"/>
    <w:rsid w:val="00776A37"/>
    <w:pPr>
      <w:jc w:val="center"/>
    </w:pPr>
    <w:rPr>
      <w:rFonts w:eastAsia="Times New Roman"/>
      <w:b/>
      <w:szCs w:val="24"/>
    </w:rPr>
  </w:style>
  <w:style w:type="paragraph" w:customStyle="1" w:styleId="TableTitle">
    <w:name w:val="Table Title"/>
    <w:basedOn w:val="Normal"/>
    <w:uiPriority w:val="99"/>
    <w:rsid w:val="00776A37"/>
    <w:pPr>
      <w:spacing w:before="120" w:after="120"/>
      <w:jc w:val="center"/>
    </w:pPr>
    <w:rPr>
      <w:rFonts w:eastAsia="Times New Roman"/>
      <w:b/>
      <w:szCs w:val="24"/>
    </w:rPr>
  </w:style>
  <w:style w:type="character" w:styleId="CommentReference">
    <w:name w:val="annotation reference"/>
    <w:basedOn w:val="DefaultParagraphFont"/>
    <w:unhideWhenUsed/>
    <w:rsid w:val="00035BBC"/>
    <w:rPr>
      <w:sz w:val="16"/>
      <w:szCs w:val="16"/>
    </w:rPr>
  </w:style>
  <w:style w:type="paragraph" w:customStyle="1" w:styleId="BulletIndent1">
    <w:name w:val="Bullet Indent 1"/>
    <w:basedOn w:val="Normal"/>
    <w:uiPriority w:val="99"/>
    <w:rsid w:val="00BD1DCC"/>
    <w:pPr>
      <w:ind w:left="187"/>
    </w:pPr>
    <w:rPr>
      <w:rFonts w:eastAsia="Times New Roman"/>
      <w:szCs w:val="20"/>
    </w:rPr>
  </w:style>
  <w:style w:type="paragraph" w:customStyle="1" w:styleId="TitlePage2">
    <w:name w:val="Title Page 2"/>
    <w:basedOn w:val="Normal"/>
    <w:uiPriority w:val="99"/>
    <w:rsid w:val="002C0D3B"/>
    <w:pPr>
      <w:jc w:val="center"/>
    </w:pPr>
    <w:rPr>
      <w:rFonts w:ascii="Arial" w:eastAsia="Times New Roman" w:hAnsi="Arial"/>
      <w:b/>
      <w:sz w:val="28"/>
      <w:szCs w:val="28"/>
    </w:rPr>
  </w:style>
  <w:style w:type="paragraph" w:styleId="NormalWeb">
    <w:name w:val="Normal (Web)"/>
    <w:basedOn w:val="Normal"/>
    <w:uiPriority w:val="99"/>
    <w:rsid w:val="00060647"/>
    <w:pPr>
      <w:spacing w:before="100" w:beforeAutospacing="1" w:after="100" w:afterAutospacing="1"/>
    </w:pPr>
    <w:rPr>
      <w:rFonts w:eastAsia="Times New Roman"/>
      <w:szCs w:val="24"/>
    </w:rPr>
  </w:style>
  <w:style w:type="paragraph" w:styleId="PlainText">
    <w:name w:val="Plain Text"/>
    <w:basedOn w:val="Normal"/>
    <w:link w:val="PlainTextChar"/>
    <w:uiPriority w:val="99"/>
    <w:unhideWhenUsed/>
    <w:rsid w:val="00060647"/>
    <w:rPr>
      <w:rFonts w:ascii="Consolas" w:hAnsi="Consolas"/>
      <w:sz w:val="21"/>
      <w:szCs w:val="21"/>
    </w:rPr>
  </w:style>
  <w:style w:type="character" w:customStyle="1" w:styleId="PlainTextChar">
    <w:name w:val="Plain Text Char"/>
    <w:basedOn w:val="DefaultParagraphFont"/>
    <w:link w:val="PlainText"/>
    <w:uiPriority w:val="99"/>
    <w:rsid w:val="00060647"/>
    <w:rPr>
      <w:rFonts w:ascii="Consolas" w:hAnsi="Consolas"/>
      <w:sz w:val="21"/>
      <w:szCs w:val="21"/>
    </w:rPr>
  </w:style>
  <w:style w:type="paragraph" w:customStyle="1" w:styleId="FigureTitle">
    <w:name w:val="Figure Title"/>
    <w:basedOn w:val="TableTitle"/>
    <w:uiPriority w:val="99"/>
    <w:rsid w:val="00284A8E"/>
  </w:style>
  <w:style w:type="paragraph" w:styleId="ListBullet">
    <w:name w:val="List Bullet"/>
    <w:basedOn w:val="Normal"/>
    <w:uiPriority w:val="99"/>
    <w:rsid w:val="00864E68"/>
    <w:pPr>
      <w:numPr>
        <w:numId w:val="13"/>
      </w:numPr>
    </w:pPr>
    <w:rPr>
      <w:rFonts w:eastAsia="Times New Roman"/>
      <w:szCs w:val="24"/>
    </w:rPr>
  </w:style>
  <w:style w:type="paragraph" w:styleId="BodyTextIndent2">
    <w:name w:val="Body Text Indent 2"/>
    <w:basedOn w:val="Normal"/>
    <w:link w:val="BodyTextIndent2Char"/>
    <w:uiPriority w:val="99"/>
    <w:rsid w:val="00864E68"/>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uiPriority w:val="99"/>
    <w:rsid w:val="00864E68"/>
    <w:rPr>
      <w:rFonts w:eastAsia="Times New Roman"/>
      <w:sz w:val="24"/>
      <w:szCs w:val="24"/>
    </w:rPr>
  </w:style>
  <w:style w:type="paragraph" w:customStyle="1" w:styleId="TableHeader0">
    <w:name w:val="TableHeader"/>
    <w:basedOn w:val="Normal"/>
    <w:uiPriority w:val="99"/>
    <w:rsid w:val="00864E68"/>
    <w:pPr>
      <w:jc w:val="center"/>
    </w:pPr>
    <w:rPr>
      <w:rFonts w:eastAsia="Times New Roman"/>
      <w:b/>
      <w:szCs w:val="20"/>
    </w:rPr>
  </w:style>
  <w:style w:type="paragraph" w:customStyle="1" w:styleId="xmsonormal">
    <w:name w:val="x_msonormal"/>
    <w:basedOn w:val="Normal"/>
    <w:uiPriority w:val="99"/>
    <w:rsid w:val="00A901DC"/>
    <w:pPr>
      <w:spacing w:before="100" w:beforeAutospacing="1" w:after="100" w:afterAutospacing="1"/>
    </w:pPr>
    <w:rPr>
      <w:rFonts w:eastAsia="Times New Roman"/>
      <w:szCs w:val="24"/>
    </w:rPr>
  </w:style>
  <w:style w:type="character" w:styleId="Strong">
    <w:name w:val="Strong"/>
    <w:basedOn w:val="DefaultParagraphFont"/>
    <w:uiPriority w:val="22"/>
    <w:qFormat/>
    <w:rsid w:val="00DC076B"/>
    <w:rPr>
      <w:b/>
      <w:bCs/>
    </w:rPr>
  </w:style>
  <w:style w:type="paragraph" w:customStyle="1" w:styleId="DistribStmt">
    <w:name w:val="Distrib Stmt"/>
    <w:basedOn w:val="Normal"/>
    <w:uiPriority w:val="99"/>
    <w:qFormat/>
    <w:rsid w:val="00DC076B"/>
    <w:rPr>
      <w:rFonts w:eastAsia="Times New Roman"/>
      <w:szCs w:val="24"/>
    </w:rPr>
  </w:style>
  <w:style w:type="character" w:styleId="FollowedHyperlink">
    <w:name w:val="FollowedHyperlink"/>
    <w:basedOn w:val="DefaultParagraphFont"/>
    <w:uiPriority w:val="99"/>
    <w:semiHidden/>
    <w:unhideWhenUsed/>
    <w:rsid w:val="00147977"/>
    <w:rPr>
      <w:color w:val="800080" w:themeColor="followedHyperlink"/>
      <w:u w:val="single"/>
    </w:rPr>
  </w:style>
  <w:style w:type="paragraph" w:styleId="NoSpacing">
    <w:name w:val="No Spacing"/>
    <w:aliases w:val="Single,No Space"/>
    <w:uiPriority w:val="1"/>
    <w:qFormat/>
    <w:rsid w:val="00B42163"/>
    <w:rPr>
      <w:sz w:val="24"/>
      <w:szCs w:val="22"/>
    </w:rPr>
  </w:style>
  <w:style w:type="paragraph" w:customStyle="1" w:styleId="xl61244">
    <w:name w:val="xl61244"/>
    <w:basedOn w:val="Normal"/>
    <w:uiPriority w:val="99"/>
    <w:rsid w:val="00B42163"/>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45">
    <w:name w:val="xl61245"/>
    <w:basedOn w:val="Normal"/>
    <w:uiPriority w:val="99"/>
    <w:rsid w:val="00B42163"/>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46">
    <w:name w:val="xl61246"/>
    <w:basedOn w:val="Normal"/>
    <w:uiPriority w:val="99"/>
    <w:rsid w:val="00B4216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pPr>
    <w:rPr>
      <w:rFonts w:ascii="Arial" w:eastAsia="Times New Roman" w:hAnsi="Arial" w:cs="Arial"/>
      <w:szCs w:val="24"/>
    </w:rPr>
  </w:style>
  <w:style w:type="paragraph" w:customStyle="1" w:styleId="xl61247">
    <w:name w:val="xl61247"/>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48">
    <w:name w:val="xl61248"/>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49">
    <w:name w:val="xl61249"/>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0">
    <w:name w:val="xl61250"/>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1">
    <w:name w:val="xl61251"/>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2">
    <w:name w:val="xl61252"/>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3">
    <w:name w:val="xl61253"/>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4">
    <w:name w:val="xl61254"/>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5">
    <w:name w:val="xl61255"/>
    <w:basedOn w:val="Normal"/>
    <w:uiPriority w:val="99"/>
    <w:rsid w:val="00B42163"/>
    <w:pPr>
      <w:pBdr>
        <w:top w:val="single" w:sz="4" w:space="0" w:color="auto"/>
        <w:left w:val="single" w:sz="4" w:space="0" w:color="auto"/>
        <w:right w:val="single" w:sz="4" w:space="0" w:color="auto"/>
      </w:pBdr>
      <w:shd w:val="clear" w:color="auto" w:fill="000000"/>
      <w:spacing w:before="100" w:beforeAutospacing="1" w:after="100" w:afterAutospacing="1"/>
    </w:pPr>
    <w:rPr>
      <w:rFonts w:ascii="Arial" w:eastAsia="Times New Roman" w:hAnsi="Arial" w:cs="Arial"/>
      <w:szCs w:val="24"/>
    </w:rPr>
  </w:style>
  <w:style w:type="paragraph" w:customStyle="1" w:styleId="xl61256">
    <w:name w:val="xl61256"/>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Cs w:val="24"/>
    </w:rPr>
  </w:style>
  <w:style w:type="paragraph" w:customStyle="1" w:styleId="xl61257">
    <w:name w:val="xl61257"/>
    <w:basedOn w:val="Normal"/>
    <w:uiPriority w:val="99"/>
    <w:rsid w:val="00B42163"/>
    <w:pPr>
      <w:pBdr>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58">
    <w:name w:val="xl61258"/>
    <w:basedOn w:val="Normal"/>
    <w:uiPriority w:val="99"/>
    <w:rsid w:val="00B42163"/>
    <w:pPr>
      <w:pBdr>
        <w:top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9">
    <w:name w:val="xl61259"/>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61260">
    <w:name w:val="xl61260"/>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1">
    <w:name w:val="xl61261"/>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2">
    <w:name w:val="xl61262"/>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3">
    <w:name w:val="xl61263"/>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4"/>
    </w:rPr>
  </w:style>
  <w:style w:type="paragraph" w:customStyle="1" w:styleId="xl61264">
    <w:name w:val="xl61264"/>
    <w:basedOn w:val="Normal"/>
    <w:uiPriority w:val="99"/>
    <w:rsid w:val="00B42163"/>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b/>
      <w:bCs/>
      <w:szCs w:val="24"/>
    </w:rPr>
  </w:style>
  <w:style w:type="paragraph" w:customStyle="1" w:styleId="xl61265">
    <w:name w:val="xl61265"/>
    <w:basedOn w:val="Normal"/>
    <w:uiPriority w:val="99"/>
    <w:rsid w:val="00B42163"/>
    <w:pPr>
      <w:pBdr>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6">
    <w:name w:val="xl61266"/>
    <w:basedOn w:val="Normal"/>
    <w:uiPriority w:val="99"/>
    <w:rsid w:val="00B42163"/>
    <w:pPr>
      <w:pBdr>
        <w:right w:val="single" w:sz="4" w:space="0" w:color="auto"/>
      </w:pBdr>
      <w:spacing w:before="100" w:beforeAutospacing="1" w:after="100" w:afterAutospacing="1"/>
    </w:pPr>
    <w:rPr>
      <w:rFonts w:ascii="Arial" w:eastAsia="Times New Roman" w:hAnsi="Arial" w:cs="Arial"/>
      <w:szCs w:val="24"/>
    </w:rPr>
  </w:style>
  <w:style w:type="paragraph" w:customStyle="1" w:styleId="xl61267">
    <w:name w:val="xl61267"/>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b/>
      <w:bCs/>
      <w:szCs w:val="24"/>
    </w:rPr>
  </w:style>
  <w:style w:type="paragraph" w:customStyle="1" w:styleId="xl61268">
    <w:name w:val="xl61268"/>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eastAsia="Times New Roman"/>
      <w:szCs w:val="24"/>
    </w:rPr>
  </w:style>
  <w:style w:type="paragraph" w:customStyle="1" w:styleId="xl61269">
    <w:name w:val="xl61269"/>
    <w:basedOn w:val="Normal"/>
    <w:uiPriority w:val="99"/>
    <w:rsid w:val="00B42163"/>
    <w:pPr>
      <w:pBdr>
        <w:top w:val="single" w:sz="4" w:space="0" w:color="auto"/>
        <w:left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70">
    <w:name w:val="xl61270"/>
    <w:basedOn w:val="Normal"/>
    <w:uiPriority w:val="99"/>
    <w:rsid w:val="00B42163"/>
    <w:pPr>
      <w:pBdr>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szCs w:val="24"/>
    </w:rPr>
  </w:style>
  <w:style w:type="paragraph" w:customStyle="1" w:styleId="xl61271">
    <w:name w:val="xl61271"/>
    <w:basedOn w:val="Normal"/>
    <w:uiPriority w:val="99"/>
    <w:rsid w:val="00B42163"/>
    <w:pPr>
      <w:pBdr>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szCs w:val="24"/>
    </w:rPr>
  </w:style>
  <w:style w:type="paragraph" w:customStyle="1" w:styleId="xl61272">
    <w:name w:val="xl61272"/>
    <w:basedOn w:val="Normal"/>
    <w:uiPriority w:val="99"/>
    <w:rsid w:val="00B42163"/>
    <w:pPr>
      <w:pBdr>
        <w:left w:val="single" w:sz="4" w:space="0" w:color="auto"/>
        <w:right w:val="single" w:sz="4" w:space="0" w:color="auto"/>
      </w:pBdr>
      <w:spacing w:before="100" w:beforeAutospacing="1" w:after="100" w:afterAutospacing="1"/>
    </w:pPr>
    <w:rPr>
      <w:rFonts w:eastAsia="Times New Roman"/>
      <w:szCs w:val="24"/>
    </w:rPr>
  </w:style>
  <w:style w:type="paragraph" w:customStyle="1" w:styleId="xl61273">
    <w:name w:val="xl61273"/>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eastAsia="Times New Roman"/>
      <w:szCs w:val="24"/>
    </w:rPr>
  </w:style>
  <w:style w:type="paragraph" w:customStyle="1" w:styleId="xl61274">
    <w:name w:val="xl61274"/>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75">
    <w:name w:val="xl61275"/>
    <w:basedOn w:val="Normal"/>
    <w:uiPriority w:val="99"/>
    <w:rsid w:val="00B42163"/>
    <w:pPr>
      <w:pBdr>
        <w:right w:val="single" w:sz="4" w:space="0" w:color="auto"/>
      </w:pBdr>
      <w:spacing w:before="100" w:beforeAutospacing="1" w:after="100" w:afterAutospacing="1"/>
    </w:pPr>
    <w:rPr>
      <w:rFonts w:ascii="Arial" w:eastAsia="Times New Roman" w:hAnsi="Arial" w:cs="Arial"/>
      <w:b/>
      <w:bCs/>
      <w:szCs w:val="24"/>
    </w:rPr>
  </w:style>
  <w:style w:type="paragraph" w:customStyle="1" w:styleId="xl61276">
    <w:name w:val="xl61276"/>
    <w:basedOn w:val="Normal"/>
    <w:uiPriority w:val="99"/>
    <w:rsid w:val="00B42163"/>
    <w:pPr>
      <w:pBdr>
        <w:bottom w:val="single" w:sz="4" w:space="0" w:color="auto"/>
        <w:right w:val="single" w:sz="4" w:space="0" w:color="auto"/>
      </w:pBdr>
      <w:spacing w:before="100" w:beforeAutospacing="1" w:after="100" w:afterAutospacing="1"/>
    </w:pPr>
    <w:rPr>
      <w:rFonts w:ascii="Arial" w:eastAsia="Times New Roman" w:hAnsi="Arial" w:cs="Arial"/>
      <w:b/>
      <w:bCs/>
      <w:szCs w:val="24"/>
    </w:rPr>
  </w:style>
  <w:style w:type="paragraph" w:customStyle="1" w:styleId="xl61277">
    <w:name w:val="xl61277"/>
    <w:basedOn w:val="Normal"/>
    <w:uiPriority w:val="99"/>
    <w:rsid w:val="00B42163"/>
    <w:pPr>
      <w:pBdr>
        <w:left w:val="single" w:sz="4" w:space="0" w:color="auto"/>
        <w:right w:val="single" w:sz="4" w:space="0" w:color="auto"/>
      </w:pBdr>
      <w:shd w:val="clear" w:color="auto" w:fill="A6A6A6"/>
      <w:spacing w:before="100" w:beforeAutospacing="1" w:after="100" w:afterAutospacing="1"/>
    </w:pPr>
    <w:rPr>
      <w:rFonts w:ascii="Arial" w:eastAsia="Times New Roman" w:hAnsi="Arial" w:cs="Arial"/>
      <w:szCs w:val="24"/>
    </w:rPr>
  </w:style>
  <w:style w:type="paragraph" w:customStyle="1" w:styleId="xl61278">
    <w:name w:val="xl61278"/>
    <w:basedOn w:val="Normal"/>
    <w:uiPriority w:val="99"/>
    <w:rsid w:val="00B42163"/>
    <w:pPr>
      <w:pBdr>
        <w:left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79">
    <w:name w:val="xl61279"/>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eastAsia="Times New Roman"/>
      <w:szCs w:val="24"/>
    </w:rPr>
  </w:style>
  <w:style w:type="paragraph" w:customStyle="1" w:styleId="xl61280">
    <w:name w:val="xl61280"/>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61281">
    <w:name w:val="xl61281"/>
    <w:basedOn w:val="Normal"/>
    <w:uiPriority w:val="99"/>
    <w:rsid w:val="00B42163"/>
    <w:pPr>
      <w:pBdr>
        <w:top w:val="single" w:sz="4" w:space="0" w:color="auto"/>
        <w:bottom w:val="single" w:sz="4" w:space="0" w:color="auto"/>
        <w:right w:val="single" w:sz="4" w:space="0" w:color="auto"/>
      </w:pBdr>
      <w:shd w:val="clear" w:color="auto" w:fill="538DD5"/>
      <w:spacing w:before="100" w:beforeAutospacing="1" w:after="100" w:afterAutospacing="1"/>
    </w:pPr>
    <w:rPr>
      <w:rFonts w:ascii="Arial" w:eastAsia="Times New Roman" w:hAnsi="Arial" w:cs="Arial"/>
    </w:rPr>
  </w:style>
  <w:style w:type="paragraph" w:customStyle="1" w:styleId="MilBodyText">
    <w:name w:val="Mil Body Text"/>
    <w:basedOn w:val="Normal"/>
    <w:link w:val="MilBodyTextChar"/>
    <w:qFormat/>
    <w:rsid w:val="00E31FE3"/>
    <w:pPr>
      <w:spacing w:after="120"/>
    </w:pPr>
    <w:rPr>
      <w:rFonts w:eastAsia="Times New Roman"/>
      <w:sz w:val="24"/>
      <w:szCs w:val="20"/>
    </w:rPr>
  </w:style>
  <w:style w:type="character" w:customStyle="1" w:styleId="MilBodyTextChar">
    <w:name w:val="Mil Body Text Char"/>
    <w:basedOn w:val="DefaultParagraphFont"/>
    <w:link w:val="MilBodyText"/>
    <w:rsid w:val="00E31FE3"/>
    <w:rPr>
      <w:rFonts w:eastAsia="Times New Roman"/>
      <w:sz w:val="24"/>
    </w:rPr>
  </w:style>
  <w:style w:type="paragraph" w:customStyle="1" w:styleId="MilNormal">
    <w:name w:val="Mil Normal"/>
    <w:basedOn w:val="Normal"/>
    <w:link w:val="MilNormalChar"/>
    <w:qFormat/>
    <w:rsid w:val="00E31FE3"/>
    <w:rPr>
      <w:rFonts w:eastAsia="Times New Roman"/>
      <w:sz w:val="24"/>
      <w:szCs w:val="20"/>
    </w:rPr>
  </w:style>
  <w:style w:type="character" w:customStyle="1" w:styleId="MilNormalChar">
    <w:name w:val="Mil Normal Char"/>
    <w:basedOn w:val="DefaultParagraphFont"/>
    <w:link w:val="MilNormal"/>
    <w:rsid w:val="00E31FE3"/>
    <w:rPr>
      <w:rFonts w:eastAsia="Times New Roman"/>
      <w:sz w:val="24"/>
    </w:rPr>
  </w:style>
  <w:style w:type="paragraph" w:customStyle="1" w:styleId="Para">
    <w:name w:val="Para"/>
    <w:link w:val="ParaChar"/>
    <w:autoRedefine/>
    <w:rsid w:val="00291E3E"/>
    <w:pPr>
      <w:spacing w:before="240" w:after="240"/>
      <w:jc w:val="center"/>
    </w:pPr>
    <w:rPr>
      <w:rFonts w:eastAsia="Times New Roman"/>
      <w:bCs/>
      <w:sz w:val="24"/>
    </w:rPr>
  </w:style>
  <w:style w:type="character" w:customStyle="1" w:styleId="ParaChar">
    <w:name w:val="Para Char"/>
    <w:basedOn w:val="DefaultParagraphFont"/>
    <w:link w:val="Para"/>
    <w:rsid w:val="00291E3E"/>
    <w:rPr>
      <w:rFonts w:eastAsia="Times New Roman"/>
      <w:bCs/>
      <w:sz w:val="24"/>
    </w:rPr>
  </w:style>
  <w:style w:type="paragraph" w:customStyle="1" w:styleId="TableHead">
    <w:name w:val="TableHead"/>
    <w:basedOn w:val="Normal"/>
    <w:rsid w:val="00291E3E"/>
    <w:pPr>
      <w:keepNext/>
      <w:spacing w:before="40" w:after="40"/>
      <w:jc w:val="center"/>
    </w:pPr>
    <w:rPr>
      <w:rFonts w:ascii="Arial" w:eastAsia="Times New Roman" w:hAnsi="Arial"/>
      <w:b/>
      <w:bCs/>
      <w:szCs w:val="24"/>
    </w:rPr>
  </w:style>
  <w:style w:type="paragraph" w:customStyle="1" w:styleId="TableEntry">
    <w:name w:val="TableEntry"/>
    <w:basedOn w:val="Normal"/>
    <w:rsid w:val="00291E3E"/>
    <w:pPr>
      <w:spacing w:before="40" w:after="120"/>
    </w:pPr>
    <w:rPr>
      <w:rFonts w:ascii="Arial" w:eastAsia="Times New Roman" w:hAnsi="Arial"/>
      <w:szCs w:val="24"/>
    </w:rPr>
  </w:style>
  <w:style w:type="paragraph" w:styleId="ListBullet2">
    <w:name w:val="List Bullet 2"/>
    <w:basedOn w:val="Normal"/>
    <w:uiPriority w:val="99"/>
    <w:semiHidden/>
    <w:unhideWhenUsed/>
    <w:rsid w:val="00BA392F"/>
    <w:pPr>
      <w:numPr>
        <w:numId w:val="14"/>
      </w:numPr>
      <w:contextualSpacing/>
    </w:pPr>
  </w:style>
  <w:style w:type="paragraph" w:customStyle="1" w:styleId="BodyTextHeading">
    <w:name w:val="Body Text: Heading"/>
    <w:basedOn w:val="BodyText"/>
    <w:link w:val="BodyTextHeadingChar"/>
    <w:rsid w:val="00BA392F"/>
    <w:pPr>
      <w:keepNext/>
      <w:spacing w:before="120"/>
      <w:ind w:left="1296"/>
    </w:pPr>
    <w:rPr>
      <w:rFonts w:eastAsia="Times New Roman"/>
      <w:b/>
      <w:sz w:val="24"/>
      <w:szCs w:val="24"/>
    </w:rPr>
  </w:style>
  <w:style w:type="character" w:customStyle="1" w:styleId="BodyTextHeadingChar">
    <w:name w:val="Body Text: Heading Char"/>
    <w:link w:val="BodyTextHeading"/>
    <w:rsid w:val="00BA392F"/>
    <w:rPr>
      <w:rFonts w:eastAsia="Times New Roman"/>
      <w:b/>
      <w:sz w:val="24"/>
      <w:szCs w:val="24"/>
    </w:rPr>
  </w:style>
  <w:style w:type="paragraph" w:customStyle="1" w:styleId="BodyTextBulletedList">
    <w:name w:val="Body Text: Bulleted List"/>
    <w:basedOn w:val="BodyText"/>
    <w:rsid w:val="00AF3C8B"/>
    <w:pPr>
      <w:numPr>
        <w:numId w:val="15"/>
      </w:numPr>
      <w:spacing w:before="60" w:after="60"/>
    </w:pPr>
    <w:rPr>
      <w:rFonts w:eastAsia="Times New Roman"/>
      <w:sz w:val="24"/>
      <w:szCs w:val="24"/>
    </w:rPr>
  </w:style>
  <w:style w:type="table" w:styleId="LightList">
    <w:name w:val="Light List"/>
    <w:basedOn w:val="TableNormal"/>
    <w:uiPriority w:val="61"/>
    <w:rsid w:val="00E871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aliases w:val="Mil Title"/>
    <w:basedOn w:val="Normal"/>
    <w:link w:val="TitleChar"/>
    <w:qFormat/>
    <w:rsid w:val="00077FA8"/>
    <w:pPr>
      <w:spacing w:after="120"/>
      <w:jc w:val="center"/>
    </w:pPr>
    <w:rPr>
      <w:rFonts w:eastAsia="Times New Roman"/>
      <w:b/>
      <w:sz w:val="48"/>
      <w:szCs w:val="20"/>
    </w:rPr>
  </w:style>
  <w:style w:type="character" w:customStyle="1" w:styleId="TitleChar">
    <w:name w:val="Title Char"/>
    <w:aliases w:val="Mil Title Char"/>
    <w:basedOn w:val="DefaultParagraphFont"/>
    <w:link w:val="Title"/>
    <w:rsid w:val="00077FA8"/>
    <w:rPr>
      <w:rFonts w:eastAsia="Times New Roman"/>
      <w:b/>
      <w:sz w:val="48"/>
    </w:rPr>
  </w:style>
  <w:style w:type="paragraph" w:customStyle="1" w:styleId="Default">
    <w:name w:val="Default"/>
    <w:rsid w:val="008D55F2"/>
    <w:pPr>
      <w:autoSpaceDE w:val="0"/>
      <w:autoSpaceDN w:val="0"/>
      <w:adjustRightInd w:val="0"/>
    </w:pPr>
    <w:rPr>
      <w:color w:val="000000"/>
      <w:sz w:val="24"/>
      <w:szCs w:val="24"/>
    </w:rPr>
  </w:style>
  <w:style w:type="character" w:customStyle="1" w:styleId="ListParagraphChar">
    <w:name w:val="List Paragraph Char"/>
    <w:aliases w:val="Time Bullets Char"/>
    <w:basedOn w:val="DefaultParagraphFont"/>
    <w:link w:val="ListParagraph"/>
    <w:uiPriority w:val="34"/>
    <w:rsid w:val="00805440"/>
    <w:rPr>
      <w:sz w:val="22"/>
      <w:szCs w:val="22"/>
    </w:rPr>
  </w:style>
  <w:style w:type="paragraph" w:customStyle="1" w:styleId="Level1">
    <w:name w:val="Level 1"/>
    <w:basedOn w:val="ListParagraph"/>
    <w:link w:val="Level1Char"/>
    <w:qFormat/>
    <w:rsid w:val="00804759"/>
    <w:pPr>
      <w:numPr>
        <w:numId w:val="16"/>
      </w:numPr>
      <w:jc w:val="center"/>
    </w:pPr>
    <w:rPr>
      <w:rFonts w:eastAsiaTheme="minorHAnsi" w:cstheme="minorBidi"/>
      <w:b/>
      <w:noProof/>
      <w:sz w:val="28"/>
      <w:szCs w:val="28"/>
    </w:rPr>
  </w:style>
  <w:style w:type="paragraph" w:customStyle="1" w:styleId="Level2">
    <w:name w:val="Level 2"/>
    <w:basedOn w:val="Level1"/>
    <w:link w:val="Level2Char"/>
    <w:qFormat/>
    <w:rsid w:val="00804759"/>
    <w:pPr>
      <w:numPr>
        <w:ilvl w:val="1"/>
      </w:numPr>
      <w:jc w:val="left"/>
    </w:pPr>
    <w:rPr>
      <w:rFonts w:ascii="Times New Roman Bold" w:hAnsi="Times New Roman Bold"/>
    </w:rPr>
  </w:style>
  <w:style w:type="paragraph" w:customStyle="1" w:styleId="Level3">
    <w:name w:val="Level 3"/>
    <w:basedOn w:val="ListParagraph"/>
    <w:link w:val="Level3Char"/>
    <w:qFormat/>
    <w:rsid w:val="00804759"/>
    <w:pPr>
      <w:numPr>
        <w:ilvl w:val="2"/>
        <w:numId w:val="16"/>
      </w:numPr>
    </w:pPr>
    <w:rPr>
      <w:rFonts w:eastAsiaTheme="minorHAnsi" w:cstheme="minorBidi"/>
      <w:b/>
      <w:noProof/>
      <w:sz w:val="28"/>
      <w:szCs w:val="28"/>
    </w:rPr>
  </w:style>
  <w:style w:type="paragraph" w:customStyle="1" w:styleId="level4">
    <w:name w:val="level 4"/>
    <w:basedOn w:val="Level3"/>
    <w:link w:val="level4Char"/>
    <w:qFormat/>
    <w:rsid w:val="00804759"/>
    <w:pPr>
      <w:numPr>
        <w:ilvl w:val="3"/>
      </w:numPr>
      <w:tabs>
        <w:tab w:val="num" w:pos="2880"/>
      </w:tabs>
      <w:ind w:left="2880" w:hanging="360"/>
    </w:pPr>
  </w:style>
  <w:style w:type="character" w:customStyle="1" w:styleId="Level3Char">
    <w:name w:val="Level 3 Char"/>
    <w:basedOn w:val="ListParagraphChar"/>
    <w:link w:val="Level3"/>
    <w:rsid w:val="00804759"/>
    <w:rPr>
      <w:rFonts w:ascii="Calibri" w:eastAsiaTheme="minorHAnsi" w:hAnsi="Calibri" w:cstheme="minorBidi"/>
      <w:b/>
      <w:noProof/>
      <w:sz w:val="28"/>
      <w:szCs w:val="28"/>
    </w:rPr>
  </w:style>
  <w:style w:type="paragraph" w:customStyle="1" w:styleId="Level5">
    <w:name w:val="Level 5"/>
    <w:basedOn w:val="Level3"/>
    <w:link w:val="Level5Char"/>
    <w:qFormat/>
    <w:rsid w:val="00804759"/>
    <w:pPr>
      <w:numPr>
        <w:ilvl w:val="4"/>
      </w:numPr>
      <w:tabs>
        <w:tab w:val="num" w:pos="3600"/>
      </w:tabs>
      <w:ind w:left="3600" w:hanging="360"/>
    </w:pPr>
  </w:style>
  <w:style w:type="character" w:customStyle="1" w:styleId="level4Char">
    <w:name w:val="level 4 Char"/>
    <w:basedOn w:val="Level3Char"/>
    <w:link w:val="level4"/>
    <w:rsid w:val="002B5EBA"/>
    <w:rPr>
      <w:rFonts w:ascii="Calibri" w:eastAsiaTheme="minorHAnsi" w:hAnsi="Calibri" w:cstheme="minorBidi"/>
      <w:b/>
      <w:noProof/>
      <w:sz w:val="28"/>
      <w:szCs w:val="28"/>
    </w:rPr>
  </w:style>
  <w:style w:type="character" w:customStyle="1" w:styleId="Level5Char">
    <w:name w:val="Level 5 Char"/>
    <w:basedOn w:val="Level3Char"/>
    <w:link w:val="Level5"/>
    <w:rsid w:val="00BF7925"/>
    <w:rPr>
      <w:rFonts w:ascii="Calibri" w:eastAsiaTheme="minorHAnsi" w:hAnsi="Calibri" w:cstheme="minorBidi"/>
      <w:b/>
      <w:noProof/>
      <w:sz w:val="28"/>
      <w:szCs w:val="28"/>
    </w:rPr>
  </w:style>
  <w:style w:type="character" w:customStyle="1" w:styleId="Level2Char">
    <w:name w:val="Level 2 Char"/>
    <w:basedOn w:val="DefaultParagraphFont"/>
    <w:link w:val="Level2"/>
    <w:rsid w:val="00BF7925"/>
    <w:rPr>
      <w:rFonts w:ascii="Times New Roman Bold" w:eastAsiaTheme="minorHAnsi" w:hAnsi="Times New Roman Bold" w:cstheme="minorBidi"/>
      <w:b/>
      <w:noProof/>
      <w:sz w:val="28"/>
      <w:szCs w:val="28"/>
    </w:rPr>
  </w:style>
  <w:style w:type="character" w:customStyle="1" w:styleId="Level1Char">
    <w:name w:val="Level 1 Char"/>
    <w:basedOn w:val="ListParagraphChar"/>
    <w:link w:val="Level1"/>
    <w:rsid w:val="00BF7925"/>
    <w:rPr>
      <w:rFonts w:ascii="Calibri" w:eastAsiaTheme="minorHAnsi" w:hAnsi="Calibri" w:cstheme="minorBidi"/>
      <w:b/>
      <w:noProof/>
      <w:sz w:val="28"/>
      <w:szCs w:val="28"/>
    </w:rPr>
  </w:style>
  <w:style w:type="paragraph" w:customStyle="1" w:styleId="CrossRef">
    <w:name w:val="CrossRef"/>
    <w:basedOn w:val="Normal"/>
    <w:link w:val="CrossRefChar"/>
    <w:qFormat/>
    <w:rsid w:val="009B4D67"/>
    <w:rPr>
      <w:b/>
    </w:rPr>
  </w:style>
  <w:style w:type="character" w:customStyle="1" w:styleId="CrossRefChar">
    <w:name w:val="CrossRef Char"/>
    <w:basedOn w:val="DefaultParagraphFont"/>
    <w:link w:val="CrossRef"/>
    <w:rsid w:val="009B4D67"/>
    <w:rPr>
      <w:b/>
      <w:sz w:val="22"/>
      <w:szCs w:val="22"/>
    </w:rPr>
  </w:style>
  <w:style w:type="paragraph" w:customStyle="1" w:styleId="Appendix">
    <w:name w:val="Appendix"/>
    <w:basedOn w:val="Caption"/>
    <w:link w:val="AppendixChar"/>
    <w:qFormat/>
    <w:rsid w:val="00861E5A"/>
  </w:style>
  <w:style w:type="character" w:customStyle="1" w:styleId="AppendixChar">
    <w:name w:val="Appendix Char"/>
    <w:basedOn w:val="CaptionChar"/>
    <w:link w:val="Appendix"/>
    <w:rsid w:val="00861E5A"/>
    <w:rPr>
      <w:rFonts w:ascii="Calibri" w:hAnsi="Calibri"/>
      <w:b/>
      <w:bCs/>
      <w:noProof/>
      <w:sz w:val="22"/>
      <w:szCs w:val="18"/>
    </w:rPr>
  </w:style>
  <w:style w:type="paragraph" w:customStyle="1" w:styleId="FigureLabel">
    <w:name w:val="Figure Label"/>
    <w:next w:val="Normal"/>
    <w:link w:val="FigureLabelChar"/>
    <w:uiPriority w:val="8"/>
    <w:qFormat/>
    <w:rsid w:val="00CD7240"/>
    <w:pPr>
      <w:spacing w:before="200" w:after="240"/>
      <w:contextualSpacing/>
      <w:jc w:val="center"/>
    </w:pPr>
    <w:rPr>
      <w:b/>
      <w:color w:val="000000" w:themeColor="text1"/>
    </w:rPr>
  </w:style>
  <w:style w:type="character" w:customStyle="1" w:styleId="FigureLabelChar">
    <w:name w:val="Figure Label Char"/>
    <w:basedOn w:val="DefaultParagraphFont"/>
    <w:link w:val="FigureLabel"/>
    <w:uiPriority w:val="8"/>
    <w:rsid w:val="00CD7240"/>
    <w:rPr>
      <w:b/>
      <w:color w:val="000000" w:themeColor="text1"/>
    </w:rPr>
  </w:style>
  <w:style w:type="paragraph" w:customStyle="1" w:styleId="BulletLevel1BAH">
    <w:name w:val="Bullet Level 1 BAH"/>
    <w:uiPriority w:val="99"/>
    <w:rsid w:val="0082356B"/>
    <w:pPr>
      <w:numPr>
        <w:numId w:val="17"/>
      </w:numPr>
      <w:spacing w:after="120" w:line="260" w:lineRule="atLeast"/>
    </w:pPr>
    <w:rPr>
      <w:rFonts w:eastAsia="Times New Roman" w:cs="Arial"/>
      <w:sz w:val="24"/>
      <w:szCs w:val="24"/>
    </w:rPr>
  </w:style>
  <w:style w:type="paragraph" w:customStyle="1" w:styleId="TableLabel">
    <w:name w:val="Table Label"/>
    <w:link w:val="TableLabelChar"/>
    <w:uiPriority w:val="8"/>
    <w:qFormat/>
    <w:rsid w:val="0082356B"/>
    <w:pPr>
      <w:keepNext/>
      <w:spacing w:before="240" w:after="200"/>
      <w:contextualSpacing/>
      <w:jc w:val="center"/>
    </w:pPr>
    <w:rPr>
      <w:b/>
      <w:color w:val="000000" w:themeColor="text1"/>
    </w:rPr>
  </w:style>
  <w:style w:type="character" w:customStyle="1" w:styleId="TableLabelChar">
    <w:name w:val="Table Label Char"/>
    <w:basedOn w:val="DefaultParagraphFont"/>
    <w:link w:val="TableLabel"/>
    <w:uiPriority w:val="8"/>
    <w:rsid w:val="0082356B"/>
    <w:rPr>
      <w:b/>
      <w:color w:val="000000" w:themeColor="text1"/>
    </w:rPr>
  </w:style>
  <w:style w:type="paragraph" w:customStyle="1" w:styleId="TableParagraph">
    <w:name w:val="Table Paragraph"/>
    <w:basedOn w:val="Normal"/>
    <w:uiPriority w:val="1"/>
    <w:qFormat/>
    <w:rsid w:val="005B37E9"/>
    <w:pPr>
      <w:widowControl w:val="0"/>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B37E9"/>
    <w:pPr>
      <w:spacing w:before="240" w:after="240" w:line="276" w:lineRule="auto"/>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5B37E9"/>
    <w:rPr>
      <w:rFonts w:ascii="Tahoma" w:hAnsi="Tahoma" w:cs="Tahoma"/>
      <w:color w:val="000000" w:themeColor="text1"/>
      <w:sz w:val="16"/>
      <w:szCs w:val="16"/>
    </w:rPr>
  </w:style>
  <w:style w:type="paragraph" w:styleId="TOCHeading">
    <w:name w:val="TOC Heading"/>
    <w:basedOn w:val="Heading1"/>
    <w:next w:val="Normal"/>
    <w:uiPriority w:val="39"/>
    <w:unhideWhenUsed/>
    <w:rsid w:val="005B37E9"/>
    <w:pPr>
      <w:keepLines/>
      <w:widowControl/>
      <w:numPr>
        <w:numId w:val="1"/>
      </w:numPr>
      <w:spacing w:before="480" w:after="0" w:line="276" w:lineRule="auto"/>
      <w:ind w:left="0" w:firstLine="0"/>
      <w:jc w:val="left"/>
      <w:outlineLvl w:val="9"/>
    </w:pPr>
    <w:rPr>
      <w:rFonts w:ascii="Times New Roman" w:hAnsi="Times New Roman"/>
      <w:color w:val="365F91"/>
    </w:rPr>
  </w:style>
  <w:style w:type="character" w:styleId="LineNumber">
    <w:name w:val="line number"/>
    <w:basedOn w:val="DefaultParagraphFont"/>
    <w:uiPriority w:val="99"/>
    <w:semiHidden/>
    <w:unhideWhenUsed/>
    <w:rsid w:val="005B37E9"/>
  </w:style>
  <w:style w:type="paragraph" w:customStyle="1" w:styleId="Title1">
    <w:name w:val="Title 1"/>
    <w:link w:val="Title1Char"/>
    <w:uiPriority w:val="20"/>
    <w:qFormat/>
    <w:rsid w:val="005B37E9"/>
    <w:pPr>
      <w:widowControl w:val="0"/>
      <w:spacing w:line="276" w:lineRule="auto"/>
      <w:jc w:val="center"/>
    </w:pPr>
    <w:rPr>
      <w:rFonts w:eastAsia="Times New Roman" w:cs="Courier New"/>
      <w:b/>
      <w:bCs/>
      <w:caps/>
      <w:color w:val="000000" w:themeColor="text1"/>
      <w:sz w:val="28"/>
      <w:szCs w:val="24"/>
    </w:rPr>
  </w:style>
  <w:style w:type="paragraph" w:styleId="BodyText3">
    <w:name w:val="Body Text 3"/>
    <w:basedOn w:val="Normal"/>
    <w:link w:val="BodyText3Char"/>
    <w:uiPriority w:val="99"/>
    <w:semiHidden/>
    <w:unhideWhenUsed/>
    <w:rsid w:val="005B37E9"/>
    <w:pPr>
      <w:spacing w:before="240" w:after="240" w:line="276" w:lineRule="auto"/>
    </w:pPr>
    <w:rPr>
      <w:rFonts w:ascii="Times New Roman" w:hAnsi="Times New Roman"/>
      <w:color w:val="000000" w:themeColor="text1"/>
      <w:sz w:val="16"/>
      <w:szCs w:val="16"/>
    </w:rPr>
  </w:style>
  <w:style w:type="character" w:customStyle="1" w:styleId="BodyText3Char">
    <w:name w:val="Body Text 3 Char"/>
    <w:basedOn w:val="DefaultParagraphFont"/>
    <w:link w:val="BodyText3"/>
    <w:uiPriority w:val="99"/>
    <w:semiHidden/>
    <w:rsid w:val="005B37E9"/>
    <w:rPr>
      <w:color w:val="000000" w:themeColor="text1"/>
      <w:sz w:val="16"/>
      <w:szCs w:val="16"/>
    </w:rPr>
  </w:style>
  <w:style w:type="paragraph" w:customStyle="1" w:styleId="tableheads">
    <w:name w:val="table heads"/>
    <w:next w:val="Normal"/>
    <w:autoRedefine/>
    <w:uiPriority w:val="24"/>
    <w:rsid w:val="005B37E9"/>
    <w:pPr>
      <w:spacing w:before="20" w:after="16"/>
      <w:ind w:left="-61"/>
      <w:jc w:val="center"/>
    </w:pPr>
    <w:rPr>
      <w:rFonts w:ascii="Times New Roman Bold" w:eastAsia="Times New Roman" w:hAnsi="Times New Roman Bold"/>
      <w:bCs/>
      <w:caps/>
      <w:sz w:val="22"/>
      <w:szCs w:val="22"/>
    </w:rPr>
  </w:style>
  <w:style w:type="paragraph" w:customStyle="1" w:styleId="TableTextrightalign">
    <w:name w:val="Table Text right align"/>
    <w:basedOn w:val="Normal"/>
    <w:uiPriority w:val="24"/>
    <w:rsid w:val="005B37E9"/>
    <w:pPr>
      <w:spacing w:before="20" w:after="20"/>
      <w:jc w:val="right"/>
    </w:pPr>
    <w:rPr>
      <w:rFonts w:ascii="Times New Roman" w:eastAsia="Times New Roman" w:hAnsi="Times New Roman"/>
      <w:color w:val="000000" w:themeColor="text1"/>
      <w:sz w:val="20"/>
      <w:szCs w:val="20"/>
    </w:rPr>
  </w:style>
  <w:style w:type="paragraph" w:customStyle="1" w:styleId="Distribution">
    <w:name w:val="Distribution"/>
    <w:link w:val="DistributionChar"/>
    <w:uiPriority w:val="21"/>
    <w:qFormat/>
    <w:rsid w:val="005B37E9"/>
    <w:rPr>
      <w:b/>
      <w:bCs/>
      <w:color w:val="000000" w:themeColor="text1"/>
      <w:sz w:val="18"/>
      <w:szCs w:val="18"/>
    </w:rPr>
  </w:style>
  <w:style w:type="character" w:customStyle="1" w:styleId="DistributionChar">
    <w:name w:val="Distribution Char"/>
    <w:basedOn w:val="DefaultParagraphFont"/>
    <w:link w:val="Distribution"/>
    <w:uiPriority w:val="21"/>
    <w:rsid w:val="005B37E9"/>
    <w:rPr>
      <w:b/>
      <w:bCs/>
      <w:color w:val="000000" w:themeColor="text1"/>
      <w:sz w:val="18"/>
      <w:szCs w:val="18"/>
    </w:rPr>
  </w:style>
  <w:style w:type="paragraph" w:customStyle="1" w:styleId="SpecParagraph">
    <w:name w:val="Spec Paragraph"/>
    <w:basedOn w:val="Normal"/>
    <w:link w:val="SpecParagraphChar"/>
    <w:qFormat/>
    <w:rsid w:val="005B37E9"/>
    <w:pPr>
      <w:tabs>
        <w:tab w:val="left" w:pos="360"/>
        <w:tab w:val="left" w:pos="720"/>
        <w:tab w:val="left" w:pos="1080"/>
        <w:tab w:val="left" w:pos="1440"/>
        <w:tab w:val="left" w:pos="1800"/>
        <w:tab w:val="left" w:pos="2160"/>
        <w:tab w:val="left" w:pos="2520"/>
        <w:tab w:val="left" w:pos="2880"/>
        <w:tab w:val="left" w:pos="3240"/>
        <w:tab w:val="left" w:pos="3600"/>
      </w:tabs>
      <w:spacing w:before="240" w:after="240"/>
    </w:pPr>
    <w:rPr>
      <w:rFonts w:ascii="Times New Roman" w:eastAsia="Times New Roman" w:hAnsi="Times New Roman"/>
      <w:color w:val="000000" w:themeColor="text1"/>
      <w:sz w:val="24"/>
      <w:szCs w:val="20"/>
    </w:rPr>
  </w:style>
  <w:style w:type="character" w:customStyle="1" w:styleId="SpecParagraphChar">
    <w:name w:val="Spec Paragraph Char"/>
    <w:link w:val="SpecParagraph"/>
    <w:rsid w:val="005B37E9"/>
    <w:rPr>
      <w:rFonts w:eastAsia="Times New Roman"/>
      <w:color w:val="000000" w:themeColor="text1"/>
      <w:sz w:val="24"/>
    </w:rPr>
  </w:style>
  <w:style w:type="paragraph" w:styleId="BodyTextIndent">
    <w:name w:val="Body Text Indent"/>
    <w:basedOn w:val="Normal"/>
    <w:link w:val="BodyTextIndentChar"/>
    <w:uiPriority w:val="24"/>
    <w:rsid w:val="005B37E9"/>
    <w:pPr>
      <w:spacing w:before="240" w:after="240"/>
      <w:ind w:left="360"/>
    </w:pPr>
    <w:rPr>
      <w:rFonts w:ascii="Times New Roman" w:eastAsia="Times New Roman" w:hAnsi="Times New Roman"/>
      <w:color w:val="000000" w:themeColor="text1"/>
      <w:sz w:val="24"/>
      <w:szCs w:val="20"/>
    </w:rPr>
  </w:style>
  <w:style w:type="character" w:customStyle="1" w:styleId="BodyTextIndentChar">
    <w:name w:val="Body Text Indent Char"/>
    <w:basedOn w:val="DefaultParagraphFont"/>
    <w:link w:val="BodyTextIndent"/>
    <w:uiPriority w:val="24"/>
    <w:rsid w:val="005B37E9"/>
    <w:rPr>
      <w:rFonts w:eastAsia="Times New Roman"/>
      <w:color w:val="000000" w:themeColor="text1"/>
      <w:sz w:val="24"/>
    </w:rPr>
  </w:style>
  <w:style w:type="numbering" w:customStyle="1" w:styleId="Headings">
    <w:name w:val="Headings"/>
    <w:uiPriority w:val="99"/>
    <w:rsid w:val="005B37E9"/>
  </w:style>
  <w:style w:type="paragraph" w:customStyle="1" w:styleId="xl41">
    <w:name w:val="xl41"/>
    <w:basedOn w:val="Normal"/>
    <w:uiPriority w:val="24"/>
    <w:rsid w:val="005B37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themeColor="text1"/>
      <w:sz w:val="24"/>
      <w:szCs w:val="24"/>
    </w:rPr>
  </w:style>
  <w:style w:type="paragraph" w:customStyle="1" w:styleId="TableHead0">
    <w:name w:val="Table Head"/>
    <w:link w:val="TableHeadChar"/>
    <w:uiPriority w:val="9"/>
    <w:qFormat/>
    <w:rsid w:val="005B37E9"/>
    <w:pPr>
      <w:keepNext/>
      <w:contextualSpacing/>
      <w:jc w:val="center"/>
    </w:pPr>
    <w:rPr>
      <w:rFonts w:ascii="Arial" w:eastAsia="Times New Roman" w:hAnsi="Arial"/>
      <w:b/>
      <w:noProof/>
      <w:color w:val="000000" w:themeColor="text1"/>
      <w:sz w:val="28"/>
      <w:szCs w:val="24"/>
    </w:rPr>
  </w:style>
  <w:style w:type="character" w:customStyle="1" w:styleId="TableHeadChar">
    <w:name w:val="Table Head Char"/>
    <w:basedOn w:val="TableTextChar"/>
    <w:link w:val="TableHead0"/>
    <w:uiPriority w:val="9"/>
    <w:rsid w:val="005B37E9"/>
    <w:rPr>
      <w:rFonts w:ascii="Arial" w:eastAsia="Times New Roman" w:hAnsi="Arial"/>
      <w:b/>
      <w:noProof/>
      <w:color w:val="000000" w:themeColor="text1"/>
      <w:sz w:val="28"/>
      <w:szCs w:val="24"/>
      <w:lang w:val="en-US" w:eastAsia="en-US" w:bidi="ar-SA"/>
    </w:rPr>
  </w:style>
  <w:style w:type="numbering" w:customStyle="1" w:styleId="AppendicesHeadings13">
    <w:name w:val="Appendices Headings 1–3"/>
    <w:uiPriority w:val="99"/>
    <w:rsid w:val="005B37E9"/>
    <w:pPr>
      <w:numPr>
        <w:numId w:val="21"/>
      </w:numPr>
    </w:pPr>
  </w:style>
  <w:style w:type="paragraph" w:customStyle="1" w:styleId="NumList">
    <w:name w:val="Num List"/>
    <w:link w:val="NumListChar"/>
    <w:uiPriority w:val="16"/>
    <w:qFormat/>
    <w:rsid w:val="005B37E9"/>
    <w:pPr>
      <w:numPr>
        <w:numId w:val="18"/>
      </w:numPr>
      <w:spacing w:line="276" w:lineRule="auto"/>
    </w:pPr>
    <w:rPr>
      <w:rFonts w:eastAsia="Times New Roman"/>
      <w:color w:val="000000" w:themeColor="text1"/>
      <w:sz w:val="24"/>
      <w:szCs w:val="22"/>
    </w:rPr>
  </w:style>
  <w:style w:type="character" w:customStyle="1" w:styleId="NumListChar">
    <w:name w:val="Num List Char"/>
    <w:basedOn w:val="ListParagraphChar"/>
    <w:link w:val="NumList"/>
    <w:uiPriority w:val="16"/>
    <w:rsid w:val="005B37E9"/>
    <w:rPr>
      <w:rFonts w:eastAsia="Times New Roman"/>
      <w:color w:val="000000" w:themeColor="text1"/>
      <w:sz w:val="24"/>
      <w:szCs w:val="22"/>
    </w:rPr>
  </w:style>
  <w:style w:type="paragraph" w:customStyle="1" w:styleId="TableBody">
    <w:name w:val="Table Body"/>
    <w:basedOn w:val="Normal"/>
    <w:uiPriority w:val="24"/>
    <w:rsid w:val="005B37E9"/>
    <w:pPr>
      <w:spacing w:before="40" w:after="40"/>
      <w:contextualSpacing/>
    </w:pPr>
    <w:rPr>
      <w:rFonts w:ascii="Times New Roman" w:eastAsia="Times New Roman" w:hAnsi="Times New Roman"/>
      <w:szCs w:val="20"/>
    </w:rPr>
  </w:style>
  <w:style w:type="paragraph" w:customStyle="1" w:styleId="Exec1">
    <w:name w:val="Exec 1"/>
    <w:next w:val="Normal"/>
    <w:link w:val="Exec1Char"/>
    <w:uiPriority w:val="22"/>
    <w:qFormat/>
    <w:rsid w:val="005B37E9"/>
    <w:pPr>
      <w:spacing w:after="240" w:line="276" w:lineRule="auto"/>
      <w:jc w:val="center"/>
    </w:pPr>
    <w:rPr>
      <w:rFonts w:ascii="Times New Roman Bold" w:eastAsia="Times New Roman" w:hAnsi="Times New Roman Bold" w:cs="Courier New"/>
      <w:b/>
      <w:caps/>
      <w:color w:val="000000" w:themeColor="text1"/>
      <w:sz w:val="24"/>
      <w:szCs w:val="24"/>
    </w:rPr>
  </w:style>
  <w:style w:type="character" w:customStyle="1" w:styleId="Title1Char">
    <w:name w:val="Title 1 Char"/>
    <w:basedOn w:val="DefaultParagraphFont"/>
    <w:link w:val="Title1"/>
    <w:uiPriority w:val="20"/>
    <w:rsid w:val="005B37E9"/>
    <w:rPr>
      <w:rFonts w:eastAsia="Times New Roman" w:cs="Courier New"/>
      <w:b/>
      <w:bCs/>
      <w:caps/>
      <w:color w:val="000000" w:themeColor="text1"/>
      <w:sz w:val="28"/>
      <w:szCs w:val="24"/>
    </w:rPr>
  </w:style>
  <w:style w:type="character" w:customStyle="1" w:styleId="Exec1Char">
    <w:name w:val="Exec 1 Char"/>
    <w:basedOn w:val="Title1Char"/>
    <w:link w:val="Exec1"/>
    <w:uiPriority w:val="22"/>
    <w:rsid w:val="005B37E9"/>
    <w:rPr>
      <w:rFonts w:ascii="Times New Roman Bold" w:eastAsia="Times New Roman" w:hAnsi="Times New Roman Bold" w:cs="Courier New"/>
      <w:b/>
      <w:bCs w:val="0"/>
      <w:caps/>
      <w:color w:val="000000" w:themeColor="text1"/>
      <w:sz w:val="24"/>
      <w:szCs w:val="24"/>
    </w:rPr>
  </w:style>
  <w:style w:type="table" w:customStyle="1" w:styleId="Generictable">
    <w:name w:val="Generic table"/>
    <w:basedOn w:val="TableNormal"/>
    <w:uiPriority w:val="99"/>
    <w:rsid w:val="005B37E9"/>
    <w:rPr>
      <w:color w:val="000000" w:themeColor="text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Pr>
    <w:trPr>
      <w:cantSplit/>
      <w:jc w:val="center"/>
    </w:trPr>
    <w:tblStylePr w:type="firstRow">
      <w:pPr>
        <w:wordWrap/>
        <w:jc w:val="center"/>
      </w:pPr>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BC96" w:themeFill="background2" w:themeFillShade="BF"/>
        <w:vAlign w:val="center"/>
      </w:tcPr>
    </w:tblStylePr>
    <w:tblStylePr w:type="lastRow">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6" w:space="0" w:color="auto"/>
          <w:insideV w:val="single" w:sz="4" w:space="0" w:color="auto"/>
          <w:tl2br w:val="nil"/>
          <w:tr2bl w:val="nil"/>
        </w:tcBorders>
      </w:tcPr>
    </w:tblStylePr>
  </w:style>
  <w:style w:type="paragraph" w:customStyle="1" w:styleId="Exec2">
    <w:name w:val="Exec 2"/>
    <w:next w:val="Normal"/>
    <w:link w:val="Exec2Char"/>
    <w:uiPriority w:val="23"/>
    <w:qFormat/>
    <w:rsid w:val="005B37E9"/>
    <w:pPr>
      <w:keepNext/>
      <w:spacing w:before="240" w:after="240" w:line="276" w:lineRule="auto"/>
      <w:ind w:left="360" w:hanging="360"/>
    </w:pPr>
    <w:rPr>
      <w:b/>
      <w:color w:val="000000" w:themeColor="text1"/>
      <w:sz w:val="24"/>
      <w:szCs w:val="22"/>
    </w:rPr>
  </w:style>
  <w:style w:type="character" w:customStyle="1" w:styleId="Exec2Char">
    <w:name w:val="Exec 2 Char"/>
    <w:basedOn w:val="DefaultParagraphFont"/>
    <w:link w:val="Exec2"/>
    <w:uiPriority w:val="23"/>
    <w:rsid w:val="005B37E9"/>
    <w:rPr>
      <w:b/>
      <w:color w:val="000000" w:themeColor="text1"/>
      <w:sz w:val="24"/>
      <w:szCs w:val="22"/>
    </w:rPr>
  </w:style>
  <w:style w:type="paragraph" w:customStyle="1" w:styleId="DecimalAligned">
    <w:name w:val="Decimal Aligned"/>
    <w:basedOn w:val="Normal"/>
    <w:uiPriority w:val="40"/>
    <w:rsid w:val="005B37E9"/>
    <w:pPr>
      <w:tabs>
        <w:tab w:val="decimal" w:pos="360"/>
      </w:tabs>
      <w:spacing w:after="200" w:line="276" w:lineRule="auto"/>
    </w:pPr>
    <w:rPr>
      <w:rFonts w:asciiTheme="minorHAnsi" w:eastAsiaTheme="minorEastAsia" w:hAnsiTheme="minorHAnsi"/>
    </w:rPr>
  </w:style>
  <w:style w:type="table" w:styleId="MediumShading2-Accent5">
    <w:name w:val="Medium Shading 2 Accent 5"/>
    <w:basedOn w:val="TableNormal"/>
    <w:uiPriority w:val="64"/>
    <w:rsid w:val="005B37E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ellBullet">
    <w:name w:val="Cell Bullet"/>
    <w:link w:val="CellBulletChar"/>
    <w:uiPriority w:val="10"/>
    <w:qFormat/>
    <w:rsid w:val="005B37E9"/>
    <w:pPr>
      <w:numPr>
        <w:numId w:val="20"/>
      </w:numPr>
      <w:ind w:left="216" w:hanging="144"/>
      <w:contextualSpacing/>
    </w:pPr>
    <w:rPr>
      <w:rFonts w:ascii="Arial" w:eastAsia="Times New Roman" w:hAnsi="Arial"/>
      <w:noProof/>
      <w:color w:val="000000" w:themeColor="text1"/>
      <w:sz w:val="28"/>
      <w:szCs w:val="24"/>
    </w:rPr>
  </w:style>
  <w:style w:type="numbering" w:customStyle="1" w:styleId="Headings16">
    <w:name w:val="Headings 1–6"/>
    <w:next w:val="Headings"/>
    <w:uiPriority w:val="99"/>
    <w:rsid w:val="005B37E9"/>
    <w:pPr>
      <w:numPr>
        <w:numId w:val="19"/>
      </w:numPr>
    </w:pPr>
  </w:style>
  <w:style w:type="character" w:customStyle="1" w:styleId="CellBulletChar">
    <w:name w:val="Cell Bullet Char"/>
    <w:basedOn w:val="TableTextChar"/>
    <w:link w:val="CellBullet"/>
    <w:uiPriority w:val="10"/>
    <w:rsid w:val="005B37E9"/>
    <w:rPr>
      <w:rFonts w:ascii="Arial" w:eastAsia="Times New Roman" w:hAnsi="Arial"/>
      <w:noProof/>
      <w:color w:val="000000" w:themeColor="text1"/>
      <w:sz w:val="28"/>
      <w:szCs w:val="24"/>
      <w:lang w:val="en-US" w:eastAsia="en-US" w:bidi="ar-SA"/>
    </w:rPr>
  </w:style>
  <w:style w:type="paragraph" w:customStyle="1" w:styleId="TabItalics">
    <w:name w:val="TabItalics"/>
    <w:basedOn w:val="TableText"/>
    <w:link w:val="TabItalicsChar"/>
    <w:uiPriority w:val="6"/>
    <w:rsid w:val="005B37E9"/>
    <w:pPr>
      <w:widowControl/>
      <w:tabs>
        <w:tab w:val="clear" w:pos="9216"/>
      </w:tabs>
      <w:contextualSpacing/>
    </w:pPr>
    <w:rPr>
      <w:i/>
      <w:color w:val="000000" w:themeColor="text1"/>
    </w:rPr>
  </w:style>
  <w:style w:type="paragraph" w:customStyle="1" w:styleId="TableItalics">
    <w:name w:val="Table Italics"/>
    <w:next w:val="TableText"/>
    <w:link w:val="TableItalicsChar"/>
    <w:uiPriority w:val="6"/>
    <w:rsid w:val="005B37E9"/>
    <w:pPr>
      <w:widowControl w:val="0"/>
    </w:pPr>
    <w:rPr>
      <w:rFonts w:ascii="Arial" w:eastAsia="Times New Roman" w:hAnsi="Arial"/>
      <w:i/>
      <w:noProof/>
      <w:color w:val="000000" w:themeColor="text1"/>
      <w:sz w:val="28"/>
      <w:szCs w:val="24"/>
    </w:rPr>
  </w:style>
  <w:style w:type="character" w:customStyle="1" w:styleId="TabItalicsChar">
    <w:name w:val="TabItalics Char"/>
    <w:basedOn w:val="TableTextChar"/>
    <w:link w:val="TabItalics"/>
    <w:uiPriority w:val="6"/>
    <w:rsid w:val="005B37E9"/>
    <w:rPr>
      <w:rFonts w:ascii="Arial" w:eastAsia="Times New Roman" w:hAnsi="Arial"/>
      <w:i/>
      <w:noProof/>
      <w:color w:val="000000" w:themeColor="text1"/>
      <w:sz w:val="28"/>
      <w:szCs w:val="24"/>
      <w:lang w:val="en-US" w:eastAsia="en-US" w:bidi="ar-SA"/>
    </w:rPr>
  </w:style>
  <w:style w:type="character" w:customStyle="1" w:styleId="TableItalicsChar">
    <w:name w:val="Table Italics Char"/>
    <w:basedOn w:val="TableTextChar"/>
    <w:link w:val="TableItalics"/>
    <w:uiPriority w:val="6"/>
    <w:rsid w:val="005B37E9"/>
    <w:rPr>
      <w:rFonts w:ascii="Arial" w:eastAsia="Times New Roman" w:hAnsi="Arial"/>
      <w:i/>
      <w:noProof/>
      <w:color w:val="000000" w:themeColor="text1"/>
      <w:sz w:val="28"/>
      <w:szCs w:val="24"/>
      <w:lang w:val="en-US" w:eastAsia="en-US" w:bidi="ar-SA"/>
    </w:rPr>
  </w:style>
  <w:style w:type="paragraph" w:customStyle="1" w:styleId="description1">
    <w:name w:val="description1"/>
    <w:basedOn w:val="Normal"/>
    <w:rsid w:val="005B37E9"/>
    <w:pPr>
      <w:spacing w:after="75" w:line="336" w:lineRule="atLeast"/>
      <w:ind w:left="75" w:right="75"/>
    </w:pPr>
    <w:rPr>
      <w:rFonts w:ascii="Trebuchet MS" w:eastAsia="Times New Roman" w:hAnsi="Trebuchet MS"/>
      <w:caps/>
      <w:color w:val="999999"/>
      <w:spacing w:val="48"/>
      <w:sz w:val="19"/>
      <w:szCs w:val="19"/>
    </w:rPr>
  </w:style>
  <w:style w:type="paragraph" w:customStyle="1" w:styleId="headline1">
    <w:name w:val="headline1"/>
    <w:basedOn w:val="Normal"/>
    <w:rsid w:val="005B37E9"/>
    <w:pPr>
      <w:spacing w:before="100" w:beforeAutospacing="1" w:after="100" w:afterAutospacing="1"/>
    </w:pPr>
    <w:rPr>
      <w:rFonts w:ascii="Verdana" w:eastAsia="Times New Roman" w:hAnsi="Verdana"/>
      <w:color w:val="000000"/>
      <w:sz w:val="24"/>
      <w:szCs w:val="24"/>
    </w:rPr>
  </w:style>
  <w:style w:type="character" w:customStyle="1" w:styleId="normaltextrun">
    <w:name w:val="normaltextrun"/>
    <w:basedOn w:val="DefaultParagraphFont"/>
    <w:rsid w:val="005B37E9"/>
  </w:style>
  <w:style w:type="character" w:customStyle="1" w:styleId="eop">
    <w:name w:val="eop"/>
    <w:basedOn w:val="DefaultParagraphFont"/>
    <w:rsid w:val="005B37E9"/>
  </w:style>
  <w:style w:type="table" w:customStyle="1" w:styleId="ASWE-Table-Format1">
    <w:name w:val="ASWE-Table-Format1"/>
    <w:basedOn w:val="TableNormal"/>
    <w:next w:val="TableGrid"/>
    <w:uiPriority w:val="59"/>
    <w:rsid w:val="005B37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Table-Data">
    <w:name w:val="BT-Table-Data"/>
    <w:rsid w:val="005B37E9"/>
    <w:rPr>
      <w:rFonts w:ascii="Arial" w:eastAsia="Times New Roman" w:hAnsi="Arial" w:cs="Arial"/>
      <w:sz w:val="18"/>
      <w:szCs w:val="18"/>
    </w:rPr>
  </w:style>
  <w:style w:type="table" w:customStyle="1" w:styleId="TableGrid11">
    <w:name w:val="Table Grid11"/>
    <w:basedOn w:val="TableNormal"/>
    <w:next w:val="TableGrid"/>
    <w:uiPriority w:val="39"/>
    <w:rsid w:val="005B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B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5431F"/>
    <w:rPr>
      <w:rFonts w:cs="Times New Roman"/>
    </w:rPr>
  </w:style>
  <w:style w:type="paragraph" w:customStyle="1" w:styleId="paragraph">
    <w:name w:val="paragraph"/>
    <w:basedOn w:val="Normal"/>
    <w:rsid w:val="00D5431F"/>
    <w:pPr>
      <w:spacing w:before="100" w:beforeAutospacing="1" w:after="100" w:afterAutospacing="1"/>
    </w:pPr>
    <w:rPr>
      <w:rFonts w:ascii="Times New Roman" w:eastAsia="Times New Roman" w:hAnsi="Times New Roman"/>
      <w:sz w:val="24"/>
      <w:szCs w:val="24"/>
    </w:rPr>
  </w:style>
  <w:style w:type="paragraph" w:customStyle="1" w:styleId="CommentText1">
    <w:name w:val="Comment Text1"/>
    <w:basedOn w:val="Normal"/>
    <w:qFormat/>
    <w:rsid w:val="00D5431F"/>
    <w:rPr>
      <w:rFonts w:ascii="Times New Roman" w:eastAsia="Times New Roman" w:hAnsi="Times New Roman"/>
      <w:color w:val="00000A"/>
      <w:sz w:val="24"/>
      <w:szCs w:val="20"/>
      <w:lang w:eastAsia="zh-CN"/>
    </w:rPr>
  </w:style>
  <w:style w:type="paragraph" w:customStyle="1" w:styleId="Mil">
    <w:name w:val="Mil"/>
    <w:basedOn w:val="Heading1"/>
    <w:link w:val="MilChar"/>
    <w:qFormat/>
    <w:rsid w:val="00737D68"/>
    <w:pPr>
      <w:ind w:left="720" w:hanging="360"/>
    </w:pPr>
  </w:style>
  <w:style w:type="character" w:customStyle="1" w:styleId="MilChar">
    <w:name w:val="Mil Char"/>
    <w:basedOn w:val="Heading3Char"/>
    <w:link w:val="Mil"/>
    <w:rsid w:val="00737D68"/>
    <w:rPr>
      <w:rFonts w:ascii="Calibri" w:eastAsia="Times New Roman" w:hAnsi="Calibri" w:cstheme="minorHAnsi"/>
      <w:b/>
      <w:bCs/>
      <w:caps/>
      <w:sz w:val="28"/>
      <w:szCs w:val="28"/>
      <w:shd w:val="clear" w:color="auto" w:fill="FFFFFF"/>
    </w:rPr>
  </w:style>
  <w:style w:type="paragraph" w:customStyle="1" w:styleId="Style1">
    <w:name w:val="Style1"/>
    <w:basedOn w:val="Level3"/>
    <w:qFormat/>
    <w:rsid w:val="00C771ED"/>
  </w:style>
  <w:style w:type="paragraph" w:customStyle="1" w:styleId="Bulletlevel1">
    <w:name w:val="Bullet  level 1"/>
    <w:basedOn w:val="ListParagraph"/>
    <w:link w:val="Bulletlevel1Char"/>
    <w:autoRedefine/>
    <w:qFormat/>
    <w:rsid w:val="00CA08D0"/>
    <w:pPr>
      <w:numPr>
        <w:numId w:val="22"/>
      </w:numPr>
      <w:spacing w:after="120" w:line="259" w:lineRule="auto"/>
    </w:pPr>
    <w:rPr>
      <w:rFonts w:ascii="Times New Roman" w:hAnsi="Times New Roman"/>
      <w:b/>
      <w:iCs/>
      <w:color w:val="000000"/>
      <w:sz w:val="24"/>
      <w:szCs w:val="24"/>
    </w:rPr>
  </w:style>
  <w:style w:type="character" w:customStyle="1" w:styleId="Bulletlevel1Char">
    <w:name w:val="Bullet  level 1 Char"/>
    <w:basedOn w:val="DefaultParagraphFont"/>
    <w:link w:val="Bulletlevel1"/>
    <w:rsid w:val="00CA08D0"/>
    <w:rPr>
      <w:b/>
      <w:iCs/>
      <w:color w:val="000000"/>
      <w:sz w:val="24"/>
      <w:szCs w:val="24"/>
    </w:rPr>
  </w:style>
  <w:style w:type="table" w:styleId="TableGridLight">
    <w:name w:val="Grid Table Light"/>
    <w:basedOn w:val="TableNormal"/>
    <w:uiPriority w:val="40"/>
    <w:rsid w:val="002326CE"/>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rections">
    <w:name w:val="Directions"/>
    <w:basedOn w:val="DefaultParagraphFont"/>
    <w:qFormat/>
    <w:rsid w:val="00096B85"/>
    <w:rPr>
      <w:color w:val="0070C0"/>
    </w:rPr>
  </w:style>
  <w:style w:type="paragraph" w:customStyle="1" w:styleId="msonormal0">
    <w:name w:val="msonormal"/>
    <w:basedOn w:val="Normal"/>
    <w:rsid w:val="00C05961"/>
    <w:pPr>
      <w:spacing w:before="100" w:beforeAutospacing="1" w:after="100" w:afterAutospacing="1"/>
    </w:pPr>
    <w:rPr>
      <w:rFonts w:ascii="Times New Roman" w:eastAsia="Times New Roman" w:hAnsi="Times New Roman"/>
      <w:sz w:val="24"/>
      <w:szCs w:val="24"/>
    </w:rPr>
  </w:style>
  <w:style w:type="paragraph" w:customStyle="1" w:styleId="font0">
    <w:name w:val="font0"/>
    <w:basedOn w:val="Normal"/>
    <w:rsid w:val="00C05961"/>
    <w:pPr>
      <w:spacing w:before="100" w:beforeAutospacing="1" w:after="100" w:afterAutospacing="1"/>
    </w:pPr>
    <w:rPr>
      <w:rFonts w:eastAsia="Times New Roman" w:cs="Calibri"/>
      <w:color w:val="000000"/>
    </w:rPr>
  </w:style>
  <w:style w:type="paragraph" w:customStyle="1" w:styleId="font5">
    <w:name w:val="font5"/>
    <w:basedOn w:val="Normal"/>
    <w:rsid w:val="00C05961"/>
    <w:pPr>
      <w:spacing w:before="100" w:beforeAutospacing="1" w:after="100" w:afterAutospacing="1"/>
    </w:pPr>
    <w:rPr>
      <w:rFonts w:eastAsia="Times New Roman" w:cs="Calibri"/>
      <w:b/>
      <w:bCs/>
      <w:color w:val="000000"/>
    </w:rPr>
  </w:style>
  <w:style w:type="paragraph" w:customStyle="1" w:styleId="xl63">
    <w:name w:val="xl63"/>
    <w:basedOn w:val="Normal"/>
    <w:rsid w:val="00C05961"/>
    <w:pPr>
      <w:spacing w:before="100" w:beforeAutospacing="1" w:after="100" w:afterAutospacing="1"/>
      <w:textAlignment w:val="top"/>
    </w:pPr>
    <w:rPr>
      <w:rFonts w:ascii="Times New Roman" w:eastAsia="Times New Roman" w:hAnsi="Times New Roman"/>
      <w:sz w:val="24"/>
      <w:szCs w:val="24"/>
    </w:rPr>
  </w:style>
  <w:style w:type="paragraph" w:customStyle="1" w:styleId="xl64">
    <w:name w:val="xl64"/>
    <w:basedOn w:val="Normal"/>
    <w:rsid w:val="00C05961"/>
    <w:pPr>
      <w:spacing w:before="100" w:beforeAutospacing="1" w:after="100" w:afterAutospacing="1"/>
      <w:textAlignment w:val="top"/>
    </w:pPr>
    <w:rPr>
      <w:rFonts w:ascii="Times New Roman" w:eastAsia="Times New Roman" w:hAnsi="Times New Roman"/>
      <w:sz w:val="24"/>
      <w:szCs w:val="24"/>
    </w:rPr>
  </w:style>
  <w:style w:type="paragraph" w:customStyle="1" w:styleId="xl65">
    <w:name w:val="xl65"/>
    <w:basedOn w:val="Normal"/>
    <w:rsid w:val="00C05961"/>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Times New Roman" w:eastAsia="Times New Roman" w:hAnsi="Times New Roman"/>
      <w:sz w:val="24"/>
      <w:szCs w:val="24"/>
    </w:rPr>
  </w:style>
  <w:style w:type="paragraph" w:customStyle="1" w:styleId="xl66">
    <w:name w:val="xl66"/>
    <w:basedOn w:val="Normal"/>
    <w:rsid w:val="00C05961"/>
    <w:pPr>
      <w:pBdr>
        <w:top w:val="single" w:sz="4" w:space="0" w:color="A6A6A6"/>
        <w:left w:val="single" w:sz="4" w:space="0" w:color="A6A6A6"/>
        <w:bottom w:val="single" w:sz="4" w:space="0" w:color="A6A6A6"/>
        <w:right w:val="single" w:sz="4" w:space="0" w:color="A6A6A6"/>
      </w:pBdr>
      <w:shd w:val="clear" w:color="000000" w:fill="002060"/>
      <w:spacing w:before="100" w:beforeAutospacing="1" w:after="100" w:afterAutospacing="1"/>
      <w:textAlignment w:val="top"/>
    </w:pPr>
    <w:rPr>
      <w:rFonts w:ascii="Times New Roman" w:eastAsia="Times New Roman" w:hAnsi="Times New Roman"/>
      <w:color w:val="FFFFFF"/>
      <w:sz w:val="24"/>
      <w:szCs w:val="24"/>
    </w:rPr>
  </w:style>
  <w:style w:type="paragraph" w:customStyle="1" w:styleId="xl67">
    <w:name w:val="xl67"/>
    <w:basedOn w:val="Normal"/>
    <w:rsid w:val="00C05961"/>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textAlignment w:val="top"/>
    </w:pPr>
    <w:rPr>
      <w:rFonts w:ascii="Times New Roman" w:eastAsia="Times New Roman" w:hAnsi="Times New Roman"/>
      <w:sz w:val="24"/>
      <w:szCs w:val="24"/>
    </w:rPr>
  </w:style>
  <w:style w:type="paragraph" w:customStyle="1" w:styleId="xl68">
    <w:name w:val="xl68"/>
    <w:basedOn w:val="Normal"/>
    <w:rsid w:val="00C05961"/>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Times New Roman" w:eastAsia="Times New Roman" w:hAnsi="Times New Roman"/>
      <w:sz w:val="24"/>
      <w:szCs w:val="24"/>
    </w:rPr>
  </w:style>
  <w:style w:type="paragraph" w:customStyle="1" w:styleId="xl69">
    <w:name w:val="xl69"/>
    <w:basedOn w:val="Normal"/>
    <w:rsid w:val="00C05961"/>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top"/>
    </w:pPr>
    <w:rPr>
      <w:rFonts w:ascii="Times New Roman" w:eastAsia="Times New Roman" w:hAnsi="Times New Roman"/>
      <w:sz w:val="24"/>
      <w:szCs w:val="24"/>
    </w:rPr>
  </w:style>
  <w:style w:type="paragraph" w:customStyle="1" w:styleId="xl70">
    <w:name w:val="xl70"/>
    <w:basedOn w:val="Normal"/>
    <w:rsid w:val="00C05961"/>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center"/>
      <w:textAlignment w:val="top"/>
    </w:pPr>
    <w:rPr>
      <w:rFonts w:ascii="Times New Roman" w:eastAsia="Times New Roman" w:hAnsi="Times New Roman"/>
      <w:sz w:val="24"/>
      <w:szCs w:val="24"/>
    </w:rPr>
  </w:style>
  <w:style w:type="paragraph" w:customStyle="1" w:styleId="xl71">
    <w:name w:val="xl71"/>
    <w:basedOn w:val="Normal"/>
    <w:rsid w:val="00C05961"/>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center"/>
      <w:textAlignment w:val="top"/>
    </w:pPr>
    <w:rPr>
      <w:rFonts w:ascii="Times New Roman" w:eastAsia="Times New Roman" w:hAnsi="Times New Roman"/>
      <w:sz w:val="24"/>
      <w:szCs w:val="24"/>
    </w:rPr>
  </w:style>
  <w:style w:type="paragraph" w:customStyle="1" w:styleId="xl72">
    <w:name w:val="xl72"/>
    <w:basedOn w:val="Normal"/>
    <w:rsid w:val="00C05961"/>
    <w:pPr>
      <w:spacing w:before="100" w:beforeAutospacing="1" w:after="100" w:afterAutospacing="1"/>
      <w:jc w:val="center"/>
      <w:textAlignment w:val="top"/>
    </w:pPr>
    <w:rPr>
      <w:rFonts w:ascii="Times New Roman" w:eastAsia="Times New Roman" w:hAnsi="Times New Roman"/>
      <w:sz w:val="24"/>
      <w:szCs w:val="24"/>
    </w:rPr>
  </w:style>
  <w:style w:type="paragraph" w:customStyle="1" w:styleId="xl73">
    <w:name w:val="xl73"/>
    <w:basedOn w:val="Normal"/>
    <w:rsid w:val="00C05961"/>
    <w:pPr>
      <w:pBdr>
        <w:top w:val="single" w:sz="4" w:space="0" w:color="A6A6A6"/>
        <w:left w:val="single" w:sz="4" w:space="0" w:color="A6A6A6"/>
        <w:bottom w:val="single" w:sz="4" w:space="0" w:color="A6A6A6"/>
        <w:right w:val="single" w:sz="4" w:space="0" w:color="A6A6A6"/>
      </w:pBdr>
      <w:shd w:val="clear" w:color="000000" w:fill="DDEBF7"/>
      <w:spacing w:before="100" w:beforeAutospacing="1" w:after="100" w:afterAutospacing="1"/>
      <w:textAlignment w:val="top"/>
    </w:pPr>
    <w:rPr>
      <w:rFonts w:ascii="Times New Roman" w:eastAsia="Times New Roman" w:hAnsi="Times New Roman"/>
      <w:b/>
      <w:bCs/>
      <w:sz w:val="24"/>
      <w:szCs w:val="24"/>
    </w:rPr>
  </w:style>
  <w:style w:type="paragraph" w:customStyle="1" w:styleId="xl74">
    <w:name w:val="xl74"/>
    <w:basedOn w:val="Normal"/>
    <w:rsid w:val="00C05961"/>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75">
    <w:name w:val="xl75"/>
    <w:basedOn w:val="Normal"/>
    <w:rsid w:val="00C05961"/>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al"/>
    <w:rsid w:val="00C05961"/>
    <w:pPr>
      <w:pBdr>
        <w:top w:val="single" w:sz="4" w:space="0" w:color="A6A6A6"/>
        <w:left w:val="single" w:sz="4" w:space="0" w:color="A6A6A6"/>
        <w:bottom w:val="single" w:sz="4" w:space="0" w:color="A6A6A6"/>
        <w:right w:val="single" w:sz="4" w:space="0" w:color="A6A6A6"/>
      </w:pBdr>
      <w:shd w:val="clear" w:color="000000" w:fill="002060"/>
      <w:spacing w:before="100" w:beforeAutospacing="1" w:after="100" w:afterAutospacing="1"/>
      <w:jc w:val="center"/>
      <w:textAlignment w:val="top"/>
    </w:pPr>
    <w:rPr>
      <w:rFonts w:ascii="Times New Roman" w:eastAsia="Times New Roman" w:hAnsi="Times New Roman"/>
      <w:color w:val="FFFFFF"/>
      <w:sz w:val="24"/>
      <w:szCs w:val="24"/>
    </w:rPr>
  </w:style>
  <w:style w:type="paragraph" w:customStyle="1" w:styleId="xl77">
    <w:name w:val="xl77"/>
    <w:basedOn w:val="Normal"/>
    <w:rsid w:val="00C05961"/>
    <w:pPr>
      <w:pBdr>
        <w:top w:val="single" w:sz="4" w:space="0" w:color="A6A6A6"/>
        <w:left w:val="single" w:sz="4" w:space="0" w:color="A6A6A6"/>
        <w:bottom w:val="single" w:sz="4" w:space="0" w:color="A6A6A6"/>
        <w:right w:val="single" w:sz="4" w:space="0" w:color="A6A6A6"/>
      </w:pBdr>
      <w:shd w:val="clear" w:color="000000" w:fill="DDEBF7"/>
      <w:spacing w:before="100" w:beforeAutospacing="1" w:after="100" w:afterAutospacing="1"/>
      <w:textAlignment w:val="top"/>
    </w:pPr>
    <w:rPr>
      <w:rFonts w:ascii="Times New Roman" w:eastAsia="Times New Roman" w:hAnsi="Times New Roman"/>
      <w:sz w:val="24"/>
      <w:szCs w:val="24"/>
    </w:rPr>
  </w:style>
  <w:style w:type="paragraph" w:customStyle="1" w:styleId="xl78">
    <w:name w:val="xl78"/>
    <w:basedOn w:val="Normal"/>
    <w:rsid w:val="00C05961"/>
    <w:pPr>
      <w:pBdr>
        <w:top w:val="single" w:sz="4" w:space="0" w:color="A6A6A6"/>
        <w:left w:val="single" w:sz="4" w:space="0" w:color="A6A6A6"/>
        <w:bottom w:val="single" w:sz="4" w:space="0" w:color="A6A6A6"/>
      </w:pBdr>
      <w:shd w:val="clear" w:color="000000" w:fill="DDEBF7"/>
      <w:spacing w:before="100" w:beforeAutospacing="1" w:after="100" w:afterAutospacing="1"/>
      <w:textAlignment w:val="center"/>
    </w:pPr>
    <w:rPr>
      <w:rFonts w:ascii="Times New Roman" w:eastAsia="Times New Roman" w:hAnsi="Times New Roman"/>
      <w:sz w:val="24"/>
      <w:szCs w:val="24"/>
    </w:rPr>
  </w:style>
  <w:style w:type="paragraph" w:customStyle="1" w:styleId="xl79">
    <w:name w:val="xl79"/>
    <w:basedOn w:val="Normal"/>
    <w:rsid w:val="00C05961"/>
    <w:pPr>
      <w:pBdr>
        <w:top w:val="single" w:sz="4" w:space="0" w:color="A6A6A6"/>
        <w:bottom w:val="single" w:sz="4" w:space="0" w:color="A6A6A6"/>
      </w:pBdr>
      <w:shd w:val="clear" w:color="000000" w:fill="DDEBF7"/>
      <w:spacing w:before="100" w:beforeAutospacing="1" w:after="100" w:afterAutospacing="1"/>
      <w:textAlignment w:val="center"/>
    </w:pPr>
    <w:rPr>
      <w:rFonts w:ascii="Times New Roman" w:eastAsia="Times New Roman" w:hAnsi="Times New Roman"/>
      <w:sz w:val="24"/>
      <w:szCs w:val="24"/>
    </w:rPr>
  </w:style>
  <w:style w:type="paragraph" w:customStyle="1" w:styleId="xl80">
    <w:name w:val="xl80"/>
    <w:basedOn w:val="Normal"/>
    <w:rsid w:val="00C05961"/>
    <w:pPr>
      <w:pBdr>
        <w:top w:val="single" w:sz="4" w:space="0" w:color="A6A6A6"/>
        <w:bottom w:val="single" w:sz="4" w:space="0" w:color="A6A6A6"/>
        <w:right w:val="single" w:sz="4" w:space="0" w:color="A6A6A6"/>
      </w:pBdr>
      <w:shd w:val="clear" w:color="000000" w:fill="DDEBF7"/>
      <w:spacing w:before="100" w:beforeAutospacing="1" w:after="100" w:afterAutospacing="1"/>
      <w:textAlignment w:val="center"/>
    </w:pPr>
    <w:rPr>
      <w:rFonts w:ascii="Times New Roman" w:eastAsia="Times New Roman" w:hAnsi="Times New Roman"/>
      <w:sz w:val="24"/>
      <w:szCs w:val="24"/>
    </w:rPr>
  </w:style>
  <w:style w:type="numbering" w:customStyle="1" w:styleId="CurrentList1">
    <w:name w:val="Current List1"/>
    <w:uiPriority w:val="99"/>
    <w:rsid w:val="00A518FF"/>
    <w:pPr>
      <w:numPr>
        <w:numId w:val="24"/>
      </w:numPr>
    </w:pPr>
  </w:style>
  <w:style w:type="table" w:customStyle="1" w:styleId="ASWE-Table-Format2">
    <w:name w:val="ASWE-Table-Format2"/>
    <w:basedOn w:val="TableNormal"/>
    <w:next w:val="TableGrid"/>
    <w:uiPriority w:val="59"/>
    <w:rsid w:val="00326E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WE-Table-Format3">
    <w:name w:val="ASWE-Table-Format3"/>
    <w:basedOn w:val="TableNormal"/>
    <w:next w:val="TableGrid"/>
    <w:uiPriority w:val="59"/>
    <w:rsid w:val="005044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WE-Table-Format4">
    <w:name w:val="ASWE-Table-Format4"/>
    <w:basedOn w:val="TableNormal"/>
    <w:next w:val="TableGrid"/>
    <w:uiPriority w:val="59"/>
    <w:rsid w:val="002062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WE-Table-Format5">
    <w:name w:val="ASWE-Table-Format5"/>
    <w:basedOn w:val="TableNormal"/>
    <w:next w:val="TableGrid"/>
    <w:uiPriority w:val="59"/>
    <w:rsid w:val="00EF69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WE-Table-Format6">
    <w:name w:val="ASWE-Table-Format6"/>
    <w:basedOn w:val="TableNormal"/>
    <w:next w:val="TableGrid"/>
    <w:uiPriority w:val="59"/>
    <w:rsid w:val="00BA3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7582"/>
    <w:rPr>
      <w:color w:val="605E5C"/>
      <w:shd w:val="clear" w:color="auto" w:fill="E1DFDD"/>
    </w:rPr>
  </w:style>
  <w:style w:type="table" w:customStyle="1" w:styleId="ASWE-Table-Format7">
    <w:name w:val="ASWE-Table-Format7"/>
    <w:basedOn w:val="TableNormal"/>
    <w:next w:val="TableGrid"/>
    <w:uiPriority w:val="59"/>
    <w:rsid w:val="00AF020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7E7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679">
      <w:bodyDiv w:val="1"/>
      <w:marLeft w:val="0"/>
      <w:marRight w:val="0"/>
      <w:marTop w:val="0"/>
      <w:marBottom w:val="0"/>
      <w:divBdr>
        <w:top w:val="none" w:sz="0" w:space="0" w:color="auto"/>
        <w:left w:val="none" w:sz="0" w:space="0" w:color="auto"/>
        <w:bottom w:val="none" w:sz="0" w:space="0" w:color="auto"/>
        <w:right w:val="none" w:sz="0" w:space="0" w:color="auto"/>
      </w:divBdr>
    </w:div>
    <w:div w:id="34694526">
      <w:bodyDiv w:val="1"/>
      <w:marLeft w:val="0"/>
      <w:marRight w:val="0"/>
      <w:marTop w:val="0"/>
      <w:marBottom w:val="0"/>
      <w:divBdr>
        <w:top w:val="none" w:sz="0" w:space="0" w:color="auto"/>
        <w:left w:val="none" w:sz="0" w:space="0" w:color="auto"/>
        <w:bottom w:val="none" w:sz="0" w:space="0" w:color="auto"/>
        <w:right w:val="none" w:sz="0" w:space="0" w:color="auto"/>
      </w:divBdr>
      <w:divsChild>
        <w:div w:id="1438452647">
          <w:marLeft w:val="547"/>
          <w:marRight w:val="0"/>
          <w:marTop w:val="0"/>
          <w:marBottom w:val="240"/>
          <w:divBdr>
            <w:top w:val="none" w:sz="0" w:space="0" w:color="auto"/>
            <w:left w:val="none" w:sz="0" w:space="0" w:color="auto"/>
            <w:bottom w:val="none" w:sz="0" w:space="0" w:color="auto"/>
            <w:right w:val="none" w:sz="0" w:space="0" w:color="auto"/>
          </w:divBdr>
        </w:div>
        <w:div w:id="2003698306">
          <w:marLeft w:val="1267"/>
          <w:marRight w:val="0"/>
          <w:marTop w:val="0"/>
          <w:marBottom w:val="240"/>
          <w:divBdr>
            <w:top w:val="none" w:sz="0" w:space="0" w:color="auto"/>
            <w:left w:val="none" w:sz="0" w:space="0" w:color="auto"/>
            <w:bottom w:val="none" w:sz="0" w:space="0" w:color="auto"/>
            <w:right w:val="none" w:sz="0" w:space="0" w:color="auto"/>
          </w:divBdr>
        </w:div>
        <w:div w:id="66152027">
          <w:marLeft w:val="1267"/>
          <w:marRight w:val="0"/>
          <w:marTop w:val="0"/>
          <w:marBottom w:val="240"/>
          <w:divBdr>
            <w:top w:val="none" w:sz="0" w:space="0" w:color="auto"/>
            <w:left w:val="none" w:sz="0" w:space="0" w:color="auto"/>
            <w:bottom w:val="none" w:sz="0" w:space="0" w:color="auto"/>
            <w:right w:val="none" w:sz="0" w:space="0" w:color="auto"/>
          </w:divBdr>
        </w:div>
        <w:div w:id="496382131">
          <w:marLeft w:val="1987"/>
          <w:marRight w:val="0"/>
          <w:marTop w:val="0"/>
          <w:marBottom w:val="240"/>
          <w:divBdr>
            <w:top w:val="none" w:sz="0" w:space="0" w:color="auto"/>
            <w:left w:val="none" w:sz="0" w:space="0" w:color="auto"/>
            <w:bottom w:val="none" w:sz="0" w:space="0" w:color="auto"/>
            <w:right w:val="none" w:sz="0" w:space="0" w:color="auto"/>
          </w:divBdr>
        </w:div>
        <w:div w:id="1273971187">
          <w:marLeft w:val="1987"/>
          <w:marRight w:val="0"/>
          <w:marTop w:val="0"/>
          <w:marBottom w:val="240"/>
          <w:divBdr>
            <w:top w:val="none" w:sz="0" w:space="0" w:color="auto"/>
            <w:left w:val="none" w:sz="0" w:space="0" w:color="auto"/>
            <w:bottom w:val="none" w:sz="0" w:space="0" w:color="auto"/>
            <w:right w:val="none" w:sz="0" w:space="0" w:color="auto"/>
          </w:divBdr>
        </w:div>
        <w:div w:id="1854686013">
          <w:marLeft w:val="1987"/>
          <w:marRight w:val="0"/>
          <w:marTop w:val="0"/>
          <w:marBottom w:val="240"/>
          <w:divBdr>
            <w:top w:val="none" w:sz="0" w:space="0" w:color="auto"/>
            <w:left w:val="none" w:sz="0" w:space="0" w:color="auto"/>
            <w:bottom w:val="none" w:sz="0" w:space="0" w:color="auto"/>
            <w:right w:val="none" w:sz="0" w:space="0" w:color="auto"/>
          </w:divBdr>
        </w:div>
        <w:div w:id="166361223">
          <w:marLeft w:val="1987"/>
          <w:marRight w:val="0"/>
          <w:marTop w:val="0"/>
          <w:marBottom w:val="240"/>
          <w:divBdr>
            <w:top w:val="none" w:sz="0" w:space="0" w:color="auto"/>
            <w:left w:val="none" w:sz="0" w:space="0" w:color="auto"/>
            <w:bottom w:val="none" w:sz="0" w:space="0" w:color="auto"/>
            <w:right w:val="none" w:sz="0" w:space="0" w:color="auto"/>
          </w:divBdr>
        </w:div>
      </w:divsChild>
    </w:div>
    <w:div w:id="48891264">
      <w:bodyDiv w:val="1"/>
      <w:marLeft w:val="120"/>
      <w:marRight w:val="120"/>
      <w:marTop w:val="0"/>
      <w:marBottom w:val="120"/>
      <w:divBdr>
        <w:top w:val="none" w:sz="0" w:space="0" w:color="auto"/>
        <w:left w:val="none" w:sz="0" w:space="0" w:color="auto"/>
        <w:bottom w:val="none" w:sz="0" w:space="0" w:color="auto"/>
        <w:right w:val="none" w:sz="0" w:space="0" w:color="auto"/>
      </w:divBdr>
      <w:divsChild>
        <w:div w:id="1152403272">
          <w:marLeft w:val="0"/>
          <w:marRight w:val="0"/>
          <w:marTop w:val="0"/>
          <w:marBottom w:val="0"/>
          <w:divBdr>
            <w:top w:val="none" w:sz="0" w:space="0" w:color="auto"/>
            <w:left w:val="none" w:sz="0" w:space="0" w:color="auto"/>
            <w:bottom w:val="none" w:sz="0" w:space="0" w:color="auto"/>
            <w:right w:val="none" w:sz="0" w:space="0" w:color="auto"/>
          </w:divBdr>
          <w:divsChild>
            <w:div w:id="1254171579">
              <w:marLeft w:val="0"/>
              <w:marRight w:val="0"/>
              <w:marTop w:val="0"/>
              <w:marBottom w:val="0"/>
              <w:divBdr>
                <w:top w:val="none" w:sz="0" w:space="0" w:color="auto"/>
                <w:left w:val="none" w:sz="0" w:space="0" w:color="auto"/>
                <w:bottom w:val="none" w:sz="0" w:space="0" w:color="auto"/>
                <w:right w:val="none" w:sz="0" w:space="0" w:color="auto"/>
              </w:divBdr>
              <w:divsChild>
                <w:div w:id="2497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5038">
      <w:bodyDiv w:val="1"/>
      <w:marLeft w:val="0"/>
      <w:marRight w:val="0"/>
      <w:marTop w:val="0"/>
      <w:marBottom w:val="0"/>
      <w:divBdr>
        <w:top w:val="none" w:sz="0" w:space="0" w:color="auto"/>
        <w:left w:val="none" w:sz="0" w:space="0" w:color="auto"/>
        <w:bottom w:val="none" w:sz="0" w:space="0" w:color="auto"/>
        <w:right w:val="none" w:sz="0" w:space="0" w:color="auto"/>
      </w:divBdr>
    </w:div>
    <w:div w:id="119079605">
      <w:bodyDiv w:val="1"/>
      <w:marLeft w:val="0"/>
      <w:marRight w:val="0"/>
      <w:marTop w:val="0"/>
      <w:marBottom w:val="0"/>
      <w:divBdr>
        <w:top w:val="none" w:sz="0" w:space="0" w:color="auto"/>
        <w:left w:val="none" w:sz="0" w:space="0" w:color="auto"/>
        <w:bottom w:val="none" w:sz="0" w:space="0" w:color="auto"/>
        <w:right w:val="none" w:sz="0" w:space="0" w:color="auto"/>
      </w:divBdr>
    </w:div>
    <w:div w:id="218826721">
      <w:bodyDiv w:val="1"/>
      <w:marLeft w:val="0"/>
      <w:marRight w:val="0"/>
      <w:marTop w:val="0"/>
      <w:marBottom w:val="0"/>
      <w:divBdr>
        <w:top w:val="none" w:sz="0" w:space="0" w:color="auto"/>
        <w:left w:val="none" w:sz="0" w:space="0" w:color="auto"/>
        <w:bottom w:val="none" w:sz="0" w:space="0" w:color="auto"/>
        <w:right w:val="none" w:sz="0" w:space="0" w:color="auto"/>
      </w:divBdr>
    </w:div>
    <w:div w:id="220750581">
      <w:bodyDiv w:val="1"/>
      <w:marLeft w:val="0"/>
      <w:marRight w:val="0"/>
      <w:marTop w:val="0"/>
      <w:marBottom w:val="0"/>
      <w:divBdr>
        <w:top w:val="none" w:sz="0" w:space="0" w:color="auto"/>
        <w:left w:val="none" w:sz="0" w:space="0" w:color="auto"/>
        <w:bottom w:val="none" w:sz="0" w:space="0" w:color="auto"/>
        <w:right w:val="none" w:sz="0" w:space="0" w:color="auto"/>
      </w:divBdr>
    </w:div>
    <w:div w:id="255140954">
      <w:bodyDiv w:val="1"/>
      <w:marLeft w:val="0"/>
      <w:marRight w:val="0"/>
      <w:marTop w:val="0"/>
      <w:marBottom w:val="0"/>
      <w:divBdr>
        <w:top w:val="none" w:sz="0" w:space="0" w:color="auto"/>
        <w:left w:val="none" w:sz="0" w:space="0" w:color="auto"/>
        <w:bottom w:val="none" w:sz="0" w:space="0" w:color="auto"/>
        <w:right w:val="none" w:sz="0" w:space="0" w:color="auto"/>
      </w:divBdr>
      <w:divsChild>
        <w:div w:id="1260598142">
          <w:marLeft w:val="150"/>
          <w:marRight w:val="150"/>
          <w:marTop w:val="150"/>
          <w:marBottom w:val="150"/>
          <w:divBdr>
            <w:top w:val="none" w:sz="0" w:space="0" w:color="auto"/>
            <w:left w:val="none" w:sz="0" w:space="0" w:color="auto"/>
            <w:bottom w:val="none" w:sz="0" w:space="0" w:color="auto"/>
            <w:right w:val="none" w:sz="0" w:space="0" w:color="auto"/>
          </w:divBdr>
          <w:divsChild>
            <w:div w:id="10942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0852">
      <w:bodyDiv w:val="1"/>
      <w:marLeft w:val="0"/>
      <w:marRight w:val="0"/>
      <w:marTop w:val="0"/>
      <w:marBottom w:val="0"/>
      <w:divBdr>
        <w:top w:val="none" w:sz="0" w:space="0" w:color="auto"/>
        <w:left w:val="none" w:sz="0" w:space="0" w:color="auto"/>
        <w:bottom w:val="none" w:sz="0" w:space="0" w:color="auto"/>
        <w:right w:val="none" w:sz="0" w:space="0" w:color="auto"/>
      </w:divBdr>
    </w:div>
    <w:div w:id="336856601">
      <w:bodyDiv w:val="1"/>
      <w:marLeft w:val="0"/>
      <w:marRight w:val="0"/>
      <w:marTop w:val="0"/>
      <w:marBottom w:val="0"/>
      <w:divBdr>
        <w:top w:val="none" w:sz="0" w:space="0" w:color="auto"/>
        <w:left w:val="none" w:sz="0" w:space="0" w:color="auto"/>
        <w:bottom w:val="none" w:sz="0" w:space="0" w:color="auto"/>
        <w:right w:val="none" w:sz="0" w:space="0" w:color="auto"/>
      </w:divBdr>
    </w:div>
    <w:div w:id="338235113">
      <w:bodyDiv w:val="1"/>
      <w:marLeft w:val="0"/>
      <w:marRight w:val="0"/>
      <w:marTop w:val="0"/>
      <w:marBottom w:val="0"/>
      <w:divBdr>
        <w:top w:val="none" w:sz="0" w:space="0" w:color="auto"/>
        <w:left w:val="none" w:sz="0" w:space="0" w:color="auto"/>
        <w:bottom w:val="none" w:sz="0" w:space="0" w:color="auto"/>
        <w:right w:val="none" w:sz="0" w:space="0" w:color="auto"/>
      </w:divBdr>
    </w:div>
    <w:div w:id="369113645">
      <w:bodyDiv w:val="1"/>
      <w:marLeft w:val="0"/>
      <w:marRight w:val="0"/>
      <w:marTop w:val="0"/>
      <w:marBottom w:val="0"/>
      <w:divBdr>
        <w:top w:val="none" w:sz="0" w:space="0" w:color="auto"/>
        <w:left w:val="none" w:sz="0" w:space="0" w:color="auto"/>
        <w:bottom w:val="none" w:sz="0" w:space="0" w:color="auto"/>
        <w:right w:val="none" w:sz="0" w:space="0" w:color="auto"/>
      </w:divBdr>
    </w:div>
    <w:div w:id="427391868">
      <w:bodyDiv w:val="1"/>
      <w:marLeft w:val="0"/>
      <w:marRight w:val="0"/>
      <w:marTop w:val="0"/>
      <w:marBottom w:val="0"/>
      <w:divBdr>
        <w:top w:val="none" w:sz="0" w:space="0" w:color="auto"/>
        <w:left w:val="none" w:sz="0" w:space="0" w:color="auto"/>
        <w:bottom w:val="none" w:sz="0" w:space="0" w:color="auto"/>
        <w:right w:val="none" w:sz="0" w:space="0" w:color="auto"/>
      </w:divBdr>
    </w:div>
    <w:div w:id="441266355">
      <w:bodyDiv w:val="1"/>
      <w:marLeft w:val="0"/>
      <w:marRight w:val="0"/>
      <w:marTop w:val="0"/>
      <w:marBottom w:val="0"/>
      <w:divBdr>
        <w:top w:val="none" w:sz="0" w:space="0" w:color="auto"/>
        <w:left w:val="none" w:sz="0" w:space="0" w:color="auto"/>
        <w:bottom w:val="none" w:sz="0" w:space="0" w:color="auto"/>
        <w:right w:val="none" w:sz="0" w:space="0" w:color="auto"/>
      </w:divBdr>
    </w:div>
    <w:div w:id="446972251">
      <w:bodyDiv w:val="1"/>
      <w:marLeft w:val="0"/>
      <w:marRight w:val="0"/>
      <w:marTop w:val="0"/>
      <w:marBottom w:val="0"/>
      <w:divBdr>
        <w:top w:val="none" w:sz="0" w:space="0" w:color="auto"/>
        <w:left w:val="none" w:sz="0" w:space="0" w:color="auto"/>
        <w:bottom w:val="none" w:sz="0" w:space="0" w:color="auto"/>
        <w:right w:val="none" w:sz="0" w:space="0" w:color="auto"/>
      </w:divBdr>
    </w:div>
    <w:div w:id="509836374">
      <w:bodyDiv w:val="1"/>
      <w:marLeft w:val="0"/>
      <w:marRight w:val="0"/>
      <w:marTop w:val="0"/>
      <w:marBottom w:val="0"/>
      <w:divBdr>
        <w:top w:val="none" w:sz="0" w:space="0" w:color="auto"/>
        <w:left w:val="none" w:sz="0" w:space="0" w:color="auto"/>
        <w:bottom w:val="none" w:sz="0" w:space="0" w:color="auto"/>
        <w:right w:val="none" w:sz="0" w:space="0" w:color="auto"/>
      </w:divBdr>
    </w:div>
    <w:div w:id="526796135">
      <w:bodyDiv w:val="1"/>
      <w:marLeft w:val="0"/>
      <w:marRight w:val="0"/>
      <w:marTop w:val="0"/>
      <w:marBottom w:val="0"/>
      <w:divBdr>
        <w:top w:val="none" w:sz="0" w:space="0" w:color="auto"/>
        <w:left w:val="none" w:sz="0" w:space="0" w:color="auto"/>
        <w:bottom w:val="none" w:sz="0" w:space="0" w:color="auto"/>
        <w:right w:val="none" w:sz="0" w:space="0" w:color="auto"/>
      </w:divBdr>
    </w:div>
    <w:div w:id="534074511">
      <w:bodyDiv w:val="1"/>
      <w:marLeft w:val="0"/>
      <w:marRight w:val="0"/>
      <w:marTop w:val="0"/>
      <w:marBottom w:val="0"/>
      <w:divBdr>
        <w:top w:val="none" w:sz="0" w:space="0" w:color="auto"/>
        <w:left w:val="none" w:sz="0" w:space="0" w:color="auto"/>
        <w:bottom w:val="none" w:sz="0" w:space="0" w:color="auto"/>
        <w:right w:val="none" w:sz="0" w:space="0" w:color="auto"/>
      </w:divBdr>
    </w:div>
    <w:div w:id="549460249">
      <w:bodyDiv w:val="1"/>
      <w:marLeft w:val="0"/>
      <w:marRight w:val="0"/>
      <w:marTop w:val="0"/>
      <w:marBottom w:val="0"/>
      <w:divBdr>
        <w:top w:val="none" w:sz="0" w:space="0" w:color="auto"/>
        <w:left w:val="none" w:sz="0" w:space="0" w:color="auto"/>
        <w:bottom w:val="none" w:sz="0" w:space="0" w:color="auto"/>
        <w:right w:val="none" w:sz="0" w:space="0" w:color="auto"/>
      </w:divBdr>
    </w:div>
    <w:div w:id="602423025">
      <w:bodyDiv w:val="1"/>
      <w:marLeft w:val="0"/>
      <w:marRight w:val="0"/>
      <w:marTop w:val="0"/>
      <w:marBottom w:val="0"/>
      <w:divBdr>
        <w:top w:val="none" w:sz="0" w:space="0" w:color="auto"/>
        <w:left w:val="none" w:sz="0" w:space="0" w:color="auto"/>
        <w:bottom w:val="none" w:sz="0" w:space="0" w:color="auto"/>
        <w:right w:val="none" w:sz="0" w:space="0" w:color="auto"/>
      </w:divBdr>
    </w:div>
    <w:div w:id="602956734">
      <w:bodyDiv w:val="1"/>
      <w:marLeft w:val="0"/>
      <w:marRight w:val="0"/>
      <w:marTop w:val="0"/>
      <w:marBottom w:val="0"/>
      <w:divBdr>
        <w:top w:val="none" w:sz="0" w:space="0" w:color="auto"/>
        <w:left w:val="none" w:sz="0" w:space="0" w:color="auto"/>
        <w:bottom w:val="none" w:sz="0" w:space="0" w:color="auto"/>
        <w:right w:val="none" w:sz="0" w:space="0" w:color="auto"/>
      </w:divBdr>
    </w:div>
    <w:div w:id="675960575">
      <w:bodyDiv w:val="1"/>
      <w:marLeft w:val="0"/>
      <w:marRight w:val="0"/>
      <w:marTop w:val="0"/>
      <w:marBottom w:val="0"/>
      <w:divBdr>
        <w:top w:val="none" w:sz="0" w:space="0" w:color="auto"/>
        <w:left w:val="none" w:sz="0" w:space="0" w:color="auto"/>
        <w:bottom w:val="none" w:sz="0" w:space="0" w:color="auto"/>
        <w:right w:val="none" w:sz="0" w:space="0" w:color="auto"/>
      </w:divBdr>
    </w:div>
    <w:div w:id="723213861">
      <w:bodyDiv w:val="1"/>
      <w:marLeft w:val="0"/>
      <w:marRight w:val="0"/>
      <w:marTop w:val="0"/>
      <w:marBottom w:val="0"/>
      <w:divBdr>
        <w:top w:val="none" w:sz="0" w:space="0" w:color="auto"/>
        <w:left w:val="none" w:sz="0" w:space="0" w:color="auto"/>
        <w:bottom w:val="none" w:sz="0" w:space="0" w:color="auto"/>
        <w:right w:val="none" w:sz="0" w:space="0" w:color="auto"/>
      </w:divBdr>
    </w:div>
    <w:div w:id="737437497">
      <w:bodyDiv w:val="1"/>
      <w:marLeft w:val="0"/>
      <w:marRight w:val="0"/>
      <w:marTop w:val="0"/>
      <w:marBottom w:val="0"/>
      <w:divBdr>
        <w:top w:val="none" w:sz="0" w:space="0" w:color="auto"/>
        <w:left w:val="none" w:sz="0" w:space="0" w:color="auto"/>
        <w:bottom w:val="none" w:sz="0" w:space="0" w:color="auto"/>
        <w:right w:val="none" w:sz="0" w:space="0" w:color="auto"/>
      </w:divBdr>
    </w:div>
    <w:div w:id="749933409">
      <w:bodyDiv w:val="1"/>
      <w:marLeft w:val="0"/>
      <w:marRight w:val="0"/>
      <w:marTop w:val="0"/>
      <w:marBottom w:val="0"/>
      <w:divBdr>
        <w:top w:val="none" w:sz="0" w:space="0" w:color="auto"/>
        <w:left w:val="none" w:sz="0" w:space="0" w:color="auto"/>
        <w:bottom w:val="none" w:sz="0" w:space="0" w:color="auto"/>
        <w:right w:val="none" w:sz="0" w:space="0" w:color="auto"/>
      </w:divBdr>
    </w:div>
    <w:div w:id="762729872">
      <w:bodyDiv w:val="1"/>
      <w:marLeft w:val="0"/>
      <w:marRight w:val="0"/>
      <w:marTop w:val="0"/>
      <w:marBottom w:val="0"/>
      <w:divBdr>
        <w:top w:val="none" w:sz="0" w:space="0" w:color="auto"/>
        <w:left w:val="none" w:sz="0" w:space="0" w:color="auto"/>
        <w:bottom w:val="none" w:sz="0" w:space="0" w:color="auto"/>
        <w:right w:val="none" w:sz="0" w:space="0" w:color="auto"/>
      </w:divBdr>
    </w:div>
    <w:div w:id="789976307">
      <w:bodyDiv w:val="1"/>
      <w:marLeft w:val="0"/>
      <w:marRight w:val="0"/>
      <w:marTop w:val="0"/>
      <w:marBottom w:val="0"/>
      <w:divBdr>
        <w:top w:val="none" w:sz="0" w:space="0" w:color="auto"/>
        <w:left w:val="none" w:sz="0" w:space="0" w:color="auto"/>
        <w:bottom w:val="none" w:sz="0" w:space="0" w:color="auto"/>
        <w:right w:val="none" w:sz="0" w:space="0" w:color="auto"/>
      </w:divBdr>
    </w:div>
    <w:div w:id="791289930">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82912450">
      <w:bodyDiv w:val="1"/>
      <w:marLeft w:val="0"/>
      <w:marRight w:val="0"/>
      <w:marTop w:val="0"/>
      <w:marBottom w:val="0"/>
      <w:divBdr>
        <w:top w:val="none" w:sz="0" w:space="0" w:color="auto"/>
        <w:left w:val="none" w:sz="0" w:space="0" w:color="auto"/>
        <w:bottom w:val="none" w:sz="0" w:space="0" w:color="auto"/>
        <w:right w:val="none" w:sz="0" w:space="0" w:color="auto"/>
      </w:divBdr>
    </w:div>
    <w:div w:id="889151495">
      <w:bodyDiv w:val="1"/>
      <w:marLeft w:val="0"/>
      <w:marRight w:val="0"/>
      <w:marTop w:val="0"/>
      <w:marBottom w:val="0"/>
      <w:divBdr>
        <w:top w:val="none" w:sz="0" w:space="0" w:color="auto"/>
        <w:left w:val="none" w:sz="0" w:space="0" w:color="auto"/>
        <w:bottom w:val="none" w:sz="0" w:space="0" w:color="auto"/>
        <w:right w:val="none" w:sz="0" w:space="0" w:color="auto"/>
      </w:divBdr>
    </w:div>
    <w:div w:id="959840335">
      <w:bodyDiv w:val="1"/>
      <w:marLeft w:val="0"/>
      <w:marRight w:val="0"/>
      <w:marTop w:val="0"/>
      <w:marBottom w:val="0"/>
      <w:divBdr>
        <w:top w:val="none" w:sz="0" w:space="0" w:color="auto"/>
        <w:left w:val="none" w:sz="0" w:space="0" w:color="auto"/>
        <w:bottom w:val="none" w:sz="0" w:space="0" w:color="auto"/>
        <w:right w:val="none" w:sz="0" w:space="0" w:color="auto"/>
      </w:divBdr>
    </w:div>
    <w:div w:id="1001272529">
      <w:bodyDiv w:val="1"/>
      <w:marLeft w:val="0"/>
      <w:marRight w:val="0"/>
      <w:marTop w:val="0"/>
      <w:marBottom w:val="0"/>
      <w:divBdr>
        <w:top w:val="none" w:sz="0" w:space="0" w:color="auto"/>
        <w:left w:val="none" w:sz="0" w:space="0" w:color="auto"/>
        <w:bottom w:val="none" w:sz="0" w:space="0" w:color="auto"/>
        <w:right w:val="none" w:sz="0" w:space="0" w:color="auto"/>
      </w:divBdr>
    </w:div>
    <w:div w:id="1025249520">
      <w:bodyDiv w:val="1"/>
      <w:marLeft w:val="0"/>
      <w:marRight w:val="0"/>
      <w:marTop w:val="0"/>
      <w:marBottom w:val="0"/>
      <w:divBdr>
        <w:top w:val="none" w:sz="0" w:space="0" w:color="auto"/>
        <w:left w:val="none" w:sz="0" w:space="0" w:color="auto"/>
        <w:bottom w:val="none" w:sz="0" w:space="0" w:color="auto"/>
        <w:right w:val="none" w:sz="0" w:space="0" w:color="auto"/>
      </w:divBdr>
    </w:div>
    <w:div w:id="1053390708">
      <w:bodyDiv w:val="1"/>
      <w:marLeft w:val="0"/>
      <w:marRight w:val="0"/>
      <w:marTop w:val="0"/>
      <w:marBottom w:val="0"/>
      <w:divBdr>
        <w:top w:val="none" w:sz="0" w:space="0" w:color="auto"/>
        <w:left w:val="none" w:sz="0" w:space="0" w:color="auto"/>
        <w:bottom w:val="none" w:sz="0" w:space="0" w:color="auto"/>
        <w:right w:val="none" w:sz="0" w:space="0" w:color="auto"/>
      </w:divBdr>
    </w:div>
    <w:div w:id="1090470555">
      <w:bodyDiv w:val="1"/>
      <w:marLeft w:val="0"/>
      <w:marRight w:val="0"/>
      <w:marTop w:val="0"/>
      <w:marBottom w:val="0"/>
      <w:divBdr>
        <w:top w:val="none" w:sz="0" w:space="0" w:color="auto"/>
        <w:left w:val="none" w:sz="0" w:space="0" w:color="auto"/>
        <w:bottom w:val="none" w:sz="0" w:space="0" w:color="auto"/>
        <w:right w:val="none" w:sz="0" w:space="0" w:color="auto"/>
      </w:divBdr>
      <w:divsChild>
        <w:div w:id="973102598">
          <w:marLeft w:val="0"/>
          <w:marRight w:val="0"/>
          <w:marTop w:val="0"/>
          <w:marBottom w:val="240"/>
          <w:divBdr>
            <w:top w:val="none" w:sz="0" w:space="0" w:color="auto"/>
            <w:left w:val="none" w:sz="0" w:space="0" w:color="auto"/>
            <w:bottom w:val="none" w:sz="0" w:space="0" w:color="auto"/>
            <w:right w:val="none" w:sz="0" w:space="0" w:color="auto"/>
          </w:divBdr>
        </w:div>
      </w:divsChild>
    </w:div>
    <w:div w:id="1166821943">
      <w:bodyDiv w:val="1"/>
      <w:marLeft w:val="0"/>
      <w:marRight w:val="0"/>
      <w:marTop w:val="0"/>
      <w:marBottom w:val="0"/>
      <w:divBdr>
        <w:top w:val="none" w:sz="0" w:space="0" w:color="auto"/>
        <w:left w:val="none" w:sz="0" w:space="0" w:color="auto"/>
        <w:bottom w:val="none" w:sz="0" w:space="0" w:color="auto"/>
        <w:right w:val="none" w:sz="0" w:space="0" w:color="auto"/>
      </w:divBdr>
    </w:div>
    <w:div w:id="1198545748">
      <w:bodyDiv w:val="1"/>
      <w:marLeft w:val="0"/>
      <w:marRight w:val="0"/>
      <w:marTop w:val="0"/>
      <w:marBottom w:val="0"/>
      <w:divBdr>
        <w:top w:val="none" w:sz="0" w:space="0" w:color="auto"/>
        <w:left w:val="none" w:sz="0" w:space="0" w:color="auto"/>
        <w:bottom w:val="none" w:sz="0" w:space="0" w:color="auto"/>
        <w:right w:val="none" w:sz="0" w:space="0" w:color="auto"/>
      </w:divBdr>
    </w:div>
    <w:div w:id="1204168770">
      <w:bodyDiv w:val="1"/>
      <w:marLeft w:val="0"/>
      <w:marRight w:val="0"/>
      <w:marTop w:val="0"/>
      <w:marBottom w:val="0"/>
      <w:divBdr>
        <w:top w:val="none" w:sz="0" w:space="0" w:color="auto"/>
        <w:left w:val="none" w:sz="0" w:space="0" w:color="auto"/>
        <w:bottom w:val="none" w:sz="0" w:space="0" w:color="auto"/>
        <w:right w:val="none" w:sz="0" w:space="0" w:color="auto"/>
      </w:divBdr>
    </w:div>
    <w:div w:id="1230655051">
      <w:bodyDiv w:val="1"/>
      <w:marLeft w:val="0"/>
      <w:marRight w:val="0"/>
      <w:marTop w:val="0"/>
      <w:marBottom w:val="0"/>
      <w:divBdr>
        <w:top w:val="none" w:sz="0" w:space="0" w:color="auto"/>
        <w:left w:val="none" w:sz="0" w:space="0" w:color="auto"/>
        <w:bottom w:val="none" w:sz="0" w:space="0" w:color="auto"/>
        <w:right w:val="none" w:sz="0" w:space="0" w:color="auto"/>
      </w:divBdr>
    </w:div>
    <w:div w:id="1264261472">
      <w:bodyDiv w:val="1"/>
      <w:marLeft w:val="0"/>
      <w:marRight w:val="0"/>
      <w:marTop w:val="0"/>
      <w:marBottom w:val="0"/>
      <w:divBdr>
        <w:top w:val="none" w:sz="0" w:space="0" w:color="auto"/>
        <w:left w:val="none" w:sz="0" w:space="0" w:color="auto"/>
        <w:bottom w:val="none" w:sz="0" w:space="0" w:color="auto"/>
        <w:right w:val="none" w:sz="0" w:space="0" w:color="auto"/>
      </w:divBdr>
    </w:div>
    <w:div w:id="1272008362">
      <w:bodyDiv w:val="1"/>
      <w:marLeft w:val="0"/>
      <w:marRight w:val="0"/>
      <w:marTop w:val="0"/>
      <w:marBottom w:val="0"/>
      <w:divBdr>
        <w:top w:val="none" w:sz="0" w:space="0" w:color="auto"/>
        <w:left w:val="none" w:sz="0" w:space="0" w:color="auto"/>
        <w:bottom w:val="none" w:sz="0" w:space="0" w:color="auto"/>
        <w:right w:val="none" w:sz="0" w:space="0" w:color="auto"/>
      </w:divBdr>
    </w:div>
    <w:div w:id="1291399855">
      <w:bodyDiv w:val="1"/>
      <w:marLeft w:val="0"/>
      <w:marRight w:val="0"/>
      <w:marTop w:val="0"/>
      <w:marBottom w:val="0"/>
      <w:divBdr>
        <w:top w:val="none" w:sz="0" w:space="0" w:color="auto"/>
        <w:left w:val="none" w:sz="0" w:space="0" w:color="auto"/>
        <w:bottom w:val="none" w:sz="0" w:space="0" w:color="auto"/>
        <w:right w:val="none" w:sz="0" w:space="0" w:color="auto"/>
      </w:divBdr>
    </w:div>
    <w:div w:id="1298409617">
      <w:bodyDiv w:val="1"/>
      <w:marLeft w:val="0"/>
      <w:marRight w:val="0"/>
      <w:marTop w:val="0"/>
      <w:marBottom w:val="0"/>
      <w:divBdr>
        <w:top w:val="none" w:sz="0" w:space="0" w:color="auto"/>
        <w:left w:val="none" w:sz="0" w:space="0" w:color="auto"/>
        <w:bottom w:val="none" w:sz="0" w:space="0" w:color="auto"/>
        <w:right w:val="none" w:sz="0" w:space="0" w:color="auto"/>
      </w:divBdr>
    </w:div>
    <w:div w:id="1396515441">
      <w:bodyDiv w:val="1"/>
      <w:marLeft w:val="0"/>
      <w:marRight w:val="0"/>
      <w:marTop w:val="0"/>
      <w:marBottom w:val="0"/>
      <w:divBdr>
        <w:top w:val="none" w:sz="0" w:space="0" w:color="auto"/>
        <w:left w:val="none" w:sz="0" w:space="0" w:color="auto"/>
        <w:bottom w:val="none" w:sz="0" w:space="0" w:color="auto"/>
        <w:right w:val="none" w:sz="0" w:space="0" w:color="auto"/>
      </w:divBdr>
    </w:div>
    <w:div w:id="1456946078">
      <w:bodyDiv w:val="1"/>
      <w:marLeft w:val="0"/>
      <w:marRight w:val="0"/>
      <w:marTop w:val="0"/>
      <w:marBottom w:val="0"/>
      <w:divBdr>
        <w:top w:val="none" w:sz="0" w:space="0" w:color="auto"/>
        <w:left w:val="none" w:sz="0" w:space="0" w:color="auto"/>
        <w:bottom w:val="none" w:sz="0" w:space="0" w:color="auto"/>
        <w:right w:val="none" w:sz="0" w:space="0" w:color="auto"/>
      </w:divBdr>
    </w:div>
    <w:div w:id="1491940150">
      <w:bodyDiv w:val="1"/>
      <w:marLeft w:val="0"/>
      <w:marRight w:val="0"/>
      <w:marTop w:val="0"/>
      <w:marBottom w:val="0"/>
      <w:divBdr>
        <w:top w:val="none" w:sz="0" w:space="0" w:color="auto"/>
        <w:left w:val="none" w:sz="0" w:space="0" w:color="auto"/>
        <w:bottom w:val="none" w:sz="0" w:space="0" w:color="auto"/>
        <w:right w:val="none" w:sz="0" w:space="0" w:color="auto"/>
      </w:divBdr>
    </w:div>
    <w:div w:id="1506630725">
      <w:bodyDiv w:val="1"/>
      <w:marLeft w:val="0"/>
      <w:marRight w:val="0"/>
      <w:marTop w:val="0"/>
      <w:marBottom w:val="0"/>
      <w:divBdr>
        <w:top w:val="none" w:sz="0" w:space="0" w:color="auto"/>
        <w:left w:val="none" w:sz="0" w:space="0" w:color="auto"/>
        <w:bottom w:val="none" w:sz="0" w:space="0" w:color="auto"/>
        <w:right w:val="none" w:sz="0" w:space="0" w:color="auto"/>
      </w:divBdr>
    </w:div>
    <w:div w:id="1548645743">
      <w:bodyDiv w:val="1"/>
      <w:marLeft w:val="0"/>
      <w:marRight w:val="0"/>
      <w:marTop w:val="0"/>
      <w:marBottom w:val="0"/>
      <w:divBdr>
        <w:top w:val="none" w:sz="0" w:space="0" w:color="auto"/>
        <w:left w:val="none" w:sz="0" w:space="0" w:color="auto"/>
        <w:bottom w:val="none" w:sz="0" w:space="0" w:color="auto"/>
        <w:right w:val="none" w:sz="0" w:space="0" w:color="auto"/>
      </w:divBdr>
    </w:div>
    <w:div w:id="1552111407">
      <w:bodyDiv w:val="1"/>
      <w:marLeft w:val="0"/>
      <w:marRight w:val="0"/>
      <w:marTop w:val="0"/>
      <w:marBottom w:val="0"/>
      <w:divBdr>
        <w:top w:val="none" w:sz="0" w:space="0" w:color="auto"/>
        <w:left w:val="none" w:sz="0" w:space="0" w:color="auto"/>
        <w:bottom w:val="none" w:sz="0" w:space="0" w:color="auto"/>
        <w:right w:val="none" w:sz="0" w:space="0" w:color="auto"/>
      </w:divBdr>
    </w:div>
    <w:div w:id="1561405127">
      <w:bodyDiv w:val="1"/>
      <w:marLeft w:val="0"/>
      <w:marRight w:val="0"/>
      <w:marTop w:val="0"/>
      <w:marBottom w:val="0"/>
      <w:divBdr>
        <w:top w:val="none" w:sz="0" w:space="0" w:color="auto"/>
        <w:left w:val="none" w:sz="0" w:space="0" w:color="auto"/>
        <w:bottom w:val="none" w:sz="0" w:space="0" w:color="auto"/>
        <w:right w:val="none" w:sz="0" w:space="0" w:color="auto"/>
      </w:divBdr>
      <w:divsChild>
        <w:div w:id="253825665">
          <w:marLeft w:val="547"/>
          <w:marRight w:val="0"/>
          <w:marTop w:val="86"/>
          <w:marBottom w:val="0"/>
          <w:divBdr>
            <w:top w:val="none" w:sz="0" w:space="0" w:color="auto"/>
            <w:left w:val="none" w:sz="0" w:space="0" w:color="auto"/>
            <w:bottom w:val="none" w:sz="0" w:space="0" w:color="auto"/>
            <w:right w:val="none" w:sz="0" w:space="0" w:color="auto"/>
          </w:divBdr>
        </w:div>
        <w:div w:id="1139420710">
          <w:marLeft w:val="547"/>
          <w:marRight w:val="0"/>
          <w:marTop w:val="86"/>
          <w:marBottom w:val="0"/>
          <w:divBdr>
            <w:top w:val="none" w:sz="0" w:space="0" w:color="auto"/>
            <w:left w:val="none" w:sz="0" w:space="0" w:color="auto"/>
            <w:bottom w:val="none" w:sz="0" w:space="0" w:color="auto"/>
            <w:right w:val="none" w:sz="0" w:space="0" w:color="auto"/>
          </w:divBdr>
        </w:div>
        <w:div w:id="1855411972">
          <w:marLeft w:val="547"/>
          <w:marRight w:val="0"/>
          <w:marTop w:val="86"/>
          <w:marBottom w:val="0"/>
          <w:divBdr>
            <w:top w:val="none" w:sz="0" w:space="0" w:color="auto"/>
            <w:left w:val="none" w:sz="0" w:space="0" w:color="auto"/>
            <w:bottom w:val="none" w:sz="0" w:space="0" w:color="auto"/>
            <w:right w:val="none" w:sz="0" w:space="0" w:color="auto"/>
          </w:divBdr>
        </w:div>
      </w:divsChild>
    </w:div>
    <w:div w:id="1600134702">
      <w:bodyDiv w:val="1"/>
      <w:marLeft w:val="0"/>
      <w:marRight w:val="0"/>
      <w:marTop w:val="0"/>
      <w:marBottom w:val="0"/>
      <w:divBdr>
        <w:top w:val="none" w:sz="0" w:space="0" w:color="auto"/>
        <w:left w:val="none" w:sz="0" w:space="0" w:color="auto"/>
        <w:bottom w:val="none" w:sz="0" w:space="0" w:color="auto"/>
        <w:right w:val="none" w:sz="0" w:space="0" w:color="auto"/>
      </w:divBdr>
    </w:div>
    <w:div w:id="1610165393">
      <w:bodyDiv w:val="1"/>
      <w:marLeft w:val="0"/>
      <w:marRight w:val="0"/>
      <w:marTop w:val="0"/>
      <w:marBottom w:val="0"/>
      <w:divBdr>
        <w:top w:val="none" w:sz="0" w:space="0" w:color="auto"/>
        <w:left w:val="none" w:sz="0" w:space="0" w:color="auto"/>
        <w:bottom w:val="none" w:sz="0" w:space="0" w:color="auto"/>
        <w:right w:val="none" w:sz="0" w:space="0" w:color="auto"/>
      </w:divBdr>
    </w:div>
    <w:div w:id="1641958260">
      <w:bodyDiv w:val="1"/>
      <w:marLeft w:val="0"/>
      <w:marRight w:val="0"/>
      <w:marTop w:val="0"/>
      <w:marBottom w:val="0"/>
      <w:divBdr>
        <w:top w:val="none" w:sz="0" w:space="0" w:color="auto"/>
        <w:left w:val="none" w:sz="0" w:space="0" w:color="auto"/>
        <w:bottom w:val="none" w:sz="0" w:space="0" w:color="auto"/>
        <w:right w:val="none" w:sz="0" w:space="0" w:color="auto"/>
      </w:divBdr>
    </w:div>
    <w:div w:id="1670937515">
      <w:bodyDiv w:val="1"/>
      <w:marLeft w:val="0"/>
      <w:marRight w:val="0"/>
      <w:marTop w:val="0"/>
      <w:marBottom w:val="0"/>
      <w:divBdr>
        <w:top w:val="none" w:sz="0" w:space="0" w:color="auto"/>
        <w:left w:val="none" w:sz="0" w:space="0" w:color="auto"/>
        <w:bottom w:val="none" w:sz="0" w:space="0" w:color="auto"/>
        <w:right w:val="none" w:sz="0" w:space="0" w:color="auto"/>
      </w:divBdr>
    </w:div>
    <w:div w:id="1706326844">
      <w:bodyDiv w:val="1"/>
      <w:marLeft w:val="0"/>
      <w:marRight w:val="0"/>
      <w:marTop w:val="0"/>
      <w:marBottom w:val="0"/>
      <w:divBdr>
        <w:top w:val="none" w:sz="0" w:space="0" w:color="auto"/>
        <w:left w:val="none" w:sz="0" w:space="0" w:color="auto"/>
        <w:bottom w:val="none" w:sz="0" w:space="0" w:color="auto"/>
        <w:right w:val="none" w:sz="0" w:space="0" w:color="auto"/>
      </w:divBdr>
    </w:div>
    <w:div w:id="1715154276">
      <w:bodyDiv w:val="1"/>
      <w:marLeft w:val="0"/>
      <w:marRight w:val="0"/>
      <w:marTop w:val="0"/>
      <w:marBottom w:val="0"/>
      <w:divBdr>
        <w:top w:val="none" w:sz="0" w:space="0" w:color="auto"/>
        <w:left w:val="none" w:sz="0" w:space="0" w:color="auto"/>
        <w:bottom w:val="none" w:sz="0" w:space="0" w:color="auto"/>
        <w:right w:val="none" w:sz="0" w:space="0" w:color="auto"/>
      </w:divBdr>
      <w:divsChild>
        <w:div w:id="294918388">
          <w:marLeft w:val="150"/>
          <w:marRight w:val="150"/>
          <w:marTop w:val="150"/>
          <w:marBottom w:val="150"/>
          <w:divBdr>
            <w:top w:val="none" w:sz="0" w:space="0" w:color="auto"/>
            <w:left w:val="none" w:sz="0" w:space="0" w:color="auto"/>
            <w:bottom w:val="none" w:sz="0" w:space="0" w:color="auto"/>
            <w:right w:val="none" w:sz="0" w:space="0" w:color="auto"/>
          </w:divBdr>
          <w:divsChild>
            <w:div w:id="7478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3853">
      <w:bodyDiv w:val="1"/>
      <w:marLeft w:val="0"/>
      <w:marRight w:val="0"/>
      <w:marTop w:val="0"/>
      <w:marBottom w:val="0"/>
      <w:divBdr>
        <w:top w:val="none" w:sz="0" w:space="0" w:color="auto"/>
        <w:left w:val="none" w:sz="0" w:space="0" w:color="auto"/>
        <w:bottom w:val="none" w:sz="0" w:space="0" w:color="auto"/>
        <w:right w:val="none" w:sz="0" w:space="0" w:color="auto"/>
      </w:divBdr>
    </w:div>
    <w:div w:id="1749881762">
      <w:bodyDiv w:val="1"/>
      <w:marLeft w:val="0"/>
      <w:marRight w:val="0"/>
      <w:marTop w:val="0"/>
      <w:marBottom w:val="0"/>
      <w:divBdr>
        <w:top w:val="none" w:sz="0" w:space="0" w:color="auto"/>
        <w:left w:val="none" w:sz="0" w:space="0" w:color="auto"/>
        <w:bottom w:val="none" w:sz="0" w:space="0" w:color="auto"/>
        <w:right w:val="none" w:sz="0" w:space="0" w:color="auto"/>
      </w:divBdr>
    </w:div>
    <w:div w:id="1751737441">
      <w:bodyDiv w:val="1"/>
      <w:marLeft w:val="0"/>
      <w:marRight w:val="0"/>
      <w:marTop w:val="0"/>
      <w:marBottom w:val="0"/>
      <w:divBdr>
        <w:top w:val="none" w:sz="0" w:space="0" w:color="auto"/>
        <w:left w:val="none" w:sz="0" w:space="0" w:color="auto"/>
        <w:bottom w:val="none" w:sz="0" w:space="0" w:color="auto"/>
        <w:right w:val="none" w:sz="0" w:space="0" w:color="auto"/>
      </w:divBdr>
    </w:div>
    <w:div w:id="1773042732">
      <w:bodyDiv w:val="1"/>
      <w:marLeft w:val="0"/>
      <w:marRight w:val="0"/>
      <w:marTop w:val="0"/>
      <w:marBottom w:val="0"/>
      <w:divBdr>
        <w:top w:val="none" w:sz="0" w:space="0" w:color="auto"/>
        <w:left w:val="none" w:sz="0" w:space="0" w:color="auto"/>
        <w:bottom w:val="none" w:sz="0" w:space="0" w:color="auto"/>
        <w:right w:val="none" w:sz="0" w:space="0" w:color="auto"/>
      </w:divBdr>
    </w:div>
    <w:div w:id="1793329459">
      <w:bodyDiv w:val="1"/>
      <w:marLeft w:val="0"/>
      <w:marRight w:val="0"/>
      <w:marTop w:val="0"/>
      <w:marBottom w:val="0"/>
      <w:divBdr>
        <w:top w:val="none" w:sz="0" w:space="0" w:color="auto"/>
        <w:left w:val="none" w:sz="0" w:space="0" w:color="auto"/>
        <w:bottom w:val="none" w:sz="0" w:space="0" w:color="auto"/>
        <w:right w:val="none" w:sz="0" w:space="0" w:color="auto"/>
      </w:divBdr>
    </w:div>
    <w:div w:id="1798717443">
      <w:bodyDiv w:val="1"/>
      <w:marLeft w:val="0"/>
      <w:marRight w:val="0"/>
      <w:marTop w:val="0"/>
      <w:marBottom w:val="0"/>
      <w:divBdr>
        <w:top w:val="none" w:sz="0" w:space="0" w:color="auto"/>
        <w:left w:val="none" w:sz="0" w:space="0" w:color="auto"/>
        <w:bottom w:val="none" w:sz="0" w:space="0" w:color="auto"/>
        <w:right w:val="none" w:sz="0" w:space="0" w:color="auto"/>
      </w:divBdr>
      <w:divsChild>
        <w:div w:id="1315842299">
          <w:marLeft w:val="547"/>
          <w:marRight w:val="0"/>
          <w:marTop w:val="115"/>
          <w:marBottom w:val="0"/>
          <w:divBdr>
            <w:top w:val="none" w:sz="0" w:space="0" w:color="auto"/>
            <w:left w:val="none" w:sz="0" w:space="0" w:color="auto"/>
            <w:bottom w:val="none" w:sz="0" w:space="0" w:color="auto"/>
            <w:right w:val="none" w:sz="0" w:space="0" w:color="auto"/>
          </w:divBdr>
        </w:div>
        <w:div w:id="1504467492">
          <w:marLeft w:val="1166"/>
          <w:marRight w:val="0"/>
          <w:marTop w:val="96"/>
          <w:marBottom w:val="0"/>
          <w:divBdr>
            <w:top w:val="none" w:sz="0" w:space="0" w:color="auto"/>
            <w:left w:val="none" w:sz="0" w:space="0" w:color="auto"/>
            <w:bottom w:val="none" w:sz="0" w:space="0" w:color="auto"/>
            <w:right w:val="none" w:sz="0" w:space="0" w:color="auto"/>
          </w:divBdr>
        </w:div>
        <w:div w:id="177013305">
          <w:marLeft w:val="547"/>
          <w:marRight w:val="0"/>
          <w:marTop w:val="115"/>
          <w:marBottom w:val="0"/>
          <w:divBdr>
            <w:top w:val="none" w:sz="0" w:space="0" w:color="auto"/>
            <w:left w:val="none" w:sz="0" w:space="0" w:color="auto"/>
            <w:bottom w:val="none" w:sz="0" w:space="0" w:color="auto"/>
            <w:right w:val="none" w:sz="0" w:space="0" w:color="auto"/>
          </w:divBdr>
        </w:div>
        <w:div w:id="1279682287">
          <w:marLeft w:val="1166"/>
          <w:marRight w:val="0"/>
          <w:marTop w:val="96"/>
          <w:marBottom w:val="0"/>
          <w:divBdr>
            <w:top w:val="none" w:sz="0" w:space="0" w:color="auto"/>
            <w:left w:val="none" w:sz="0" w:space="0" w:color="auto"/>
            <w:bottom w:val="none" w:sz="0" w:space="0" w:color="auto"/>
            <w:right w:val="none" w:sz="0" w:space="0" w:color="auto"/>
          </w:divBdr>
        </w:div>
        <w:div w:id="1972324965">
          <w:marLeft w:val="1166"/>
          <w:marRight w:val="0"/>
          <w:marTop w:val="96"/>
          <w:marBottom w:val="0"/>
          <w:divBdr>
            <w:top w:val="none" w:sz="0" w:space="0" w:color="auto"/>
            <w:left w:val="none" w:sz="0" w:space="0" w:color="auto"/>
            <w:bottom w:val="none" w:sz="0" w:space="0" w:color="auto"/>
            <w:right w:val="none" w:sz="0" w:space="0" w:color="auto"/>
          </w:divBdr>
        </w:div>
        <w:div w:id="1651597679">
          <w:marLeft w:val="1166"/>
          <w:marRight w:val="0"/>
          <w:marTop w:val="96"/>
          <w:marBottom w:val="0"/>
          <w:divBdr>
            <w:top w:val="none" w:sz="0" w:space="0" w:color="auto"/>
            <w:left w:val="none" w:sz="0" w:space="0" w:color="auto"/>
            <w:bottom w:val="none" w:sz="0" w:space="0" w:color="auto"/>
            <w:right w:val="none" w:sz="0" w:space="0" w:color="auto"/>
          </w:divBdr>
        </w:div>
        <w:div w:id="322777888">
          <w:marLeft w:val="1166"/>
          <w:marRight w:val="0"/>
          <w:marTop w:val="96"/>
          <w:marBottom w:val="0"/>
          <w:divBdr>
            <w:top w:val="none" w:sz="0" w:space="0" w:color="auto"/>
            <w:left w:val="none" w:sz="0" w:space="0" w:color="auto"/>
            <w:bottom w:val="none" w:sz="0" w:space="0" w:color="auto"/>
            <w:right w:val="none" w:sz="0" w:space="0" w:color="auto"/>
          </w:divBdr>
        </w:div>
      </w:divsChild>
    </w:div>
    <w:div w:id="1815370605">
      <w:bodyDiv w:val="1"/>
      <w:marLeft w:val="0"/>
      <w:marRight w:val="0"/>
      <w:marTop w:val="0"/>
      <w:marBottom w:val="0"/>
      <w:divBdr>
        <w:top w:val="none" w:sz="0" w:space="0" w:color="auto"/>
        <w:left w:val="none" w:sz="0" w:space="0" w:color="auto"/>
        <w:bottom w:val="none" w:sz="0" w:space="0" w:color="auto"/>
        <w:right w:val="none" w:sz="0" w:space="0" w:color="auto"/>
      </w:divBdr>
    </w:div>
    <w:div w:id="1837525937">
      <w:bodyDiv w:val="1"/>
      <w:marLeft w:val="0"/>
      <w:marRight w:val="0"/>
      <w:marTop w:val="0"/>
      <w:marBottom w:val="0"/>
      <w:divBdr>
        <w:top w:val="none" w:sz="0" w:space="0" w:color="auto"/>
        <w:left w:val="none" w:sz="0" w:space="0" w:color="auto"/>
        <w:bottom w:val="none" w:sz="0" w:space="0" w:color="auto"/>
        <w:right w:val="none" w:sz="0" w:space="0" w:color="auto"/>
      </w:divBdr>
    </w:div>
    <w:div w:id="1897858694">
      <w:bodyDiv w:val="1"/>
      <w:marLeft w:val="0"/>
      <w:marRight w:val="0"/>
      <w:marTop w:val="0"/>
      <w:marBottom w:val="0"/>
      <w:divBdr>
        <w:top w:val="none" w:sz="0" w:space="0" w:color="auto"/>
        <w:left w:val="none" w:sz="0" w:space="0" w:color="auto"/>
        <w:bottom w:val="none" w:sz="0" w:space="0" w:color="auto"/>
        <w:right w:val="none" w:sz="0" w:space="0" w:color="auto"/>
      </w:divBdr>
    </w:div>
    <w:div w:id="1921206549">
      <w:bodyDiv w:val="1"/>
      <w:marLeft w:val="0"/>
      <w:marRight w:val="0"/>
      <w:marTop w:val="0"/>
      <w:marBottom w:val="0"/>
      <w:divBdr>
        <w:top w:val="none" w:sz="0" w:space="0" w:color="auto"/>
        <w:left w:val="none" w:sz="0" w:space="0" w:color="auto"/>
        <w:bottom w:val="none" w:sz="0" w:space="0" w:color="auto"/>
        <w:right w:val="none" w:sz="0" w:space="0" w:color="auto"/>
      </w:divBdr>
    </w:div>
    <w:div w:id="1962029190">
      <w:bodyDiv w:val="1"/>
      <w:marLeft w:val="0"/>
      <w:marRight w:val="0"/>
      <w:marTop w:val="0"/>
      <w:marBottom w:val="0"/>
      <w:divBdr>
        <w:top w:val="none" w:sz="0" w:space="0" w:color="auto"/>
        <w:left w:val="none" w:sz="0" w:space="0" w:color="auto"/>
        <w:bottom w:val="none" w:sz="0" w:space="0" w:color="auto"/>
        <w:right w:val="none" w:sz="0" w:space="0" w:color="auto"/>
      </w:divBdr>
    </w:div>
    <w:div w:id="1984001801">
      <w:bodyDiv w:val="1"/>
      <w:marLeft w:val="0"/>
      <w:marRight w:val="0"/>
      <w:marTop w:val="0"/>
      <w:marBottom w:val="0"/>
      <w:divBdr>
        <w:top w:val="none" w:sz="0" w:space="0" w:color="auto"/>
        <w:left w:val="none" w:sz="0" w:space="0" w:color="auto"/>
        <w:bottom w:val="none" w:sz="0" w:space="0" w:color="auto"/>
        <w:right w:val="none" w:sz="0" w:space="0" w:color="auto"/>
      </w:divBdr>
    </w:div>
    <w:div w:id="2046903293">
      <w:bodyDiv w:val="1"/>
      <w:marLeft w:val="0"/>
      <w:marRight w:val="0"/>
      <w:marTop w:val="0"/>
      <w:marBottom w:val="0"/>
      <w:divBdr>
        <w:top w:val="none" w:sz="0" w:space="0" w:color="auto"/>
        <w:left w:val="none" w:sz="0" w:space="0" w:color="auto"/>
        <w:bottom w:val="none" w:sz="0" w:space="0" w:color="auto"/>
        <w:right w:val="none" w:sz="0" w:space="0" w:color="auto"/>
      </w:divBdr>
    </w:div>
    <w:div w:id="2068988020">
      <w:bodyDiv w:val="1"/>
      <w:marLeft w:val="0"/>
      <w:marRight w:val="0"/>
      <w:marTop w:val="0"/>
      <w:marBottom w:val="0"/>
      <w:divBdr>
        <w:top w:val="none" w:sz="0" w:space="0" w:color="auto"/>
        <w:left w:val="none" w:sz="0" w:space="0" w:color="auto"/>
        <w:bottom w:val="none" w:sz="0" w:space="0" w:color="auto"/>
        <w:right w:val="none" w:sz="0" w:space="0" w:color="auto"/>
      </w:divBdr>
    </w:div>
    <w:div w:id="2090341324">
      <w:bodyDiv w:val="1"/>
      <w:marLeft w:val="0"/>
      <w:marRight w:val="0"/>
      <w:marTop w:val="0"/>
      <w:marBottom w:val="0"/>
      <w:divBdr>
        <w:top w:val="none" w:sz="0" w:space="0" w:color="auto"/>
        <w:left w:val="none" w:sz="0" w:space="0" w:color="auto"/>
        <w:bottom w:val="none" w:sz="0" w:space="0" w:color="auto"/>
        <w:right w:val="none" w:sz="0" w:space="0" w:color="auto"/>
      </w:divBdr>
    </w:div>
    <w:div w:id="21358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rs.adlnet.gov/statementvalid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ms.nel.navy.mil/help/lmsfiles/scorm_nel_doc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ffective_x0020_Date xmlns="14467a9c-df84-4321-af57-d70f5592d9e2">2025-06-18T05:00:00+00:00</Effective_x0020_Date>
    <Notes xmlns="14467a9c-df84-4321-af57-d70f5592d9e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59270CA636EA40BA2E98E7674F454D" ma:contentTypeVersion="6" ma:contentTypeDescription="Create a new document." ma:contentTypeScope="" ma:versionID="8491f41e8a210c966c03d72728c5b2e3">
  <xsd:schema xmlns:xsd="http://www.w3.org/2001/XMLSchema" xmlns:xs="http://www.w3.org/2001/XMLSchema" xmlns:p="http://schemas.microsoft.com/office/2006/metadata/properties" xmlns:ns2="14467a9c-df84-4321-af57-d70f5592d9e2" targetNamespace="http://schemas.microsoft.com/office/2006/metadata/properties" ma:root="true" ma:fieldsID="21cb84392e37e57226de7febd5367efe" ns2:_="">
    <xsd:import namespace="14467a9c-df84-4321-af57-d70f5592d9e2"/>
    <xsd:element name="properties">
      <xsd:complexType>
        <xsd:sequence>
          <xsd:element name="documentManagement">
            <xsd:complexType>
              <xsd:all>
                <xsd:element ref="ns2:Effective_x0020_Date" minOccurs="0"/>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67a9c-df84-4321-af57-d70f5592d9e2" elementFormDefault="qualified">
    <xsd:import namespace="http://schemas.microsoft.com/office/2006/documentManagement/types"/>
    <xsd:import namespace="http://schemas.microsoft.com/office/infopath/2007/PartnerControls"/>
    <xsd:element name="Effective_x0020_Date" ma:index="8" nillable="true" ma:displayName="Effective Date" ma:format="DateOnly" ma:internalName="Effective_x0020_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111DC-704C-4DEF-A30D-BA66E0819AC3}">
  <ds:schemaRefs>
    <ds:schemaRef ds:uri="http://schemas.microsoft.com/office/2006/metadata/properties"/>
    <ds:schemaRef ds:uri="14467a9c-df84-4321-af57-d70f5592d9e2"/>
  </ds:schemaRefs>
</ds:datastoreItem>
</file>

<file path=customXml/itemProps2.xml><?xml version="1.0" encoding="utf-8"?>
<ds:datastoreItem xmlns:ds="http://schemas.openxmlformats.org/officeDocument/2006/customXml" ds:itemID="{760F1881-1965-4698-872C-A8E3DA0C29F6}">
  <ds:schemaRefs>
    <ds:schemaRef ds:uri="http://schemas.openxmlformats.org/officeDocument/2006/bibliography"/>
  </ds:schemaRefs>
</ds:datastoreItem>
</file>

<file path=customXml/itemProps3.xml><?xml version="1.0" encoding="utf-8"?>
<ds:datastoreItem xmlns:ds="http://schemas.openxmlformats.org/officeDocument/2006/customXml" ds:itemID="{4A07A4FA-AB9A-4502-95AF-BC1012A9AF5D}"/>
</file>

<file path=customXml/itemProps4.xml><?xml version="1.0" encoding="utf-8"?>
<ds:datastoreItem xmlns:ds="http://schemas.openxmlformats.org/officeDocument/2006/customXml" ds:itemID="{D67C591A-0171-4194-BEDB-6A8D81207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44</Pages>
  <Words>8518</Words>
  <Characters>48558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IMDP Template</vt:lpstr>
    </vt:vector>
  </TitlesOfParts>
  <Company>Microsoft</Company>
  <LinksUpToDate>false</LinksUpToDate>
  <CharactersWithSpaces>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IMDP Template</dc:title>
  <dc:creator>NAWCTSD Comments</dc:creator>
  <cp:lastModifiedBy>Nguyen, Hung The CIV USN NETC PENSACOLA FL (USA)</cp:lastModifiedBy>
  <cp:revision>181</cp:revision>
  <cp:lastPrinted>2017-02-03T20:59:00Z</cp:lastPrinted>
  <dcterms:created xsi:type="dcterms:W3CDTF">2024-10-31T16:43:00Z</dcterms:created>
  <dcterms:modified xsi:type="dcterms:W3CDTF">2025-06-06T14:20:00Z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0x0101008C59270CA636EA40BA2E98E7674F454D</vt:lpwstr>
  </property>
  <property fmtid="{D5CDD505-2E9C-101B-9397-08002B2CF9AE}" pid="3" name="_dlc_DocIdItemGuid">
    <vt:lpwstr>37cbb4f8-f176-408c-8e51-3d96e0a81cce</vt:lpwstr>
  </property>
</Properties>
</file>