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EE15A" w14:textId="0D8B4A62" w:rsidR="00C43BCF" w:rsidRDefault="00087C84">
      <w:pPr>
        <w:pStyle w:val="Heading1"/>
        <w:tabs>
          <w:tab w:val="left" w:pos="9175"/>
        </w:tabs>
        <w:spacing w:before="88"/>
      </w:pPr>
      <w:r>
        <w:pict w14:anchorId="29EEE2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148.1pt;margin-top:364.5pt;width:298.1pt;height:111.7pt;rotation:315;z-index:-252291072;mso-position-horizontal-relative:page;mso-position-vertical-relative:page" fillcolor="black" stroked="f">
            <v:fill opacity="8995f"/>
            <o:extrusion v:ext="view" autorotationcenter="t"/>
            <v:textpath style="font-family:&quot;Arial&quot;;font-size:111pt;v-text-kern:t;mso-text-shadow:auto" string="OA4E"/>
            <w10:wrap anchorx="page" anchory="page"/>
          </v:shape>
        </w:pict>
      </w:r>
      <w:r w:rsidR="00D80F07" w:rsidRPr="00D80F07">
        <w:rPr>
          <w:shd w:val="clear" w:color="auto" w:fill="365F91" w:themeFill="accent1" w:themeFillShade="BF"/>
        </w:rPr>
        <w:t xml:space="preserve"> </w:t>
      </w:r>
      <w:r w:rsidR="00D80F07" w:rsidRPr="00A7049B">
        <w:rPr>
          <w:shd w:val="clear" w:color="auto" w:fill="365F91" w:themeFill="accent1" w:themeFillShade="BF"/>
        </w:rPr>
        <w:t>Educator/training provider application with Online Academy for Education</w:t>
      </w:r>
      <w:r w:rsidR="00D80F07" w:rsidRPr="00A7049B">
        <w:rPr>
          <w:spacing w:val="-31"/>
          <w:shd w:val="clear" w:color="auto" w:fill="365F91" w:themeFill="accent1" w:themeFillShade="BF"/>
        </w:rPr>
        <w:t xml:space="preserve"> </w:t>
      </w:r>
      <w:r w:rsidR="00D80F07" w:rsidRPr="00A7049B">
        <w:rPr>
          <w:shd w:val="clear" w:color="auto" w:fill="365F91" w:themeFill="accent1" w:themeFillShade="BF"/>
        </w:rPr>
        <w:t>(OA4E)</w:t>
      </w:r>
      <w:r>
        <w:rPr>
          <w:shd w:val="clear" w:color="auto" w:fill="2E5395"/>
        </w:rPr>
        <w:tab/>
      </w:r>
    </w:p>
    <w:p w14:paraId="29EEE15B" w14:textId="77777777" w:rsidR="00C43BCF" w:rsidRDefault="00C43BCF">
      <w:pPr>
        <w:pStyle w:val="BodyText"/>
        <w:rPr>
          <w:rFonts w:ascii="Calibri"/>
          <w:sz w:val="28"/>
        </w:rPr>
      </w:pPr>
    </w:p>
    <w:p w14:paraId="29EEE15C" w14:textId="77777777" w:rsidR="00C43BCF" w:rsidRDefault="00C43BCF">
      <w:pPr>
        <w:pStyle w:val="BodyText"/>
        <w:spacing w:before="2"/>
        <w:rPr>
          <w:rFonts w:ascii="Calibri"/>
          <w:sz w:val="24"/>
        </w:rPr>
      </w:pPr>
    </w:p>
    <w:p w14:paraId="29EEE15D" w14:textId="50FDAC39" w:rsidR="00C43BCF" w:rsidRDefault="00087C84">
      <w:pPr>
        <w:ind w:left="120"/>
        <w:rPr>
          <w:sz w:val="28"/>
        </w:rPr>
      </w:pPr>
      <w:bookmarkStart w:id="0" w:name="OA4E_Educator_Advertisement_Application_"/>
      <w:bookmarkEnd w:id="0"/>
      <w:r>
        <w:rPr>
          <w:color w:val="39ABB6"/>
          <w:sz w:val="28"/>
        </w:rPr>
        <w:t>OA4E Educator</w:t>
      </w:r>
      <w:r w:rsidR="00D80F07">
        <w:rPr>
          <w:color w:val="39ABB6"/>
          <w:sz w:val="28"/>
        </w:rPr>
        <w:t>/ training Provider</w:t>
      </w:r>
      <w:r>
        <w:rPr>
          <w:color w:val="39ABB6"/>
          <w:sz w:val="28"/>
        </w:rPr>
        <w:t xml:space="preserve"> </w:t>
      </w:r>
      <w:r>
        <w:rPr>
          <w:color w:val="39ABB6"/>
          <w:sz w:val="28"/>
        </w:rPr>
        <w:t>Application Record</w:t>
      </w:r>
    </w:p>
    <w:p w14:paraId="29EEE15E" w14:textId="77777777" w:rsidR="00C43BCF" w:rsidRDefault="00C43BCF">
      <w:pPr>
        <w:pStyle w:val="BodyText"/>
        <w:rPr>
          <w:sz w:val="30"/>
        </w:rPr>
      </w:pPr>
    </w:p>
    <w:p w14:paraId="29EEE15F" w14:textId="2EC4D994" w:rsidR="00C43BCF" w:rsidRDefault="00087C84">
      <w:pPr>
        <w:pStyle w:val="Heading2"/>
        <w:spacing w:before="208" w:line="252" w:lineRule="exact"/>
        <w:ind w:left="120"/>
        <w:rPr>
          <w:rFonts w:ascii="Arial"/>
        </w:rPr>
      </w:pPr>
      <w:bookmarkStart w:id="1" w:name="Business_Identification"/>
      <w:bookmarkEnd w:id="1"/>
      <w:r>
        <w:rPr>
          <w:rFonts w:ascii="Arial"/>
        </w:rPr>
        <w:t>Business Identification</w:t>
      </w:r>
    </w:p>
    <w:p w14:paraId="50DBD88F" w14:textId="77777777" w:rsidR="00D80F07" w:rsidRDefault="00D80F07">
      <w:pPr>
        <w:pStyle w:val="Heading2"/>
        <w:spacing w:before="208" w:line="252" w:lineRule="exact"/>
        <w:ind w:left="120"/>
        <w:rPr>
          <w:rFonts w:ascii="Arial"/>
        </w:rPr>
      </w:pPr>
    </w:p>
    <w:p w14:paraId="29EEE160" w14:textId="7196FBB1" w:rsidR="00C43BCF" w:rsidRDefault="00087C84">
      <w:pPr>
        <w:spacing w:line="259" w:lineRule="auto"/>
        <w:ind w:left="119" w:right="1485"/>
        <w:rPr>
          <w:rFonts w:ascii="Calibri" w:hAnsi="Calibri"/>
        </w:rPr>
      </w:pPr>
      <w:r>
        <w:rPr>
          <w:rFonts w:ascii="Calibri" w:hAnsi="Calibri"/>
        </w:rPr>
        <w:t>OA4E requires effective photo identification of all teachers and Business registration prior to acceptance in this website</w:t>
      </w:r>
      <w:r w:rsidR="00356B8B">
        <w:rPr>
          <w:rFonts w:ascii="Calibri" w:hAnsi="Calibri"/>
        </w:rPr>
        <w:t xml:space="preserve"> and OAClass platform</w:t>
      </w:r>
      <w:r>
        <w:rPr>
          <w:rFonts w:ascii="Calibri" w:hAnsi="Calibri"/>
        </w:rPr>
        <w:t>. This identification assists in verification of the educator’s professional attributes and obligations. Please confirm the educator’s</w:t>
      </w:r>
      <w:r>
        <w:rPr>
          <w:rFonts w:ascii="Calibri" w:hAnsi="Calibri"/>
        </w:rPr>
        <w:t xml:space="preserve"> identification, including full legal name and date of birth, and return with one of the following documents:</w:t>
      </w:r>
    </w:p>
    <w:p w14:paraId="29EEE161" w14:textId="77777777" w:rsidR="00C43BCF" w:rsidRDefault="00C43BCF">
      <w:pPr>
        <w:pStyle w:val="BodyText"/>
        <w:rPr>
          <w:rFonts w:ascii="Calibri"/>
        </w:rPr>
      </w:pPr>
    </w:p>
    <w:p w14:paraId="29EEE162" w14:textId="77777777" w:rsidR="00C43BCF" w:rsidRDefault="00C43BCF">
      <w:pPr>
        <w:pStyle w:val="BodyText"/>
        <w:spacing w:before="9"/>
        <w:rPr>
          <w:rFonts w:ascii="Calibri"/>
          <w:sz w:val="11"/>
        </w:rPr>
      </w:pPr>
    </w:p>
    <w:tbl>
      <w:tblPr>
        <w:tblW w:w="0" w:type="auto"/>
        <w:tblInd w:w="22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3401"/>
        <w:gridCol w:w="2743"/>
        <w:gridCol w:w="3494"/>
      </w:tblGrid>
      <w:tr w:rsidR="00C43BCF" w14:paraId="29EEE164" w14:textId="77777777">
        <w:trPr>
          <w:trHeight w:val="414"/>
        </w:trPr>
        <w:tc>
          <w:tcPr>
            <w:tcW w:w="9638" w:type="dxa"/>
            <w:gridSpan w:val="3"/>
            <w:shd w:val="clear" w:color="auto" w:fill="39ABB6"/>
          </w:tcPr>
          <w:p w14:paraId="29EEE163" w14:textId="77777777" w:rsidR="00C43BCF" w:rsidRDefault="00087C84">
            <w:pPr>
              <w:pStyle w:val="TableParagraph"/>
              <w:spacing w:before="85"/>
              <w:rPr>
                <w:b/>
                <w:sz w:val="20"/>
              </w:rPr>
            </w:pPr>
            <w:r>
              <w:rPr>
                <w:b/>
                <w:color w:val="FFFFFF"/>
                <w:sz w:val="20"/>
              </w:rPr>
              <w:t>Educator/Business Details</w:t>
            </w:r>
          </w:p>
        </w:tc>
      </w:tr>
      <w:tr w:rsidR="00C43BCF" w14:paraId="29EEE168" w14:textId="77777777">
        <w:trPr>
          <w:trHeight w:val="657"/>
        </w:trPr>
        <w:tc>
          <w:tcPr>
            <w:tcW w:w="3401" w:type="dxa"/>
            <w:shd w:val="clear" w:color="auto" w:fill="DAEDF3"/>
          </w:tcPr>
          <w:p w14:paraId="29EEE165" w14:textId="77777777" w:rsidR="00C43BCF" w:rsidRDefault="00087C84">
            <w:pPr>
              <w:pStyle w:val="TableParagraph"/>
              <w:spacing w:before="85"/>
              <w:rPr>
                <w:sz w:val="20"/>
              </w:rPr>
            </w:pPr>
            <w:r>
              <w:rPr>
                <w:sz w:val="20"/>
              </w:rPr>
              <w:t>Given name (Legal Given Name)</w:t>
            </w:r>
          </w:p>
        </w:tc>
        <w:tc>
          <w:tcPr>
            <w:tcW w:w="2743" w:type="dxa"/>
            <w:shd w:val="clear" w:color="auto" w:fill="DAEDF3"/>
          </w:tcPr>
          <w:p w14:paraId="29EEE166" w14:textId="77777777" w:rsidR="00C43BCF" w:rsidRDefault="00087C84">
            <w:pPr>
              <w:pStyle w:val="TableParagraph"/>
              <w:spacing w:before="85"/>
              <w:ind w:left="85" w:right="111"/>
              <w:rPr>
                <w:sz w:val="20"/>
              </w:rPr>
            </w:pPr>
            <w:r>
              <w:rPr>
                <w:sz w:val="20"/>
              </w:rPr>
              <w:t>Surname (Legal Given Surname)</w:t>
            </w:r>
          </w:p>
        </w:tc>
        <w:tc>
          <w:tcPr>
            <w:tcW w:w="3494" w:type="dxa"/>
            <w:shd w:val="clear" w:color="auto" w:fill="DAEDF3"/>
          </w:tcPr>
          <w:p w14:paraId="29EEE167" w14:textId="77777777" w:rsidR="00C43BCF" w:rsidRDefault="00087C84">
            <w:pPr>
              <w:pStyle w:val="TableParagraph"/>
              <w:spacing w:before="85"/>
              <w:rPr>
                <w:sz w:val="20"/>
              </w:rPr>
            </w:pPr>
            <w:r>
              <w:rPr>
                <w:sz w:val="20"/>
              </w:rPr>
              <w:t>Age (applicants must be over 18)</w:t>
            </w:r>
          </w:p>
        </w:tc>
      </w:tr>
      <w:tr w:rsidR="00C43BCF" w14:paraId="29EEE16C" w14:textId="77777777">
        <w:trPr>
          <w:trHeight w:val="1146"/>
        </w:trPr>
        <w:tc>
          <w:tcPr>
            <w:tcW w:w="3401" w:type="dxa"/>
          </w:tcPr>
          <w:p w14:paraId="29EEE169" w14:textId="77777777" w:rsidR="00C43BCF" w:rsidRDefault="00087C84">
            <w:pPr>
              <w:pStyle w:val="TableParagraph"/>
              <w:spacing w:before="87"/>
              <w:rPr>
                <w:sz w:val="20"/>
              </w:rPr>
            </w:pPr>
            <w:r>
              <w:rPr>
                <w:sz w:val="20"/>
              </w:rPr>
              <w:t>Email</w:t>
            </w:r>
          </w:p>
        </w:tc>
        <w:tc>
          <w:tcPr>
            <w:tcW w:w="2743" w:type="dxa"/>
          </w:tcPr>
          <w:p w14:paraId="29EEE16A" w14:textId="77777777" w:rsidR="00C43BCF" w:rsidRDefault="00087C84">
            <w:pPr>
              <w:pStyle w:val="TableParagraph"/>
              <w:spacing w:before="87"/>
              <w:ind w:left="85"/>
              <w:rPr>
                <w:sz w:val="20"/>
              </w:rPr>
            </w:pPr>
            <w:r>
              <w:rPr>
                <w:sz w:val="20"/>
              </w:rPr>
              <w:t>Phone</w:t>
            </w:r>
          </w:p>
        </w:tc>
        <w:tc>
          <w:tcPr>
            <w:tcW w:w="3494" w:type="dxa"/>
          </w:tcPr>
          <w:p w14:paraId="29EEE16B" w14:textId="5691EB6A" w:rsidR="00C43BCF" w:rsidRDefault="00087C84">
            <w:pPr>
              <w:pStyle w:val="TableParagraph"/>
              <w:spacing w:before="87"/>
              <w:rPr>
                <w:sz w:val="20"/>
              </w:rPr>
            </w:pPr>
            <w:r>
              <w:rPr>
                <w:sz w:val="20"/>
              </w:rPr>
              <w:t>Business name</w:t>
            </w:r>
            <w:r w:rsidR="003D06B4">
              <w:rPr>
                <w:sz w:val="20"/>
              </w:rPr>
              <w:t xml:space="preserve"> (if applicable)</w:t>
            </w:r>
          </w:p>
        </w:tc>
      </w:tr>
      <w:tr w:rsidR="00C43BCF" w14:paraId="29EEE16F" w14:textId="77777777">
        <w:trPr>
          <w:trHeight w:val="1880"/>
        </w:trPr>
        <w:tc>
          <w:tcPr>
            <w:tcW w:w="6144" w:type="dxa"/>
            <w:gridSpan w:val="2"/>
            <w:shd w:val="clear" w:color="auto" w:fill="DEEAF6"/>
          </w:tcPr>
          <w:p w14:paraId="29EEE16D" w14:textId="77777777" w:rsidR="00C43BCF" w:rsidRDefault="00087C84">
            <w:pPr>
              <w:pStyle w:val="TableParagraph"/>
              <w:spacing w:before="87"/>
              <w:rPr>
                <w:sz w:val="20"/>
              </w:rPr>
            </w:pPr>
            <w:r>
              <w:rPr>
                <w:sz w:val="20"/>
              </w:rPr>
              <w:t>Address</w:t>
            </w:r>
          </w:p>
        </w:tc>
        <w:tc>
          <w:tcPr>
            <w:tcW w:w="3494" w:type="dxa"/>
            <w:shd w:val="clear" w:color="auto" w:fill="DEEAF6"/>
          </w:tcPr>
          <w:p w14:paraId="29EEE16E" w14:textId="7482E512" w:rsidR="00C43BCF" w:rsidRDefault="00087C84">
            <w:pPr>
              <w:pStyle w:val="TableParagraph"/>
              <w:spacing w:before="87"/>
              <w:rPr>
                <w:sz w:val="20"/>
              </w:rPr>
            </w:pPr>
            <w:r>
              <w:rPr>
                <w:sz w:val="20"/>
              </w:rPr>
              <w:t>Website/URL</w:t>
            </w:r>
            <w:r w:rsidR="003D06B4">
              <w:rPr>
                <w:sz w:val="20"/>
              </w:rPr>
              <w:t xml:space="preserve"> ( </w:t>
            </w:r>
            <w:r w:rsidR="003D06B4">
              <w:rPr>
                <w:sz w:val="20"/>
              </w:rPr>
              <w:t>if applicable)</w:t>
            </w:r>
          </w:p>
        </w:tc>
      </w:tr>
      <w:tr w:rsidR="00C43BCF" w14:paraId="29EEE171" w14:textId="77777777">
        <w:trPr>
          <w:trHeight w:val="1878"/>
        </w:trPr>
        <w:tc>
          <w:tcPr>
            <w:tcW w:w="9638" w:type="dxa"/>
            <w:gridSpan w:val="3"/>
            <w:shd w:val="clear" w:color="auto" w:fill="DEEAF6"/>
          </w:tcPr>
          <w:p w14:paraId="29EEE170" w14:textId="619CD7BB" w:rsidR="00C43BCF" w:rsidRDefault="00087C84">
            <w:pPr>
              <w:pStyle w:val="TableParagraph"/>
              <w:spacing w:before="85"/>
              <w:rPr>
                <w:sz w:val="20"/>
              </w:rPr>
            </w:pPr>
            <w:r>
              <w:rPr>
                <w:sz w:val="20"/>
              </w:rPr>
              <w:t>Images</w:t>
            </w:r>
            <w:r w:rsidR="00A64AE8">
              <w:rPr>
                <w:sz w:val="20"/>
              </w:rPr>
              <w:t xml:space="preserve"> (</w:t>
            </w:r>
            <w:r w:rsidR="00A64AE8">
              <w:rPr>
                <w:sz w:val="20"/>
              </w:rPr>
              <w:t>if applicable)</w:t>
            </w:r>
          </w:p>
        </w:tc>
      </w:tr>
    </w:tbl>
    <w:p w14:paraId="29EEE172" w14:textId="77777777" w:rsidR="00C43BCF" w:rsidRDefault="00C43BCF">
      <w:pPr>
        <w:pStyle w:val="BodyText"/>
        <w:spacing w:before="12"/>
        <w:rPr>
          <w:rFonts w:ascii="Calibri"/>
          <w:sz w:val="11"/>
        </w:rPr>
      </w:pPr>
    </w:p>
    <w:tbl>
      <w:tblPr>
        <w:tblW w:w="0" w:type="auto"/>
        <w:tblInd w:w="22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786"/>
        <w:gridCol w:w="7853"/>
      </w:tblGrid>
      <w:tr w:rsidR="00C43BCF" w14:paraId="29EEE174" w14:textId="77777777">
        <w:trPr>
          <w:trHeight w:val="414"/>
        </w:trPr>
        <w:tc>
          <w:tcPr>
            <w:tcW w:w="9639" w:type="dxa"/>
            <w:gridSpan w:val="2"/>
            <w:shd w:val="clear" w:color="auto" w:fill="39ABB6"/>
          </w:tcPr>
          <w:p w14:paraId="29EEE173" w14:textId="77777777" w:rsidR="00C43BCF" w:rsidRDefault="00087C84">
            <w:pPr>
              <w:pStyle w:val="TableParagraph"/>
              <w:spacing w:before="85"/>
              <w:rPr>
                <w:b/>
                <w:sz w:val="20"/>
              </w:rPr>
            </w:pPr>
            <w:r>
              <w:rPr>
                <w:b/>
                <w:color w:val="FFFFFF"/>
                <w:sz w:val="20"/>
              </w:rPr>
              <w:t>Intended Subject of teaching, experience and qualifications.</w:t>
            </w:r>
          </w:p>
        </w:tc>
      </w:tr>
      <w:tr w:rsidR="00C43BCF" w14:paraId="29EEE177" w14:textId="77777777">
        <w:trPr>
          <w:trHeight w:val="416"/>
        </w:trPr>
        <w:tc>
          <w:tcPr>
            <w:tcW w:w="1786" w:type="dxa"/>
            <w:shd w:val="clear" w:color="auto" w:fill="DAEDF3"/>
          </w:tcPr>
          <w:p w14:paraId="29EEE175" w14:textId="77777777" w:rsidR="00C43BCF" w:rsidRDefault="00087C84">
            <w:pPr>
              <w:pStyle w:val="TableParagraph"/>
              <w:spacing w:before="85"/>
              <w:rPr>
                <w:sz w:val="20"/>
              </w:rPr>
            </w:pPr>
            <w:r>
              <w:rPr>
                <w:sz w:val="20"/>
              </w:rPr>
              <w:t>Subject Year</w:t>
            </w:r>
          </w:p>
        </w:tc>
        <w:tc>
          <w:tcPr>
            <w:tcW w:w="7853" w:type="dxa"/>
            <w:shd w:val="clear" w:color="auto" w:fill="DAEDF3"/>
          </w:tcPr>
          <w:p w14:paraId="29EEE176" w14:textId="77777777" w:rsidR="00C43BCF" w:rsidRDefault="00087C84">
            <w:pPr>
              <w:pStyle w:val="TableParagraph"/>
              <w:spacing w:before="85"/>
              <w:rPr>
                <w:sz w:val="20"/>
              </w:rPr>
            </w:pPr>
            <w:r>
              <w:rPr>
                <w:sz w:val="20"/>
              </w:rPr>
              <w:t>Subject Name(s)</w:t>
            </w:r>
          </w:p>
        </w:tc>
      </w:tr>
      <w:tr w:rsidR="00C43BCF" w14:paraId="29EEE17A" w14:textId="77777777">
        <w:trPr>
          <w:trHeight w:val="659"/>
        </w:trPr>
        <w:tc>
          <w:tcPr>
            <w:tcW w:w="1786" w:type="dxa"/>
          </w:tcPr>
          <w:p w14:paraId="29EEE178" w14:textId="77777777" w:rsidR="00C43BCF" w:rsidRDefault="00C43BCF">
            <w:pPr>
              <w:pStyle w:val="TableParagraph"/>
              <w:ind w:left="0"/>
              <w:rPr>
                <w:rFonts w:ascii="Times New Roman"/>
              </w:rPr>
            </w:pPr>
          </w:p>
        </w:tc>
        <w:tc>
          <w:tcPr>
            <w:tcW w:w="7853" w:type="dxa"/>
          </w:tcPr>
          <w:p w14:paraId="29EEE179" w14:textId="77777777" w:rsidR="00C43BCF" w:rsidRDefault="00C43BCF">
            <w:pPr>
              <w:pStyle w:val="TableParagraph"/>
              <w:ind w:left="0"/>
              <w:rPr>
                <w:rFonts w:ascii="Times New Roman"/>
              </w:rPr>
            </w:pPr>
          </w:p>
        </w:tc>
      </w:tr>
      <w:tr w:rsidR="00C43BCF" w14:paraId="29EEE17D" w14:textId="77777777">
        <w:trPr>
          <w:trHeight w:val="412"/>
        </w:trPr>
        <w:tc>
          <w:tcPr>
            <w:tcW w:w="1786" w:type="dxa"/>
          </w:tcPr>
          <w:p w14:paraId="29EEE17B" w14:textId="77777777" w:rsidR="00C43BCF" w:rsidRDefault="00C43BCF">
            <w:pPr>
              <w:pStyle w:val="TableParagraph"/>
              <w:ind w:left="0"/>
              <w:rPr>
                <w:rFonts w:ascii="Times New Roman"/>
              </w:rPr>
            </w:pPr>
          </w:p>
        </w:tc>
        <w:tc>
          <w:tcPr>
            <w:tcW w:w="7853" w:type="dxa"/>
          </w:tcPr>
          <w:p w14:paraId="29EEE17C" w14:textId="77777777" w:rsidR="00C43BCF" w:rsidRDefault="00C43BCF">
            <w:pPr>
              <w:pStyle w:val="TableParagraph"/>
              <w:ind w:left="0"/>
              <w:rPr>
                <w:rFonts w:ascii="Times New Roman"/>
              </w:rPr>
            </w:pPr>
          </w:p>
        </w:tc>
      </w:tr>
      <w:tr w:rsidR="00C43BCF" w14:paraId="29EEE180" w14:textId="77777777">
        <w:trPr>
          <w:trHeight w:val="414"/>
        </w:trPr>
        <w:tc>
          <w:tcPr>
            <w:tcW w:w="1786" w:type="dxa"/>
          </w:tcPr>
          <w:p w14:paraId="29EEE17E" w14:textId="77777777" w:rsidR="00C43BCF" w:rsidRDefault="00C43BCF">
            <w:pPr>
              <w:pStyle w:val="TableParagraph"/>
              <w:ind w:left="0"/>
              <w:rPr>
                <w:rFonts w:ascii="Times New Roman"/>
              </w:rPr>
            </w:pPr>
          </w:p>
        </w:tc>
        <w:tc>
          <w:tcPr>
            <w:tcW w:w="7853" w:type="dxa"/>
          </w:tcPr>
          <w:p w14:paraId="29EEE17F" w14:textId="77777777" w:rsidR="00C43BCF" w:rsidRDefault="00C43BCF">
            <w:pPr>
              <w:pStyle w:val="TableParagraph"/>
              <w:ind w:left="0"/>
              <w:rPr>
                <w:rFonts w:ascii="Times New Roman"/>
              </w:rPr>
            </w:pPr>
          </w:p>
        </w:tc>
      </w:tr>
      <w:tr w:rsidR="00C43BCF" w14:paraId="29EEE183" w14:textId="77777777">
        <w:trPr>
          <w:trHeight w:val="414"/>
        </w:trPr>
        <w:tc>
          <w:tcPr>
            <w:tcW w:w="1786" w:type="dxa"/>
          </w:tcPr>
          <w:p w14:paraId="29EEE181" w14:textId="77777777" w:rsidR="00C43BCF" w:rsidRDefault="00C43BCF">
            <w:pPr>
              <w:pStyle w:val="TableParagraph"/>
              <w:ind w:left="0"/>
              <w:rPr>
                <w:rFonts w:ascii="Times New Roman"/>
              </w:rPr>
            </w:pPr>
          </w:p>
        </w:tc>
        <w:tc>
          <w:tcPr>
            <w:tcW w:w="7853" w:type="dxa"/>
          </w:tcPr>
          <w:p w14:paraId="29EEE182" w14:textId="77777777" w:rsidR="00C43BCF" w:rsidRDefault="00C43BCF">
            <w:pPr>
              <w:pStyle w:val="TableParagraph"/>
              <w:ind w:left="0"/>
              <w:rPr>
                <w:rFonts w:ascii="Times New Roman"/>
              </w:rPr>
            </w:pPr>
          </w:p>
        </w:tc>
      </w:tr>
      <w:tr w:rsidR="00C43BCF" w14:paraId="29EEE186" w14:textId="77777777">
        <w:trPr>
          <w:trHeight w:val="414"/>
        </w:trPr>
        <w:tc>
          <w:tcPr>
            <w:tcW w:w="1786" w:type="dxa"/>
            <w:shd w:val="clear" w:color="auto" w:fill="DEEAF6"/>
          </w:tcPr>
          <w:p w14:paraId="29EEE184" w14:textId="77777777" w:rsidR="00C43BCF" w:rsidRDefault="00087C84">
            <w:pPr>
              <w:pStyle w:val="TableParagraph"/>
              <w:spacing w:before="85"/>
              <w:rPr>
                <w:sz w:val="20"/>
              </w:rPr>
            </w:pPr>
            <w:r>
              <w:rPr>
                <w:sz w:val="20"/>
              </w:rPr>
              <w:t>Year</w:t>
            </w:r>
          </w:p>
        </w:tc>
        <w:tc>
          <w:tcPr>
            <w:tcW w:w="7853" w:type="dxa"/>
            <w:shd w:val="clear" w:color="auto" w:fill="DEEAF6"/>
          </w:tcPr>
          <w:p w14:paraId="29EEE185" w14:textId="77777777" w:rsidR="00C43BCF" w:rsidRDefault="00087C84">
            <w:pPr>
              <w:pStyle w:val="TableParagraph"/>
              <w:spacing w:before="85"/>
              <w:rPr>
                <w:sz w:val="20"/>
              </w:rPr>
            </w:pPr>
            <w:r>
              <w:rPr>
                <w:sz w:val="20"/>
              </w:rPr>
              <w:t>Working experience of Educators/trainers</w:t>
            </w:r>
          </w:p>
        </w:tc>
      </w:tr>
      <w:tr w:rsidR="00C43BCF" w14:paraId="29EEE189" w14:textId="77777777">
        <w:trPr>
          <w:trHeight w:val="414"/>
        </w:trPr>
        <w:tc>
          <w:tcPr>
            <w:tcW w:w="1786" w:type="dxa"/>
          </w:tcPr>
          <w:p w14:paraId="29EEE187" w14:textId="77777777" w:rsidR="00C43BCF" w:rsidRDefault="00C43BCF">
            <w:pPr>
              <w:pStyle w:val="TableParagraph"/>
              <w:ind w:left="0"/>
              <w:rPr>
                <w:rFonts w:ascii="Times New Roman"/>
              </w:rPr>
            </w:pPr>
          </w:p>
        </w:tc>
        <w:tc>
          <w:tcPr>
            <w:tcW w:w="7853" w:type="dxa"/>
          </w:tcPr>
          <w:p w14:paraId="29EEE188" w14:textId="77777777" w:rsidR="00C43BCF" w:rsidRDefault="00C43BCF">
            <w:pPr>
              <w:pStyle w:val="TableParagraph"/>
              <w:ind w:left="0"/>
              <w:rPr>
                <w:rFonts w:ascii="Times New Roman"/>
              </w:rPr>
            </w:pPr>
          </w:p>
        </w:tc>
      </w:tr>
    </w:tbl>
    <w:p w14:paraId="29EEE18A" w14:textId="77777777" w:rsidR="00C43BCF" w:rsidRDefault="00C43BCF">
      <w:pPr>
        <w:rPr>
          <w:rFonts w:ascii="Times New Roman"/>
        </w:rPr>
        <w:sectPr w:rsidR="00C43BCF">
          <w:headerReference w:type="default" r:id="rId7"/>
          <w:footerReference w:type="default" r:id="rId8"/>
          <w:type w:val="continuous"/>
          <w:pgSz w:w="11910" w:h="16840"/>
          <w:pgMar w:top="1340" w:right="0" w:bottom="920" w:left="1320" w:header="751" w:footer="734" w:gutter="0"/>
          <w:cols w:space="720"/>
        </w:sectPr>
      </w:pPr>
    </w:p>
    <w:p w14:paraId="29EEE18B" w14:textId="77777777" w:rsidR="00C43BCF" w:rsidRDefault="00087C84">
      <w:pPr>
        <w:pStyle w:val="BodyText"/>
        <w:spacing w:before="3"/>
        <w:rPr>
          <w:rFonts w:ascii="Calibri"/>
          <w:sz w:val="7"/>
        </w:rPr>
      </w:pPr>
      <w:r>
        <w:lastRenderedPageBreak/>
        <w:pict w14:anchorId="29EEE2B4">
          <v:shape id="_x0000_s1034" type="#_x0000_t136" style="position:absolute;margin-left:148.1pt;margin-top:364.5pt;width:298.1pt;height:111.7pt;rotation:315;z-index:-252290048;mso-position-horizontal-relative:page;mso-position-vertical-relative:page" fillcolor="black" stroked="f">
            <v:fill opacity="8995f"/>
            <o:extrusion v:ext="view" autorotationcenter="t"/>
            <v:textpath style="font-family:&quot;Arial&quot;;font-size:111pt;v-text-kern:t;mso-text-shadow:auto" string="OA4E"/>
            <w10:wrap anchorx="page" anchory="page"/>
          </v:shape>
        </w:pict>
      </w:r>
    </w:p>
    <w:tbl>
      <w:tblPr>
        <w:tblW w:w="0" w:type="auto"/>
        <w:tblInd w:w="22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786"/>
        <w:gridCol w:w="7853"/>
      </w:tblGrid>
      <w:tr w:rsidR="00C43BCF" w14:paraId="29EEE18E" w14:textId="77777777">
        <w:trPr>
          <w:trHeight w:val="414"/>
        </w:trPr>
        <w:tc>
          <w:tcPr>
            <w:tcW w:w="1786" w:type="dxa"/>
          </w:tcPr>
          <w:p w14:paraId="29EEE18C" w14:textId="77777777" w:rsidR="00C43BCF" w:rsidRDefault="00C43BCF">
            <w:pPr>
              <w:pStyle w:val="TableParagraph"/>
              <w:ind w:left="0"/>
              <w:rPr>
                <w:rFonts w:ascii="Times New Roman"/>
              </w:rPr>
            </w:pPr>
          </w:p>
        </w:tc>
        <w:tc>
          <w:tcPr>
            <w:tcW w:w="7853" w:type="dxa"/>
          </w:tcPr>
          <w:p w14:paraId="29EEE18D" w14:textId="77777777" w:rsidR="00C43BCF" w:rsidRDefault="00C43BCF">
            <w:pPr>
              <w:pStyle w:val="TableParagraph"/>
              <w:ind w:left="0"/>
              <w:rPr>
                <w:rFonts w:ascii="Times New Roman"/>
              </w:rPr>
            </w:pPr>
          </w:p>
        </w:tc>
      </w:tr>
      <w:tr w:rsidR="00C43BCF" w14:paraId="29EEE191" w14:textId="77777777">
        <w:trPr>
          <w:trHeight w:val="414"/>
        </w:trPr>
        <w:tc>
          <w:tcPr>
            <w:tcW w:w="1786" w:type="dxa"/>
          </w:tcPr>
          <w:p w14:paraId="29EEE18F" w14:textId="77777777" w:rsidR="00C43BCF" w:rsidRDefault="00C43BCF">
            <w:pPr>
              <w:pStyle w:val="TableParagraph"/>
              <w:ind w:left="0"/>
              <w:rPr>
                <w:rFonts w:ascii="Times New Roman"/>
              </w:rPr>
            </w:pPr>
          </w:p>
        </w:tc>
        <w:tc>
          <w:tcPr>
            <w:tcW w:w="7853" w:type="dxa"/>
          </w:tcPr>
          <w:p w14:paraId="29EEE190" w14:textId="77777777" w:rsidR="00C43BCF" w:rsidRDefault="00C43BCF">
            <w:pPr>
              <w:pStyle w:val="TableParagraph"/>
              <w:ind w:left="0"/>
              <w:rPr>
                <w:rFonts w:ascii="Times New Roman"/>
              </w:rPr>
            </w:pPr>
          </w:p>
        </w:tc>
      </w:tr>
      <w:tr w:rsidR="00C43BCF" w14:paraId="29EEE194" w14:textId="77777777">
        <w:trPr>
          <w:trHeight w:val="412"/>
        </w:trPr>
        <w:tc>
          <w:tcPr>
            <w:tcW w:w="1786" w:type="dxa"/>
          </w:tcPr>
          <w:p w14:paraId="29EEE192" w14:textId="77777777" w:rsidR="00C43BCF" w:rsidRDefault="00C43BCF">
            <w:pPr>
              <w:pStyle w:val="TableParagraph"/>
              <w:ind w:left="0"/>
              <w:rPr>
                <w:rFonts w:ascii="Times New Roman"/>
              </w:rPr>
            </w:pPr>
          </w:p>
        </w:tc>
        <w:tc>
          <w:tcPr>
            <w:tcW w:w="7853" w:type="dxa"/>
          </w:tcPr>
          <w:p w14:paraId="29EEE193" w14:textId="77777777" w:rsidR="00C43BCF" w:rsidRDefault="00C43BCF">
            <w:pPr>
              <w:pStyle w:val="TableParagraph"/>
              <w:ind w:left="0"/>
              <w:rPr>
                <w:rFonts w:ascii="Times New Roman"/>
              </w:rPr>
            </w:pPr>
          </w:p>
        </w:tc>
      </w:tr>
      <w:tr w:rsidR="00C43BCF" w14:paraId="29EEE197" w14:textId="77777777">
        <w:trPr>
          <w:trHeight w:val="414"/>
        </w:trPr>
        <w:tc>
          <w:tcPr>
            <w:tcW w:w="1786" w:type="dxa"/>
          </w:tcPr>
          <w:p w14:paraId="29EEE195" w14:textId="77777777" w:rsidR="00C43BCF" w:rsidRDefault="00C43BCF">
            <w:pPr>
              <w:pStyle w:val="TableParagraph"/>
              <w:ind w:left="0"/>
              <w:rPr>
                <w:rFonts w:ascii="Times New Roman"/>
              </w:rPr>
            </w:pPr>
          </w:p>
        </w:tc>
        <w:tc>
          <w:tcPr>
            <w:tcW w:w="7853" w:type="dxa"/>
          </w:tcPr>
          <w:p w14:paraId="29EEE196" w14:textId="77777777" w:rsidR="00C43BCF" w:rsidRDefault="00C43BCF">
            <w:pPr>
              <w:pStyle w:val="TableParagraph"/>
              <w:ind w:left="0"/>
              <w:rPr>
                <w:rFonts w:ascii="Times New Roman"/>
              </w:rPr>
            </w:pPr>
          </w:p>
        </w:tc>
      </w:tr>
      <w:tr w:rsidR="00C43BCF" w14:paraId="29EEE19A" w14:textId="77777777">
        <w:trPr>
          <w:trHeight w:val="414"/>
        </w:trPr>
        <w:tc>
          <w:tcPr>
            <w:tcW w:w="1786" w:type="dxa"/>
            <w:shd w:val="clear" w:color="auto" w:fill="DEEAF6"/>
          </w:tcPr>
          <w:p w14:paraId="29EEE198" w14:textId="77777777" w:rsidR="00C43BCF" w:rsidRDefault="00087C84">
            <w:pPr>
              <w:pStyle w:val="TableParagraph"/>
              <w:spacing w:before="87"/>
              <w:rPr>
                <w:sz w:val="20"/>
              </w:rPr>
            </w:pPr>
            <w:r>
              <w:rPr>
                <w:sz w:val="20"/>
              </w:rPr>
              <w:t>Year</w:t>
            </w:r>
          </w:p>
        </w:tc>
        <w:tc>
          <w:tcPr>
            <w:tcW w:w="7853" w:type="dxa"/>
            <w:shd w:val="clear" w:color="auto" w:fill="DEEAF6"/>
          </w:tcPr>
          <w:p w14:paraId="29EEE199" w14:textId="77777777" w:rsidR="00C43BCF" w:rsidRDefault="00087C84">
            <w:pPr>
              <w:pStyle w:val="TableParagraph"/>
              <w:spacing w:before="87"/>
              <w:rPr>
                <w:sz w:val="20"/>
              </w:rPr>
            </w:pPr>
            <w:r>
              <w:rPr>
                <w:sz w:val="20"/>
              </w:rPr>
              <w:t>Qualifications od educators/trainers</w:t>
            </w:r>
          </w:p>
        </w:tc>
      </w:tr>
      <w:tr w:rsidR="00C43BCF" w14:paraId="29EEE19D" w14:textId="77777777">
        <w:trPr>
          <w:trHeight w:val="414"/>
        </w:trPr>
        <w:tc>
          <w:tcPr>
            <w:tcW w:w="1786" w:type="dxa"/>
          </w:tcPr>
          <w:p w14:paraId="29EEE19B" w14:textId="77777777" w:rsidR="00C43BCF" w:rsidRDefault="00C43BCF">
            <w:pPr>
              <w:pStyle w:val="TableParagraph"/>
              <w:ind w:left="0"/>
              <w:rPr>
                <w:rFonts w:ascii="Times New Roman"/>
              </w:rPr>
            </w:pPr>
          </w:p>
        </w:tc>
        <w:tc>
          <w:tcPr>
            <w:tcW w:w="7853" w:type="dxa"/>
          </w:tcPr>
          <w:p w14:paraId="29EEE19C" w14:textId="77777777" w:rsidR="00C43BCF" w:rsidRDefault="00C43BCF">
            <w:pPr>
              <w:pStyle w:val="TableParagraph"/>
              <w:ind w:left="0"/>
              <w:rPr>
                <w:rFonts w:ascii="Times New Roman"/>
              </w:rPr>
            </w:pPr>
          </w:p>
        </w:tc>
      </w:tr>
      <w:tr w:rsidR="00C43BCF" w14:paraId="29EEE1A0" w14:textId="77777777">
        <w:trPr>
          <w:trHeight w:val="414"/>
        </w:trPr>
        <w:tc>
          <w:tcPr>
            <w:tcW w:w="1786" w:type="dxa"/>
          </w:tcPr>
          <w:p w14:paraId="29EEE19E" w14:textId="77777777" w:rsidR="00C43BCF" w:rsidRDefault="00C43BCF">
            <w:pPr>
              <w:pStyle w:val="TableParagraph"/>
              <w:ind w:left="0"/>
              <w:rPr>
                <w:rFonts w:ascii="Times New Roman"/>
              </w:rPr>
            </w:pPr>
          </w:p>
        </w:tc>
        <w:tc>
          <w:tcPr>
            <w:tcW w:w="7853" w:type="dxa"/>
          </w:tcPr>
          <w:p w14:paraId="29EEE19F" w14:textId="77777777" w:rsidR="00C43BCF" w:rsidRDefault="00C43BCF">
            <w:pPr>
              <w:pStyle w:val="TableParagraph"/>
              <w:ind w:left="0"/>
              <w:rPr>
                <w:rFonts w:ascii="Times New Roman"/>
              </w:rPr>
            </w:pPr>
          </w:p>
        </w:tc>
      </w:tr>
      <w:tr w:rsidR="00C43BCF" w14:paraId="29EEE1A3" w14:textId="77777777">
        <w:trPr>
          <w:trHeight w:val="414"/>
        </w:trPr>
        <w:tc>
          <w:tcPr>
            <w:tcW w:w="1786" w:type="dxa"/>
          </w:tcPr>
          <w:p w14:paraId="29EEE1A1" w14:textId="77777777" w:rsidR="00C43BCF" w:rsidRDefault="00C43BCF">
            <w:pPr>
              <w:pStyle w:val="TableParagraph"/>
              <w:ind w:left="0"/>
              <w:rPr>
                <w:rFonts w:ascii="Times New Roman"/>
              </w:rPr>
            </w:pPr>
          </w:p>
        </w:tc>
        <w:tc>
          <w:tcPr>
            <w:tcW w:w="7853" w:type="dxa"/>
          </w:tcPr>
          <w:p w14:paraId="29EEE1A2" w14:textId="77777777" w:rsidR="00C43BCF" w:rsidRDefault="00C43BCF">
            <w:pPr>
              <w:pStyle w:val="TableParagraph"/>
              <w:ind w:left="0"/>
              <w:rPr>
                <w:rFonts w:ascii="Times New Roman"/>
              </w:rPr>
            </w:pPr>
          </w:p>
        </w:tc>
      </w:tr>
    </w:tbl>
    <w:p w14:paraId="29EEE1A4" w14:textId="77777777" w:rsidR="00C43BCF" w:rsidRDefault="00C43BCF">
      <w:pPr>
        <w:pStyle w:val="BodyText"/>
        <w:rPr>
          <w:rFonts w:ascii="Calibri"/>
        </w:rPr>
      </w:pPr>
    </w:p>
    <w:p w14:paraId="29EEE1A5" w14:textId="77777777" w:rsidR="00C43BCF" w:rsidRDefault="00C43BCF">
      <w:pPr>
        <w:pStyle w:val="BodyText"/>
        <w:spacing w:before="9"/>
        <w:rPr>
          <w:rFonts w:ascii="Calibri"/>
          <w:sz w:val="16"/>
        </w:rPr>
      </w:pPr>
    </w:p>
    <w:tbl>
      <w:tblPr>
        <w:tblW w:w="0" w:type="auto"/>
        <w:tblInd w:w="22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985"/>
        <w:gridCol w:w="7654"/>
      </w:tblGrid>
      <w:tr w:rsidR="00C43BCF" w14:paraId="29EEE1A7" w14:textId="77777777">
        <w:trPr>
          <w:trHeight w:val="580"/>
        </w:trPr>
        <w:tc>
          <w:tcPr>
            <w:tcW w:w="9639" w:type="dxa"/>
            <w:gridSpan w:val="2"/>
            <w:shd w:val="clear" w:color="auto" w:fill="39ABB6"/>
          </w:tcPr>
          <w:p w14:paraId="29EEE1A6" w14:textId="77777777" w:rsidR="00C43BCF" w:rsidRDefault="00087C84">
            <w:pPr>
              <w:pStyle w:val="TableParagraph"/>
              <w:spacing w:before="145"/>
              <w:rPr>
                <w:b/>
              </w:rPr>
            </w:pPr>
            <w:r>
              <w:rPr>
                <w:b/>
                <w:color w:val="FFFFFF"/>
              </w:rPr>
              <w:t>Business Identification – Please complete and email with your application.</w:t>
            </w:r>
          </w:p>
        </w:tc>
      </w:tr>
      <w:tr w:rsidR="00C43BCF" w14:paraId="29EEE1AA" w14:textId="77777777">
        <w:trPr>
          <w:trHeight w:val="908"/>
        </w:trPr>
        <w:tc>
          <w:tcPr>
            <w:tcW w:w="1985" w:type="dxa"/>
            <w:shd w:val="clear" w:color="auto" w:fill="DAEDF3"/>
          </w:tcPr>
          <w:p w14:paraId="29EEE1A8" w14:textId="77777777" w:rsidR="00C43BCF" w:rsidRDefault="00087C84">
            <w:pPr>
              <w:pStyle w:val="TableParagraph"/>
              <w:spacing w:before="85" w:line="256" w:lineRule="auto"/>
              <w:ind w:right="209"/>
            </w:pPr>
            <w:r>
              <w:t>Educator/Business ABN:</w:t>
            </w:r>
          </w:p>
        </w:tc>
        <w:tc>
          <w:tcPr>
            <w:tcW w:w="7654" w:type="dxa"/>
          </w:tcPr>
          <w:p w14:paraId="29EEE1A9" w14:textId="77777777" w:rsidR="00C43BCF" w:rsidRDefault="00087C84">
            <w:pPr>
              <w:pStyle w:val="TableParagraph"/>
              <w:spacing w:before="146"/>
              <w:ind w:left="6301"/>
            </w:pPr>
            <w:r>
              <w:rPr>
                <w:rFonts w:ascii="Wingdings" w:hAnsi="Wingdings"/>
                <w:sz w:val="24"/>
              </w:rPr>
              <w:t></w:t>
            </w:r>
            <w:r>
              <w:rPr>
                <w:rFonts w:ascii="Times New Roman" w:hAnsi="Times New Roman"/>
                <w:sz w:val="24"/>
              </w:rPr>
              <w:t xml:space="preserve"> </w:t>
            </w:r>
            <w:r>
              <w:t>Verified</w:t>
            </w:r>
          </w:p>
        </w:tc>
      </w:tr>
      <w:tr w:rsidR="00C43BCF" w14:paraId="29EEE1AD" w14:textId="77777777">
        <w:trPr>
          <w:trHeight w:val="911"/>
        </w:trPr>
        <w:tc>
          <w:tcPr>
            <w:tcW w:w="1985" w:type="dxa"/>
            <w:shd w:val="clear" w:color="auto" w:fill="DAEDF3"/>
          </w:tcPr>
          <w:p w14:paraId="29EEE1AB" w14:textId="77777777" w:rsidR="00C43BCF" w:rsidRDefault="00087C84">
            <w:pPr>
              <w:pStyle w:val="TableParagraph"/>
              <w:spacing w:before="85" w:line="259" w:lineRule="auto"/>
              <w:ind w:right="224"/>
            </w:pPr>
            <w:r>
              <w:t>Professional Indemnity/liability</w:t>
            </w:r>
          </w:p>
        </w:tc>
        <w:tc>
          <w:tcPr>
            <w:tcW w:w="7654" w:type="dxa"/>
          </w:tcPr>
          <w:p w14:paraId="29EEE1AC" w14:textId="77777777" w:rsidR="00C43BCF" w:rsidRDefault="00087C84">
            <w:pPr>
              <w:pStyle w:val="TableParagraph"/>
              <w:spacing w:before="146"/>
              <w:ind w:left="6301"/>
              <w:rPr>
                <w:rFonts w:ascii="Wingdings" w:hAnsi="Wingdings"/>
                <w:sz w:val="24"/>
              </w:rPr>
            </w:pPr>
            <w:r>
              <w:rPr>
                <w:rFonts w:ascii="Wingdings" w:hAnsi="Wingdings"/>
                <w:sz w:val="24"/>
              </w:rPr>
              <w:t></w:t>
            </w:r>
          </w:p>
        </w:tc>
      </w:tr>
      <w:tr w:rsidR="00C43BCF" w14:paraId="29EEE1B0" w14:textId="77777777">
        <w:trPr>
          <w:trHeight w:val="618"/>
        </w:trPr>
        <w:tc>
          <w:tcPr>
            <w:tcW w:w="1985" w:type="dxa"/>
            <w:shd w:val="clear" w:color="auto" w:fill="DAEDF3"/>
          </w:tcPr>
          <w:p w14:paraId="29EEE1AE" w14:textId="77777777" w:rsidR="00C43BCF" w:rsidRDefault="00087C84">
            <w:pPr>
              <w:pStyle w:val="TableParagraph"/>
              <w:spacing w:before="83"/>
            </w:pPr>
            <w:r>
              <w:t>WWC or blue card.</w:t>
            </w:r>
          </w:p>
        </w:tc>
        <w:tc>
          <w:tcPr>
            <w:tcW w:w="7654" w:type="dxa"/>
          </w:tcPr>
          <w:p w14:paraId="29EEE1AF" w14:textId="77777777" w:rsidR="00C43BCF" w:rsidRDefault="00087C84">
            <w:pPr>
              <w:pStyle w:val="TableParagraph"/>
              <w:spacing w:before="144"/>
              <w:ind w:left="6301"/>
              <w:rPr>
                <w:rFonts w:ascii="Wingdings" w:hAnsi="Wingdings"/>
                <w:sz w:val="24"/>
              </w:rPr>
            </w:pPr>
            <w:r>
              <w:rPr>
                <w:rFonts w:ascii="Wingdings" w:hAnsi="Wingdings"/>
                <w:sz w:val="24"/>
              </w:rPr>
              <w:t></w:t>
            </w:r>
          </w:p>
        </w:tc>
      </w:tr>
      <w:tr w:rsidR="00C43BCF" w14:paraId="29EEE1B2" w14:textId="77777777">
        <w:trPr>
          <w:trHeight w:val="548"/>
        </w:trPr>
        <w:tc>
          <w:tcPr>
            <w:tcW w:w="9639" w:type="dxa"/>
            <w:gridSpan w:val="2"/>
          </w:tcPr>
          <w:p w14:paraId="29EEE1B1" w14:textId="77777777" w:rsidR="00C43BCF" w:rsidRDefault="00087C84">
            <w:pPr>
              <w:pStyle w:val="TableParagraph"/>
              <w:spacing w:before="146"/>
              <w:rPr>
                <w:rFonts w:ascii="Arial" w:hAnsi="Arial"/>
                <w:sz w:val="20"/>
              </w:rPr>
            </w:pPr>
            <w:r>
              <w:rPr>
                <w:rFonts w:ascii="Wingdings" w:hAnsi="Wingdings"/>
                <w:sz w:val="24"/>
              </w:rPr>
              <w:t></w:t>
            </w:r>
            <w:r>
              <w:rPr>
                <w:rFonts w:ascii="Times New Roman" w:hAnsi="Times New Roman"/>
                <w:sz w:val="24"/>
              </w:rPr>
              <w:t xml:space="preserve"> </w:t>
            </w:r>
            <w:r>
              <w:rPr>
                <w:rFonts w:ascii="Arial" w:hAnsi="Arial"/>
                <w:sz w:val="20"/>
              </w:rPr>
              <w:t>Photo ID has been provided and matches verified details.</w:t>
            </w:r>
          </w:p>
        </w:tc>
      </w:tr>
    </w:tbl>
    <w:p w14:paraId="29EEE1B3" w14:textId="77777777" w:rsidR="00C43BCF" w:rsidRDefault="00C43BCF">
      <w:pPr>
        <w:pStyle w:val="BodyText"/>
        <w:rPr>
          <w:rFonts w:ascii="Calibri"/>
        </w:rPr>
      </w:pPr>
    </w:p>
    <w:p w14:paraId="29EEE1B4" w14:textId="77777777" w:rsidR="00C43BCF" w:rsidRDefault="00C43BCF">
      <w:pPr>
        <w:pStyle w:val="BodyText"/>
        <w:spacing w:before="9"/>
        <w:rPr>
          <w:rFonts w:ascii="Calibri"/>
          <w:sz w:val="16"/>
        </w:rPr>
      </w:pPr>
    </w:p>
    <w:tbl>
      <w:tblPr>
        <w:tblW w:w="0" w:type="auto"/>
        <w:tblInd w:w="21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7795"/>
        <w:gridCol w:w="921"/>
        <w:gridCol w:w="921"/>
      </w:tblGrid>
      <w:tr w:rsidR="00C43BCF" w14:paraId="29EEE1B6" w14:textId="77777777">
        <w:trPr>
          <w:trHeight w:val="580"/>
        </w:trPr>
        <w:tc>
          <w:tcPr>
            <w:tcW w:w="9637" w:type="dxa"/>
            <w:gridSpan w:val="3"/>
            <w:tcBorders>
              <w:bottom w:val="single" w:sz="6" w:space="0" w:color="808080"/>
            </w:tcBorders>
            <w:shd w:val="clear" w:color="auto" w:fill="39ABB6"/>
          </w:tcPr>
          <w:p w14:paraId="29EEE1B5" w14:textId="77777777" w:rsidR="00C43BCF" w:rsidRDefault="00087C84">
            <w:pPr>
              <w:pStyle w:val="TableParagraph"/>
              <w:spacing w:before="145"/>
              <w:rPr>
                <w:b/>
              </w:rPr>
            </w:pPr>
            <w:r>
              <w:rPr>
                <w:b/>
                <w:color w:val="FFFFFF"/>
              </w:rPr>
              <w:t>Advertising Application Requirements</w:t>
            </w:r>
          </w:p>
        </w:tc>
      </w:tr>
      <w:tr w:rsidR="00C43BCF" w14:paraId="29EEE1BA" w14:textId="77777777">
        <w:trPr>
          <w:trHeight w:val="580"/>
        </w:trPr>
        <w:tc>
          <w:tcPr>
            <w:tcW w:w="7795" w:type="dxa"/>
            <w:tcBorders>
              <w:top w:val="single" w:sz="6" w:space="0" w:color="808080"/>
              <w:bottom w:val="single" w:sz="6" w:space="0" w:color="808080"/>
              <w:right w:val="single" w:sz="6" w:space="0" w:color="808080"/>
            </w:tcBorders>
            <w:shd w:val="clear" w:color="auto" w:fill="DAEDF3"/>
          </w:tcPr>
          <w:p w14:paraId="29EEE1B7" w14:textId="77777777" w:rsidR="00C43BCF" w:rsidRDefault="00C43BCF">
            <w:pPr>
              <w:pStyle w:val="TableParagraph"/>
              <w:ind w:left="0"/>
              <w:rPr>
                <w:rFonts w:ascii="Times New Roman"/>
              </w:rPr>
            </w:pPr>
          </w:p>
        </w:tc>
        <w:tc>
          <w:tcPr>
            <w:tcW w:w="921" w:type="dxa"/>
            <w:tcBorders>
              <w:top w:val="single" w:sz="6" w:space="0" w:color="808080"/>
              <w:left w:val="single" w:sz="6" w:space="0" w:color="808080"/>
              <w:bottom w:val="single" w:sz="6" w:space="0" w:color="808080"/>
              <w:right w:val="single" w:sz="6" w:space="0" w:color="808080"/>
            </w:tcBorders>
            <w:shd w:val="clear" w:color="auto" w:fill="DAEDF3"/>
          </w:tcPr>
          <w:p w14:paraId="29EEE1B8" w14:textId="77777777" w:rsidR="00C43BCF" w:rsidRDefault="00087C84">
            <w:pPr>
              <w:pStyle w:val="TableParagraph"/>
              <w:spacing w:before="145"/>
              <w:ind w:left="307"/>
            </w:pPr>
            <w:r>
              <w:t>Yes</w:t>
            </w:r>
          </w:p>
        </w:tc>
        <w:tc>
          <w:tcPr>
            <w:tcW w:w="921" w:type="dxa"/>
            <w:tcBorders>
              <w:top w:val="single" w:sz="6" w:space="0" w:color="808080"/>
              <w:left w:val="single" w:sz="6" w:space="0" w:color="808080"/>
              <w:bottom w:val="single" w:sz="6" w:space="0" w:color="808080"/>
            </w:tcBorders>
            <w:shd w:val="clear" w:color="auto" w:fill="DAEDF3"/>
          </w:tcPr>
          <w:p w14:paraId="29EEE1B9" w14:textId="77777777" w:rsidR="00C43BCF" w:rsidRDefault="00087C84">
            <w:pPr>
              <w:pStyle w:val="TableParagraph"/>
              <w:spacing w:before="145"/>
              <w:ind w:left="329"/>
            </w:pPr>
            <w:r>
              <w:t>No</w:t>
            </w:r>
          </w:p>
        </w:tc>
      </w:tr>
      <w:tr w:rsidR="00C43BCF" w14:paraId="29EEE1BE" w14:textId="77777777">
        <w:trPr>
          <w:trHeight w:val="625"/>
        </w:trPr>
        <w:tc>
          <w:tcPr>
            <w:tcW w:w="7795" w:type="dxa"/>
            <w:tcBorders>
              <w:top w:val="single" w:sz="6" w:space="0" w:color="808080"/>
              <w:bottom w:val="single" w:sz="6" w:space="0" w:color="808080"/>
              <w:right w:val="single" w:sz="6" w:space="0" w:color="808080"/>
            </w:tcBorders>
          </w:tcPr>
          <w:p w14:paraId="29EEE1BB" w14:textId="77777777" w:rsidR="00C43BCF" w:rsidRDefault="00087C84">
            <w:pPr>
              <w:pStyle w:val="TableParagraph"/>
              <w:spacing w:before="145"/>
              <w:rPr>
                <w:rFonts w:ascii="Arial"/>
                <w:sz w:val="20"/>
              </w:rPr>
            </w:pPr>
            <w:r>
              <w:rPr>
                <w:rFonts w:ascii="Arial"/>
                <w:sz w:val="20"/>
              </w:rPr>
              <w:t>Educator ID provided.</w:t>
            </w:r>
          </w:p>
        </w:tc>
        <w:tc>
          <w:tcPr>
            <w:tcW w:w="921" w:type="dxa"/>
            <w:tcBorders>
              <w:top w:val="single" w:sz="6" w:space="0" w:color="808080"/>
              <w:left w:val="single" w:sz="6" w:space="0" w:color="808080"/>
              <w:bottom w:val="single" w:sz="6" w:space="0" w:color="808080"/>
              <w:right w:val="single" w:sz="6" w:space="0" w:color="808080"/>
            </w:tcBorders>
          </w:tcPr>
          <w:p w14:paraId="29EEE1BC" w14:textId="77777777" w:rsidR="00C43BCF" w:rsidRDefault="00087C84">
            <w:pPr>
              <w:pStyle w:val="TableParagraph"/>
              <w:spacing w:before="146"/>
              <w:ind w:left="333"/>
              <w:rPr>
                <w:rFonts w:ascii="Wingdings" w:hAnsi="Wingdings"/>
                <w:sz w:val="28"/>
              </w:rPr>
            </w:pPr>
            <w:r>
              <w:rPr>
                <w:rFonts w:ascii="Wingdings" w:hAnsi="Wingdings"/>
                <w:sz w:val="28"/>
              </w:rPr>
              <w:t></w:t>
            </w:r>
          </w:p>
        </w:tc>
        <w:tc>
          <w:tcPr>
            <w:tcW w:w="921" w:type="dxa"/>
            <w:tcBorders>
              <w:top w:val="single" w:sz="6" w:space="0" w:color="808080"/>
              <w:left w:val="single" w:sz="6" w:space="0" w:color="808080"/>
              <w:bottom w:val="single" w:sz="6" w:space="0" w:color="808080"/>
            </w:tcBorders>
          </w:tcPr>
          <w:p w14:paraId="29EEE1BD" w14:textId="77777777" w:rsidR="00C43BCF" w:rsidRDefault="00087C84">
            <w:pPr>
              <w:pStyle w:val="TableParagraph"/>
              <w:spacing w:before="146"/>
              <w:ind w:left="334"/>
              <w:rPr>
                <w:rFonts w:ascii="Wingdings" w:hAnsi="Wingdings"/>
                <w:sz w:val="28"/>
              </w:rPr>
            </w:pPr>
            <w:r>
              <w:rPr>
                <w:rFonts w:ascii="Wingdings" w:hAnsi="Wingdings"/>
                <w:sz w:val="28"/>
              </w:rPr>
              <w:t></w:t>
            </w:r>
          </w:p>
        </w:tc>
      </w:tr>
      <w:tr w:rsidR="00C43BCF" w14:paraId="29EEE1C2" w14:textId="77777777">
        <w:trPr>
          <w:trHeight w:val="625"/>
        </w:trPr>
        <w:tc>
          <w:tcPr>
            <w:tcW w:w="7795" w:type="dxa"/>
            <w:tcBorders>
              <w:top w:val="single" w:sz="6" w:space="0" w:color="808080"/>
              <w:bottom w:val="single" w:sz="6" w:space="0" w:color="808080"/>
              <w:right w:val="single" w:sz="6" w:space="0" w:color="808080"/>
            </w:tcBorders>
          </w:tcPr>
          <w:p w14:paraId="29EEE1BF" w14:textId="77777777" w:rsidR="00C43BCF" w:rsidRDefault="00087C84">
            <w:pPr>
              <w:pStyle w:val="TableParagraph"/>
              <w:spacing w:before="143"/>
              <w:rPr>
                <w:rFonts w:ascii="Arial"/>
                <w:sz w:val="20"/>
              </w:rPr>
            </w:pPr>
            <w:r>
              <w:rPr>
                <w:rFonts w:ascii="Arial"/>
                <w:sz w:val="20"/>
              </w:rPr>
              <w:t>Subjects taught meet experience and Qualifications.</w:t>
            </w:r>
          </w:p>
        </w:tc>
        <w:tc>
          <w:tcPr>
            <w:tcW w:w="921" w:type="dxa"/>
            <w:tcBorders>
              <w:top w:val="single" w:sz="6" w:space="0" w:color="808080"/>
              <w:left w:val="single" w:sz="6" w:space="0" w:color="808080"/>
              <w:bottom w:val="single" w:sz="6" w:space="0" w:color="808080"/>
              <w:right w:val="single" w:sz="6" w:space="0" w:color="808080"/>
            </w:tcBorders>
          </w:tcPr>
          <w:p w14:paraId="29EEE1C0" w14:textId="77777777" w:rsidR="00C43BCF" w:rsidRDefault="00087C84">
            <w:pPr>
              <w:pStyle w:val="TableParagraph"/>
              <w:spacing w:before="144"/>
              <w:ind w:left="333"/>
              <w:rPr>
                <w:rFonts w:ascii="Wingdings" w:hAnsi="Wingdings"/>
                <w:sz w:val="28"/>
              </w:rPr>
            </w:pPr>
            <w:r>
              <w:rPr>
                <w:rFonts w:ascii="Wingdings" w:hAnsi="Wingdings"/>
                <w:sz w:val="28"/>
              </w:rPr>
              <w:t></w:t>
            </w:r>
          </w:p>
        </w:tc>
        <w:tc>
          <w:tcPr>
            <w:tcW w:w="921" w:type="dxa"/>
            <w:tcBorders>
              <w:top w:val="single" w:sz="6" w:space="0" w:color="808080"/>
              <w:left w:val="single" w:sz="6" w:space="0" w:color="808080"/>
              <w:bottom w:val="single" w:sz="6" w:space="0" w:color="808080"/>
            </w:tcBorders>
          </w:tcPr>
          <w:p w14:paraId="29EEE1C1" w14:textId="77777777" w:rsidR="00C43BCF" w:rsidRDefault="00087C84">
            <w:pPr>
              <w:pStyle w:val="TableParagraph"/>
              <w:spacing w:before="144"/>
              <w:ind w:left="334"/>
              <w:rPr>
                <w:rFonts w:ascii="Wingdings" w:hAnsi="Wingdings"/>
                <w:sz w:val="28"/>
              </w:rPr>
            </w:pPr>
            <w:r>
              <w:rPr>
                <w:rFonts w:ascii="Wingdings" w:hAnsi="Wingdings"/>
                <w:sz w:val="28"/>
              </w:rPr>
              <w:t></w:t>
            </w:r>
          </w:p>
        </w:tc>
      </w:tr>
      <w:tr w:rsidR="00C43BCF" w14:paraId="29EEE1C6" w14:textId="77777777">
        <w:trPr>
          <w:trHeight w:val="623"/>
        </w:trPr>
        <w:tc>
          <w:tcPr>
            <w:tcW w:w="7795" w:type="dxa"/>
            <w:tcBorders>
              <w:top w:val="single" w:sz="6" w:space="0" w:color="808080"/>
              <w:bottom w:val="single" w:sz="6" w:space="0" w:color="808080"/>
              <w:right w:val="single" w:sz="6" w:space="0" w:color="808080"/>
            </w:tcBorders>
          </w:tcPr>
          <w:p w14:paraId="29EEE1C3" w14:textId="77777777" w:rsidR="00C43BCF" w:rsidRDefault="00087C84">
            <w:pPr>
              <w:pStyle w:val="TableParagraph"/>
              <w:spacing w:before="143"/>
              <w:rPr>
                <w:rFonts w:ascii="Arial"/>
                <w:sz w:val="20"/>
              </w:rPr>
            </w:pPr>
            <w:r>
              <w:rPr>
                <w:rFonts w:ascii="Arial"/>
                <w:sz w:val="20"/>
              </w:rPr>
              <w:t>Website link/URL</w:t>
            </w:r>
          </w:p>
        </w:tc>
        <w:tc>
          <w:tcPr>
            <w:tcW w:w="921" w:type="dxa"/>
            <w:tcBorders>
              <w:top w:val="single" w:sz="6" w:space="0" w:color="808080"/>
              <w:left w:val="single" w:sz="6" w:space="0" w:color="808080"/>
              <w:bottom w:val="single" w:sz="6" w:space="0" w:color="808080"/>
              <w:right w:val="single" w:sz="6" w:space="0" w:color="808080"/>
            </w:tcBorders>
          </w:tcPr>
          <w:p w14:paraId="29EEE1C4" w14:textId="77777777" w:rsidR="00C43BCF" w:rsidRDefault="00087C84">
            <w:pPr>
              <w:pStyle w:val="TableParagraph"/>
              <w:spacing w:before="144"/>
              <w:ind w:left="333"/>
              <w:rPr>
                <w:rFonts w:ascii="Wingdings" w:hAnsi="Wingdings"/>
                <w:sz w:val="28"/>
              </w:rPr>
            </w:pPr>
            <w:r>
              <w:rPr>
                <w:rFonts w:ascii="Wingdings" w:hAnsi="Wingdings"/>
                <w:sz w:val="28"/>
              </w:rPr>
              <w:t></w:t>
            </w:r>
          </w:p>
        </w:tc>
        <w:tc>
          <w:tcPr>
            <w:tcW w:w="921" w:type="dxa"/>
            <w:tcBorders>
              <w:top w:val="single" w:sz="6" w:space="0" w:color="808080"/>
              <w:left w:val="single" w:sz="6" w:space="0" w:color="808080"/>
              <w:bottom w:val="single" w:sz="6" w:space="0" w:color="808080"/>
            </w:tcBorders>
          </w:tcPr>
          <w:p w14:paraId="29EEE1C5" w14:textId="77777777" w:rsidR="00C43BCF" w:rsidRDefault="00087C84">
            <w:pPr>
              <w:pStyle w:val="TableParagraph"/>
              <w:spacing w:before="144"/>
              <w:ind w:left="334"/>
              <w:rPr>
                <w:rFonts w:ascii="Wingdings" w:hAnsi="Wingdings"/>
                <w:sz w:val="28"/>
              </w:rPr>
            </w:pPr>
            <w:r>
              <w:rPr>
                <w:rFonts w:ascii="Wingdings" w:hAnsi="Wingdings"/>
                <w:sz w:val="28"/>
              </w:rPr>
              <w:t></w:t>
            </w:r>
          </w:p>
        </w:tc>
      </w:tr>
      <w:tr w:rsidR="00C43BCF" w14:paraId="29EEE1CA" w14:textId="77777777">
        <w:trPr>
          <w:trHeight w:val="625"/>
        </w:trPr>
        <w:tc>
          <w:tcPr>
            <w:tcW w:w="7795" w:type="dxa"/>
            <w:tcBorders>
              <w:top w:val="single" w:sz="6" w:space="0" w:color="808080"/>
              <w:bottom w:val="single" w:sz="6" w:space="0" w:color="808080"/>
              <w:right w:val="single" w:sz="6" w:space="0" w:color="808080"/>
            </w:tcBorders>
          </w:tcPr>
          <w:p w14:paraId="29EEE1C7" w14:textId="77777777" w:rsidR="00C43BCF" w:rsidRDefault="00087C84">
            <w:pPr>
              <w:pStyle w:val="TableParagraph"/>
              <w:spacing w:before="145"/>
              <w:rPr>
                <w:rFonts w:ascii="Arial"/>
                <w:sz w:val="20"/>
              </w:rPr>
            </w:pPr>
            <w:r>
              <w:rPr>
                <w:rFonts w:ascii="Arial"/>
                <w:sz w:val="20"/>
              </w:rPr>
              <w:t>ABN, Insurance and WWC</w:t>
            </w:r>
          </w:p>
        </w:tc>
        <w:tc>
          <w:tcPr>
            <w:tcW w:w="921" w:type="dxa"/>
            <w:tcBorders>
              <w:top w:val="single" w:sz="6" w:space="0" w:color="808080"/>
              <w:left w:val="single" w:sz="6" w:space="0" w:color="808080"/>
              <w:bottom w:val="single" w:sz="6" w:space="0" w:color="808080"/>
              <w:right w:val="single" w:sz="6" w:space="0" w:color="808080"/>
            </w:tcBorders>
          </w:tcPr>
          <w:p w14:paraId="29EEE1C8" w14:textId="77777777" w:rsidR="00C43BCF" w:rsidRDefault="00087C84">
            <w:pPr>
              <w:pStyle w:val="TableParagraph"/>
              <w:spacing w:before="146"/>
              <w:ind w:left="333"/>
              <w:rPr>
                <w:rFonts w:ascii="Wingdings" w:hAnsi="Wingdings"/>
                <w:sz w:val="28"/>
              </w:rPr>
            </w:pPr>
            <w:r>
              <w:rPr>
                <w:rFonts w:ascii="Wingdings" w:hAnsi="Wingdings"/>
                <w:sz w:val="28"/>
              </w:rPr>
              <w:t></w:t>
            </w:r>
          </w:p>
        </w:tc>
        <w:tc>
          <w:tcPr>
            <w:tcW w:w="921" w:type="dxa"/>
            <w:tcBorders>
              <w:top w:val="single" w:sz="6" w:space="0" w:color="808080"/>
              <w:left w:val="single" w:sz="6" w:space="0" w:color="808080"/>
              <w:bottom w:val="single" w:sz="6" w:space="0" w:color="808080"/>
            </w:tcBorders>
          </w:tcPr>
          <w:p w14:paraId="29EEE1C9" w14:textId="77777777" w:rsidR="00C43BCF" w:rsidRDefault="00087C84">
            <w:pPr>
              <w:pStyle w:val="TableParagraph"/>
              <w:spacing w:before="146"/>
              <w:ind w:left="334"/>
              <w:rPr>
                <w:rFonts w:ascii="Wingdings" w:hAnsi="Wingdings"/>
                <w:sz w:val="28"/>
              </w:rPr>
            </w:pPr>
            <w:r>
              <w:rPr>
                <w:rFonts w:ascii="Wingdings" w:hAnsi="Wingdings"/>
                <w:sz w:val="28"/>
              </w:rPr>
              <w:t></w:t>
            </w:r>
          </w:p>
        </w:tc>
      </w:tr>
      <w:tr w:rsidR="00C43BCF" w14:paraId="29EEE1CE" w14:textId="77777777">
        <w:trPr>
          <w:trHeight w:val="750"/>
        </w:trPr>
        <w:tc>
          <w:tcPr>
            <w:tcW w:w="7795" w:type="dxa"/>
            <w:tcBorders>
              <w:top w:val="single" w:sz="6" w:space="0" w:color="808080"/>
              <w:bottom w:val="single" w:sz="6" w:space="0" w:color="808080"/>
              <w:right w:val="single" w:sz="6" w:space="0" w:color="808080"/>
            </w:tcBorders>
          </w:tcPr>
          <w:p w14:paraId="29EEE1CB" w14:textId="77777777" w:rsidR="00C43BCF" w:rsidRDefault="00087C84">
            <w:pPr>
              <w:pStyle w:val="TableParagraph"/>
              <w:spacing w:before="145"/>
              <w:rPr>
                <w:rFonts w:ascii="Arial"/>
                <w:sz w:val="20"/>
              </w:rPr>
            </w:pPr>
            <w:r>
              <w:rPr>
                <w:rFonts w:ascii="Arial"/>
                <w:sz w:val="20"/>
              </w:rPr>
              <w:t>Educator has indicated English language skills needed to successfully teach the subject.</w:t>
            </w:r>
          </w:p>
        </w:tc>
        <w:tc>
          <w:tcPr>
            <w:tcW w:w="921" w:type="dxa"/>
            <w:tcBorders>
              <w:top w:val="single" w:sz="6" w:space="0" w:color="808080"/>
              <w:left w:val="single" w:sz="6" w:space="0" w:color="808080"/>
              <w:bottom w:val="single" w:sz="6" w:space="0" w:color="808080"/>
              <w:right w:val="single" w:sz="6" w:space="0" w:color="808080"/>
            </w:tcBorders>
          </w:tcPr>
          <w:p w14:paraId="29EEE1CC" w14:textId="77777777" w:rsidR="00C43BCF" w:rsidRDefault="00087C84">
            <w:pPr>
              <w:pStyle w:val="TableParagraph"/>
              <w:spacing w:before="209"/>
              <w:ind w:left="333"/>
              <w:rPr>
                <w:rFonts w:ascii="Wingdings" w:hAnsi="Wingdings"/>
                <w:sz w:val="28"/>
              </w:rPr>
            </w:pPr>
            <w:r>
              <w:rPr>
                <w:rFonts w:ascii="Wingdings" w:hAnsi="Wingdings"/>
                <w:sz w:val="28"/>
              </w:rPr>
              <w:t></w:t>
            </w:r>
          </w:p>
        </w:tc>
        <w:tc>
          <w:tcPr>
            <w:tcW w:w="921" w:type="dxa"/>
            <w:tcBorders>
              <w:top w:val="single" w:sz="6" w:space="0" w:color="808080"/>
              <w:left w:val="single" w:sz="6" w:space="0" w:color="808080"/>
              <w:bottom w:val="single" w:sz="6" w:space="0" w:color="808080"/>
            </w:tcBorders>
          </w:tcPr>
          <w:p w14:paraId="29EEE1CD" w14:textId="77777777" w:rsidR="00C43BCF" w:rsidRDefault="00087C84">
            <w:pPr>
              <w:pStyle w:val="TableParagraph"/>
              <w:spacing w:before="209"/>
              <w:ind w:left="334"/>
              <w:rPr>
                <w:rFonts w:ascii="Wingdings" w:hAnsi="Wingdings"/>
                <w:sz w:val="28"/>
              </w:rPr>
            </w:pPr>
            <w:r>
              <w:rPr>
                <w:rFonts w:ascii="Wingdings" w:hAnsi="Wingdings"/>
                <w:sz w:val="28"/>
              </w:rPr>
              <w:t></w:t>
            </w:r>
          </w:p>
        </w:tc>
      </w:tr>
      <w:tr w:rsidR="00C43BCF" w14:paraId="29EEE1D2" w14:textId="77777777">
        <w:trPr>
          <w:trHeight w:val="625"/>
        </w:trPr>
        <w:tc>
          <w:tcPr>
            <w:tcW w:w="7795" w:type="dxa"/>
            <w:tcBorders>
              <w:top w:val="single" w:sz="6" w:space="0" w:color="808080"/>
              <w:bottom w:val="single" w:sz="6" w:space="0" w:color="808080"/>
              <w:right w:val="single" w:sz="6" w:space="0" w:color="808080"/>
            </w:tcBorders>
          </w:tcPr>
          <w:p w14:paraId="29EEE1CF" w14:textId="77777777" w:rsidR="00C43BCF" w:rsidRDefault="00087C84">
            <w:pPr>
              <w:pStyle w:val="TableParagraph"/>
              <w:spacing w:before="145"/>
              <w:rPr>
                <w:rFonts w:ascii="Arial"/>
                <w:sz w:val="20"/>
              </w:rPr>
            </w:pPr>
            <w:r>
              <w:rPr>
                <w:rFonts w:ascii="Arial"/>
                <w:sz w:val="20"/>
              </w:rPr>
              <w:t>Educator meets all mandatory course entry requirements.</w:t>
            </w:r>
          </w:p>
        </w:tc>
        <w:tc>
          <w:tcPr>
            <w:tcW w:w="921" w:type="dxa"/>
            <w:tcBorders>
              <w:top w:val="single" w:sz="6" w:space="0" w:color="808080"/>
              <w:left w:val="single" w:sz="6" w:space="0" w:color="808080"/>
              <w:bottom w:val="single" w:sz="6" w:space="0" w:color="808080"/>
              <w:right w:val="single" w:sz="6" w:space="0" w:color="808080"/>
            </w:tcBorders>
          </w:tcPr>
          <w:p w14:paraId="29EEE1D0" w14:textId="77777777" w:rsidR="00C43BCF" w:rsidRDefault="00087C84">
            <w:pPr>
              <w:pStyle w:val="TableParagraph"/>
              <w:spacing w:before="146"/>
              <w:ind w:left="333"/>
              <w:rPr>
                <w:rFonts w:ascii="Wingdings" w:hAnsi="Wingdings"/>
                <w:sz w:val="28"/>
              </w:rPr>
            </w:pPr>
            <w:r>
              <w:rPr>
                <w:rFonts w:ascii="Wingdings" w:hAnsi="Wingdings"/>
                <w:sz w:val="28"/>
              </w:rPr>
              <w:t></w:t>
            </w:r>
          </w:p>
        </w:tc>
        <w:tc>
          <w:tcPr>
            <w:tcW w:w="921" w:type="dxa"/>
            <w:tcBorders>
              <w:top w:val="single" w:sz="6" w:space="0" w:color="808080"/>
              <w:left w:val="single" w:sz="6" w:space="0" w:color="808080"/>
              <w:bottom w:val="single" w:sz="6" w:space="0" w:color="808080"/>
            </w:tcBorders>
          </w:tcPr>
          <w:p w14:paraId="29EEE1D1" w14:textId="77777777" w:rsidR="00C43BCF" w:rsidRDefault="00087C84">
            <w:pPr>
              <w:pStyle w:val="TableParagraph"/>
              <w:spacing w:before="146"/>
              <w:ind w:left="334"/>
              <w:rPr>
                <w:rFonts w:ascii="Wingdings" w:hAnsi="Wingdings"/>
                <w:sz w:val="28"/>
              </w:rPr>
            </w:pPr>
            <w:r>
              <w:rPr>
                <w:rFonts w:ascii="Wingdings" w:hAnsi="Wingdings"/>
                <w:sz w:val="28"/>
              </w:rPr>
              <w:t></w:t>
            </w:r>
          </w:p>
        </w:tc>
      </w:tr>
      <w:tr w:rsidR="00C43BCF" w14:paraId="29EEE1D6" w14:textId="77777777">
        <w:trPr>
          <w:trHeight w:val="625"/>
        </w:trPr>
        <w:tc>
          <w:tcPr>
            <w:tcW w:w="7795" w:type="dxa"/>
            <w:tcBorders>
              <w:top w:val="single" w:sz="6" w:space="0" w:color="808080"/>
              <w:right w:val="single" w:sz="6" w:space="0" w:color="808080"/>
            </w:tcBorders>
          </w:tcPr>
          <w:p w14:paraId="29EEE1D3" w14:textId="2F448B84" w:rsidR="00C43BCF" w:rsidRDefault="00A64AE8">
            <w:pPr>
              <w:pStyle w:val="TableParagraph"/>
              <w:spacing w:before="146"/>
              <w:rPr>
                <w:rFonts w:ascii="Arial"/>
              </w:rPr>
            </w:pPr>
            <w:r>
              <w:rPr>
                <w:rFonts w:ascii="Arial"/>
              </w:rPr>
              <w:t>Signed terms and conditions.</w:t>
            </w:r>
          </w:p>
        </w:tc>
        <w:tc>
          <w:tcPr>
            <w:tcW w:w="921" w:type="dxa"/>
            <w:tcBorders>
              <w:top w:val="single" w:sz="6" w:space="0" w:color="808080"/>
              <w:left w:val="single" w:sz="6" w:space="0" w:color="808080"/>
              <w:right w:val="single" w:sz="6" w:space="0" w:color="808080"/>
            </w:tcBorders>
          </w:tcPr>
          <w:p w14:paraId="29EEE1D4" w14:textId="77777777" w:rsidR="00C43BCF" w:rsidRDefault="00087C84">
            <w:pPr>
              <w:pStyle w:val="TableParagraph"/>
              <w:spacing w:before="144"/>
              <w:ind w:left="333"/>
              <w:rPr>
                <w:rFonts w:ascii="Wingdings" w:hAnsi="Wingdings"/>
                <w:sz w:val="28"/>
              </w:rPr>
            </w:pPr>
            <w:r>
              <w:rPr>
                <w:rFonts w:ascii="Wingdings" w:hAnsi="Wingdings"/>
                <w:sz w:val="28"/>
              </w:rPr>
              <w:t></w:t>
            </w:r>
          </w:p>
        </w:tc>
        <w:tc>
          <w:tcPr>
            <w:tcW w:w="921" w:type="dxa"/>
            <w:tcBorders>
              <w:top w:val="single" w:sz="6" w:space="0" w:color="808080"/>
              <w:left w:val="single" w:sz="6" w:space="0" w:color="808080"/>
            </w:tcBorders>
          </w:tcPr>
          <w:p w14:paraId="29EEE1D5" w14:textId="77777777" w:rsidR="00C43BCF" w:rsidRDefault="00087C84">
            <w:pPr>
              <w:pStyle w:val="TableParagraph"/>
              <w:spacing w:before="144"/>
              <w:ind w:left="334"/>
              <w:rPr>
                <w:rFonts w:ascii="Wingdings" w:hAnsi="Wingdings"/>
                <w:sz w:val="28"/>
              </w:rPr>
            </w:pPr>
            <w:r>
              <w:rPr>
                <w:rFonts w:ascii="Wingdings" w:hAnsi="Wingdings"/>
                <w:sz w:val="28"/>
              </w:rPr>
              <w:t></w:t>
            </w:r>
          </w:p>
        </w:tc>
      </w:tr>
    </w:tbl>
    <w:p w14:paraId="29EEE1D7" w14:textId="77777777" w:rsidR="00C43BCF" w:rsidRDefault="00C43BCF">
      <w:pPr>
        <w:rPr>
          <w:rFonts w:ascii="Wingdings" w:hAnsi="Wingdings"/>
          <w:sz w:val="28"/>
        </w:rPr>
        <w:sectPr w:rsidR="00C43BCF">
          <w:pgSz w:w="11910" w:h="16840"/>
          <w:pgMar w:top="1340" w:right="0" w:bottom="920" w:left="1320" w:header="751" w:footer="734" w:gutter="0"/>
          <w:cols w:space="720"/>
        </w:sectPr>
      </w:pPr>
    </w:p>
    <w:p w14:paraId="29EEE1D8" w14:textId="77777777" w:rsidR="00C43BCF" w:rsidRDefault="00C43BCF">
      <w:pPr>
        <w:pStyle w:val="BodyText"/>
        <w:rPr>
          <w:rFonts w:ascii="Calibri"/>
        </w:rPr>
      </w:pPr>
    </w:p>
    <w:p w14:paraId="29EEE1D9" w14:textId="77777777" w:rsidR="00C43BCF" w:rsidRDefault="00C43BCF">
      <w:pPr>
        <w:pStyle w:val="BodyText"/>
        <w:rPr>
          <w:rFonts w:ascii="Calibri"/>
          <w:sz w:val="24"/>
        </w:rPr>
      </w:pPr>
    </w:p>
    <w:tbl>
      <w:tblPr>
        <w:tblW w:w="0" w:type="auto"/>
        <w:tblInd w:w="21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7848"/>
        <w:gridCol w:w="922"/>
        <w:gridCol w:w="920"/>
      </w:tblGrid>
      <w:tr w:rsidR="00C43BCF" w14:paraId="29EEE1DD" w14:textId="77777777">
        <w:trPr>
          <w:trHeight w:val="659"/>
        </w:trPr>
        <w:tc>
          <w:tcPr>
            <w:tcW w:w="7848" w:type="dxa"/>
            <w:shd w:val="clear" w:color="auto" w:fill="DEEAF6"/>
          </w:tcPr>
          <w:p w14:paraId="29EEE1DA" w14:textId="77777777" w:rsidR="00C43BCF" w:rsidRDefault="00087C84">
            <w:pPr>
              <w:pStyle w:val="TableParagraph"/>
              <w:spacing w:before="104"/>
            </w:pPr>
            <w:r>
              <w:t>OTHER</w:t>
            </w:r>
          </w:p>
        </w:tc>
        <w:tc>
          <w:tcPr>
            <w:tcW w:w="922" w:type="dxa"/>
            <w:shd w:val="clear" w:color="auto" w:fill="DEEAF6"/>
          </w:tcPr>
          <w:p w14:paraId="29EEE1DB" w14:textId="77777777" w:rsidR="00C43BCF" w:rsidRDefault="00C43BCF">
            <w:pPr>
              <w:pStyle w:val="TableParagraph"/>
              <w:ind w:left="0"/>
              <w:rPr>
                <w:rFonts w:ascii="Times New Roman"/>
                <w:sz w:val="20"/>
              </w:rPr>
            </w:pPr>
          </w:p>
        </w:tc>
        <w:tc>
          <w:tcPr>
            <w:tcW w:w="920" w:type="dxa"/>
            <w:shd w:val="clear" w:color="auto" w:fill="DEEAF6"/>
          </w:tcPr>
          <w:p w14:paraId="29EEE1DC" w14:textId="77777777" w:rsidR="00C43BCF" w:rsidRDefault="00C43BCF">
            <w:pPr>
              <w:pStyle w:val="TableParagraph"/>
              <w:ind w:left="0"/>
              <w:rPr>
                <w:rFonts w:ascii="Times New Roman"/>
                <w:sz w:val="20"/>
              </w:rPr>
            </w:pPr>
          </w:p>
        </w:tc>
      </w:tr>
      <w:tr w:rsidR="00C43BCF" w14:paraId="29EEE1E1" w14:textId="77777777">
        <w:trPr>
          <w:trHeight w:val="625"/>
        </w:trPr>
        <w:tc>
          <w:tcPr>
            <w:tcW w:w="7848" w:type="dxa"/>
          </w:tcPr>
          <w:p w14:paraId="29EEE1DE" w14:textId="77777777" w:rsidR="00C43BCF" w:rsidRDefault="00087C84">
            <w:pPr>
              <w:pStyle w:val="TableParagraph"/>
              <w:spacing w:before="145"/>
            </w:pPr>
            <w:r>
              <w:t>I have read and agree to the terms and conditions listed below.</w:t>
            </w:r>
          </w:p>
        </w:tc>
        <w:tc>
          <w:tcPr>
            <w:tcW w:w="922" w:type="dxa"/>
          </w:tcPr>
          <w:p w14:paraId="29EEE1DF" w14:textId="77777777" w:rsidR="00C43BCF" w:rsidRDefault="00087C84">
            <w:pPr>
              <w:pStyle w:val="TableParagraph"/>
              <w:spacing w:before="146"/>
              <w:ind w:left="5"/>
              <w:jc w:val="center"/>
              <w:rPr>
                <w:rFonts w:ascii="Wingdings" w:hAnsi="Wingdings"/>
                <w:sz w:val="28"/>
              </w:rPr>
            </w:pPr>
            <w:r>
              <w:rPr>
                <w:rFonts w:ascii="Wingdings" w:hAnsi="Wingdings"/>
                <w:sz w:val="28"/>
              </w:rPr>
              <w:t></w:t>
            </w:r>
          </w:p>
        </w:tc>
        <w:tc>
          <w:tcPr>
            <w:tcW w:w="920" w:type="dxa"/>
          </w:tcPr>
          <w:p w14:paraId="29EEE1E0" w14:textId="77777777" w:rsidR="00C43BCF" w:rsidRDefault="00087C84">
            <w:pPr>
              <w:pStyle w:val="TableParagraph"/>
              <w:spacing w:before="146"/>
              <w:ind w:left="6"/>
              <w:jc w:val="center"/>
              <w:rPr>
                <w:rFonts w:ascii="Wingdings" w:hAnsi="Wingdings"/>
                <w:sz w:val="28"/>
              </w:rPr>
            </w:pPr>
            <w:r>
              <w:rPr>
                <w:rFonts w:ascii="Wingdings" w:hAnsi="Wingdings"/>
                <w:sz w:val="28"/>
              </w:rPr>
              <w:t></w:t>
            </w:r>
          </w:p>
        </w:tc>
      </w:tr>
      <w:tr w:rsidR="00C43BCF" w14:paraId="29EEE1E5" w14:textId="77777777">
        <w:trPr>
          <w:trHeight w:val="625"/>
        </w:trPr>
        <w:tc>
          <w:tcPr>
            <w:tcW w:w="7848" w:type="dxa"/>
          </w:tcPr>
          <w:p w14:paraId="29EEE1E2" w14:textId="77777777" w:rsidR="00C43BCF" w:rsidRDefault="00087C84">
            <w:pPr>
              <w:pStyle w:val="TableParagraph"/>
              <w:spacing w:before="143"/>
            </w:pPr>
            <w:r>
              <w:t>Business owner signature/s</w:t>
            </w:r>
          </w:p>
        </w:tc>
        <w:tc>
          <w:tcPr>
            <w:tcW w:w="922" w:type="dxa"/>
          </w:tcPr>
          <w:p w14:paraId="29EEE1E3" w14:textId="77777777" w:rsidR="00C43BCF" w:rsidRDefault="00087C84">
            <w:pPr>
              <w:pStyle w:val="TableParagraph"/>
              <w:spacing w:before="144"/>
              <w:ind w:left="5"/>
              <w:jc w:val="center"/>
              <w:rPr>
                <w:rFonts w:ascii="Wingdings" w:hAnsi="Wingdings"/>
                <w:sz w:val="28"/>
              </w:rPr>
            </w:pPr>
            <w:r>
              <w:rPr>
                <w:rFonts w:ascii="Wingdings" w:hAnsi="Wingdings"/>
                <w:sz w:val="28"/>
              </w:rPr>
              <w:t></w:t>
            </w:r>
          </w:p>
        </w:tc>
        <w:tc>
          <w:tcPr>
            <w:tcW w:w="920" w:type="dxa"/>
          </w:tcPr>
          <w:p w14:paraId="29EEE1E4" w14:textId="77777777" w:rsidR="00C43BCF" w:rsidRDefault="00087C84">
            <w:pPr>
              <w:pStyle w:val="TableParagraph"/>
              <w:spacing w:before="144"/>
              <w:ind w:left="6"/>
              <w:jc w:val="center"/>
              <w:rPr>
                <w:rFonts w:ascii="Wingdings" w:hAnsi="Wingdings"/>
                <w:sz w:val="28"/>
              </w:rPr>
            </w:pPr>
            <w:r>
              <w:rPr>
                <w:rFonts w:ascii="Wingdings" w:hAnsi="Wingdings"/>
                <w:sz w:val="28"/>
              </w:rPr>
              <w:t></w:t>
            </w:r>
          </w:p>
        </w:tc>
      </w:tr>
      <w:tr w:rsidR="00C43BCF" w14:paraId="29EEE1E7" w14:textId="77777777">
        <w:trPr>
          <w:trHeight w:val="518"/>
        </w:trPr>
        <w:tc>
          <w:tcPr>
            <w:tcW w:w="9690" w:type="dxa"/>
            <w:gridSpan w:val="3"/>
          </w:tcPr>
          <w:p w14:paraId="29EEE1E6" w14:textId="77777777" w:rsidR="00C43BCF" w:rsidRDefault="00C43BCF">
            <w:pPr>
              <w:pStyle w:val="TableParagraph"/>
              <w:ind w:left="0"/>
              <w:rPr>
                <w:rFonts w:ascii="Times New Roman"/>
                <w:sz w:val="20"/>
              </w:rPr>
            </w:pPr>
          </w:p>
        </w:tc>
      </w:tr>
      <w:tr w:rsidR="00C43BCF" w14:paraId="29EEE1E9" w14:textId="77777777">
        <w:trPr>
          <w:trHeight w:val="580"/>
        </w:trPr>
        <w:tc>
          <w:tcPr>
            <w:tcW w:w="9690" w:type="dxa"/>
            <w:gridSpan w:val="3"/>
          </w:tcPr>
          <w:p w14:paraId="29EEE1E8" w14:textId="77777777" w:rsidR="00C43BCF" w:rsidRDefault="00087C84">
            <w:pPr>
              <w:pStyle w:val="TableParagraph"/>
              <w:spacing w:before="145"/>
            </w:pPr>
            <w:r>
              <w:t>Date</w:t>
            </w:r>
          </w:p>
        </w:tc>
      </w:tr>
    </w:tbl>
    <w:p w14:paraId="29EEE1EA" w14:textId="77777777" w:rsidR="00C43BCF" w:rsidRDefault="00C43BCF">
      <w:pPr>
        <w:pStyle w:val="BodyText"/>
        <w:rPr>
          <w:rFonts w:ascii="Calibri"/>
        </w:rPr>
      </w:pPr>
    </w:p>
    <w:p w14:paraId="29EEE1EB" w14:textId="77777777" w:rsidR="00C43BCF" w:rsidRDefault="00C43BCF">
      <w:pPr>
        <w:pStyle w:val="BodyText"/>
        <w:spacing w:before="10"/>
        <w:rPr>
          <w:rFonts w:ascii="Calibri"/>
          <w:sz w:val="16"/>
        </w:rPr>
      </w:pPr>
    </w:p>
    <w:p w14:paraId="29EEE1EC" w14:textId="71E8A6DF" w:rsidR="00C43BCF" w:rsidRDefault="00087C84">
      <w:pPr>
        <w:spacing w:before="1"/>
        <w:ind w:left="120"/>
        <w:rPr>
          <w:rFonts w:ascii="Calibri"/>
        </w:rPr>
      </w:pPr>
      <w:r>
        <w:rPr>
          <w:rFonts w:ascii="Calibri"/>
        </w:rPr>
        <w:t>Terms and Conditions</w:t>
      </w:r>
      <w:r w:rsidR="00921890">
        <w:rPr>
          <w:rFonts w:ascii="Calibri"/>
        </w:rPr>
        <w:t xml:space="preserve"> for Advertising in OA4E. (courses, lessons, classes.)</w:t>
      </w:r>
      <w:bookmarkStart w:id="2" w:name="_GoBack"/>
      <w:bookmarkEnd w:id="2"/>
    </w:p>
    <w:p w14:paraId="29EEE1ED" w14:textId="0DB94C1E" w:rsidR="00C43BCF" w:rsidRDefault="00087C84">
      <w:pPr>
        <w:pStyle w:val="BodyText"/>
        <w:spacing w:before="180" w:line="259" w:lineRule="auto"/>
        <w:ind w:left="119" w:right="1568"/>
      </w:pPr>
      <w:r>
        <w:t xml:space="preserve">The OA4E Educator Advertisement Application Record is used to record the advertising Application for educators and review process in ensuring suitable and appropriate selection for each prospective </w:t>
      </w:r>
      <w:r w:rsidR="00846C44">
        <w:t>client</w:t>
      </w:r>
      <w:r>
        <w:t>. This is designed to:</w:t>
      </w:r>
    </w:p>
    <w:p w14:paraId="29EEE1EE" w14:textId="77777777" w:rsidR="00C43BCF" w:rsidRDefault="00087C84">
      <w:pPr>
        <w:pStyle w:val="ListParagraph"/>
        <w:numPr>
          <w:ilvl w:val="0"/>
          <w:numId w:val="1"/>
        </w:numPr>
        <w:tabs>
          <w:tab w:val="left" w:pos="479"/>
          <w:tab w:val="left" w:pos="480"/>
        </w:tabs>
        <w:spacing w:before="161" w:line="245" w:lineRule="exact"/>
        <w:ind w:hanging="361"/>
        <w:rPr>
          <w:sz w:val="20"/>
        </w:rPr>
      </w:pPr>
      <w:r>
        <w:rPr>
          <w:sz w:val="20"/>
        </w:rPr>
        <w:t>Ensure educators can communicate effectively in English at suitable level for the</w:t>
      </w:r>
      <w:r>
        <w:rPr>
          <w:spacing w:val="-6"/>
          <w:sz w:val="20"/>
        </w:rPr>
        <w:t xml:space="preserve"> </w:t>
      </w:r>
      <w:r>
        <w:rPr>
          <w:sz w:val="20"/>
        </w:rPr>
        <w:t>subject;</w:t>
      </w:r>
    </w:p>
    <w:p w14:paraId="29EEE1EF" w14:textId="77777777" w:rsidR="00C43BCF" w:rsidRDefault="00087C84">
      <w:pPr>
        <w:pStyle w:val="ListParagraph"/>
        <w:numPr>
          <w:ilvl w:val="0"/>
          <w:numId w:val="1"/>
        </w:numPr>
        <w:tabs>
          <w:tab w:val="left" w:pos="479"/>
          <w:tab w:val="left" w:pos="480"/>
        </w:tabs>
        <w:spacing w:before="2" w:line="237" w:lineRule="auto"/>
        <w:ind w:right="1440"/>
        <w:rPr>
          <w:sz w:val="20"/>
        </w:rPr>
      </w:pPr>
      <w:r>
        <w:pict w14:anchorId="29EEE2B5">
          <v:shape id="_x0000_s1033" type="#_x0000_t136" style="position:absolute;left:0;text-align:left;margin-left:148.1pt;margin-top:14.1pt;width:298.1pt;height:111.7pt;rotation:315;z-index:-252289024;mso-position-horizontal-relative:page" fillcolor="black" stroked="f">
            <v:fill opacity="8995f"/>
            <o:extrusion v:ext="view" autorotationcenter="t"/>
            <v:textpath style="font-family:&quot;Arial&quot;;font-size:111pt;v-text-kern:t;mso-text-shadow:auto" string="OA4E"/>
            <w10:wrap anchorx="page"/>
          </v:shape>
        </w:pict>
      </w:r>
      <w:r>
        <w:rPr>
          <w:sz w:val="20"/>
        </w:rPr>
        <w:t>Ensure teachers understand curriculum requirements the course can lead to, client expectations and working conditions in this field of</w:t>
      </w:r>
      <w:r>
        <w:rPr>
          <w:spacing w:val="-4"/>
          <w:sz w:val="20"/>
        </w:rPr>
        <w:t xml:space="preserve"> </w:t>
      </w:r>
      <w:r>
        <w:rPr>
          <w:sz w:val="20"/>
        </w:rPr>
        <w:t>employment;</w:t>
      </w:r>
    </w:p>
    <w:p w14:paraId="29EEE1F0" w14:textId="77777777" w:rsidR="00C43BCF" w:rsidRDefault="00087C84">
      <w:pPr>
        <w:pStyle w:val="ListParagraph"/>
        <w:numPr>
          <w:ilvl w:val="0"/>
          <w:numId w:val="1"/>
        </w:numPr>
        <w:tabs>
          <w:tab w:val="left" w:pos="479"/>
          <w:tab w:val="left" w:pos="480"/>
        </w:tabs>
        <w:spacing w:before="2" w:line="237" w:lineRule="auto"/>
        <w:ind w:right="1441"/>
        <w:rPr>
          <w:sz w:val="20"/>
        </w:rPr>
      </w:pPr>
      <w:r>
        <w:rPr>
          <w:sz w:val="20"/>
        </w:rPr>
        <w:t xml:space="preserve">Ensure Educators </w:t>
      </w:r>
      <w:r>
        <w:rPr>
          <w:sz w:val="20"/>
        </w:rPr>
        <w:t>understand industry or regulatory requirements, such as minimum age, working with children and/ or police checks, and hold these as</w:t>
      </w:r>
      <w:r>
        <w:rPr>
          <w:spacing w:val="-5"/>
          <w:sz w:val="20"/>
        </w:rPr>
        <w:t xml:space="preserve"> </w:t>
      </w:r>
      <w:r>
        <w:rPr>
          <w:sz w:val="20"/>
        </w:rPr>
        <w:t>relevant;</w:t>
      </w:r>
    </w:p>
    <w:p w14:paraId="29EEE1F1" w14:textId="77777777" w:rsidR="00C43BCF" w:rsidRDefault="00087C84">
      <w:pPr>
        <w:pStyle w:val="ListParagraph"/>
        <w:numPr>
          <w:ilvl w:val="0"/>
          <w:numId w:val="1"/>
        </w:numPr>
        <w:tabs>
          <w:tab w:val="left" w:pos="479"/>
          <w:tab w:val="left" w:pos="480"/>
        </w:tabs>
        <w:spacing w:before="1" w:line="244" w:lineRule="exact"/>
        <w:ind w:hanging="361"/>
        <w:rPr>
          <w:sz w:val="20"/>
        </w:rPr>
      </w:pPr>
      <w:r>
        <w:rPr>
          <w:sz w:val="20"/>
        </w:rPr>
        <w:t>Confirm educator’s aptitude for teaching;</w:t>
      </w:r>
    </w:p>
    <w:p w14:paraId="29EEE1F2" w14:textId="77777777" w:rsidR="00C43BCF" w:rsidRDefault="00087C84">
      <w:pPr>
        <w:pStyle w:val="ListParagraph"/>
        <w:numPr>
          <w:ilvl w:val="0"/>
          <w:numId w:val="1"/>
        </w:numPr>
        <w:tabs>
          <w:tab w:val="left" w:pos="479"/>
          <w:tab w:val="left" w:pos="480"/>
        </w:tabs>
        <w:spacing w:line="244" w:lineRule="exact"/>
        <w:ind w:hanging="361"/>
        <w:rPr>
          <w:sz w:val="20"/>
        </w:rPr>
      </w:pPr>
      <w:r>
        <w:rPr>
          <w:sz w:val="20"/>
        </w:rPr>
        <w:t>Identify any competencies, experience and qualifications previously</w:t>
      </w:r>
      <w:r>
        <w:rPr>
          <w:spacing w:val="-4"/>
          <w:sz w:val="20"/>
        </w:rPr>
        <w:t xml:space="preserve"> </w:t>
      </w:r>
      <w:r>
        <w:rPr>
          <w:sz w:val="20"/>
        </w:rPr>
        <w:t>acqu</w:t>
      </w:r>
      <w:r>
        <w:rPr>
          <w:sz w:val="20"/>
        </w:rPr>
        <w:t>ired</w:t>
      </w:r>
    </w:p>
    <w:p w14:paraId="29EEE1F3" w14:textId="77777777" w:rsidR="00C43BCF" w:rsidRDefault="00087C84">
      <w:pPr>
        <w:pStyle w:val="ListParagraph"/>
        <w:numPr>
          <w:ilvl w:val="0"/>
          <w:numId w:val="1"/>
        </w:numPr>
        <w:tabs>
          <w:tab w:val="left" w:pos="478"/>
          <w:tab w:val="left" w:pos="479"/>
        </w:tabs>
        <w:spacing w:line="243" w:lineRule="exact"/>
        <w:ind w:left="478"/>
        <w:rPr>
          <w:sz w:val="20"/>
        </w:rPr>
      </w:pPr>
      <w:r>
        <w:rPr>
          <w:sz w:val="20"/>
        </w:rPr>
        <w:t>Ascertain a suitable, and the most suitable qualification for the educator to teach, based</w:t>
      </w:r>
      <w:r>
        <w:rPr>
          <w:spacing w:val="-14"/>
          <w:sz w:val="20"/>
        </w:rPr>
        <w:t xml:space="preserve"> </w:t>
      </w:r>
      <w:r>
        <w:rPr>
          <w:sz w:val="20"/>
        </w:rPr>
        <w:t>on:</w:t>
      </w:r>
    </w:p>
    <w:p w14:paraId="29EEE1F4" w14:textId="77777777" w:rsidR="00C43BCF" w:rsidRDefault="00087C84">
      <w:pPr>
        <w:pStyle w:val="ListParagraph"/>
        <w:numPr>
          <w:ilvl w:val="1"/>
          <w:numId w:val="1"/>
        </w:numPr>
        <w:tabs>
          <w:tab w:val="left" w:pos="839"/>
          <w:tab w:val="left" w:pos="840"/>
        </w:tabs>
        <w:spacing w:line="228" w:lineRule="exact"/>
        <w:ind w:hanging="361"/>
        <w:rPr>
          <w:sz w:val="20"/>
        </w:rPr>
      </w:pPr>
      <w:r>
        <w:rPr>
          <w:sz w:val="20"/>
        </w:rPr>
        <w:t>the individual’s existing educational attainment, capabilities, aspirations and</w:t>
      </w:r>
      <w:r>
        <w:rPr>
          <w:spacing w:val="-7"/>
          <w:sz w:val="20"/>
        </w:rPr>
        <w:t xml:space="preserve"> </w:t>
      </w:r>
      <w:r>
        <w:rPr>
          <w:sz w:val="20"/>
        </w:rPr>
        <w:t>interests;</w:t>
      </w:r>
    </w:p>
    <w:p w14:paraId="29EEE1F5" w14:textId="77777777" w:rsidR="00C43BCF" w:rsidRDefault="00087C84">
      <w:pPr>
        <w:pStyle w:val="ListParagraph"/>
        <w:numPr>
          <w:ilvl w:val="1"/>
          <w:numId w:val="1"/>
        </w:numPr>
        <w:tabs>
          <w:tab w:val="left" w:pos="838"/>
          <w:tab w:val="left" w:pos="839"/>
        </w:tabs>
        <w:ind w:left="838" w:hanging="361"/>
        <w:rPr>
          <w:sz w:val="20"/>
        </w:rPr>
      </w:pPr>
      <w:r>
        <w:rPr>
          <w:sz w:val="20"/>
        </w:rPr>
        <w:t>being educationally relevant and reflecting educational requireme</w:t>
      </w:r>
      <w:r>
        <w:rPr>
          <w:sz w:val="20"/>
        </w:rPr>
        <w:t>nts and the learning</w:t>
      </w:r>
      <w:r>
        <w:rPr>
          <w:spacing w:val="-13"/>
          <w:sz w:val="20"/>
        </w:rPr>
        <w:t xml:space="preserve"> </w:t>
      </w:r>
      <w:r>
        <w:rPr>
          <w:sz w:val="20"/>
        </w:rPr>
        <w:t>setting;</w:t>
      </w:r>
    </w:p>
    <w:p w14:paraId="29EEE1F6" w14:textId="77777777" w:rsidR="00C43BCF" w:rsidRDefault="00087C84">
      <w:pPr>
        <w:pStyle w:val="ListParagraph"/>
        <w:numPr>
          <w:ilvl w:val="1"/>
          <w:numId w:val="1"/>
        </w:numPr>
        <w:tabs>
          <w:tab w:val="left" w:pos="838"/>
          <w:tab w:val="left" w:pos="839"/>
        </w:tabs>
        <w:spacing w:before="1"/>
        <w:ind w:left="838" w:hanging="361"/>
        <w:rPr>
          <w:sz w:val="20"/>
        </w:rPr>
      </w:pPr>
      <w:r>
        <w:rPr>
          <w:sz w:val="20"/>
        </w:rPr>
        <w:t>minimising duplication of the students existing competencies;</w:t>
      </w:r>
      <w:r>
        <w:rPr>
          <w:spacing w:val="-4"/>
          <w:sz w:val="20"/>
        </w:rPr>
        <w:t xml:space="preserve"> </w:t>
      </w:r>
      <w:r>
        <w:rPr>
          <w:sz w:val="20"/>
        </w:rPr>
        <w:t>and</w:t>
      </w:r>
    </w:p>
    <w:p w14:paraId="29EEE1F7" w14:textId="77777777" w:rsidR="00C43BCF" w:rsidRDefault="00087C84">
      <w:pPr>
        <w:pStyle w:val="ListParagraph"/>
        <w:numPr>
          <w:ilvl w:val="1"/>
          <w:numId w:val="1"/>
        </w:numPr>
        <w:tabs>
          <w:tab w:val="left" w:pos="838"/>
          <w:tab w:val="left" w:pos="839"/>
        </w:tabs>
        <w:ind w:left="838" w:hanging="361"/>
        <w:rPr>
          <w:sz w:val="20"/>
        </w:rPr>
      </w:pPr>
      <w:r>
        <w:rPr>
          <w:sz w:val="20"/>
        </w:rPr>
        <w:t>meeting the student’s</w:t>
      </w:r>
      <w:r>
        <w:rPr>
          <w:spacing w:val="2"/>
          <w:sz w:val="20"/>
        </w:rPr>
        <w:t xml:space="preserve"> </w:t>
      </w:r>
      <w:r>
        <w:rPr>
          <w:sz w:val="20"/>
        </w:rPr>
        <w:t>needs;</w:t>
      </w:r>
    </w:p>
    <w:p w14:paraId="29EEE1F8" w14:textId="77777777" w:rsidR="00C43BCF" w:rsidRDefault="00087C84">
      <w:pPr>
        <w:pStyle w:val="ListParagraph"/>
        <w:numPr>
          <w:ilvl w:val="0"/>
          <w:numId w:val="1"/>
        </w:numPr>
        <w:tabs>
          <w:tab w:val="left" w:pos="478"/>
          <w:tab w:val="left" w:pos="479"/>
        </w:tabs>
        <w:spacing w:before="4" w:line="237" w:lineRule="auto"/>
        <w:ind w:left="478" w:right="1438" w:hanging="361"/>
        <w:rPr>
          <w:sz w:val="20"/>
        </w:rPr>
      </w:pPr>
      <w:r>
        <w:rPr>
          <w:sz w:val="20"/>
        </w:rPr>
        <w:t>As the proposed learning includes portions delivered online, identify the teacher/student digital capability, including access to necessary</w:t>
      </w:r>
      <w:r>
        <w:rPr>
          <w:spacing w:val="-5"/>
          <w:sz w:val="20"/>
        </w:rPr>
        <w:t xml:space="preserve"> </w:t>
      </w:r>
      <w:r>
        <w:rPr>
          <w:sz w:val="20"/>
        </w:rPr>
        <w:t>technology.</w:t>
      </w:r>
    </w:p>
    <w:p w14:paraId="29EEE1F9" w14:textId="77777777" w:rsidR="00C43BCF" w:rsidRDefault="00C43BCF">
      <w:pPr>
        <w:pStyle w:val="BodyText"/>
      </w:pPr>
    </w:p>
    <w:p w14:paraId="29EEE1FA" w14:textId="77777777" w:rsidR="00C43BCF" w:rsidRDefault="00087C84">
      <w:pPr>
        <w:pStyle w:val="Heading3"/>
        <w:numPr>
          <w:ilvl w:val="0"/>
          <w:numId w:val="1"/>
        </w:numPr>
        <w:tabs>
          <w:tab w:val="left" w:pos="479"/>
          <w:tab w:val="left" w:pos="480"/>
        </w:tabs>
      </w:pPr>
      <w:r>
        <w:rPr>
          <w:color w:val="222222"/>
        </w:rPr>
        <w:t>Publication of</w:t>
      </w:r>
      <w:r>
        <w:rPr>
          <w:color w:val="222222"/>
          <w:spacing w:val="-1"/>
        </w:rPr>
        <w:t xml:space="preserve"> </w:t>
      </w:r>
      <w:r>
        <w:rPr>
          <w:color w:val="222222"/>
        </w:rPr>
        <w:t>Advertising</w:t>
      </w:r>
    </w:p>
    <w:p w14:paraId="29EEE1FB" w14:textId="77777777" w:rsidR="00C43BCF" w:rsidRDefault="00C43BCF">
      <w:pPr>
        <w:pStyle w:val="BodyText"/>
        <w:spacing w:before="8"/>
        <w:rPr>
          <w:b/>
        </w:rPr>
      </w:pPr>
    </w:p>
    <w:p w14:paraId="29EEE1FC" w14:textId="77777777" w:rsidR="00C43BCF" w:rsidRDefault="00087C84">
      <w:pPr>
        <w:pStyle w:val="ListParagraph"/>
        <w:numPr>
          <w:ilvl w:val="0"/>
          <w:numId w:val="1"/>
        </w:numPr>
        <w:tabs>
          <w:tab w:val="left" w:pos="479"/>
          <w:tab w:val="left" w:pos="480"/>
        </w:tabs>
        <w:ind w:left="480" w:right="1459"/>
        <w:rPr>
          <w:sz w:val="20"/>
        </w:rPr>
      </w:pPr>
      <w:r>
        <w:rPr>
          <w:color w:val="222222"/>
          <w:sz w:val="20"/>
        </w:rPr>
        <w:t>Subject to these Terms, in providing advertising to a Customer (“</w:t>
      </w:r>
      <w:r>
        <w:rPr>
          <w:b/>
          <w:color w:val="222222"/>
          <w:sz w:val="20"/>
        </w:rPr>
        <w:t>Advertisin</w:t>
      </w:r>
      <w:r>
        <w:rPr>
          <w:b/>
          <w:color w:val="222222"/>
          <w:sz w:val="20"/>
        </w:rPr>
        <w:t>g</w:t>
      </w:r>
      <w:r>
        <w:rPr>
          <w:color w:val="222222"/>
          <w:sz w:val="20"/>
        </w:rPr>
        <w:t>”), OA4E will use its reasonable</w:t>
      </w:r>
      <w:r>
        <w:rPr>
          <w:color w:val="222222"/>
          <w:spacing w:val="-2"/>
          <w:sz w:val="20"/>
        </w:rPr>
        <w:t xml:space="preserve"> </w:t>
      </w:r>
      <w:r>
        <w:rPr>
          <w:color w:val="222222"/>
          <w:sz w:val="20"/>
        </w:rPr>
        <w:t>endeavours</w:t>
      </w:r>
      <w:r>
        <w:rPr>
          <w:color w:val="222222"/>
          <w:spacing w:val="-3"/>
          <w:sz w:val="20"/>
        </w:rPr>
        <w:t xml:space="preserve"> </w:t>
      </w:r>
      <w:r>
        <w:rPr>
          <w:color w:val="222222"/>
          <w:sz w:val="20"/>
        </w:rPr>
        <w:t>to</w:t>
      </w:r>
      <w:r>
        <w:rPr>
          <w:color w:val="222222"/>
          <w:spacing w:val="-1"/>
          <w:sz w:val="20"/>
        </w:rPr>
        <w:t xml:space="preserve"> </w:t>
      </w:r>
      <w:r>
        <w:rPr>
          <w:color w:val="222222"/>
          <w:sz w:val="20"/>
        </w:rPr>
        <w:t>publish</w:t>
      </w:r>
      <w:r>
        <w:rPr>
          <w:color w:val="222222"/>
          <w:spacing w:val="-4"/>
          <w:sz w:val="20"/>
        </w:rPr>
        <w:t xml:space="preserve"> </w:t>
      </w:r>
      <w:r>
        <w:rPr>
          <w:color w:val="222222"/>
          <w:sz w:val="20"/>
        </w:rPr>
        <w:t>the</w:t>
      </w:r>
      <w:r>
        <w:rPr>
          <w:color w:val="222222"/>
          <w:spacing w:val="-2"/>
          <w:sz w:val="20"/>
        </w:rPr>
        <w:t xml:space="preserve"> </w:t>
      </w:r>
      <w:r>
        <w:rPr>
          <w:color w:val="222222"/>
          <w:sz w:val="20"/>
        </w:rPr>
        <w:t>Advertising</w:t>
      </w:r>
      <w:r>
        <w:rPr>
          <w:color w:val="222222"/>
          <w:spacing w:val="-3"/>
          <w:sz w:val="20"/>
        </w:rPr>
        <w:t xml:space="preserve"> </w:t>
      </w:r>
      <w:r>
        <w:rPr>
          <w:color w:val="222222"/>
          <w:sz w:val="20"/>
        </w:rPr>
        <w:t>in</w:t>
      </w:r>
      <w:r>
        <w:rPr>
          <w:color w:val="222222"/>
          <w:spacing w:val="-4"/>
          <w:sz w:val="20"/>
        </w:rPr>
        <w:t xml:space="preserve"> </w:t>
      </w:r>
      <w:r>
        <w:rPr>
          <w:color w:val="222222"/>
          <w:sz w:val="20"/>
        </w:rPr>
        <w:t>the</w:t>
      </w:r>
      <w:r>
        <w:rPr>
          <w:color w:val="222222"/>
          <w:spacing w:val="-3"/>
          <w:sz w:val="20"/>
        </w:rPr>
        <w:t xml:space="preserve"> </w:t>
      </w:r>
      <w:r>
        <w:rPr>
          <w:color w:val="222222"/>
          <w:sz w:val="20"/>
        </w:rPr>
        <w:t>format</w:t>
      </w:r>
      <w:r>
        <w:rPr>
          <w:color w:val="222222"/>
          <w:spacing w:val="-4"/>
          <w:sz w:val="20"/>
        </w:rPr>
        <w:t xml:space="preserve"> </w:t>
      </w:r>
      <w:r>
        <w:rPr>
          <w:color w:val="222222"/>
          <w:sz w:val="20"/>
        </w:rPr>
        <w:t>and</w:t>
      </w:r>
      <w:r>
        <w:rPr>
          <w:color w:val="222222"/>
          <w:spacing w:val="-2"/>
          <w:sz w:val="20"/>
        </w:rPr>
        <w:t xml:space="preserve"> </w:t>
      </w:r>
      <w:r>
        <w:rPr>
          <w:color w:val="222222"/>
          <w:sz w:val="20"/>
        </w:rPr>
        <w:t>in</w:t>
      </w:r>
      <w:r>
        <w:rPr>
          <w:color w:val="222222"/>
          <w:spacing w:val="-3"/>
          <w:sz w:val="20"/>
        </w:rPr>
        <w:t xml:space="preserve"> </w:t>
      </w:r>
      <w:r>
        <w:rPr>
          <w:color w:val="222222"/>
          <w:sz w:val="20"/>
        </w:rPr>
        <w:t>the</w:t>
      </w:r>
      <w:r>
        <w:rPr>
          <w:color w:val="222222"/>
          <w:spacing w:val="-4"/>
          <w:sz w:val="20"/>
        </w:rPr>
        <w:t xml:space="preserve"> </w:t>
      </w:r>
      <w:r>
        <w:rPr>
          <w:color w:val="222222"/>
          <w:sz w:val="20"/>
        </w:rPr>
        <w:t>position</w:t>
      </w:r>
      <w:r>
        <w:rPr>
          <w:color w:val="222222"/>
          <w:spacing w:val="-1"/>
          <w:sz w:val="20"/>
        </w:rPr>
        <w:t xml:space="preserve"> </w:t>
      </w:r>
      <w:r>
        <w:rPr>
          <w:color w:val="222222"/>
          <w:sz w:val="20"/>
        </w:rPr>
        <w:t>agreed</w:t>
      </w:r>
      <w:r>
        <w:rPr>
          <w:color w:val="222222"/>
          <w:spacing w:val="-4"/>
          <w:sz w:val="20"/>
        </w:rPr>
        <w:t xml:space="preserve"> </w:t>
      </w:r>
      <w:r>
        <w:rPr>
          <w:color w:val="222222"/>
          <w:sz w:val="20"/>
        </w:rPr>
        <w:t>with</w:t>
      </w:r>
      <w:r>
        <w:rPr>
          <w:color w:val="222222"/>
          <w:spacing w:val="-4"/>
          <w:sz w:val="20"/>
        </w:rPr>
        <w:t xml:space="preserve"> </w:t>
      </w:r>
      <w:r>
        <w:rPr>
          <w:color w:val="222222"/>
          <w:sz w:val="20"/>
        </w:rPr>
        <w:t>the Customer. “Advertising” includes images submitted for publication and content or information relating to published</w:t>
      </w:r>
      <w:r>
        <w:rPr>
          <w:color w:val="222222"/>
          <w:spacing w:val="-2"/>
          <w:sz w:val="20"/>
        </w:rPr>
        <w:t xml:space="preserve"> </w:t>
      </w:r>
      <w:r>
        <w:rPr>
          <w:color w:val="222222"/>
          <w:sz w:val="20"/>
        </w:rPr>
        <w:t>advertisements.</w:t>
      </w:r>
    </w:p>
    <w:p w14:paraId="29EEE1FD" w14:textId="77777777" w:rsidR="00C43BCF" w:rsidRDefault="00C43BCF">
      <w:pPr>
        <w:pStyle w:val="BodyText"/>
        <w:spacing w:before="10"/>
      </w:pPr>
    </w:p>
    <w:p w14:paraId="29EEE1FE" w14:textId="77777777" w:rsidR="00C43BCF" w:rsidRDefault="00087C84">
      <w:pPr>
        <w:pStyle w:val="ListParagraph"/>
        <w:numPr>
          <w:ilvl w:val="0"/>
          <w:numId w:val="1"/>
        </w:numPr>
        <w:tabs>
          <w:tab w:val="left" w:pos="479"/>
          <w:tab w:val="left" w:pos="480"/>
        </w:tabs>
        <w:spacing w:line="237" w:lineRule="auto"/>
        <w:ind w:left="480" w:right="1444"/>
        <w:rPr>
          <w:sz w:val="20"/>
        </w:rPr>
      </w:pPr>
      <w:r>
        <w:rPr>
          <w:color w:val="222222"/>
          <w:sz w:val="20"/>
        </w:rPr>
        <w:t>Customer grants OA4E a worldwide, royalty-free, non-exclusive, irrevocable licence to publish, and to sub-licence the pu</w:t>
      </w:r>
      <w:r>
        <w:rPr>
          <w:color w:val="222222"/>
          <w:sz w:val="20"/>
        </w:rPr>
        <w:t>blication of, the Advertising in any form or medium, including print, online or other. Customer warrants that it is authorised to grant OA4E the licence in this clause</w:t>
      </w:r>
      <w:r>
        <w:rPr>
          <w:color w:val="222222"/>
          <w:spacing w:val="-19"/>
          <w:sz w:val="20"/>
        </w:rPr>
        <w:t xml:space="preserve"> </w:t>
      </w:r>
      <w:r>
        <w:rPr>
          <w:color w:val="222222"/>
          <w:sz w:val="20"/>
        </w:rPr>
        <w:t>1.</w:t>
      </w:r>
    </w:p>
    <w:p w14:paraId="29EEE1FF" w14:textId="77777777" w:rsidR="00C43BCF" w:rsidRDefault="00C43BCF">
      <w:pPr>
        <w:pStyle w:val="BodyText"/>
        <w:spacing w:before="2"/>
        <w:rPr>
          <w:sz w:val="21"/>
        </w:rPr>
      </w:pPr>
    </w:p>
    <w:p w14:paraId="29EEE200" w14:textId="77777777" w:rsidR="00C43BCF" w:rsidRDefault="00087C84">
      <w:pPr>
        <w:pStyle w:val="Heading3"/>
        <w:numPr>
          <w:ilvl w:val="0"/>
          <w:numId w:val="1"/>
        </w:numPr>
        <w:tabs>
          <w:tab w:val="left" w:pos="535"/>
          <w:tab w:val="left" w:pos="536"/>
        </w:tabs>
        <w:ind w:left="535" w:hanging="416"/>
      </w:pPr>
      <w:r>
        <w:rPr>
          <w:color w:val="222222"/>
        </w:rPr>
        <w:t>Right to Refuse</w:t>
      </w:r>
      <w:r>
        <w:rPr>
          <w:color w:val="222222"/>
          <w:spacing w:val="-2"/>
        </w:rPr>
        <w:t xml:space="preserve"> </w:t>
      </w:r>
      <w:r>
        <w:rPr>
          <w:color w:val="222222"/>
        </w:rPr>
        <w:t>Advertising</w:t>
      </w:r>
    </w:p>
    <w:p w14:paraId="29EEE201" w14:textId="77777777" w:rsidR="00C43BCF" w:rsidRDefault="00C43BCF">
      <w:pPr>
        <w:pStyle w:val="BodyText"/>
        <w:rPr>
          <w:b/>
          <w:sz w:val="21"/>
        </w:rPr>
      </w:pPr>
    </w:p>
    <w:p w14:paraId="29EEE202" w14:textId="77777777" w:rsidR="00C43BCF" w:rsidRDefault="00087C84">
      <w:pPr>
        <w:pStyle w:val="ListParagraph"/>
        <w:numPr>
          <w:ilvl w:val="0"/>
          <w:numId w:val="1"/>
        </w:numPr>
        <w:tabs>
          <w:tab w:val="left" w:pos="479"/>
          <w:tab w:val="left" w:pos="480"/>
        </w:tabs>
        <w:spacing w:line="237" w:lineRule="auto"/>
        <w:ind w:left="480" w:right="1514"/>
        <w:rPr>
          <w:sz w:val="20"/>
        </w:rPr>
      </w:pPr>
      <w:r>
        <w:rPr>
          <w:color w:val="222222"/>
          <w:sz w:val="20"/>
        </w:rPr>
        <w:t>Neither these Terms nor any written or verbal quotation by OA4E represents an agreement to publish Advertising. An agreement will only be formed between OA4E and Customer when</w:t>
      </w:r>
      <w:r>
        <w:rPr>
          <w:color w:val="222222"/>
          <w:spacing w:val="-35"/>
          <w:sz w:val="20"/>
        </w:rPr>
        <w:t xml:space="preserve"> </w:t>
      </w:r>
      <w:r>
        <w:rPr>
          <w:color w:val="222222"/>
          <w:sz w:val="20"/>
        </w:rPr>
        <w:t>OA4E accepts the Advertising in writing or generates a tax invoice for that</w:t>
      </w:r>
      <w:r>
        <w:rPr>
          <w:color w:val="222222"/>
          <w:spacing w:val="-11"/>
          <w:sz w:val="20"/>
        </w:rPr>
        <w:t xml:space="preserve"> </w:t>
      </w:r>
      <w:r>
        <w:rPr>
          <w:color w:val="222222"/>
          <w:sz w:val="20"/>
        </w:rPr>
        <w:t>Adve</w:t>
      </w:r>
      <w:r>
        <w:rPr>
          <w:color w:val="222222"/>
          <w:sz w:val="20"/>
        </w:rPr>
        <w:t>rtising.</w:t>
      </w:r>
    </w:p>
    <w:p w14:paraId="29EEE203" w14:textId="77777777" w:rsidR="00C43BCF" w:rsidRDefault="00C43BCF">
      <w:pPr>
        <w:pStyle w:val="BodyText"/>
        <w:spacing w:before="4"/>
        <w:rPr>
          <w:sz w:val="21"/>
        </w:rPr>
      </w:pPr>
    </w:p>
    <w:p w14:paraId="29EEE204" w14:textId="77777777" w:rsidR="00C43BCF" w:rsidRDefault="00087C84">
      <w:pPr>
        <w:pStyle w:val="ListParagraph"/>
        <w:numPr>
          <w:ilvl w:val="0"/>
          <w:numId w:val="1"/>
        </w:numPr>
        <w:tabs>
          <w:tab w:val="left" w:pos="479"/>
          <w:tab w:val="left" w:pos="480"/>
        </w:tabs>
        <w:spacing w:line="237" w:lineRule="auto"/>
        <w:ind w:left="480" w:right="1480"/>
        <w:rPr>
          <w:sz w:val="20"/>
        </w:rPr>
      </w:pPr>
      <w:r>
        <w:rPr>
          <w:color w:val="222222"/>
          <w:sz w:val="20"/>
        </w:rPr>
        <w:t>OA4E reserves the right to refuse or withdraw from publication any Advertising at any time that, in the opinion of OA4E, is illegal, defamatory, offensive, obscene and/or contrary to the business interest, goodwill and/or reputation of OA4E or an</w:t>
      </w:r>
      <w:r>
        <w:rPr>
          <w:color w:val="222222"/>
          <w:sz w:val="20"/>
        </w:rPr>
        <w:t>y of its customers or vendors or is likely</w:t>
      </w:r>
      <w:r>
        <w:rPr>
          <w:color w:val="222222"/>
          <w:spacing w:val="-31"/>
          <w:sz w:val="20"/>
        </w:rPr>
        <w:t xml:space="preserve"> </w:t>
      </w:r>
      <w:r>
        <w:rPr>
          <w:color w:val="222222"/>
          <w:sz w:val="20"/>
        </w:rPr>
        <w:t>to</w:t>
      </w:r>
    </w:p>
    <w:p w14:paraId="29EEE205" w14:textId="77777777" w:rsidR="00C43BCF" w:rsidRDefault="00C43BCF">
      <w:pPr>
        <w:spacing w:line="237" w:lineRule="auto"/>
        <w:rPr>
          <w:sz w:val="20"/>
        </w:rPr>
        <w:sectPr w:rsidR="00C43BCF">
          <w:pgSz w:w="11910" w:h="16840"/>
          <w:pgMar w:top="1340" w:right="0" w:bottom="920" w:left="1320" w:header="751" w:footer="734" w:gutter="0"/>
          <w:cols w:space="720"/>
        </w:sectPr>
      </w:pPr>
    </w:p>
    <w:p w14:paraId="29EEE206" w14:textId="77777777" w:rsidR="00C43BCF" w:rsidRDefault="00087C84">
      <w:pPr>
        <w:pStyle w:val="BodyText"/>
        <w:spacing w:before="88"/>
        <w:ind w:left="480" w:right="1851"/>
      </w:pPr>
      <w:r>
        <w:rPr>
          <w:color w:val="222222"/>
        </w:rPr>
        <w:lastRenderedPageBreak/>
        <w:t>infringe on the rights of third parties (even if the Advertising has previously been published by OA4E).</w:t>
      </w:r>
    </w:p>
    <w:p w14:paraId="29EEE207" w14:textId="77777777" w:rsidR="00C43BCF" w:rsidRDefault="00C43BCF">
      <w:pPr>
        <w:pStyle w:val="BodyText"/>
        <w:rPr>
          <w:sz w:val="21"/>
        </w:rPr>
      </w:pPr>
    </w:p>
    <w:p w14:paraId="29EEE208" w14:textId="77777777" w:rsidR="00C43BCF" w:rsidRDefault="00087C84">
      <w:pPr>
        <w:pStyle w:val="Heading3"/>
        <w:numPr>
          <w:ilvl w:val="0"/>
          <w:numId w:val="1"/>
        </w:numPr>
        <w:tabs>
          <w:tab w:val="left" w:pos="535"/>
          <w:tab w:val="left" w:pos="536"/>
        </w:tabs>
        <w:ind w:left="535" w:hanging="416"/>
      </w:pPr>
      <w:r>
        <w:rPr>
          <w:color w:val="222222"/>
        </w:rPr>
        <w:t>Right to vary Format, Placement or</w:t>
      </w:r>
      <w:r>
        <w:rPr>
          <w:color w:val="222222"/>
          <w:spacing w:val="-1"/>
        </w:rPr>
        <w:t xml:space="preserve"> </w:t>
      </w:r>
      <w:r>
        <w:rPr>
          <w:color w:val="222222"/>
        </w:rPr>
        <w:t>Distribution</w:t>
      </w:r>
    </w:p>
    <w:p w14:paraId="29EEE209" w14:textId="77777777" w:rsidR="00C43BCF" w:rsidRDefault="00C43BCF">
      <w:pPr>
        <w:pStyle w:val="BodyText"/>
        <w:spacing w:before="7"/>
        <w:rPr>
          <w:b/>
        </w:rPr>
      </w:pPr>
    </w:p>
    <w:p w14:paraId="29EEE20A" w14:textId="77777777" w:rsidR="00C43BCF" w:rsidRDefault="00087C84">
      <w:pPr>
        <w:pStyle w:val="ListParagraph"/>
        <w:numPr>
          <w:ilvl w:val="0"/>
          <w:numId w:val="1"/>
        </w:numPr>
        <w:tabs>
          <w:tab w:val="left" w:pos="479"/>
          <w:tab w:val="left" w:pos="480"/>
        </w:tabs>
        <w:spacing w:before="1"/>
        <w:ind w:left="480" w:right="1458"/>
        <w:rPr>
          <w:sz w:val="20"/>
        </w:rPr>
      </w:pPr>
      <w:r>
        <w:rPr>
          <w:color w:val="222222"/>
          <w:sz w:val="20"/>
        </w:rPr>
        <w:t>OA4E will use reasonable efforts to publish Advertising in the format and in the position requested by the Customer. However, OA4E reserves the right to vary the placement of Advertising within a title or website or to change the format of Advertising. Cus</w:t>
      </w:r>
      <w:r>
        <w:rPr>
          <w:color w:val="222222"/>
          <w:sz w:val="20"/>
        </w:rPr>
        <w:t>tomer must pay the full price for Advertising even if OA4E varies the format or placement of the</w:t>
      </w:r>
      <w:r>
        <w:rPr>
          <w:color w:val="222222"/>
          <w:spacing w:val="-7"/>
          <w:sz w:val="20"/>
        </w:rPr>
        <w:t xml:space="preserve"> </w:t>
      </w:r>
      <w:r>
        <w:rPr>
          <w:color w:val="222222"/>
          <w:sz w:val="20"/>
        </w:rPr>
        <w:t>Advertising.</w:t>
      </w:r>
    </w:p>
    <w:p w14:paraId="29EEE20B" w14:textId="77777777" w:rsidR="00C43BCF" w:rsidRDefault="00C43BCF">
      <w:pPr>
        <w:pStyle w:val="BodyText"/>
        <w:spacing w:before="10"/>
      </w:pPr>
    </w:p>
    <w:p w14:paraId="29EEE20C" w14:textId="77777777" w:rsidR="00C43BCF" w:rsidRDefault="00087C84">
      <w:pPr>
        <w:pStyle w:val="ListParagraph"/>
        <w:numPr>
          <w:ilvl w:val="0"/>
          <w:numId w:val="1"/>
        </w:numPr>
        <w:tabs>
          <w:tab w:val="left" w:pos="479"/>
          <w:tab w:val="left" w:pos="480"/>
        </w:tabs>
        <w:spacing w:line="237" w:lineRule="auto"/>
        <w:ind w:left="480" w:right="1457"/>
        <w:rPr>
          <w:sz w:val="20"/>
        </w:rPr>
      </w:pPr>
      <w:r>
        <w:rPr>
          <w:color w:val="222222"/>
          <w:sz w:val="20"/>
        </w:rPr>
        <w:t>Except in accordance with clause 12, OA4E will not be liable for any loss or damage incurred by a Customer arising from OA4E’s failure to publish</w:t>
      </w:r>
      <w:r>
        <w:rPr>
          <w:color w:val="222222"/>
          <w:sz w:val="20"/>
        </w:rPr>
        <w:t xml:space="preserve"> Advertising in the format and position requested by the</w:t>
      </w:r>
      <w:r>
        <w:rPr>
          <w:color w:val="222222"/>
          <w:spacing w:val="-2"/>
          <w:sz w:val="20"/>
        </w:rPr>
        <w:t xml:space="preserve"> </w:t>
      </w:r>
      <w:r>
        <w:rPr>
          <w:color w:val="222222"/>
          <w:sz w:val="20"/>
        </w:rPr>
        <w:t>Customer.</w:t>
      </w:r>
    </w:p>
    <w:p w14:paraId="29EEE20D" w14:textId="77777777" w:rsidR="00C43BCF" w:rsidRDefault="00C43BCF">
      <w:pPr>
        <w:pStyle w:val="BodyText"/>
        <w:spacing w:before="2"/>
        <w:rPr>
          <w:sz w:val="21"/>
        </w:rPr>
      </w:pPr>
    </w:p>
    <w:p w14:paraId="29EEE20E" w14:textId="77777777" w:rsidR="00C43BCF" w:rsidRDefault="00087C84">
      <w:pPr>
        <w:pStyle w:val="ListParagraph"/>
        <w:numPr>
          <w:ilvl w:val="0"/>
          <w:numId w:val="1"/>
        </w:numPr>
        <w:tabs>
          <w:tab w:val="left" w:pos="479"/>
          <w:tab w:val="left" w:pos="480"/>
        </w:tabs>
        <w:ind w:left="480" w:right="1759"/>
        <w:rPr>
          <w:sz w:val="20"/>
        </w:rPr>
      </w:pPr>
      <w:r>
        <w:rPr>
          <w:color w:val="222222"/>
          <w:sz w:val="20"/>
        </w:rPr>
        <w:t>If OA4E changes the press configuration for a publication, OA4E reserves the right to shrink or enlarge the Advertising by up to 10% without notice to Customer or any change to</w:t>
      </w:r>
      <w:r>
        <w:rPr>
          <w:color w:val="222222"/>
          <w:spacing w:val="-19"/>
          <w:sz w:val="20"/>
        </w:rPr>
        <w:t xml:space="preserve"> </w:t>
      </w:r>
      <w:r>
        <w:rPr>
          <w:color w:val="222222"/>
          <w:sz w:val="20"/>
        </w:rPr>
        <w:t>rates.</w:t>
      </w:r>
    </w:p>
    <w:p w14:paraId="29EEE20F" w14:textId="77777777" w:rsidR="00C43BCF" w:rsidRDefault="00C43BCF">
      <w:pPr>
        <w:pStyle w:val="BodyText"/>
        <w:spacing w:before="8"/>
      </w:pPr>
    </w:p>
    <w:p w14:paraId="29EEE210" w14:textId="77777777" w:rsidR="00C43BCF" w:rsidRDefault="00087C84">
      <w:pPr>
        <w:pStyle w:val="Heading3"/>
        <w:numPr>
          <w:ilvl w:val="0"/>
          <w:numId w:val="1"/>
        </w:numPr>
        <w:tabs>
          <w:tab w:val="left" w:pos="479"/>
          <w:tab w:val="left" w:pos="480"/>
        </w:tabs>
      </w:pPr>
      <w:r>
        <w:rPr>
          <w:color w:val="222222"/>
        </w:rPr>
        <w:t>Submission of</w:t>
      </w:r>
      <w:r>
        <w:rPr>
          <w:color w:val="222222"/>
          <w:spacing w:val="-1"/>
        </w:rPr>
        <w:t xml:space="preserve"> </w:t>
      </w:r>
      <w:r>
        <w:rPr>
          <w:color w:val="222222"/>
        </w:rPr>
        <w:t>Advertising</w:t>
      </w:r>
    </w:p>
    <w:p w14:paraId="29EEE211" w14:textId="77777777" w:rsidR="00C43BCF" w:rsidRDefault="00C43BCF">
      <w:pPr>
        <w:pStyle w:val="BodyText"/>
        <w:spacing w:before="10"/>
        <w:rPr>
          <w:b/>
        </w:rPr>
      </w:pPr>
    </w:p>
    <w:p w14:paraId="29EEE212" w14:textId="77777777" w:rsidR="00C43BCF" w:rsidRDefault="00087C84">
      <w:pPr>
        <w:pStyle w:val="ListParagraph"/>
        <w:numPr>
          <w:ilvl w:val="0"/>
          <w:numId w:val="1"/>
        </w:numPr>
        <w:tabs>
          <w:tab w:val="left" w:pos="479"/>
          <w:tab w:val="left" w:pos="480"/>
        </w:tabs>
        <w:rPr>
          <w:sz w:val="20"/>
        </w:rPr>
      </w:pPr>
      <w:r>
        <w:rPr>
          <w:color w:val="222222"/>
          <w:sz w:val="20"/>
        </w:rPr>
        <w:t>Customer warrants to OA4E that the publicati</w:t>
      </w:r>
      <w:r>
        <w:rPr>
          <w:color w:val="222222"/>
          <w:sz w:val="20"/>
        </w:rPr>
        <w:t>on of the Advertising does not breach or</w:t>
      </w:r>
      <w:r>
        <w:rPr>
          <w:color w:val="222222"/>
          <w:spacing w:val="-13"/>
          <w:sz w:val="20"/>
        </w:rPr>
        <w:t xml:space="preserve"> </w:t>
      </w:r>
      <w:r>
        <w:rPr>
          <w:color w:val="222222"/>
          <w:sz w:val="20"/>
        </w:rPr>
        <w:t>infringe:</w:t>
      </w:r>
    </w:p>
    <w:p w14:paraId="29EEE213" w14:textId="77777777" w:rsidR="00C43BCF" w:rsidRDefault="00C43BCF">
      <w:pPr>
        <w:pStyle w:val="BodyText"/>
        <w:spacing w:before="7"/>
      </w:pPr>
    </w:p>
    <w:p w14:paraId="29EEE214" w14:textId="77777777" w:rsidR="00C43BCF" w:rsidRDefault="00087C84">
      <w:pPr>
        <w:pStyle w:val="ListParagraph"/>
        <w:numPr>
          <w:ilvl w:val="0"/>
          <w:numId w:val="1"/>
        </w:numPr>
        <w:tabs>
          <w:tab w:val="left" w:pos="479"/>
          <w:tab w:val="left" w:pos="480"/>
        </w:tabs>
        <w:rPr>
          <w:sz w:val="20"/>
        </w:rPr>
      </w:pPr>
      <w:r>
        <w:rPr>
          <w:color w:val="222222"/>
          <w:sz w:val="20"/>
        </w:rPr>
        <w:t xml:space="preserve">the </w:t>
      </w:r>
      <w:r>
        <w:rPr>
          <w:i/>
          <w:color w:val="222222"/>
          <w:sz w:val="20"/>
        </w:rPr>
        <w:t xml:space="preserve">Competition and Consumer Act </w:t>
      </w:r>
      <w:r>
        <w:rPr>
          <w:color w:val="222222"/>
          <w:sz w:val="20"/>
        </w:rPr>
        <w:t>(Cth) or equivalent State</w:t>
      </w:r>
      <w:r>
        <w:rPr>
          <w:color w:val="222222"/>
          <w:spacing w:val="-8"/>
          <w:sz w:val="20"/>
        </w:rPr>
        <w:t xml:space="preserve"> </w:t>
      </w:r>
      <w:r>
        <w:rPr>
          <w:color w:val="222222"/>
          <w:sz w:val="20"/>
        </w:rPr>
        <w:t>legislation;</w:t>
      </w:r>
    </w:p>
    <w:p w14:paraId="29EEE215" w14:textId="77777777" w:rsidR="00C43BCF" w:rsidRDefault="00C43BCF">
      <w:pPr>
        <w:pStyle w:val="BodyText"/>
        <w:spacing w:before="10"/>
      </w:pPr>
    </w:p>
    <w:p w14:paraId="29EEE216" w14:textId="77777777" w:rsidR="00C43BCF" w:rsidRDefault="00087C84">
      <w:pPr>
        <w:pStyle w:val="ListParagraph"/>
        <w:numPr>
          <w:ilvl w:val="0"/>
          <w:numId w:val="1"/>
        </w:numPr>
        <w:tabs>
          <w:tab w:val="left" w:pos="479"/>
          <w:tab w:val="left" w:pos="480"/>
        </w:tabs>
        <w:rPr>
          <w:sz w:val="20"/>
        </w:rPr>
      </w:pPr>
      <w:r>
        <w:rPr>
          <w:color w:val="222222"/>
          <w:sz w:val="20"/>
        </w:rPr>
        <w:t>any copyright, trade mark, obligation of confidentiality or other personal or proprietary</w:t>
      </w:r>
      <w:r>
        <w:rPr>
          <w:color w:val="222222"/>
          <w:spacing w:val="-7"/>
          <w:sz w:val="20"/>
        </w:rPr>
        <w:t xml:space="preserve"> </w:t>
      </w:r>
      <w:r>
        <w:rPr>
          <w:color w:val="222222"/>
          <w:sz w:val="20"/>
        </w:rPr>
        <w:t>right;</w:t>
      </w:r>
    </w:p>
    <w:p w14:paraId="29EEE217" w14:textId="77777777" w:rsidR="00C43BCF" w:rsidRDefault="00C43BCF">
      <w:pPr>
        <w:pStyle w:val="BodyText"/>
        <w:spacing w:before="7"/>
      </w:pPr>
    </w:p>
    <w:p w14:paraId="29EEE218" w14:textId="77777777" w:rsidR="00C43BCF" w:rsidRDefault="00087C84">
      <w:pPr>
        <w:pStyle w:val="ListParagraph"/>
        <w:numPr>
          <w:ilvl w:val="0"/>
          <w:numId w:val="1"/>
        </w:numPr>
        <w:tabs>
          <w:tab w:val="left" w:pos="479"/>
          <w:tab w:val="left" w:pos="480"/>
        </w:tabs>
        <w:rPr>
          <w:sz w:val="20"/>
        </w:rPr>
      </w:pPr>
      <w:r>
        <w:pict w14:anchorId="29EEE2B6">
          <v:shape id="_x0000_s1032" type="#_x0000_t136" style="position:absolute;left:0;text-align:left;margin-left:148.1pt;margin-top:-4.85pt;width:298.1pt;height:111.7pt;rotation:315;z-index:-252288000;mso-position-horizontal-relative:page" fillcolor="black" stroked="f">
            <v:fill opacity="8995f"/>
            <o:extrusion v:ext="view" autorotationcenter="t"/>
            <v:textpath style="font-family:&quot;Arial&quot;;font-size:111pt;v-text-kern:t;mso-text-shadow:auto" string="OA4E"/>
            <w10:wrap anchorx="page"/>
          </v:shape>
        </w:pict>
      </w:r>
      <w:r>
        <w:rPr>
          <w:color w:val="222222"/>
          <w:sz w:val="20"/>
        </w:rPr>
        <w:t>any law of defamation, obscenity</w:t>
      </w:r>
      <w:r>
        <w:rPr>
          <w:color w:val="222222"/>
          <w:sz w:val="20"/>
        </w:rPr>
        <w:t xml:space="preserve"> or contempt of any court, tribunal or royal</w:t>
      </w:r>
      <w:r>
        <w:rPr>
          <w:color w:val="222222"/>
          <w:spacing w:val="-15"/>
          <w:sz w:val="20"/>
        </w:rPr>
        <w:t xml:space="preserve"> </w:t>
      </w:r>
      <w:r>
        <w:rPr>
          <w:color w:val="222222"/>
          <w:sz w:val="20"/>
        </w:rPr>
        <w:t>commission;</w:t>
      </w:r>
    </w:p>
    <w:p w14:paraId="29EEE219" w14:textId="77777777" w:rsidR="00C43BCF" w:rsidRDefault="00C43BCF">
      <w:pPr>
        <w:pStyle w:val="BodyText"/>
        <w:spacing w:before="10"/>
      </w:pPr>
    </w:p>
    <w:p w14:paraId="29EEE21A" w14:textId="77777777" w:rsidR="00C43BCF" w:rsidRDefault="00087C84">
      <w:pPr>
        <w:pStyle w:val="ListParagraph"/>
        <w:numPr>
          <w:ilvl w:val="0"/>
          <w:numId w:val="1"/>
        </w:numPr>
        <w:tabs>
          <w:tab w:val="left" w:pos="479"/>
          <w:tab w:val="left" w:pos="480"/>
        </w:tabs>
        <w:rPr>
          <w:sz w:val="20"/>
        </w:rPr>
      </w:pPr>
      <w:r>
        <w:rPr>
          <w:color w:val="222222"/>
          <w:sz w:val="20"/>
        </w:rPr>
        <w:t>State or Commonwealth privacy legislation or anti-discrimination</w:t>
      </w:r>
      <w:r>
        <w:rPr>
          <w:color w:val="222222"/>
          <w:spacing w:val="-4"/>
          <w:sz w:val="20"/>
        </w:rPr>
        <w:t xml:space="preserve"> </w:t>
      </w:r>
      <w:r>
        <w:rPr>
          <w:color w:val="222222"/>
          <w:sz w:val="20"/>
        </w:rPr>
        <w:t>legislation;</w:t>
      </w:r>
    </w:p>
    <w:p w14:paraId="29EEE21B" w14:textId="77777777" w:rsidR="00C43BCF" w:rsidRDefault="00C43BCF">
      <w:pPr>
        <w:pStyle w:val="BodyText"/>
        <w:spacing w:before="7"/>
      </w:pPr>
    </w:p>
    <w:p w14:paraId="29EEE21C" w14:textId="77777777" w:rsidR="00C43BCF" w:rsidRDefault="00087C84">
      <w:pPr>
        <w:pStyle w:val="ListParagraph"/>
        <w:numPr>
          <w:ilvl w:val="0"/>
          <w:numId w:val="1"/>
        </w:numPr>
        <w:tabs>
          <w:tab w:val="left" w:pos="479"/>
          <w:tab w:val="left" w:pos="480"/>
        </w:tabs>
        <w:spacing w:before="1"/>
        <w:rPr>
          <w:sz w:val="20"/>
        </w:rPr>
      </w:pPr>
      <w:r>
        <w:rPr>
          <w:color w:val="222222"/>
          <w:sz w:val="20"/>
        </w:rPr>
        <w:t xml:space="preserve">any financial services law as defined in the </w:t>
      </w:r>
      <w:r>
        <w:rPr>
          <w:i/>
          <w:color w:val="222222"/>
          <w:sz w:val="20"/>
        </w:rPr>
        <w:t xml:space="preserve">Corporations Act 2001 </w:t>
      </w:r>
      <w:r>
        <w:rPr>
          <w:color w:val="222222"/>
          <w:sz w:val="20"/>
        </w:rPr>
        <w:t>(Cth);</w:t>
      </w:r>
      <w:r>
        <w:rPr>
          <w:color w:val="222222"/>
          <w:spacing w:val="-3"/>
          <w:sz w:val="20"/>
        </w:rPr>
        <w:t xml:space="preserve"> </w:t>
      </w:r>
      <w:r>
        <w:rPr>
          <w:color w:val="222222"/>
          <w:sz w:val="20"/>
        </w:rPr>
        <w:t>or</w:t>
      </w:r>
    </w:p>
    <w:p w14:paraId="29EEE21D" w14:textId="77777777" w:rsidR="00C43BCF" w:rsidRDefault="00C43BCF">
      <w:pPr>
        <w:pStyle w:val="BodyText"/>
        <w:spacing w:before="7"/>
      </w:pPr>
    </w:p>
    <w:p w14:paraId="29EEE21E" w14:textId="77777777" w:rsidR="00C43BCF" w:rsidRDefault="00087C84">
      <w:pPr>
        <w:pStyle w:val="ListParagraph"/>
        <w:numPr>
          <w:ilvl w:val="0"/>
          <w:numId w:val="1"/>
        </w:numPr>
        <w:tabs>
          <w:tab w:val="left" w:pos="479"/>
          <w:tab w:val="left" w:pos="480"/>
        </w:tabs>
        <w:ind w:left="480" w:right="1448"/>
        <w:rPr>
          <w:sz w:val="20"/>
        </w:rPr>
      </w:pPr>
      <w:r>
        <w:rPr>
          <w:color w:val="222222"/>
          <w:sz w:val="20"/>
        </w:rPr>
        <w:t>any</w:t>
      </w:r>
      <w:r>
        <w:rPr>
          <w:color w:val="222222"/>
          <w:spacing w:val="-4"/>
          <w:sz w:val="20"/>
        </w:rPr>
        <w:t xml:space="preserve"> </w:t>
      </w:r>
      <w:r>
        <w:rPr>
          <w:color w:val="222222"/>
          <w:sz w:val="20"/>
        </w:rPr>
        <w:t>other</w:t>
      </w:r>
      <w:r>
        <w:rPr>
          <w:color w:val="222222"/>
          <w:spacing w:val="-3"/>
          <w:sz w:val="20"/>
        </w:rPr>
        <w:t xml:space="preserve"> </w:t>
      </w:r>
      <w:r>
        <w:rPr>
          <w:color w:val="222222"/>
          <w:sz w:val="20"/>
        </w:rPr>
        <w:t>law</w:t>
      </w:r>
      <w:r>
        <w:rPr>
          <w:color w:val="222222"/>
          <w:spacing w:val="-4"/>
          <w:sz w:val="20"/>
        </w:rPr>
        <w:t xml:space="preserve"> </w:t>
      </w:r>
      <w:r>
        <w:rPr>
          <w:color w:val="222222"/>
          <w:sz w:val="20"/>
        </w:rPr>
        <w:t>or</w:t>
      </w:r>
      <w:r>
        <w:rPr>
          <w:color w:val="222222"/>
          <w:spacing w:val="-3"/>
          <w:sz w:val="20"/>
        </w:rPr>
        <w:t xml:space="preserve"> </w:t>
      </w:r>
      <w:r>
        <w:rPr>
          <w:color w:val="222222"/>
          <w:sz w:val="20"/>
        </w:rPr>
        <w:t>applicable code</w:t>
      </w:r>
      <w:r>
        <w:rPr>
          <w:color w:val="222222"/>
          <w:spacing w:val="-4"/>
          <w:sz w:val="20"/>
        </w:rPr>
        <w:t xml:space="preserve"> </w:t>
      </w:r>
      <w:r>
        <w:rPr>
          <w:color w:val="222222"/>
          <w:sz w:val="20"/>
        </w:rPr>
        <w:t>(including</w:t>
      </w:r>
      <w:r>
        <w:rPr>
          <w:color w:val="222222"/>
          <w:spacing w:val="-4"/>
          <w:sz w:val="20"/>
        </w:rPr>
        <w:t xml:space="preserve"> </w:t>
      </w:r>
      <w:r>
        <w:rPr>
          <w:color w:val="222222"/>
          <w:sz w:val="20"/>
        </w:rPr>
        <w:t>any</w:t>
      </w:r>
      <w:r>
        <w:rPr>
          <w:color w:val="222222"/>
          <w:spacing w:val="-4"/>
          <w:sz w:val="20"/>
        </w:rPr>
        <w:t xml:space="preserve"> </w:t>
      </w:r>
      <w:r>
        <w:rPr>
          <w:color w:val="222222"/>
          <w:sz w:val="20"/>
        </w:rPr>
        <w:t>common</w:t>
      </w:r>
      <w:r>
        <w:rPr>
          <w:color w:val="222222"/>
          <w:spacing w:val="-4"/>
          <w:sz w:val="20"/>
        </w:rPr>
        <w:t xml:space="preserve"> </w:t>
      </w:r>
      <w:r>
        <w:rPr>
          <w:color w:val="222222"/>
          <w:sz w:val="20"/>
        </w:rPr>
        <w:t>law,</w:t>
      </w:r>
      <w:r>
        <w:rPr>
          <w:color w:val="222222"/>
          <w:spacing w:val="-4"/>
          <w:sz w:val="20"/>
        </w:rPr>
        <w:t xml:space="preserve"> </w:t>
      </w:r>
      <w:r>
        <w:rPr>
          <w:color w:val="222222"/>
          <w:sz w:val="20"/>
        </w:rPr>
        <w:t>statute,</w:t>
      </w:r>
      <w:r>
        <w:rPr>
          <w:color w:val="222222"/>
          <w:spacing w:val="-2"/>
          <w:sz w:val="20"/>
        </w:rPr>
        <w:t xml:space="preserve"> </w:t>
      </w:r>
      <w:r>
        <w:rPr>
          <w:color w:val="222222"/>
          <w:sz w:val="20"/>
        </w:rPr>
        <w:t>delegated</w:t>
      </w:r>
      <w:r>
        <w:rPr>
          <w:color w:val="222222"/>
          <w:spacing w:val="-3"/>
          <w:sz w:val="20"/>
        </w:rPr>
        <w:t xml:space="preserve"> </w:t>
      </w:r>
      <w:r>
        <w:rPr>
          <w:color w:val="222222"/>
          <w:sz w:val="20"/>
        </w:rPr>
        <w:t>legislation,</w:t>
      </w:r>
      <w:r>
        <w:rPr>
          <w:color w:val="222222"/>
          <w:spacing w:val="-4"/>
          <w:sz w:val="20"/>
        </w:rPr>
        <w:t xml:space="preserve"> </w:t>
      </w:r>
      <w:r>
        <w:rPr>
          <w:color w:val="222222"/>
          <w:sz w:val="20"/>
        </w:rPr>
        <w:t>rule</w:t>
      </w:r>
      <w:r>
        <w:rPr>
          <w:color w:val="222222"/>
          <w:spacing w:val="-2"/>
          <w:sz w:val="20"/>
        </w:rPr>
        <w:t xml:space="preserve"> </w:t>
      </w:r>
      <w:r>
        <w:rPr>
          <w:color w:val="222222"/>
          <w:sz w:val="20"/>
        </w:rPr>
        <w:t>or ordinance of the Commonwealth, or a State or</w:t>
      </w:r>
      <w:r>
        <w:rPr>
          <w:color w:val="222222"/>
          <w:spacing w:val="-3"/>
          <w:sz w:val="20"/>
        </w:rPr>
        <w:t xml:space="preserve"> </w:t>
      </w:r>
      <w:r>
        <w:rPr>
          <w:color w:val="222222"/>
          <w:sz w:val="20"/>
        </w:rPr>
        <w:t>Territory).</w:t>
      </w:r>
    </w:p>
    <w:p w14:paraId="29EEE21F" w14:textId="77777777" w:rsidR="00C43BCF" w:rsidRDefault="00C43BCF">
      <w:pPr>
        <w:pStyle w:val="BodyText"/>
        <w:spacing w:before="10"/>
      </w:pPr>
    </w:p>
    <w:p w14:paraId="29EEE220" w14:textId="77777777" w:rsidR="00C43BCF" w:rsidRDefault="00087C84">
      <w:pPr>
        <w:pStyle w:val="ListParagraph"/>
        <w:numPr>
          <w:ilvl w:val="0"/>
          <w:numId w:val="1"/>
        </w:numPr>
        <w:tabs>
          <w:tab w:val="left" w:pos="479"/>
          <w:tab w:val="left" w:pos="480"/>
        </w:tabs>
        <w:ind w:left="480" w:right="1615"/>
        <w:rPr>
          <w:sz w:val="20"/>
        </w:rPr>
      </w:pPr>
      <w:r>
        <w:rPr>
          <w:color w:val="222222"/>
          <w:sz w:val="20"/>
        </w:rPr>
        <w:t>Customer warrants that if Advertising contains the name or photographic or pictorial representation</w:t>
      </w:r>
      <w:r>
        <w:rPr>
          <w:color w:val="222222"/>
          <w:spacing w:val="-5"/>
          <w:sz w:val="20"/>
        </w:rPr>
        <w:t xml:space="preserve"> </w:t>
      </w:r>
      <w:r>
        <w:rPr>
          <w:color w:val="222222"/>
          <w:sz w:val="20"/>
        </w:rPr>
        <w:t>of</w:t>
      </w:r>
      <w:r>
        <w:rPr>
          <w:color w:val="222222"/>
          <w:spacing w:val="-2"/>
          <w:sz w:val="20"/>
        </w:rPr>
        <w:t xml:space="preserve"> </w:t>
      </w:r>
      <w:r>
        <w:rPr>
          <w:color w:val="222222"/>
          <w:sz w:val="20"/>
        </w:rPr>
        <w:t>any</w:t>
      </w:r>
      <w:r>
        <w:rPr>
          <w:color w:val="222222"/>
          <w:spacing w:val="-1"/>
          <w:sz w:val="20"/>
        </w:rPr>
        <w:t xml:space="preserve"> </w:t>
      </w:r>
      <w:r>
        <w:rPr>
          <w:color w:val="222222"/>
          <w:sz w:val="20"/>
        </w:rPr>
        <w:t>living</w:t>
      </w:r>
      <w:r>
        <w:rPr>
          <w:color w:val="222222"/>
          <w:spacing w:val="-2"/>
          <w:sz w:val="20"/>
        </w:rPr>
        <w:t xml:space="preserve"> </w:t>
      </w:r>
      <w:r>
        <w:rPr>
          <w:color w:val="222222"/>
          <w:sz w:val="20"/>
        </w:rPr>
        <w:t>person</w:t>
      </w:r>
      <w:r>
        <w:rPr>
          <w:color w:val="222222"/>
          <w:spacing w:val="-5"/>
          <w:sz w:val="20"/>
        </w:rPr>
        <w:t xml:space="preserve"> </w:t>
      </w:r>
      <w:r>
        <w:rPr>
          <w:color w:val="222222"/>
          <w:sz w:val="20"/>
        </w:rPr>
        <w:t>and/or</w:t>
      </w:r>
      <w:r>
        <w:rPr>
          <w:color w:val="222222"/>
          <w:spacing w:val="-3"/>
          <w:sz w:val="20"/>
        </w:rPr>
        <w:t xml:space="preserve"> </w:t>
      </w:r>
      <w:r>
        <w:rPr>
          <w:color w:val="222222"/>
          <w:sz w:val="20"/>
        </w:rPr>
        <w:t>any</w:t>
      </w:r>
      <w:r>
        <w:rPr>
          <w:color w:val="222222"/>
          <w:spacing w:val="-4"/>
          <w:sz w:val="20"/>
        </w:rPr>
        <w:t xml:space="preserve"> </w:t>
      </w:r>
      <w:r>
        <w:rPr>
          <w:color w:val="222222"/>
          <w:sz w:val="20"/>
        </w:rPr>
        <w:t>copy by</w:t>
      </w:r>
      <w:r>
        <w:rPr>
          <w:color w:val="222222"/>
          <w:spacing w:val="-4"/>
          <w:sz w:val="20"/>
        </w:rPr>
        <w:t xml:space="preserve"> </w:t>
      </w:r>
      <w:r>
        <w:rPr>
          <w:color w:val="222222"/>
          <w:sz w:val="20"/>
        </w:rPr>
        <w:t>which</w:t>
      </w:r>
      <w:r>
        <w:rPr>
          <w:color w:val="222222"/>
          <w:spacing w:val="-2"/>
          <w:sz w:val="20"/>
        </w:rPr>
        <w:t xml:space="preserve"> </w:t>
      </w:r>
      <w:r>
        <w:rPr>
          <w:color w:val="222222"/>
          <w:sz w:val="20"/>
        </w:rPr>
        <w:t>any</w:t>
      </w:r>
      <w:r>
        <w:rPr>
          <w:color w:val="222222"/>
          <w:spacing w:val="-4"/>
          <w:sz w:val="20"/>
        </w:rPr>
        <w:t xml:space="preserve"> </w:t>
      </w:r>
      <w:r>
        <w:rPr>
          <w:color w:val="222222"/>
          <w:sz w:val="20"/>
        </w:rPr>
        <w:t>living</w:t>
      </w:r>
      <w:r>
        <w:rPr>
          <w:color w:val="222222"/>
          <w:spacing w:val="-4"/>
          <w:sz w:val="20"/>
        </w:rPr>
        <w:t xml:space="preserve"> </w:t>
      </w:r>
      <w:r>
        <w:rPr>
          <w:color w:val="222222"/>
          <w:sz w:val="20"/>
        </w:rPr>
        <w:t>person</w:t>
      </w:r>
      <w:r>
        <w:rPr>
          <w:color w:val="222222"/>
          <w:spacing w:val="-4"/>
          <w:sz w:val="20"/>
        </w:rPr>
        <w:t xml:space="preserve"> </w:t>
      </w:r>
      <w:r>
        <w:rPr>
          <w:color w:val="222222"/>
          <w:sz w:val="20"/>
        </w:rPr>
        <w:t>can</w:t>
      </w:r>
      <w:r>
        <w:rPr>
          <w:color w:val="222222"/>
          <w:spacing w:val="-3"/>
          <w:sz w:val="20"/>
        </w:rPr>
        <w:t xml:space="preserve"> </w:t>
      </w:r>
      <w:r>
        <w:rPr>
          <w:color w:val="222222"/>
          <w:sz w:val="20"/>
        </w:rPr>
        <w:t>be</w:t>
      </w:r>
      <w:r>
        <w:rPr>
          <w:color w:val="222222"/>
          <w:spacing w:val="-2"/>
          <w:sz w:val="20"/>
        </w:rPr>
        <w:t xml:space="preserve"> </w:t>
      </w:r>
      <w:r>
        <w:rPr>
          <w:color w:val="222222"/>
          <w:sz w:val="20"/>
        </w:rPr>
        <w:t>identified, the Customer has obtained the authority of that person to make use of his</w:t>
      </w:r>
      <w:r>
        <w:rPr>
          <w:color w:val="222222"/>
          <w:sz w:val="20"/>
        </w:rPr>
        <w:t>/her name or representation or the</w:t>
      </w:r>
      <w:r>
        <w:rPr>
          <w:color w:val="222222"/>
          <w:spacing w:val="-3"/>
          <w:sz w:val="20"/>
        </w:rPr>
        <w:t xml:space="preserve"> </w:t>
      </w:r>
      <w:r>
        <w:rPr>
          <w:color w:val="222222"/>
          <w:sz w:val="20"/>
        </w:rPr>
        <w:t>copy.</w:t>
      </w:r>
    </w:p>
    <w:p w14:paraId="29EEE221" w14:textId="77777777" w:rsidR="00C43BCF" w:rsidRDefault="00C43BCF">
      <w:pPr>
        <w:pStyle w:val="BodyText"/>
        <w:spacing w:before="1"/>
        <w:rPr>
          <w:sz w:val="21"/>
        </w:rPr>
      </w:pPr>
    </w:p>
    <w:p w14:paraId="29EEE222" w14:textId="77777777" w:rsidR="00C43BCF" w:rsidRDefault="00087C84">
      <w:pPr>
        <w:pStyle w:val="ListParagraph"/>
        <w:numPr>
          <w:ilvl w:val="0"/>
          <w:numId w:val="1"/>
        </w:numPr>
        <w:tabs>
          <w:tab w:val="left" w:pos="479"/>
          <w:tab w:val="left" w:pos="480"/>
        </w:tabs>
        <w:spacing w:line="235" w:lineRule="auto"/>
        <w:ind w:left="480" w:right="1935"/>
        <w:rPr>
          <w:sz w:val="20"/>
        </w:rPr>
      </w:pPr>
      <w:r>
        <w:rPr>
          <w:color w:val="222222"/>
          <w:sz w:val="20"/>
        </w:rPr>
        <w:t>Advertising containing contact details for the Customer must contain the full name and street address of the Customer. Post office box and email addresses alone are</w:t>
      </w:r>
      <w:r>
        <w:rPr>
          <w:color w:val="222222"/>
          <w:spacing w:val="-20"/>
          <w:sz w:val="20"/>
        </w:rPr>
        <w:t xml:space="preserve"> </w:t>
      </w:r>
      <w:r>
        <w:rPr>
          <w:color w:val="222222"/>
          <w:sz w:val="20"/>
        </w:rPr>
        <w:t>insufficient.</w:t>
      </w:r>
    </w:p>
    <w:p w14:paraId="29EEE223" w14:textId="77777777" w:rsidR="00C43BCF" w:rsidRDefault="00C43BCF">
      <w:pPr>
        <w:pStyle w:val="BodyText"/>
        <w:spacing w:before="4"/>
        <w:rPr>
          <w:sz w:val="21"/>
        </w:rPr>
      </w:pPr>
    </w:p>
    <w:p w14:paraId="29EEE224" w14:textId="77777777" w:rsidR="00C43BCF" w:rsidRDefault="00087C84">
      <w:pPr>
        <w:pStyle w:val="ListParagraph"/>
        <w:numPr>
          <w:ilvl w:val="0"/>
          <w:numId w:val="1"/>
        </w:numPr>
        <w:tabs>
          <w:tab w:val="left" w:pos="479"/>
          <w:tab w:val="left" w:pos="480"/>
        </w:tabs>
        <w:spacing w:line="237" w:lineRule="auto"/>
        <w:ind w:left="480" w:right="1538"/>
        <w:rPr>
          <w:sz w:val="20"/>
        </w:rPr>
      </w:pPr>
      <w:r>
        <w:rPr>
          <w:color w:val="222222"/>
          <w:sz w:val="20"/>
        </w:rPr>
        <w:t>If</w:t>
      </w:r>
      <w:r>
        <w:rPr>
          <w:color w:val="222222"/>
          <w:spacing w:val="-4"/>
          <w:sz w:val="20"/>
        </w:rPr>
        <w:t xml:space="preserve"> </w:t>
      </w:r>
      <w:r>
        <w:rPr>
          <w:color w:val="222222"/>
          <w:sz w:val="20"/>
        </w:rPr>
        <w:t>a</w:t>
      </w:r>
      <w:r>
        <w:rPr>
          <w:color w:val="222222"/>
          <w:spacing w:val="-4"/>
          <w:sz w:val="20"/>
        </w:rPr>
        <w:t xml:space="preserve"> </w:t>
      </w:r>
      <w:r>
        <w:rPr>
          <w:color w:val="222222"/>
          <w:sz w:val="20"/>
        </w:rPr>
        <w:t>Customer</w:t>
      </w:r>
      <w:r>
        <w:rPr>
          <w:color w:val="222222"/>
          <w:spacing w:val="-2"/>
          <w:sz w:val="20"/>
        </w:rPr>
        <w:t xml:space="preserve"> </w:t>
      </w:r>
      <w:r>
        <w:rPr>
          <w:color w:val="222222"/>
          <w:sz w:val="20"/>
        </w:rPr>
        <w:t>submits</w:t>
      </w:r>
      <w:r>
        <w:rPr>
          <w:color w:val="222222"/>
          <w:spacing w:val="-3"/>
          <w:sz w:val="20"/>
        </w:rPr>
        <w:t xml:space="preserve"> </w:t>
      </w:r>
      <w:r>
        <w:rPr>
          <w:color w:val="222222"/>
          <w:sz w:val="20"/>
        </w:rPr>
        <w:t>Advertising</w:t>
      </w:r>
      <w:r>
        <w:rPr>
          <w:color w:val="222222"/>
          <w:spacing w:val="-3"/>
          <w:sz w:val="20"/>
        </w:rPr>
        <w:t xml:space="preserve"> </w:t>
      </w:r>
      <w:r>
        <w:rPr>
          <w:color w:val="222222"/>
          <w:sz w:val="20"/>
        </w:rPr>
        <w:t>that</w:t>
      </w:r>
      <w:r>
        <w:rPr>
          <w:color w:val="222222"/>
          <w:spacing w:val="-4"/>
          <w:sz w:val="20"/>
        </w:rPr>
        <w:t xml:space="preserve"> </w:t>
      </w:r>
      <w:r>
        <w:rPr>
          <w:color w:val="222222"/>
          <w:sz w:val="20"/>
        </w:rPr>
        <w:t>looks,</w:t>
      </w:r>
      <w:r>
        <w:rPr>
          <w:color w:val="222222"/>
          <w:spacing w:val="-3"/>
          <w:sz w:val="20"/>
        </w:rPr>
        <w:t xml:space="preserve"> </w:t>
      </w:r>
      <w:r>
        <w:rPr>
          <w:color w:val="222222"/>
          <w:sz w:val="20"/>
        </w:rPr>
        <w:t>in</w:t>
      </w:r>
      <w:r>
        <w:rPr>
          <w:color w:val="222222"/>
          <w:spacing w:val="-4"/>
          <w:sz w:val="20"/>
        </w:rPr>
        <w:t xml:space="preserve"> </w:t>
      </w:r>
      <w:r>
        <w:rPr>
          <w:color w:val="222222"/>
          <w:sz w:val="20"/>
        </w:rPr>
        <w:t>OA4Es</w:t>
      </w:r>
      <w:r>
        <w:rPr>
          <w:color w:val="222222"/>
          <w:spacing w:val="-2"/>
          <w:sz w:val="20"/>
        </w:rPr>
        <w:t xml:space="preserve"> </w:t>
      </w:r>
      <w:r>
        <w:rPr>
          <w:color w:val="222222"/>
          <w:sz w:val="20"/>
        </w:rPr>
        <w:t>opinion,</w:t>
      </w:r>
      <w:r>
        <w:rPr>
          <w:color w:val="222222"/>
          <w:spacing w:val="-3"/>
          <w:sz w:val="20"/>
        </w:rPr>
        <w:t xml:space="preserve"> </w:t>
      </w:r>
      <w:r>
        <w:rPr>
          <w:color w:val="222222"/>
          <w:sz w:val="20"/>
        </w:rPr>
        <w:t>like</w:t>
      </w:r>
      <w:r>
        <w:rPr>
          <w:color w:val="222222"/>
          <w:spacing w:val="-4"/>
          <w:sz w:val="20"/>
        </w:rPr>
        <w:t xml:space="preserve"> </w:t>
      </w:r>
      <w:r>
        <w:rPr>
          <w:color w:val="222222"/>
          <w:sz w:val="20"/>
        </w:rPr>
        <w:t>editori</w:t>
      </w:r>
      <w:r>
        <w:rPr>
          <w:color w:val="222222"/>
          <w:sz w:val="20"/>
        </w:rPr>
        <w:t>al</w:t>
      </w:r>
      <w:r>
        <w:rPr>
          <w:color w:val="222222"/>
          <w:spacing w:val="-2"/>
          <w:sz w:val="20"/>
        </w:rPr>
        <w:t xml:space="preserve"> </w:t>
      </w:r>
      <w:r>
        <w:rPr>
          <w:color w:val="222222"/>
          <w:sz w:val="20"/>
        </w:rPr>
        <w:t>material,</w:t>
      </w:r>
      <w:r>
        <w:rPr>
          <w:color w:val="222222"/>
          <w:spacing w:val="-4"/>
          <w:sz w:val="20"/>
        </w:rPr>
        <w:t xml:space="preserve"> </w:t>
      </w:r>
      <w:r>
        <w:rPr>
          <w:color w:val="222222"/>
          <w:sz w:val="20"/>
        </w:rPr>
        <w:t>OA4E</w:t>
      </w:r>
      <w:r>
        <w:rPr>
          <w:color w:val="222222"/>
          <w:spacing w:val="-1"/>
          <w:sz w:val="20"/>
        </w:rPr>
        <w:t xml:space="preserve"> </w:t>
      </w:r>
      <w:r>
        <w:rPr>
          <w:color w:val="222222"/>
          <w:sz w:val="20"/>
        </w:rPr>
        <w:t>may publish the Advertising under the heading “Advertising” with a border distinguishing it from editorial.</w:t>
      </w:r>
    </w:p>
    <w:p w14:paraId="29EEE225" w14:textId="77777777" w:rsidR="00C43BCF" w:rsidRDefault="00C43BCF">
      <w:pPr>
        <w:pStyle w:val="BodyText"/>
        <w:spacing w:before="6"/>
        <w:rPr>
          <w:sz w:val="21"/>
        </w:rPr>
      </w:pPr>
    </w:p>
    <w:p w14:paraId="29EEE226" w14:textId="77777777" w:rsidR="00C43BCF" w:rsidRDefault="00087C84">
      <w:pPr>
        <w:pStyle w:val="ListParagraph"/>
        <w:numPr>
          <w:ilvl w:val="0"/>
          <w:numId w:val="1"/>
        </w:numPr>
        <w:tabs>
          <w:tab w:val="left" w:pos="479"/>
          <w:tab w:val="left" w:pos="480"/>
        </w:tabs>
        <w:spacing w:line="235" w:lineRule="auto"/>
        <w:ind w:left="480" w:right="1447"/>
        <w:rPr>
          <w:sz w:val="20"/>
        </w:rPr>
      </w:pPr>
      <w:r>
        <w:rPr>
          <w:color w:val="222222"/>
          <w:sz w:val="20"/>
        </w:rPr>
        <w:t>Advertising submitted electronically must comply with OA4E’s specifications. OA4E may reject the Advertising material if it is no</w:t>
      </w:r>
      <w:r>
        <w:rPr>
          <w:color w:val="222222"/>
          <w:sz w:val="20"/>
        </w:rPr>
        <w:t>t submitted in accordance with such</w:t>
      </w:r>
      <w:r>
        <w:rPr>
          <w:color w:val="222222"/>
          <w:spacing w:val="-12"/>
          <w:sz w:val="20"/>
        </w:rPr>
        <w:t xml:space="preserve"> </w:t>
      </w:r>
      <w:r>
        <w:rPr>
          <w:color w:val="222222"/>
          <w:sz w:val="20"/>
        </w:rPr>
        <w:t>specifications.</w:t>
      </w:r>
    </w:p>
    <w:p w14:paraId="29EEE227" w14:textId="77777777" w:rsidR="00C43BCF" w:rsidRDefault="00C43BCF">
      <w:pPr>
        <w:pStyle w:val="BodyText"/>
        <w:spacing w:before="2"/>
        <w:rPr>
          <w:sz w:val="21"/>
        </w:rPr>
      </w:pPr>
    </w:p>
    <w:p w14:paraId="29EEE228" w14:textId="77777777" w:rsidR="00C43BCF" w:rsidRDefault="00087C84">
      <w:pPr>
        <w:pStyle w:val="ListParagraph"/>
        <w:numPr>
          <w:ilvl w:val="0"/>
          <w:numId w:val="1"/>
        </w:numPr>
        <w:tabs>
          <w:tab w:val="left" w:pos="479"/>
          <w:tab w:val="left" w:pos="480"/>
        </w:tabs>
        <w:ind w:left="480" w:right="1638"/>
        <w:rPr>
          <w:sz w:val="20"/>
        </w:rPr>
      </w:pPr>
      <w:r>
        <w:rPr>
          <w:color w:val="222222"/>
          <w:sz w:val="20"/>
        </w:rPr>
        <w:t>Advertising</w:t>
      </w:r>
      <w:r>
        <w:rPr>
          <w:color w:val="222222"/>
          <w:spacing w:val="-3"/>
          <w:sz w:val="20"/>
        </w:rPr>
        <w:t xml:space="preserve"> </w:t>
      </w:r>
      <w:r>
        <w:rPr>
          <w:color w:val="222222"/>
          <w:sz w:val="20"/>
        </w:rPr>
        <w:t>material</w:t>
      </w:r>
      <w:r>
        <w:rPr>
          <w:color w:val="222222"/>
          <w:spacing w:val="-6"/>
          <w:sz w:val="20"/>
        </w:rPr>
        <w:t xml:space="preserve"> </w:t>
      </w:r>
      <w:r>
        <w:rPr>
          <w:color w:val="222222"/>
          <w:sz w:val="20"/>
        </w:rPr>
        <w:t>delivered</w:t>
      </w:r>
      <w:r>
        <w:rPr>
          <w:color w:val="222222"/>
          <w:spacing w:val="-4"/>
          <w:sz w:val="20"/>
        </w:rPr>
        <w:t xml:space="preserve"> </w:t>
      </w:r>
      <w:r>
        <w:rPr>
          <w:color w:val="222222"/>
          <w:sz w:val="20"/>
        </w:rPr>
        <w:t>digitally</w:t>
      </w:r>
      <w:r>
        <w:rPr>
          <w:color w:val="222222"/>
          <w:spacing w:val="-4"/>
          <w:sz w:val="20"/>
        </w:rPr>
        <w:t xml:space="preserve"> </w:t>
      </w:r>
      <w:r>
        <w:rPr>
          <w:color w:val="222222"/>
          <w:sz w:val="20"/>
        </w:rPr>
        <w:t>must</w:t>
      </w:r>
      <w:r>
        <w:rPr>
          <w:color w:val="222222"/>
          <w:spacing w:val="-4"/>
          <w:sz w:val="20"/>
        </w:rPr>
        <w:t xml:space="preserve"> </w:t>
      </w:r>
      <w:r>
        <w:rPr>
          <w:color w:val="222222"/>
          <w:sz w:val="20"/>
        </w:rPr>
        <w:t>include</w:t>
      </w:r>
      <w:r>
        <w:rPr>
          <w:color w:val="222222"/>
          <w:spacing w:val="-5"/>
          <w:sz w:val="20"/>
        </w:rPr>
        <w:t xml:space="preserve"> </w:t>
      </w:r>
      <w:r>
        <w:rPr>
          <w:color w:val="222222"/>
          <w:sz w:val="20"/>
        </w:rPr>
        <w:t>the</w:t>
      </w:r>
      <w:r>
        <w:rPr>
          <w:color w:val="222222"/>
          <w:spacing w:val="-4"/>
          <w:sz w:val="20"/>
        </w:rPr>
        <w:t xml:space="preserve"> </w:t>
      </w:r>
      <w:r>
        <w:rPr>
          <w:color w:val="222222"/>
          <w:sz w:val="20"/>
        </w:rPr>
        <w:t>OA4Es</w:t>
      </w:r>
      <w:r>
        <w:rPr>
          <w:color w:val="222222"/>
          <w:spacing w:val="-3"/>
          <w:sz w:val="20"/>
        </w:rPr>
        <w:t xml:space="preserve"> </w:t>
      </w:r>
      <w:r>
        <w:rPr>
          <w:color w:val="222222"/>
          <w:sz w:val="20"/>
        </w:rPr>
        <w:t>booking</w:t>
      </w:r>
      <w:r>
        <w:rPr>
          <w:color w:val="222222"/>
          <w:spacing w:val="-5"/>
          <w:sz w:val="20"/>
        </w:rPr>
        <w:t xml:space="preserve"> </w:t>
      </w:r>
      <w:r>
        <w:rPr>
          <w:color w:val="222222"/>
          <w:sz w:val="20"/>
        </w:rPr>
        <w:t>or</w:t>
      </w:r>
      <w:r>
        <w:rPr>
          <w:color w:val="222222"/>
          <w:spacing w:val="-3"/>
          <w:sz w:val="20"/>
        </w:rPr>
        <w:t xml:space="preserve"> </w:t>
      </w:r>
      <w:r>
        <w:rPr>
          <w:color w:val="222222"/>
          <w:sz w:val="20"/>
        </w:rPr>
        <w:t>material</w:t>
      </w:r>
      <w:r>
        <w:rPr>
          <w:color w:val="222222"/>
          <w:spacing w:val="-4"/>
          <w:sz w:val="20"/>
        </w:rPr>
        <w:t xml:space="preserve"> </w:t>
      </w:r>
      <w:r>
        <w:rPr>
          <w:color w:val="222222"/>
          <w:sz w:val="20"/>
        </w:rPr>
        <w:t>identification number.</w:t>
      </w:r>
    </w:p>
    <w:p w14:paraId="29EEE229" w14:textId="77777777" w:rsidR="00C43BCF" w:rsidRDefault="00C43BCF">
      <w:pPr>
        <w:pStyle w:val="BodyText"/>
        <w:spacing w:before="10"/>
      </w:pPr>
    </w:p>
    <w:p w14:paraId="29EEE22A" w14:textId="77777777" w:rsidR="00C43BCF" w:rsidRDefault="00087C84">
      <w:pPr>
        <w:pStyle w:val="ListParagraph"/>
        <w:numPr>
          <w:ilvl w:val="0"/>
          <w:numId w:val="1"/>
        </w:numPr>
        <w:tabs>
          <w:tab w:val="left" w:pos="479"/>
          <w:tab w:val="left" w:pos="480"/>
        </w:tabs>
        <w:ind w:left="480" w:right="1570"/>
        <w:rPr>
          <w:sz w:val="20"/>
        </w:rPr>
      </w:pPr>
      <w:r>
        <w:rPr>
          <w:color w:val="222222"/>
          <w:sz w:val="20"/>
        </w:rPr>
        <w:t>If Customer is a corporation and the Advertising contains the price for consumer goods or services, Customer warrants that the Advertising complies with the component pricing provisions of the Competition and Consumer Act (Cth) and contains, as a single pr</w:t>
      </w:r>
      <w:r>
        <w:rPr>
          <w:color w:val="222222"/>
          <w:sz w:val="20"/>
        </w:rPr>
        <w:t>ice, the minimum total price to the extent quantifiable at time of the</w:t>
      </w:r>
      <w:r>
        <w:rPr>
          <w:color w:val="222222"/>
          <w:spacing w:val="-1"/>
          <w:sz w:val="20"/>
        </w:rPr>
        <w:t xml:space="preserve"> </w:t>
      </w:r>
      <w:r>
        <w:rPr>
          <w:color w:val="222222"/>
          <w:sz w:val="20"/>
        </w:rPr>
        <w:t>Advertising.</w:t>
      </w:r>
    </w:p>
    <w:p w14:paraId="29EEE22B" w14:textId="77777777" w:rsidR="00C43BCF" w:rsidRDefault="00C43BCF">
      <w:pPr>
        <w:pStyle w:val="BodyText"/>
        <w:spacing w:before="6"/>
      </w:pPr>
    </w:p>
    <w:p w14:paraId="29EEE22C" w14:textId="77777777" w:rsidR="00C43BCF" w:rsidRDefault="00087C84">
      <w:pPr>
        <w:pStyle w:val="ListParagraph"/>
        <w:numPr>
          <w:ilvl w:val="0"/>
          <w:numId w:val="1"/>
        </w:numPr>
        <w:tabs>
          <w:tab w:val="left" w:pos="479"/>
          <w:tab w:val="left" w:pos="480"/>
        </w:tabs>
        <w:rPr>
          <w:sz w:val="20"/>
        </w:rPr>
      </w:pPr>
      <w:r>
        <w:rPr>
          <w:color w:val="222222"/>
          <w:sz w:val="20"/>
        </w:rPr>
        <w:t>Customer must not resell Advertising space to any third party without OA4Es</w:t>
      </w:r>
      <w:r>
        <w:rPr>
          <w:color w:val="222222"/>
          <w:spacing w:val="-9"/>
          <w:sz w:val="20"/>
        </w:rPr>
        <w:t xml:space="preserve"> </w:t>
      </w:r>
      <w:r>
        <w:rPr>
          <w:color w:val="222222"/>
          <w:sz w:val="20"/>
        </w:rPr>
        <w:t>consent.</w:t>
      </w:r>
    </w:p>
    <w:p w14:paraId="29EEE22D" w14:textId="77777777" w:rsidR="00C43BCF" w:rsidRDefault="00C43BCF">
      <w:pPr>
        <w:rPr>
          <w:sz w:val="20"/>
        </w:rPr>
        <w:sectPr w:rsidR="00C43BCF">
          <w:pgSz w:w="11910" w:h="16840"/>
          <w:pgMar w:top="1340" w:right="0" w:bottom="920" w:left="1320" w:header="751" w:footer="734" w:gutter="0"/>
          <w:cols w:space="720"/>
        </w:sectPr>
      </w:pPr>
    </w:p>
    <w:p w14:paraId="29EEE22E" w14:textId="77777777" w:rsidR="00C43BCF" w:rsidRDefault="00087C84">
      <w:pPr>
        <w:pStyle w:val="ListParagraph"/>
        <w:numPr>
          <w:ilvl w:val="0"/>
          <w:numId w:val="1"/>
        </w:numPr>
        <w:tabs>
          <w:tab w:val="left" w:pos="479"/>
          <w:tab w:val="left" w:pos="480"/>
        </w:tabs>
        <w:spacing w:before="93" w:line="235" w:lineRule="auto"/>
        <w:ind w:left="480" w:right="1715"/>
        <w:rPr>
          <w:sz w:val="20"/>
        </w:rPr>
      </w:pPr>
      <w:r>
        <w:rPr>
          <w:color w:val="222222"/>
          <w:sz w:val="20"/>
        </w:rPr>
        <w:lastRenderedPageBreak/>
        <w:t>If Advertising promotes a competition or trade promotion, Customer warrants it has obtained all relevant permits and indemnifies OA4E against any loss in connection with the</w:t>
      </w:r>
      <w:r>
        <w:rPr>
          <w:color w:val="222222"/>
          <w:spacing w:val="-29"/>
          <w:sz w:val="20"/>
        </w:rPr>
        <w:t xml:space="preserve"> </w:t>
      </w:r>
      <w:r>
        <w:rPr>
          <w:color w:val="222222"/>
          <w:sz w:val="20"/>
        </w:rPr>
        <w:t>Advertising.</w:t>
      </w:r>
    </w:p>
    <w:p w14:paraId="29EEE22F" w14:textId="77777777" w:rsidR="00C43BCF" w:rsidRDefault="00C43BCF">
      <w:pPr>
        <w:pStyle w:val="BodyText"/>
        <w:spacing w:before="1"/>
        <w:rPr>
          <w:sz w:val="21"/>
        </w:rPr>
      </w:pPr>
    </w:p>
    <w:p w14:paraId="29EEE230" w14:textId="77777777" w:rsidR="00C43BCF" w:rsidRDefault="00087C84">
      <w:pPr>
        <w:pStyle w:val="Heading3"/>
        <w:ind w:left="535" w:firstLine="0"/>
      </w:pPr>
      <w:r>
        <w:rPr>
          <w:color w:val="222222"/>
        </w:rPr>
        <w:t>Classified Advertising</w:t>
      </w:r>
    </w:p>
    <w:p w14:paraId="29EEE231" w14:textId="77777777" w:rsidR="00C43BCF" w:rsidRDefault="00C43BCF">
      <w:pPr>
        <w:pStyle w:val="BodyText"/>
        <w:spacing w:before="11"/>
        <w:rPr>
          <w:b/>
        </w:rPr>
      </w:pPr>
    </w:p>
    <w:p w14:paraId="29EEE232" w14:textId="77777777" w:rsidR="00C43BCF" w:rsidRDefault="00087C84">
      <w:pPr>
        <w:pStyle w:val="ListParagraph"/>
        <w:numPr>
          <w:ilvl w:val="0"/>
          <w:numId w:val="1"/>
        </w:numPr>
        <w:tabs>
          <w:tab w:val="left" w:pos="480"/>
        </w:tabs>
        <w:ind w:left="480" w:right="1881"/>
        <w:jc w:val="both"/>
        <w:rPr>
          <w:sz w:val="20"/>
        </w:rPr>
      </w:pPr>
      <w:r>
        <w:rPr>
          <w:color w:val="222222"/>
          <w:sz w:val="20"/>
        </w:rPr>
        <w:t>OA4E will publish classified Advertising und</w:t>
      </w:r>
      <w:r>
        <w:rPr>
          <w:color w:val="222222"/>
          <w:sz w:val="20"/>
        </w:rPr>
        <w:t>er the classification heading it determines is most appropriate. These headings are for the convenience of readers. OA4E will publish classified display Advertising sorted by alphabetical caption and, where space permits, with related line Advertising.</w:t>
      </w:r>
    </w:p>
    <w:p w14:paraId="29EEE233" w14:textId="77777777" w:rsidR="00C43BCF" w:rsidRDefault="00C43BCF">
      <w:pPr>
        <w:pStyle w:val="BodyText"/>
        <w:spacing w:before="9"/>
      </w:pPr>
    </w:p>
    <w:p w14:paraId="29EEE234" w14:textId="77777777" w:rsidR="00C43BCF" w:rsidRDefault="00087C84">
      <w:pPr>
        <w:pStyle w:val="Heading3"/>
        <w:numPr>
          <w:ilvl w:val="0"/>
          <w:numId w:val="1"/>
        </w:numPr>
        <w:tabs>
          <w:tab w:val="left" w:pos="535"/>
          <w:tab w:val="left" w:pos="536"/>
        </w:tabs>
        <w:ind w:left="535" w:hanging="416"/>
      </w:pPr>
      <w:r>
        <w:rPr>
          <w:color w:val="222222"/>
        </w:rPr>
        <w:t>On</w:t>
      </w:r>
      <w:r>
        <w:rPr>
          <w:color w:val="222222"/>
        </w:rPr>
        <w:t>line</w:t>
      </w:r>
      <w:r>
        <w:rPr>
          <w:color w:val="222222"/>
          <w:spacing w:val="-2"/>
        </w:rPr>
        <w:t xml:space="preserve"> </w:t>
      </w:r>
      <w:r>
        <w:rPr>
          <w:color w:val="222222"/>
        </w:rPr>
        <w:t>Advertising</w:t>
      </w:r>
    </w:p>
    <w:p w14:paraId="29EEE235" w14:textId="77777777" w:rsidR="00C43BCF" w:rsidRDefault="00C43BCF">
      <w:pPr>
        <w:pStyle w:val="BodyText"/>
        <w:spacing w:before="7"/>
        <w:rPr>
          <w:b/>
        </w:rPr>
      </w:pPr>
    </w:p>
    <w:p w14:paraId="29EEE236" w14:textId="77777777" w:rsidR="00C43BCF" w:rsidRDefault="00087C84">
      <w:pPr>
        <w:pStyle w:val="ListParagraph"/>
        <w:numPr>
          <w:ilvl w:val="0"/>
          <w:numId w:val="1"/>
        </w:numPr>
        <w:tabs>
          <w:tab w:val="left" w:pos="479"/>
          <w:tab w:val="left" w:pos="480"/>
        </w:tabs>
        <w:ind w:left="480" w:right="1549"/>
        <w:rPr>
          <w:sz w:val="20"/>
        </w:rPr>
      </w:pPr>
      <w:r>
        <w:rPr>
          <w:color w:val="222222"/>
          <w:sz w:val="20"/>
        </w:rPr>
        <w:t>For online Advertising, Customers must submit creative materials and a click-through URL to OA4E at least 3 working days (5 working days for non-gif material) or within such other deadline advised by OA4E at its discretion before publicat</w:t>
      </w:r>
      <w:r>
        <w:rPr>
          <w:color w:val="222222"/>
          <w:sz w:val="20"/>
        </w:rPr>
        <w:t>ion date. OA4E may charge</w:t>
      </w:r>
      <w:r>
        <w:rPr>
          <w:color w:val="222222"/>
          <w:spacing w:val="-40"/>
          <w:sz w:val="20"/>
        </w:rPr>
        <w:t xml:space="preserve"> </w:t>
      </w:r>
      <w:r>
        <w:rPr>
          <w:color w:val="222222"/>
          <w:sz w:val="20"/>
        </w:rPr>
        <w:t>Customer for online Advertising cancelled on less than 14 days notice or if creative materials are not submitted in accordance with this clause 6.1.</w:t>
      </w:r>
    </w:p>
    <w:p w14:paraId="29EEE237" w14:textId="77777777" w:rsidR="00C43BCF" w:rsidRDefault="00C43BCF">
      <w:pPr>
        <w:pStyle w:val="BodyText"/>
        <w:spacing w:before="9"/>
      </w:pPr>
    </w:p>
    <w:p w14:paraId="29EEE238" w14:textId="77777777" w:rsidR="00C43BCF" w:rsidRDefault="00087C84">
      <w:pPr>
        <w:pStyle w:val="ListParagraph"/>
        <w:numPr>
          <w:ilvl w:val="0"/>
          <w:numId w:val="1"/>
        </w:numPr>
        <w:tabs>
          <w:tab w:val="left" w:pos="479"/>
          <w:tab w:val="left" w:pos="480"/>
        </w:tabs>
        <w:rPr>
          <w:sz w:val="20"/>
        </w:rPr>
      </w:pPr>
      <w:r>
        <w:rPr>
          <w:color w:val="222222"/>
          <w:sz w:val="20"/>
        </w:rPr>
        <w:t>All online Advertising (including rich media) must comply with OA4Es advertising</w:t>
      </w:r>
      <w:r>
        <w:rPr>
          <w:color w:val="222222"/>
          <w:spacing w:val="-11"/>
          <w:sz w:val="20"/>
        </w:rPr>
        <w:t xml:space="preserve"> </w:t>
      </w:r>
      <w:r>
        <w:rPr>
          <w:color w:val="222222"/>
          <w:sz w:val="20"/>
        </w:rPr>
        <w:t>specifications.</w:t>
      </w:r>
    </w:p>
    <w:p w14:paraId="29EEE239" w14:textId="77777777" w:rsidR="00C43BCF" w:rsidRDefault="00C43BCF">
      <w:pPr>
        <w:pStyle w:val="BodyText"/>
        <w:spacing w:before="2"/>
        <w:rPr>
          <w:sz w:val="21"/>
        </w:rPr>
      </w:pPr>
    </w:p>
    <w:p w14:paraId="29EEE23A" w14:textId="77777777" w:rsidR="00C43BCF" w:rsidRDefault="00087C84">
      <w:pPr>
        <w:pStyle w:val="ListParagraph"/>
        <w:numPr>
          <w:ilvl w:val="0"/>
          <w:numId w:val="1"/>
        </w:numPr>
        <w:tabs>
          <w:tab w:val="left" w:pos="479"/>
          <w:tab w:val="left" w:pos="480"/>
        </w:tabs>
        <w:spacing w:before="1" w:line="235" w:lineRule="auto"/>
        <w:ind w:left="480" w:right="1757"/>
        <w:rPr>
          <w:sz w:val="20"/>
        </w:rPr>
      </w:pPr>
      <w:r>
        <w:rPr>
          <w:color w:val="222222"/>
          <w:sz w:val="20"/>
        </w:rPr>
        <w:t>Results from Customer or third party ad-servers will not be accepted for the purposes of OA4E billing and assessment of</w:t>
      </w:r>
      <w:r>
        <w:rPr>
          <w:color w:val="222222"/>
          <w:spacing w:val="2"/>
          <w:sz w:val="20"/>
        </w:rPr>
        <w:t xml:space="preserve"> </w:t>
      </w:r>
      <w:r>
        <w:rPr>
          <w:color w:val="222222"/>
          <w:sz w:val="20"/>
        </w:rPr>
        <w:t>Advertising.</w:t>
      </w:r>
    </w:p>
    <w:p w14:paraId="29EEE23B" w14:textId="77777777" w:rsidR="00C43BCF" w:rsidRDefault="00C43BCF">
      <w:pPr>
        <w:pStyle w:val="BodyText"/>
        <w:spacing w:before="1"/>
        <w:rPr>
          <w:sz w:val="21"/>
        </w:rPr>
      </w:pPr>
    </w:p>
    <w:p w14:paraId="29EEE23C" w14:textId="77777777" w:rsidR="00C43BCF" w:rsidRDefault="00087C84">
      <w:pPr>
        <w:pStyle w:val="ListParagraph"/>
        <w:numPr>
          <w:ilvl w:val="0"/>
          <w:numId w:val="1"/>
        </w:numPr>
        <w:tabs>
          <w:tab w:val="left" w:pos="479"/>
          <w:tab w:val="left" w:pos="480"/>
        </w:tabs>
        <w:rPr>
          <w:sz w:val="20"/>
        </w:rPr>
      </w:pPr>
      <w:r>
        <w:rPr>
          <w:color w:val="222222"/>
          <w:sz w:val="20"/>
        </w:rPr>
        <w:t>OA4E is not liable for loss or damage from an internet or telecommunications</w:t>
      </w:r>
      <w:r>
        <w:rPr>
          <w:color w:val="222222"/>
          <w:spacing w:val="-4"/>
          <w:sz w:val="20"/>
        </w:rPr>
        <w:t xml:space="preserve"> </w:t>
      </w:r>
      <w:r>
        <w:rPr>
          <w:color w:val="222222"/>
          <w:sz w:val="20"/>
        </w:rPr>
        <w:t>failure.</w:t>
      </w:r>
    </w:p>
    <w:p w14:paraId="29EEE23D" w14:textId="77777777" w:rsidR="00C43BCF" w:rsidRDefault="00C43BCF">
      <w:pPr>
        <w:pStyle w:val="BodyText"/>
        <w:spacing w:before="8"/>
      </w:pPr>
    </w:p>
    <w:p w14:paraId="29EEE23E" w14:textId="77777777" w:rsidR="00C43BCF" w:rsidRDefault="00087C84">
      <w:pPr>
        <w:pStyle w:val="ListParagraph"/>
        <w:numPr>
          <w:ilvl w:val="0"/>
          <w:numId w:val="1"/>
        </w:numPr>
        <w:tabs>
          <w:tab w:val="left" w:pos="479"/>
          <w:tab w:val="left" w:pos="480"/>
        </w:tabs>
        <w:ind w:left="480" w:right="1570"/>
        <w:rPr>
          <w:sz w:val="20"/>
        </w:rPr>
      </w:pPr>
      <w:r>
        <w:pict w14:anchorId="29EEE2B7">
          <v:shape id="_x0000_s1031" type="#_x0000_t136" style="position:absolute;left:0;text-align:left;margin-left:148.1pt;margin-top:-3.65pt;width:298.1pt;height:111.7pt;rotation:315;z-index:-252286976;mso-position-horizontal-relative:page" fillcolor="black" stroked="f">
            <v:fill opacity="8995f"/>
            <o:extrusion v:ext="view" autorotationcenter="t"/>
            <v:textpath style="font-family:&quot;Arial&quot;;font-size:111pt;v-text-kern:t;mso-text-shadow:auto" string="OA4E"/>
            <w10:wrap anchorx="page"/>
          </v:shape>
        </w:pict>
      </w:r>
      <w:r>
        <w:rPr>
          <w:color w:val="222222"/>
          <w:sz w:val="20"/>
        </w:rPr>
        <w:t>Customer acknowledges that OA4E may at its discretion include additional features or inclusions such as third party advertisements within online classified</w:t>
      </w:r>
      <w:r>
        <w:rPr>
          <w:color w:val="222222"/>
          <w:spacing w:val="-7"/>
          <w:sz w:val="20"/>
        </w:rPr>
        <w:t xml:space="preserve"> </w:t>
      </w:r>
      <w:r>
        <w:rPr>
          <w:color w:val="222222"/>
          <w:sz w:val="20"/>
        </w:rPr>
        <w:t>Advertising.</w:t>
      </w:r>
    </w:p>
    <w:p w14:paraId="29EEE23F" w14:textId="77777777" w:rsidR="00C43BCF" w:rsidRDefault="00C43BCF">
      <w:pPr>
        <w:pStyle w:val="BodyText"/>
        <w:spacing w:before="10"/>
      </w:pPr>
    </w:p>
    <w:p w14:paraId="29EEE240" w14:textId="77777777" w:rsidR="00C43BCF" w:rsidRDefault="00087C84">
      <w:pPr>
        <w:pStyle w:val="Heading3"/>
        <w:numPr>
          <w:ilvl w:val="0"/>
          <w:numId w:val="1"/>
        </w:numPr>
        <w:tabs>
          <w:tab w:val="left" w:pos="535"/>
          <w:tab w:val="left" w:pos="536"/>
        </w:tabs>
        <w:ind w:left="535" w:hanging="416"/>
      </w:pPr>
      <w:r>
        <w:rPr>
          <w:color w:val="222222"/>
        </w:rPr>
        <w:t>Errors</w:t>
      </w:r>
    </w:p>
    <w:p w14:paraId="29EEE241" w14:textId="77777777" w:rsidR="00C43BCF" w:rsidRDefault="00C43BCF">
      <w:pPr>
        <w:pStyle w:val="BodyText"/>
        <w:rPr>
          <w:b/>
          <w:sz w:val="21"/>
        </w:rPr>
      </w:pPr>
    </w:p>
    <w:p w14:paraId="29EEE242" w14:textId="77777777" w:rsidR="00C43BCF" w:rsidRDefault="00087C84">
      <w:pPr>
        <w:pStyle w:val="ListParagraph"/>
        <w:numPr>
          <w:ilvl w:val="0"/>
          <w:numId w:val="1"/>
        </w:numPr>
        <w:tabs>
          <w:tab w:val="left" w:pos="479"/>
          <w:tab w:val="left" w:pos="480"/>
        </w:tabs>
        <w:spacing w:line="235" w:lineRule="auto"/>
        <w:ind w:left="480" w:right="1637"/>
        <w:rPr>
          <w:sz w:val="20"/>
        </w:rPr>
      </w:pPr>
      <w:r>
        <w:rPr>
          <w:color w:val="222222"/>
          <w:sz w:val="20"/>
        </w:rPr>
        <w:t>Customer must promptly check proofs of Advertising (if provided to the Customer by OA4E) and notify OA4E of any errors in the proofs or in published</w:t>
      </w:r>
      <w:r>
        <w:rPr>
          <w:color w:val="222222"/>
          <w:spacing w:val="-3"/>
          <w:sz w:val="20"/>
        </w:rPr>
        <w:t xml:space="preserve"> </w:t>
      </w:r>
      <w:r>
        <w:rPr>
          <w:color w:val="222222"/>
          <w:sz w:val="20"/>
        </w:rPr>
        <w:t>Advertising.</w:t>
      </w:r>
    </w:p>
    <w:p w14:paraId="29EEE243" w14:textId="77777777" w:rsidR="00C43BCF" w:rsidRDefault="00C43BCF">
      <w:pPr>
        <w:pStyle w:val="BodyText"/>
        <w:spacing w:before="2"/>
        <w:rPr>
          <w:sz w:val="21"/>
        </w:rPr>
      </w:pPr>
    </w:p>
    <w:p w14:paraId="29EEE244" w14:textId="77777777" w:rsidR="00C43BCF" w:rsidRDefault="00087C84">
      <w:pPr>
        <w:pStyle w:val="ListParagraph"/>
        <w:numPr>
          <w:ilvl w:val="0"/>
          <w:numId w:val="1"/>
        </w:numPr>
        <w:tabs>
          <w:tab w:val="left" w:pos="479"/>
          <w:tab w:val="left" w:pos="480"/>
        </w:tabs>
        <w:ind w:left="480" w:right="2104"/>
        <w:rPr>
          <w:sz w:val="20"/>
        </w:rPr>
      </w:pPr>
      <w:r>
        <w:rPr>
          <w:color w:val="222222"/>
          <w:sz w:val="20"/>
        </w:rPr>
        <w:t>OA4E does not accept responsibility for any errors submitted by the Customer or its agent, in</w:t>
      </w:r>
      <w:r>
        <w:rPr>
          <w:color w:val="222222"/>
          <w:sz w:val="20"/>
        </w:rPr>
        <w:t>cluding errors in Advertising placed over the</w:t>
      </w:r>
      <w:r>
        <w:rPr>
          <w:color w:val="222222"/>
          <w:spacing w:val="-5"/>
          <w:sz w:val="20"/>
        </w:rPr>
        <w:t xml:space="preserve"> </w:t>
      </w:r>
      <w:r>
        <w:rPr>
          <w:color w:val="222222"/>
          <w:sz w:val="20"/>
        </w:rPr>
        <w:t>telephone.</w:t>
      </w:r>
    </w:p>
    <w:p w14:paraId="29EEE245" w14:textId="77777777" w:rsidR="00C43BCF" w:rsidRDefault="00C43BCF">
      <w:pPr>
        <w:pStyle w:val="BodyText"/>
        <w:spacing w:before="2"/>
        <w:rPr>
          <w:sz w:val="21"/>
        </w:rPr>
      </w:pPr>
    </w:p>
    <w:p w14:paraId="29EEE246" w14:textId="77777777" w:rsidR="00C43BCF" w:rsidRDefault="00087C84">
      <w:pPr>
        <w:pStyle w:val="ListParagraph"/>
        <w:numPr>
          <w:ilvl w:val="0"/>
          <w:numId w:val="1"/>
        </w:numPr>
        <w:tabs>
          <w:tab w:val="left" w:pos="479"/>
          <w:tab w:val="left" w:pos="480"/>
        </w:tabs>
        <w:spacing w:line="235" w:lineRule="auto"/>
        <w:ind w:left="480" w:right="1634"/>
        <w:rPr>
          <w:sz w:val="20"/>
        </w:rPr>
      </w:pPr>
      <w:r>
        <w:rPr>
          <w:color w:val="222222"/>
          <w:sz w:val="20"/>
        </w:rPr>
        <w:t>Customer must send any claim for credit or republication in writing to OA4E no later than 7 days after the date of publication of the</w:t>
      </w:r>
      <w:r>
        <w:rPr>
          <w:color w:val="222222"/>
          <w:spacing w:val="-4"/>
          <w:sz w:val="20"/>
        </w:rPr>
        <w:t xml:space="preserve"> </w:t>
      </w:r>
      <w:r>
        <w:rPr>
          <w:color w:val="222222"/>
          <w:sz w:val="20"/>
        </w:rPr>
        <w:t>Advertising.</w:t>
      </w:r>
    </w:p>
    <w:p w14:paraId="29EEE247" w14:textId="77777777" w:rsidR="00C43BCF" w:rsidRDefault="00C43BCF">
      <w:pPr>
        <w:pStyle w:val="BodyText"/>
        <w:spacing w:before="2"/>
        <w:rPr>
          <w:sz w:val="21"/>
        </w:rPr>
      </w:pPr>
    </w:p>
    <w:p w14:paraId="29EEE248" w14:textId="77777777" w:rsidR="00C43BCF" w:rsidRDefault="00087C84">
      <w:pPr>
        <w:pStyle w:val="Heading3"/>
        <w:numPr>
          <w:ilvl w:val="0"/>
          <w:numId w:val="1"/>
        </w:numPr>
        <w:tabs>
          <w:tab w:val="left" w:pos="535"/>
          <w:tab w:val="left" w:pos="536"/>
        </w:tabs>
        <w:ind w:left="535" w:hanging="416"/>
      </w:pPr>
      <w:r>
        <w:rPr>
          <w:color w:val="222222"/>
        </w:rPr>
        <w:t>8. Advertising Rates and</w:t>
      </w:r>
      <w:r>
        <w:rPr>
          <w:color w:val="222222"/>
          <w:spacing w:val="3"/>
        </w:rPr>
        <w:t xml:space="preserve"> </w:t>
      </w:r>
      <w:r>
        <w:rPr>
          <w:color w:val="222222"/>
        </w:rPr>
        <w:t>GST</w:t>
      </w:r>
    </w:p>
    <w:p w14:paraId="29EEE249" w14:textId="77777777" w:rsidR="00C43BCF" w:rsidRDefault="00C43BCF">
      <w:pPr>
        <w:pStyle w:val="BodyText"/>
        <w:spacing w:before="8"/>
        <w:rPr>
          <w:b/>
        </w:rPr>
      </w:pPr>
    </w:p>
    <w:p w14:paraId="29EEE24A" w14:textId="77777777" w:rsidR="00C43BCF" w:rsidRDefault="00087C84">
      <w:pPr>
        <w:pStyle w:val="ListParagraph"/>
        <w:numPr>
          <w:ilvl w:val="0"/>
          <w:numId w:val="1"/>
        </w:numPr>
        <w:tabs>
          <w:tab w:val="left" w:pos="479"/>
          <w:tab w:val="left" w:pos="480"/>
        </w:tabs>
        <w:ind w:left="480" w:right="1459"/>
        <w:rPr>
          <w:sz w:val="20"/>
        </w:rPr>
      </w:pPr>
      <w:r>
        <w:rPr>
          <w:color w:val="222222"/>
          <w:sz w:val="20"/>
        </w:rPr>
        <w:t>The Customer must pay for Advertising, unless otherwise agreed, at the specifi</w:t>
      </w:r>
      <w:r>
        <w:rPr>
          <w:color w:val="222222"/>
          <w:sz w:val="20"/>
        </w:rPr>
        <w:t>ed rate. Rates may be varied at any time by OA4E without notice. Customer must pay GST at the time it pays</w:t>
      </w:r>
      <w:r>
        <w:rPr>
          <w:color w:val="222222"/>
          <w:spacing w:val="-39"/>
          <w:sz w:val="20"/>
        </w:rPr>
        <w:t xml:space="preserve"> </w:t>
      </w:r>
      <w:r>
        <w:rPr>
          <w:color w:val="222222"/>
          <w:sz w:val="20"/>
        </w:rPr>
        <w:t>for Advertising. OA4E will provide a tax invoice or adjustment note (as</w:t>
      </w:r>
      <w:r>
        <w:rPr>
          <w:color w:val="222222"/>
          <w:spacing w:val="-9"/>
          <w:sz w:val="20"/>
        </w:rPr>
        <w:t xml:space="preserve"> </w:t>
      </w:r>
      <w:r>
        <w:rPr>
          <w:color w:val="222222"/>
          <w:sz w:val="20"/>
        </w:rPr>
        <w:t>applicable).</w:t>
      </w:r>
    </w:p>
    <w:p w14:paraId="29EEE24B" w14:textId="77777777" w:rsidR="00C43BCF" w:rsidRDefault="00C43BCF">
      <w:pPr>
        <w:pStyle w:val="BodyText"/>
        <w:spacing w:before="8"/>
      </w:pPr>
    </w:p>
    <w:p w14:paraId="29EEE24C" w14:textId="1DEFA03E" w:rsidR="00C43BCF" w:rsidRPr="00115909" w:rsidRDefault="00087C84">
      <w:pPr>
        <w:pStyle w:val="ListParagraph"/>
        <w:numPr>
          <w:ilvl w:val="0"/>
          <w:numId w:val="1"/>
        </w:numPr>
        <w:tabs>
          <w:tab w:val="left" w:pos="479"/>
          <w:tab w:val="left" w:pos="480"/>
        </w:tabs>
        <w:ind w:left="480" w:right="1913"/>
        <w:rPr>
          <w:sz w:val="20"/>
        </w:rPr>
      </w:pPr>
      <w:r>
        <w:rPr>
          <w:color w:val="222222"/>
          <w:sz w:val="20"/>
        </w:rPr>
        <w:t>Eligibility for discounts or rebates will be based on the Custo</w:t>
      </w:r>
      <w:r>
        <w:rPr>
          <w:color w:val="222222"/>
          <w:sz w:val="20"/>
        </w:rPr>
        <w:t>mer’s GST-exclusive advertising spend.</w:t>
      </w:r>
    </w:p>
    <w:p w14:paraId="03AEAD63" w14:textId="77777777" w:rsidR="00115909" w:rsidRPr="00115909" w:rsidRDefault="00115909" w:rsidP="00115909">
      <w:pPr>
        <w:pStyle w:val="ListParagraph"/>
        <w:rPr>
          <w:sz w:val="20"/>
        </w:rPr>
      </w:pPr>
    </w:p>
    <w:p w14:paraId="0CE33681" w14:textId="15C76349" w:rsidR="00115909" w:rsidRDefault="00ED7B0B">
      <w:pPr>
        <w:pStyle w:val="ListParagraph"/>
        <w:numPr>
          <w:ilvl w:val="0"/>
          <w:numId w:val="1"/>
        </w:numPr>
        <w:tabs>
          <w:tab w:val="left" w:pos="479"/>
          <w:tab w:val="left" w:pos="480"/>
        </w:tabs>
        <w:ind w:left="480" w:right="1913"/>
        <w:rPr>
          <w:sz w:val="20"/>
        </w:rPr>
      </w:pPr>
      <w:r>
        <w:rPr>
          <w:sz w:val="20"/>
        </w:rPr>
        <w:t xml:space="preserve">Free Positions vacant adverts will run for a total of 1 month. After this new costs will be negotiated </w:t>
      </w:r>
      <w:r w:rsidR="0075292E">
        <w:rPr>
          <w:sz w:val="20"/>
        </w:rPr>
        <w:t>subject to length and requirements of ad, including time fram</w:t>
      </w:r>
      <w:r w:rsidR="007544C6">
        <w:rPr>
          <w:sz w:val="20"/>
        </w:rPr>
        <w:t>es. P</w:t>
      </w:r>
      <w:r>
        <w:rPr>
          <w:sz w:val="20"/>
        </w:rPr>
        <w:t>ublic notices</w:t>
      </w:r>
      <w:r w:rsidR="007544C6">
        <w:rPr>
          <w:sz w:val="20"/>
        </w:rPr>
        <w:t xml:space="preserve"> only pertain to general notices for those in the education industry and will in no way promote </w:t>
      </w:r>
      <w:r w:rsidR="00A42417">
        <w:rPr>
          <w:sz w:val="20"/>
        </w:rPr>
        <w:t>services which create opportunities for financial gain.</w:t>
      </w:r>
      <w:r>
        <w:rPr>
          <w:sz w:val="20"/>
        </w:rPr>
        <w:t xml:space="preserve"> </w:t>
      </w:r>
    </w:p>
    <w:p w14:paraId="29EEE24D" w14:textId="77777777" w:rsidR="00C43BCF" w:rsidRDefault="00C43BCF">
      <w:pPr>
        <w:pStyle w:val="BodyText"/>
        <w:spacing w:before="10"/>
      </w:pPr>
    </w:p>
    <w:p w14:paraId="29EEE24E" w14:textId="77777777" w:rsidR="00C43BCF" w:rsidRDefault="00087C84">
      <w:pPr>
        <w:pStyle w:val="Heading3"/>
        <w:numPr>
          <w:ilvl w:val="0"/>
          <w:numId w:val="1"/>
        </w:numPr>
        <w:tabs>
          <w:tab w:val="left" w:pos="479"/>
          <w:tab w:val="left" w:pos="480"/>
        </w:tabs>
      </w:pPr>
      <w:r>
        <w:rPr>
          <w:color w:val="222222"/>
        </w:rPr>
        <w:t>9. Credit and Customer</w:t>
      </w:r>
      <w:r>
        <w:rPr>
          <w:color w:val="222222"/>
          <w:spacing w:val="-4"/>
        </w:rPr>
        <w:t xml:space="preserve"> </w:t>
      </w:r>
      <w:r>
        <w:rPr>
          <w:color w:val="222222"/>
        </w:rPr>
        <w:t>Accounts</w:t>
      </w:r>
    </w:p>
    <w:p w14:paraId="29EEE24F" w14:textId="77777777" w:rsidR="00C43BCF" w:rsidRDefault="00C43BCF">
      <w:pPr>
        <w:pStyle w:val="BodyText"/>
        <w:spacing w:before="7"/>
        <w:rPr>
          <w:b/>
        </w:rPr>
      </w:pPr>
    </w:p>
    <w:p w14:paraId="29EEE250" w14:textId="77777777" w:rsidR="00C43BCF" w:rsidRDefault="00087C84">
      <w:pPr>
        <w:pStyle w:val="ListParagraph"/>
        <w:numPr>
          <w:ilvl w:val="0"/>
          <w:numId w:val="1"/>
        </w:numPr>
        <w:tabs>
          <w:tab w:val="left" w:pos="479"/>
          <w:tab w:val="left" w:pos="480"/>
        </w:tabs>
        <w:spacing w:before="1"/>
        <w:ind w:left="480" w:right="1482"/>
        <w:rPr>
          <w:sz w:val="20"/>
        </w:rPr>
      </w:pPr>
      <w:r>
        <w:rPr>
          <w:color w:val="222222"/>
          <w:sz w:val="20"/>
        </w:rPr>
        <w:t>OA4E may grant, deny or withdraw credit to a Customer at any time in its discretion. Customer must</w:t>
      </w:r>
      <w:r>
        <w:rPr>
          <w:color w:val="222222"/>
          <w:spacing w:val="-4"/>
          <w:sz w:val="20"/>
        </w:rPr>
        <w:t xml:space="preserve"> </w:t>
      </w:r>
      <w:r>
        <w:rPr>
          <w:color w:val="222222"/>
          <w:sz w:val="20"/>
        </w:rPr>
        <w:t>ensure</w:t>
      </w:r>
      <w:r>
        <w:rPr>
          <w:color w:val="222222"/>
          <w:spacing w:val="-4"/>
          <w:sz w:val="20"/>
        </w:rPr>
        <w:t xml:space="preserve"> </w:t>
      </w:r>
      <w:r>
        <w:rPr>
          <w:color w:val="222222"/>
          <w:sz w:val="20"/>
        </w:rPr>
        <w:t>that</w:t>
      </w:r>
      <w:r>
        <w:rPr>
          <w:color w:val="222222"/>
          <w:spacing w:val="-4"/>
          <w:sz w:val="20"/>
        </w:rPr>
        <w:t xml:space="preserve"> </w:t>
      </w:r>
      <w:r>
        <w:rPr>
          <w:color w:val="222222"/>
          <w:sz w:val="20"/>
        </w:rPr>
        <w:t>its</w:t>
      </w:r>
      <w:r>
        <w:rPr>
          <w:color w:val="222222"/>
          <w:spacing w:val="-2"/>
          <w:sz w:val="20"/>
        </w:rPr>
        <w:t xml:space="preserve"> </w:t>
      </w:r>
      <w:r>
        <w:rPr>
          <w:color w:val="222222"/>
          <w:sz w:val="20"/>
        </w:rPr>
        <w:t>Customer</w:t>
      </w:r>
      <w:r>
        <w:rPr>
          <w:color w:val="222222"/>
          <w:spacing w:val="-3"/>
          <w:sz w:val="20"/>
        </w:rPr>
        <w:t xml:space="preserve"> </w:t>
      </w:r>
      <w:r>
        <w:rPr>
          <w:color w:val="222222"/>
          <w:sz w:val="20"/>
        </w:rPr>
        <w:t>account</w:t>
      </w:r>
      <w:r>
        <w:rPr>
          <w:color w:val="222222"/>
          <w:spacing w:val="-4"/>
          <w:sz w:val="20"/>
        </w:rPr>
        <w:t xml:space="preserve"> </w:t>
      </w:r>
      <w:r>
        <w:rPr>
          <w:color w:val="222222"/>
          <w:sz w:val="20"/>
        </w:rPr>
        <w:t>number</w:t>
      </w:r>
      <w:r>
        <w:rPr>
          <w:color w:val="222222"/>
          <w:spacing w:val="-2"/>
          <w:sz w:val="20"/>
        </w:rPr>
        <w:t xml:space="preserve"> </w:t>
      </w:r>
      <w:r>
        <w:rPr>
          <w:color w:val="222222"/>
          <w:sz w:val="20"/>
        </w:rPr>
        <w:t>is</w:t>
      </w:r>
      <w:r>
        <w:rPr>
          <w:color w:val="222222"/>
          <w:spacing w:val="-3"/>
          <w:sz w:val="20"/>
        </w:rPr>
        <w:t xml:space="preserve"> </w:t>
      </w:r>
      <w:r>
        <w:rPr>
          <w:color w:val="222222"/>
          <w:sz w:val="20"/>
        </w:rPr>
        <w:t>available</w:t>
      </w:r>
      <w:r>
        <w:rPr>
          <w:color w:val="222222"/>
          <w:spacing w:val="-4"/>
          <w:sz w:val="20"/>
        </w:rPr>
        <w:t xml:space="preserve"> </w:t>
      </w:r>
      <w:r>
        <w:rPr>
          <w:color w:val="222222"/>
          <w:sz w:val="20"/>
        </w:rPr>
        <w:t>only</w:t>
      </w:r>
      <w:r>
        <w:rPr>
          <w:color w:val="222222"/>
          <w:spacing w:val="-3"/>
          <w:sz w:val="20"/>
        </w:rPr>
        <w:t xml:space="preserve"> </w:t>
      </w:r>
      <w:r>
        <w:rPr>
          <w:color w:val="222222"/>
          <w:sz w:val="20"/>
        </w:rPr>
        <w:t>to</w:t>
      </w:r>
      <w:r>
        <w:rPr>
          <w:color w:val="222222"/>
          <w:spacing w:val="-1"/>
          <w:sz w:val="20"/>
        </w:rPr>
        <w:t xml:space="preserve"> </w:t>
      </w:r>
      <w:r>
        <w:rPr>
          <w:color w:val="222222"/>
          <w:sz w:val="20"/>
        </w:rPr>
        <w:t>those</w:t>
      </w:r>
      <w:r>
        <w:rPr>
          <w:color w:val="222222"/>
          <w:spacing w:val="-2"/>
          <w:sz w:val="20"/>
        </w:rPr>
        <w:t xml:space="preserve"> </w:t>
      </w:r>
      <w:r>
        <w:rPr>
          <w:color w:val="222222"/>
          <w:sz w:val="20"/>
        </w:rPr>
        <w:t>employees</w:t>
      </w:r>
      <w:r>
        <w:rPr>
          <w:color w:val="222222"/>
          <w:spacing w:val="-3"/>
          <w:sz w:val="20"/>
        </w:rPr>
        <w:t xml:space="preserve"> </w:t>
      </w:r>
      <w:r>
        <w:rPr>
          <w:color w:val="222222"/>
          <w:sz w:val="20"/>
        </w:rPr>
        <w:t>authorised</w:t>
      </w:r>
      <w:r>
        <w:rPr>
          <w:color w:val="222222"/>
          <w:spacing w:val="-4"/>
          <w:sz w:val="20"/>
        </w:rPr>
        <w:t xml:space="preserve"> </w:t>
      </w:r>
      <w:r>
        <w:rPr>
          <w:color w:val="222222"/>
          <w:sz w:val="20"/>
        </w:rPr>
        <w:t>to use it. Customer acknowledges it will be liable for all Advertising placed under Customer’s account</w:t>
      </w:r>
      <w:r>
        <w:rPr>
          <w:color w:val="222222"/>
          <w:spacing w:val="-2"/>
          <w:sz w:val="20"/>
        </w:rPr>
        <w:t xml:space="preserve"> </w:t>
      </w:r>
      <w:r>
        <w:rPr>
          <w:color w:val="222222"/>
          <w:sz w:val="20"/>
        </w:rPr>
        <w:t>number.</w:t>
      </w:r>
    </w:p>
    <w:p w14:paraId="29EEE251" w14:textId="77777777" w:rsidR="00C43BCF" w:rsidRDefault="00C43BCF">
      <w:pPr>
        <w:pStyle w:val="BodyText"/>
        <w:spacing w:before="8"/>
      </w:pPr>
    </w:p>
    <w:p w14:paraId="29EEE252" w14:textId="77777777" w:rsidR="00C43BCF" w:rsidRDefault="00087C84">
      <w:pPr>
        <w:pStyle w:val="Heading3"/>
        <w:numPr>
          <w:ilvl w:val="0"/>
          <w:numId w:val="1"/>
        </w:numPr>
        <w:tabs>
          <w:tab w:val="left" w:pos="479"/>
          <w:tab w:val="left" w:pos="480"/>
        </w:tabs>
      </w:pPr>
      <w:r>
        <w:rPr>
          <w:color w:val="222222"/>
        </w:rPr>
        <w:t>10. Payment</w:t>
      </w:r>
    </w:p>
    <w:p w14:paraId="29EEE253" w14:textId="77777777" w:rsidR="00C43BCF" w:rsidRDefault="00C43BCF">
      <w:pPr>
        <w:sectPr w:rsidR="00C43BCF">
          <w:pgSz w:w="11910" w:h="16840"/>
          <w:pgMar w:top="1340" w:right="0" w:bottom="920" w:left="1320" w:header="751" w:footer="734" w:gutter="0"/>
          <w:cols w:space="720"/>
        </w:sectPr>
      </w:pPr>
    </w:p>
    <w:p w14:paraId="29EEE254" w14:textId="77777777" w:rsidR="00C43BCF" w:rsidRDefault="00087C84">
      <w:pPr>
        <w:pStyle w:val="ListParagraph"/>
        <w:numPr>
          <w:ilvl w:val="0"/>
          <w:numId w:val="1"/>
        </w:numPr>
        <w:tabs>
          <w:tab w:val="left" w:pos="479"/>
          <w:tab w:val="left" w:pos="480"/>
        </w:tabs>
        <w:spacing w:before="89"/>
        <w:ind w:left="480" w:right="1558"/>
        <w:rPr>
          <w:sz w:val="20"/>
        </w:rPr>
      </w:pPr>
      <w:r>
        <w:rPr>
          <w:color w:val="222222"/>
          <w:sz w:val="20"/>
        </w:rPr>
        <w:lastRenderedPageBreak/>
        <w:t>The Customer must pre-pay for Advertising if required by OA4E. If Advertising is on account, payment must be within 7 days of date of the invoice or, for if specified, within 21 days of</w:t>
      </w:r>
      <w:r>
        <w:rPr>
          <w:color w:val="222222"/>
          <w:spacing w:val="-40"/>
          <w:sz w:val="20"/>
        </w:rPr>
        <w:t xml:space="preserve"> </w:t>
      </w:r>
      <w:r>
        <w:rPr>
          <w:color w:val="222222"/>
          <w:sz w:val="20"/>
        </w:rPr>
        <w:t>the end of the month in which the invoice is issued. If a commercial a</w:t>
      </w:r>
      <w:r>
        <w:rPr>
          <w:color w:val="222222"/>
          <w:sz w:val="20"/>
        </w:rPr>
        <w:t>ccount has been established with OA4E, payment must be within 30 days of invoice</w:t>
      </w:r>
      <w:r>
        <w:rPr>
          <w:color w:val="222222"/>
          <w:spacing w:val="-1"/>
          <w:sz w:val="20"/>
        </w:rPr>
        <w:t xml:space="preserve"> </w:t>
      </w:r>
      <w:r>
        <w:rPr>
          <w:color w:val="222222"/>
          <w:sz w:val="20"/>
        </w:rPr>
        <w:t>date.</w:t>
      </w:r>
    </w:p>
    <w:p w14:paraId="29EEE255" w14:textId="77777777" w:rsidR="00C43BCF" w:rsidRDefault="00C43BCF">
      <w:pPr>
        <w:pStyle w:val="BodyText"/>
        <w:spacing w:before="8"/>
      </w:pPr>
    </w:p>
    <w:p w14:paraId="29EEE256" w14:textId="77777777" w:rsidR="00C43BCF" w:rsidRDefault="00087C84">
      <w:pPr>
        <w:pStyle w:val="ListParagraph"/>
        <w:numPr>
          <w:ilvl w:val="0"/>
          <w:numId w:val="1"/>
        </w:numPr>
        <w:tabs>
          <w:tab w:val="left" w:pos="479"/>
          <w:tab w:val="left" w:pos="480"/>
        </w:tabs>
        <w:spacing w:before="1"/>
        <w:ind w:left="480" w:right="1578"/>
        <w:rPr>
          <w:sz w:val="20"/>
        </w:rPr>
      </w:pPr>
      <w:r>
        <w:rPr>
          <w:color w:val="222222"/>
          <w:sz w:val="20"/>
        </w:rPr>
        <w:t>If Customer fails to provide the copy for a booking by the publication deadline, OA4E may, at its sole discretion, still accept the Advertising after the deadline. If t</w:t>
      </w:r>
      <w:r>
        <w:rPr>
          <w:color w:val="222222"/>
          <w:sz w:val="20"/>
        </w:rPr>
        <w:t>he Advertising is ultimately not published because of Customer’s failure to deliver the copy in sufficient time after the publication deadline, Customer will still be charged for the Advertising and Customer has no claim against OA4E for credit, republicat</w:t>
      </w:r>
      <w:r>
        <w:rPr>
          <w:color w:val="222222"/>
          <w:sz w:val="20"/>
        </w:rPr>
        <w:t>ion or other remedy for out of deadline</w:t>
      </w:r>
      <w:r>
        <w:rPr>
          <w:color w:val="222222"/>
          <w:spacing w:val="-10"/>
          <w:sz w:val="20"/>
        </w:rPr>
        <w:t xml:space="preserve"> </w:t>
      </w:r>
      <w:r>
        <w:rPr>
          <w:color w:val="222222"/>
          <w:sz w:val="20"/>
        </w:rPr>
        <w:t>Advertising.</w:t>
      </w:r>
    </w:p>
    <w:p w14:paraId="29EEE257" w14:textId="77777777" w:rsidR="00C43BCF" w:rsidRDefault="00C43BCF">
      <w:pPr>
        <w:pStyle w:val="BodyText"/>
        <w:spacing w:before="1"/>
        <w:rPr>
          <w:sz w:val="21"/>
        </w:rPr>
      </w:pPr>
    </w:p>
    <w:p w14:paraId="29EEE258" w14:textId="77777777" w:rsidR="00C43BCF" w:rsidRDefault="00087C84">
      <w:pPr>
        <w:pStyle w:val="ListParagraph"/>
        <w:numPr>
          <w:ilvl w:val="0"/>
          <w:numId w:val="1"/>
        </w:numPr>
        <w:tabs>
          <w:tab w:val="left" w:pos="479"/>
          <w:tab w:val="left" w:pos="480"/>
        </w:tabs>
        <w:spacing w:line="235" w:lineRule="auto"/>
        <w:ind w:left="480" w:right="1515"/>
        <w:rPr>
          <w:sz w:val="20"/>
        </w:rPr>
      </w:pPr>
      <w:r>
        <w:rPr>
          <w:color w:val="222222"/>
          <w:sz w:val="20"/>
        </w:rPr>
        <w:t>Customer must pay the full price for Advertising even if there is an error in the Advertising, unless the error was OA4Es</w:t>
      </w:r>
      <w:r>
        <w:rPr>
          <w:color w:val="222222"/>
          <w:spacing w:val="-1"/>
          <w:sz w:val="20"/>
        </w:rPr>
        <w:t xml:space="preserve"> </w:t>
      </w:r>
      <w:r>
        <w:rPr>
          <w:color w:val="222222"/>
          <w:sz w:val="20"/>
        </w:rPr>
        <w:t>fault.</w:t>
      </w:r>
    </w:p>
    <w:p w14:paraId="29EEE259" w14:textId="77777777" w:rsidR="00C43BCF" w:rsidRDefault="00C43BCF">
      <w:pPr>
        <w:pStyle w:val="BodyText"/>
        <w:spacing w:before="2"/>
        <w:rPr>
          <w:sz w:val="21"/>
        </w:rPr>
      </w:pPr>
    </w:p>
    <w:p w14:paraId="29EEE25A" w14:textId="77777777" w:rsidR="00C43BCF" w:rsidRDefault="00087C84">
      <w:pPr>
        <w:pStyle w:val="ListParagraph"/>
        <w:numPr>
          <w:ilvl w:val="0"/>
          <w:numId w:val="1"/>
        </w:numPr>
        <w:tabs>
          <w:tab w:val="left" w:pos="479"/>
          <w:tab w:val="left" w:pos="480"/>
        </w:tabs>
        <w:rPr>
          <w:sz w:val="20"/>
        </w:rPr>
      </w:pPr>
      <w:r>
        <w:rPr>
          <w:color w:val="222222"/>
          <w:sz w:val="20"/>
        </w:rPr>
        <w:t>Customer must pay its electronic transmission</w:t>
      </w:r>
      <w:r>
        <w:rPr>
          <w:color w:val="222222"/>
          <w:spacing w:val="1"/>
          <w:sz w:val="20"/>
        </w:rPr>
        <w:t xml:space="preserve"> </w:t>
      </w:r>
      <w:r>
        <w:rPr>
          <w:color w:val="222222"/>
          <w:sz w:val="20"/>
        </w:rPr>
        <w:t>costs.</w:t>
      </w:r>
    </w:p>
    <w:p w14:paraId="29EEE25B" w14:textId="77777777" w:rsidR="00C43BCF" w:rsidRDefault="00C43BCF">
      <w:pPr>
        <w:pStyle w:val="BodyText"/>
        <w:spacing w:before="7"/>
      </w:pPr>
    </w:p>
    <w:p w14:paraId="29EEE25C" w14:textId="77777777" w:rsidR="00C43BCF" w:rsidRDefault="00087C84">
      <w:pPr>
        <w:pStyle w:val="ListParagraph"/>
        <w:numPr>
          <w:ilvl w:val="0"/>
          <w:numId w:val="1"/>
        </w:numPr>
        <w:tabs>
          <w:tab w:val="left" w:pos="479"/>
          <w:tab w:val="left" w:pos="480"/>
        </w:tabs>
        <w:ind w:left="480" w:right="1636"/>
        <w:rPr>
          <w:sz w:val="20"/>
        </w:rPr>
      </w:pPr>
      <w:r>
        <w:rPr>
          <w:color w:val="222222"/>
          <w:sz w:val="20"/>
        </w:rPr>
        <w:t>To the extent that</w:t>
      </w:r>
      <w:r>
        <w:rPr>
          <w:color w:val="222222"/>
          <w:sz w:val="20"/>
        </w:rPr>
        <w:t xml:space="preserve"> OA4E incurs any third party costs on the Customer’s behalf (e.g. production costs) which it is not able to be reimbursed for, the Customer will be required to pay this amount to OA4E regardless of whether the Advertising is postponed or</w:t>
      </w:r>
      <w:r>
        <w:rPr>
          <w:color w:val="222222"/>
          <w:spacing w:val="-9"/>
          <w:sz w:val="20"/>
        </w:rPr>
        <w:t xml:space="preserve"> </w:t>
      </w:r>
      <w:r>
        <w:rPr>
          <w:color w:val="222222"/>
          <w:sz w:val="20"/>
        </w:rPr>
        <w:t>cancelled.</w:t>
      </w:r>
    </w:p>
    <w:p w14:paraId="29EEE25D" w14:textId="77777777" w:rsidR="00C43BCF" w:rsidRDefault="00C43BCF">
      <w:pPr>
        <w:pStyle w:val="BodyText"/>
        <w:spacing w:before="8"/>
      </w:pPr>
    </w:p>
    <w:p w14:paraId="29EEE25E" w14:textId="77777777" w:rsidR="00C43BCF" w:rsidRDefault="00087C84">
      <w:pPr>
        <w:pStyle w:val="Heading3"/>
        <w:numPr>
          <w:ilvl w:val="0"/>
          <w:numId w:val="1"/>
        </w:numPr>
        <w:tabs>
          <w:tab w:val="left" w:pos="479"/>
          <w:tab w:val="left" w:pos="480"/>
        </w:tabs>
        <w:spacing w:before="1"/>
      </w:pPr>
      <w:r>
        <w:rPr>
          <w:color w:val="222222"/>
        </w:rPr>
        <w:t>11. Fa</w:t>
      </w:r>
      <w:r>
        <w:rPr>
          <w:color w:val="222222"/>
        </w:rPr>
        <w:t>ilure to Pay and Other</w:t>
      </w:r>
      <w:r>
        <w:rPr>
          <w:color w:val="222222"/>
          <w:spacing w:val="-4"/>
        </w:rPr>
        <w:t xml:space="preserve"> </w:t>
      </w:r>
      <w:r>
        <w:rPr>
          <w:color w:val="222222"/>
        </w:rPr>
        <w:t>Breach</w:t>
      </w:r>
    </w:p>
    <w:p w14:paraId="29EEE25F" w14:textId="77777777" w:rsidR="00C43BCF" w:rsidRDefault="00C43BCF">
      <w:pPr>
        <w:pStyle w:val="BodyText"/>
        <w:spacing w:before="2"/>
        <w:rPr>
          <w:b/>
          <w:sz w:val="21"/>
        </w:rPr>
      </w:pPr>
    </w:p>
    <w:p w14:paraId="29EEE260" w14:textId="77777777" w:rsidR="00C43BCF" w:rsidRDefault="00087C84">
      <w:pPr>
        <w:pStyle w:val="ListParagraph"/>
        <w:numPr>
          <w:ilvl w:val="0"/>
          <w:numId w:val="1"/>
        </w:numPr>
        <w:tabs>
          <w:tab w:val="left" w:pos="479"/>
          <w:tab w:val="left" w:pos="480"/>
        </w:tabs>
        <w:spacing w:line="235" w:lineRule="auto"/>
        <w:ind w:left="480" w:right="1961"/>
        <w:rPr>
          <w:sz w:val="20"/>
        </w:rPr>
      </w:pPr>
      <w:r>
        <w:rPr>
          <w:color w:val="222222"/>
          <w:sz w:val="20"/>
        </w:rPr>
        <w:t>If</w:t>
      </w:r>
      <w:r>
        <w:rPr>
          <w:color w:val="222222"/>
          <w:spacing w:val="-4"/>
          <w:sz w:val="20"/>
        </w:rPr>
        <w:t xml:space="preserve"> </w:t>
      </w:r>
      <w:r>
        <w:rPr>
          <w:color w:val="222222"/>
          <w:sz w:val="20"/>
        </w:rPr>
        <w:t>Customer</w:t>
      </w:r>
      <w:r>
        <w:rPr>
          <w:color w:val="222222"/>
          <w:spacing w:val="-3"/>
          <w:sz w:val="20"/>
        </w:rPr>
        <w:t xml:space="preserve"> </w:t>
      </w:r>
      <w:r>
        <w:rPr>
          <w:color w:val="222222"/>
          <w:sz w:val="20"/>
        </w:rPr>
        <w:t>breaches</w:t>
      </w:r>
      <w:r>
        <w:rPr>
          <w:color w:val="222222"/>
          <w:spacing w:val="-3"/>
          <w:sz w:val="20"/>
        </w:rPr>
        <w:t xml:space="preserve"> </w:t>
      </w:r>
      <w:r>
        <w:rPr>
          <w:color w:val="222222"/>
          <w:sz w:val="20"/>
        </w:rPr>
        <w:t>these</w:t>
      </w:r>
      <w:r>
        <w:rPr>
          <w:color w:val="222222"/>
          <w:spacing w:val="-4"/>
          <w:sz w:val="20"/>
        </w:rPr>
        <w:t xml:space="preserve"> </w:t>
      </w:r>
      <w:r>
        <w:rPr>
          <w:color w:val="222222"/>
          <w:sz w:val="20"/>
        </w:rPr>
        <w:t>terms,</w:t>
      </w:r>
      <w:r>
        <w:rPr>
          <w:color w:val="222222"/>
          <w:spacing w:val="-4"/>
          <w:sz w:val="20"/>
        </w:rPr>
        <w:t xml:space="preserve"> </w:t>
      </w:r>
      <w:r>
        <w:rPr>
          <w:color w:val="222222"/>
          <w:sz w:val="20"/>
        </w:rPr>
        <w:t>fails</w:t>
      </w:r>
      <w:r>
        <w:rPr>
          <w:color w:val="222222"/>
          <w:spacing w:val="-3"/>
          <w:sz w:val="20"/>
        </w:rPr>
        <w:t xml:space="preserve"> </w:t>
      </w:r>
      <w:r>
        <w:rPr>
          <w:color w:val="222222"/>
          <w:sz w:val="20"/>
        </w:rPr>
        <w:t>to</w:t>
      </w:r>
      <w:r>
        <w:rPr>
          <w:color w:val="222222"/>
          <w:spacing w:val="-2"/>
          <w:sz w:val="20"/>
        </w:rPr>
        <w:t xml:space="preserve"> </w:t>
      </w:r>
      <w:r>
        <w:rPr>
          <w:color w:val="222222"/>
          <w:sz w:val="20"/>
        </w:rPr>
        <w:t>pay</w:t>
      </w:r>
      <w:r>
        <w:rPr>
          <w:color w:val="222222"/>
          <w:spacing w:val="-3"/>
          <w:sz w:val="20"/>
        </w:rPr>
        <w:t xml:space="preserve"> </w:t>
      </w:r>
      <w:r>
        <w:rPr>
          <w:color w:val="222222"/>
          <w:sz w:val="20"/>
        </w:rPr>
        <w:t>for</w:t>
      </w:r>
      <w:r>
        <w:rPr>
          <w:color w:val="222222"/>
          <w:spacing w:val="-2"/>
          <w:sz w:val="20"/>
        </w:rPr>
        <w:t xml:space="preserve"> </w:t>
      </w:r>
      <w:r>
        <w:rPr>
          <w:color w:val="222222"/>
          <w:sz w:val="20"/>
        </w:rPr>
        <w:t>Advertising</w:t>
      </w:r>
      <w:r>
        <w:rPr>
          <w:color w:val="222222"/>
          <w:spacing w:val="-3"/>
          <w:sz w:val="20"/>
        </w:rPr>
        <w:t xml:space="preserve"> </w:t>
      </w:r>
      <w:r>
        <w:rPr>
          <w:color w:val="222222"/>
          <w:sz w:val="20"/>
        </w:rPr>
        <w:t>or</w:t>
      </w:r>
      <w:r>
        <w:rPr>
          <w:color w:val="222222"/>
          <w:spacing w:val="-3"/>
          <w:sz w:val="20"/>
        </w:rPr>
        <w:t xml:space="preserve"> </w:t>
      </w:r>
      <w:r>
        <w:rPr>
          <w:color w:val="222222"/>
          <w:sz w:val="20"/>
        </w:rPr>
        <w:t>suffers</w:t>
      </w:r>
      <w:r>
        <w:rPr>
          <w:color w:val="222222"/>
          <w:spacing w:val="-3"/>
          <w:sz w:val="20"/>
        </w:rPr>
        <w:t xml:space="preserve"> </w:t>
      </w:r>
      <w:r>
        <w:rPr>
          <w:color w:val="222222"/>
          <w:sz w:val="20"/>
        </w:rPr>
        <w:t>an</w:t>
      </w:r>
      <w:r>
        <w:rPr>
          <w:color w:val="222222"/>
          <w:spacing w:val="-4"/>
          <w:sz w:val="20"/>
        </w:rPr>
        <w:t xml:space="preserve"> </w:t>
      </w:r>
      <w:r>
        <w:rPr>
          <w:color w:val="222222"/>
          <w:sz w:val="20"/>
        </w:rPr>
        <w:t>Insolvency</w:t>
      </w:r>
      <w:r>
        <w:rPr>
          <w:color w:val="222222"/>
          <w:spacing w:val="-3"/>
          <w:sz w:val="20"/>
        </w:rPr>
        <w:t xml:space="preserve"> </w:t>
      </w:r>
      <w:r>
        <w:rPr>
          <w:color w:val="222222"/>
          <w:sz w:val="20"/>
        </w:rPr>
        <w:t>Event (defined) OA4E may (in its discretion and without</w:t>
      </w:r>
      <w:r>
        <w:rPr>
          <w:color w:val="222222"/>
          <w:spacing w:val="-6"/>
          <w:sz w:val="20"/>
        </w:rPr>
        <w:t xml:space="preserve"> </w:t>
      </w:r>
      <w:r>
        <w:rPr>
          <w:color w:val="222222"/>
          <w:sz w:val="20"/>
        </w:rPr>
        <w:t>limitation):</w:t>
      </w:r>
    </w:p>
    <w:p w14:paraId="29EEE261" w14:textId="77777777" w:rsidR="00C43BCF" w:rsidRDefault="00C43BCF">
      <w:pPr>
        <w:pStyle w:val="BodyText"/>
        <w:spacing w:before="2"/>
        <w:rPr>
          <w:sz w:val="21"/>
        </w:rPr>
      </w:pPr>
    </w:p>
    <w:p w14:paraId="29EEE262" w14:textId="77777777" w:rsidR="00C43BCF" w:rsidRDefault="00087C84">
      <w:pPr>
        <w:pStyle w:val="ListParagraph"/>
        <w:numPr>
          <w:ilvl w:val="0"/>
          <w:numId w:val="1"/>
        </w:numPr>
        <w:tabs>
          <w:tab w:val="left" w:pos="479"/>
          <w:tab w:val="left" w:pos="480"/>
        </w:tabs>
        <w:rPr>
          <w:sz w:val="20"/>
        </w:rPr>
      </w:pPr>
      <w:r>
        <w:pict w14:anchorId="29EEE2B8">
          <v:shape id="_x0000_s1030" type="#_x0000_t136" style="position:absolute;left:0;text-align:left;margin-left:148.1pt;margin-top:-3.2pt;width:298.1pt;height:111.7pt;rotation:315;z-index:-252285952;mso-position-horizontal-relative:page" fillcolor="black" stroked="f">
            <v:fill opacity="8995f"/>
            <o:extrusion v:ext="view" autorotationcenter="t"/>
            <v:textpath style="font-family:&quot;Arial&quot;;font-size:111pt;v-text-kern:t;mso-text-shadow:auto" string="OA4E"/>
            <w10:wrap anchorx="page"/>
          </v:shape>
        </w:pict>
      </w:r>
      <w:r>
        <w:rPr>
          <w:color w:val="222222"/>
          <w:sz w:val="20"/>
        </w:rPr>
        <w:t>a) cancel any provision of credit to</w:t>
      </w:r>
      <w:r>
        <w:rPr>
          <w:color w:val="222222"/>
          <w:spacing w:val="-4"/>
          <w:sz w:val="20"/>
        </w:rPr>
        <w:t xml:space="preserve"> </w:t>
      </w:r>
      <w:r>
        <w:rPr>
          <w:color w:val="222222"/>
          <w:sz w:val="20"/>
        </w:rPr>
        <w:t>Customer;</w:t>
      </w:r>
    </w:p>
    <w:p w14:paraId="29EEE263" w14:textId="77777777" w:rsidR="00C43BCF" w:rsidRDefault="00C43BCF">
      <w:pPr>
        <w:pStyle w:val="BodyText"/>
        <w:spacing w:before="9"/>
      </w:pPr>
    </w:p>
    <w:p w14:paraId="29EEE264" w14:textId="77777777" w:rsidR="00C43BCF" w:rsidRDefault="00087C84">
      <w:pPr>
        <w:pStyle w:val="ListParagraph"/>
        <w:numPr>
          <w:ilvl w:val="0"/>
          <w:numId w:val="1"/>
        </w:numPr>
        <w:tabs>
          <w:tab w:val="left" w:pos="479"/>
          <w:tab w:val="left" w:pos="480"/>
        </w:tabs>
        <w:spacing w:before="1"/>
        <w:rPr>
          <w:sz w:val="20"/>
        </w:rPr>
      </w:pPr>
      <w:r>
        <w:rPr>
          <w:color w:val="222222"/>
          <w:sz w:val="20"/>
        </w:rPr>
        <w:t>b) require cash pre-payment for further</w:t>
      </w:r>
      <w:r>
        <w:rPr>
          <w:color w:val="222222"/>
          <w:spacing w:val="-3"/>
          <w:sz w:val="20"/>
        </w:rPr>
        <w:t xml:space="preserve"> </w:t>
      </w:r>
      <w:r>
        <w:rPr>
          <w:color w:val="222222"/>
          <w:sz w:val="20"/>
        </w:rPr>
        <w:t>Advertising;</w:t>
      </w:r>
    </w:p>
    <w:p w14:paraId="29EEE265" w14:textId="77777777" w:rsidR="00C43BCF" w:rsidRDefault="00C43BCF">
      <w:pPr>
        <w:pStyle w:val="BodyText"/>
        <w:spacing w:before="7"/>
      </w:pPr>
    </w:p>
    <w:p w14:paraId="29EEE266" w14:textId="77777777" w:rsidR="00C43BCF" w:rsidRDefault="00087C84">
      <w:pPr>
        <w:pStyle w:val="ListParagraph"/>
        <w:numPr>
          <w:ilvl w:val="0"/>
          <w:numId w:val="1"/>
        </w:numPr>
        <w:tabs>
          <w:tab w:val="left" w:pos="479"/>
          <w:tab w:val="left" w:pos="480"/>
        </w:tabs>
        <w:rPr>
          <w:sz w:val="20"/>
        </w:rPr>
      </w:pPr>
      <w:r>
        <w:rPr>
          <w:color w:val="222222"/>
          <w:sz w:val="20"/>
        </w:rPr>
        <w:t>c) charge interest on all overdue amounts at the rate 2% above the CBA Overdraft Base</w:t>
      </w:r>
      <w:r>
        <w:rPr>
          <w:color w:val="222222"/>
          <w:spacing w:val="-15"/>
          <w:sz w:val="20"/>
        </w:rPr>
        <w:t xml:space="preserve"> </w:t>
      </w:r>
      <w:r>
        <w:rPr>
          <w:color w:val="222222"/>
          <w:sz w:val="20"/>
        </w:rPr>
        <w:t>Rate;</w:t>
      </w:r>
    </w:p>
    <w:p w14:paraId="29EEE267" w14:textId="77777777" w:rsidR="00C43BCF" w:rsidRDefault="00C43BCF">
      <w:pPr>
        <w:pStyle w:val="BodyText"/>
        <w:spacing w:before="7"/>
      </w:pPr>
    </w:p>
    <w:p w14:paraId="29EEE268" w14:textId="77777777" w:rsidR="00C43BCF" w:rsidRDefault="00087C84">
      <w:pPr>
        <w:pStyle w:val="ListParagraph"/>
        <w:numPr>
          <w:ilvl w:val="0"/>
          <w:numId w:val="1"/>
        </w:numPr>
        <w:tabs>
          <w:tab w:val="left" w:pos="479"/>
          <w:tab w:val="left" w:pos="480"/>
        </w:tabs>
        <w:rPr>
          <w:sz w:val="20"/>
        </w:rPr>
      </w:pPr>
      <w:r>
        <w:rPr>
          <w:color w:val="222222"/>
          <w:sz w:val="20"/>
        </w:rPr>
        <w:t>d) take proceedings against the Customer for any outstanding</w:t>
      </w:r>
      <w:r>
        <w:rPr>
          <w:color w:val="222222"/>
          <w:spacing w:val="-4"/>
          <w:sz w:val="20"/>
        </w:rPr>
        <w:t xml:space="preserve"> </w:t>
      </w:r>
      <w:r>
        <w:rPr>
          <w:color w:val="222222"/>
          <w:sz w:val="20"/>
        </w:rPr>
        <w:t>amounts;</w:t>
      </w:r>
    </w:p>
    <w:p w14:paraId="29EEE269" w14:textId="77777777" w:rsidR="00C43BCF" w:rsidRDefault="00C43BCF">
      <w:pPr>
        <w:pStyle w:val="BodyText"/>
        <w:spacing w:before="10"/>
      </w:pPr>
    </w:p>
    <w:p w14:paraId="29EEE26A" w14:textId="77777777" w:rsidR="00C43BCF" w:rsidRDefault="00087C84">
      <w:pPr>
        <w:pStyle w:val="ListParagraph"/>
        <w:numPr>
          <w:ilvl w:val="0"/>
          <w:numId w:val="1"/>
        </w:numPr>
        <w:tabs>
          <w:tab w:val="left" w:pos="479"/>
          <w:tab w:val="left" w:pos="480"/>
        </w:tabs>
        <w:rPr>
          <w:sz w:val="20"/>
        </w:rPr>
      </w:pPr>
      <w:r>
        <w:rPr>
          <w:color w:val="222222"/>
          <w:sz w:val="20"/>
        </w:rPr>
        <w:t>e) recover OA4E costs including mercantile agency and legal costs on a full indemnity</w:t>
      </w:r>
      <w:r>
        <w:rPr>
          <w:color w:val="222222"/>
          <w:spacing w:val="-11"/>
          <w:sz w:val="20"/>
        </w:rPr>
        <w:t xml:space="preserve"> </w:t>
      </w:r>
      <w:r>
        <w:rPr>
          <w:color w:val="222222"/>
          <w:sz w:val="20"/>
        </w:rPr>
        <w:t>basis;</w:t>
      </w:r>
    </w:p>
    <w:p w14:paraId="29EEE26B" w14:textId="77777777" w:rsidR="00C43BCF" w:rsidRDefault="00C43BCF">
      <w:pPr>
        <w:pStyle w:val="BodyText"/>
        <w:spacing w:before="7"/>
      </w:pPr>
    </w:p>
    <w:p w14:paraId="29EEE26C" w14:textId="77777777" w:rsidR="00C43BCF" w:rsidRDefault="00087C84">
      <w:pPr>
        <w:pStyle w:val="ListParagraph"/>
        <w:numPr>
          <w:ilvl w:val="0"/>
          <w:numId w:val="1"/>
        </w:numPr>
        <w:tabs>
          <w:tab w:val="left" w:pos="479"/>
          <w:tab w:val="left" w:pos="480"/>
        </w:tabs>
        <w:spacing w:before="1"/>
        <w:ind w:left="480" w:right="1751"/>
        <w:rPr>
          <w:sz w:val="20"/>
        </w:rPr>
      </w:pPr>
      <w:r>
        <w:rPr>
          <w:color w:val="222222"/>
          <w:sz w:val="20"/>
        </w:rPr>
        <w:t>f) cease publication of further Advertising or suspend an agreement for Advertising not yet published</w:t>
      </w:r>
      <w:r>
        <w:rPr>
          <w:color w:val="222222"/>
          <w:spacing w:val="-4"/>
          <w:sz w:val="20"/>
        </w:rPr>
        <w:t xml:space="preserve"> </w:t>
      </w:r>
      <w:r>
        <w:rPr>
          <w:color w:val="222222"/>
          <w:sz w:val="20"/>
        </w:rPr>
        <w:t>until</w:t>
      </w:r>
      <w:r>
        <w:rPr>
          <w:color w:val="222222"/>
          <w:spacing w:val="-4"/>
          <w:sz w:val="20"/>
        </w:rPr>
        <w:t xml:space="preserve"> </w:t>
      </w:r>
      <w:r>
        <w:rPr>
          <w:color w:val="222222"/>
          <w:sz w:val="20"/>
        </w:rPr>
        <w:t>the</w:t>
      </w:r>
      <w:r>
        <w:rPr>
          <w:color w:val="222222"/>
          <w:spacing w:val="-4"/>
          <w:sz w:val="20"/>
        </w:rPr>
        <w:t xml:space="preserve"> </w:t>
      </w:r>
      <w:r>
        <w:rPr>
          <w:color w:val="222222"/>
          <w:sz w:val="20"/>
        </w:rPr>
        <w:t>breach</w:t>
      </w:r>
      <w:r>
        <w:rPr>
          <w:color w:val="222222"/>
          <w:spacing w:val="-4"/>
          <w:sz w:val="20"/>
        </w:rPr>
        <w:t xml:space="preserve"> </w:t>
      </w:r>
      <w:r>
        <w:rPr>
          <w:color w:val="222222"/>
          <w:sz w:val="20"/>
        </w:rPr>
        <w:t>is</w:t>
      </w:r>
      <w:r>
        <w:rPr>
          <w:color w:val="222222"/>
          <w:spacing w:val="-2"/>
          <w:sz w:val="20"/>
        </w:rPr>
        <w:t xml:space="preserve"> </w:t>
      </w:r>
      <w:r>
        <w:rPr>
          <w:color w:val="222222"/>
          <w:sz w:val="20"/>
        </w:rPr>
        <w:t>remedied</w:t>
      </w:r>
      <w:r>
        <w:rPr>
          <w:color w:val="222222"/>
          <w:spacing w:val="-2"/>
          <w:sz w:val="20"/>
        </w:rPr>
        <w:t xml:space="preserve"> </w:t>
      </w:r>
      <w:r>
        <w:rPr>
          <w:color w:val="222222"/>
          <w:sz w:val="20"/>
        </w:rPr>
        <w:t>and</w:t>
      </w:r>
      <w:r>
        <w:rPr>
          <w:color w:val="222222"/>
          <w:spacing w:val="-1"/>
          <w:sz w:val="20"/>
        </w:rPr>
        <w:t xml:space="preserve"> </w:t>
      </w:r>
      <w:r>
        <w:rPr>
          <w:color w:val="222222"/>
          <w:sz w:val="20"/>
        </w:rPr>
        <w:t>if</w:t>
      </w:r>
      <w:r>
        <w:rPr>
          <w:color w:val="222222"/>
          <w:spacing w:val="-2"/>
          <w:sz w:val="20"/>
        </w:rPr>
        <w:t xml:space="preserve"> </w:t>
      </w:r>
      <w:r>
        <w:rPr>
          <w:color w:val="222222"/>
          <w:sz w:val="20"/>
        </w:rPr>
        <w:t>it</w:t>
      </w:r>
      <w:r>
        <w:rPr>
          <w:color w:val="222222"/>
          <w:spacing w:val="-2"/>
          <w:sz w:val="20"/>
        </w:rPr>
        <w:t xml:space="preserve"> </w:t>
      </w:r>
      <w:r>
        <w:rPr>
          <w:color w:val="222222"/>
          <w:sz w:val="20"/>
        </w:rPr>
        <w:t>is</w:t>
      </w:r>
      <w:r>
        <w:rPr>
          <w:color w:val="222222"/>
          <w:spacing w:val="-2"/>
          <w:sz w:val="20"/>
        </w:rPr>
        <w:t xml:space="preserve"> </w:t>
      </w:r>
      <w:r>
        <w:rPr>
          <w:color w:val="222222"/>
          <w:sz w:val="20"/>
        </w:rPr>
        <w:t>not</w:t>
      </w:r>
      <w:r>
        <w:rPr>
          <w:color w:val="222222"/>
          <w:spacing w:val="-2"/>
          <w:sz w:val="20"/>
        </w:rPr>
        <w:t xml:space="preserve"> </w:t>
      </w:r>
      <w:r>
        <w:rPr>
          <w:color w:val="222222"/>
          <w:sz w:val="20"/>
        </w:rPr>
        <w:t>remedied</w:t>
      </w:r>
      <w:r>
        <w:rPr>
          <w:color w:val="222222"/>
          <w:spacing w:val="-3"/>
          <w:sz w:val="20"/>
        </w:rPr>
        <w:t xml:space="preserve"> </w:t>
      </w:r>
      <w:r>
        <w:rPr>
          <w:color w:val="222222"/>
          <w:sz w:val="20"/>
        </w:rPr>
        <w:t>within</w:t>
      </w:r>
      <w:r>
        <w:rPr>
          <w:color w:val="222222"/>
          <w:spacing w:val="-4"/>
          <w:sz w:val="20"/>
        </w:rPr>
        <w:t xml:space="preserve"> </w:t>
      </w:r>
      <w:r>
        <w:rPr>
          <w:color w:val="222222"/>
          <w:sz w:val="20"/>
        </w:rPr>
        <w:t>10</w:t>
      </w:r>
      <w:r>
        <w:rPr>
          <w:color w:val="222222"/>
          <w:spacing w:val="-1"/>
          <w:sz w:val="20"/>
        </w:rPr>
        <w:t xml:space="preserve"> </w:t>
      </w:r>
      <w:r>
        <w:rPr>
          <w:color w:val="222222"/>
          <w:sz w:val="20"/>
        </w:rPr>
        <w:t>Business</w:t>
      </w:r>
      <w:r>
        <w:rPr>
          <w:color w:val="222222"/>
          <w:spacing w:val="-3"/>
          <w:sz w:val="20"/>
        </w:rPr>
        <w:t xml:space="preserve"> </w:t>
      </w:r>
      <w:r>
        <w:rPr>
          <w:color w:val="222222"/>
          <w:sz w:val="20"/>
        </w:rPr>
        <w:t>Days,</w:t>
      </w:r>
      <w:r>
        <w:rPr>
          <w:color w:val="222222"/>
          <w:spacing w:val="-3"/>
          <w:sz w:val="20"/>
        </w:rPr>
        <w:t xml:space="preserve"> </w:t>
      </w:r>
      <w:r>
        <w:rPr>
          <w:color w:val="222222"/>
          <w:sz w:val="20"/>
        </w:rPr>
        <w:t>OA4E may terminate an agreement for Advertising not</w:t>
      </w:r>
      <w:r>
        <w:rPr>
          <w:color w:val="222222"/>
          <w:spacing w:val="-3"/>
          <w:sz w:val="20"/>
        </w:rPr>
        <w:t xml:space="preserve"> </w:t>
      </w:r>
      <w:r>
        <w:rPr>
          <w:color w:val="222222"/>
          <w:sz w:val="20"/>
        </w:rPr>
        <w:t>published;</w:t>
      </w:r>
    </w:p>
    <w:p w14:paraId="29EEE26D" w14:textId="77777777" w:rsidR="00C43BCF" w:rsidRDefault="00C43BCF">
      <w:pPr>
        <w:pStyle w:val="BodyText"/>
        <w:spacing w:before="8"/>
      </w:pPr>
    </w:p>
    <w:p w14:paraId="29EEE26E" w14:textId="77777777" w:rsidR="00C43BCF" w:rsidRDefault="00087C84">
      <w:pPr>
        <w:pStyle w:val="ListParagraph"/>
        <w:numPr>
          <w:ilvl w:val="0"/>
          <w:numId w:val="1"/>
        </w:numPr>
        <w:tabs>
          <w:tab w:val="left" w:pos="479"/>
          <w:tab w:val="left" w:pos="480"/>
        </w:tabs>
        <w:rPr>
          <w:sz w:val="20"/>
        </w:rPr>
      </w:pPr>
      <w:r>
        <w:rPr>
          <w:color w:val="222222"/>
          <w:sz w:val="20"/>
        </w:rPr>
        <w:t>g) exercise any other rights at</w:t>
      </w:r>
      <w:r>
        <w:rPr>
          <w:color w:val="222222"/>
          <w:spacing w:val="3"/>
          <w:sz w:val="20"/>
        </w:rPr>
        <w:t xml:space="preserve"> </w:t>
      </w:r>
      <w:r>
        <w:rPr>
          <w:color w:val="222222"/>
          <w:sz w:val="20"/>
        </w:rPr>
        <w:t>law.</w:t>
      </w:r>
    </w:p>
    <w:p w14:paraId="29EEE26F" w14:textId="77777777" w:rsidR="00C43BCF" w:rsidRDefault="00C43BCF">
      <w:pPr>
        <w:pStyle w:val="BodyText"/>
        <w:spacing w:before="9"/>
      </w:pPr>
    </w:p>
    <w:p w14:paraId="29EEE270" w14:textId="77777777" w:rsidR="00C43BCF" w:rsidRDefault="00087C84">
      <w:pPr>
        <w:pStyle w:val="ListParagraph"/>
        <w:numPr>
          <w:ilvl w:val="0"/>
          <w:numId w:val="1"/>
        </w:numPr>
        <w:tabs>
          <w:tab w:val="left" w:pos="479"/>
          <w:tab w:val="left" w:pos="480"/>
        </w:tabs>
        <w:spacing w:before="1"/>
        <w:rPr>
          <w:sz w:val="20"/>
        </w:rPr>
      </w:pPr>
      <w:r>
        <w:rPr>
          <w:color w:val="222222"/>
          <w:sz w:val="20"/>
        </w:rPr>
        <w:t>A Customer suffers an “</w:t>
      </w:r>
      <w:r>
        <w:rPr>
          <w:b/>
          <w:color w:val="222222"/>
          <w:sz w:val="20"/>
        </w:rPr>
        <w:t>Insolvency Event</w:t>
      </w:r>
      <w:r>
        <w:rPr>
          <w:color w:val="222222"/>
          <w:sz w:val="20"/>
        </w:rPr>
        <w:t>”</w:t>
      </w:r>
      <w:r>
        <w:rPr>
          <w:color w:val="222222"/>
          <w:spacing w:val="-4"/>
          <w:sz w:val="20"/>
        </w:rPr>
        <w:t xml:space="preserve"> </w:t>
      </w:r>
      <w:r>
        <w:rPr>
          <w:color w:val="222222"/>
          <w:sz w:val="20"/>
        </w:rPr>
        <w:t>if:</w:t>
      </w:r>
    </w:p>
    <w:p w14:paraId="29EEE271" w14:textId="77777777" w:rsidR="00C43BCF" w:rsidRDefault="00C43BCF">
      <w:pPr>
        <w:pStyle w:val="BodyText"/>
        <w:spacing w:before="7"/>
      </w:pPr>
    </w:p>
    <w:p w14:paraId="29EEE272" w14:textId="77777777" w:rsidR="00C43BCF" w:rsidRDefault="00087C84">
      <w:pPr>
        <w:pStyle w:val="ListParagraph"/>
        <w:numPr>
          <w:ilvl w:val="0"/>
          <w:numId w:val="1"/>
        </w:numPr>
        <w:tabs>
          <w:tab w:val="left" w:pos="479"/>
          <w:tab w:val="left" w:pos="480"/>
        </w:tabs>
        <w:rPr>
          <w:sz w:val="20"/>
        </w:rPr>
      </w:pPr>
      <w:r>
        <w:rPr>
          <w:color w:val="222222"/>
          <w:sz w:val="20"/>
        </w:rPr>
        <w:t>a) Customer is a natural person and commits an act of bankruptcy;</w:t>
      </w:r>
      <w:r>
        <w:rPr>
          <w:color w:val="222222"/>
          <w:spacing w:val="-7"/>
          <w:sz w:val="20"/>
        </w:rPr>
        <w:t xml:space="preserve"> </w:t>
      </w:r>
      <w:r>
        <w:rPr>
          <w:color w:val="222222"/>
          <w:sz w:val="20"/>
        </w:rPr>
        <w:t>or</w:t>
      </w:r>
    </w:p>
    <w:p w14:paraId="29EEE273" w14:textId="77777777" w:rsidR="00C43BCF" w:rsidRDefault="00C43BCF">
      <w:pPr>
        <w:pStyle w:val="BodyText"/>
        <w:spacing w:before="10"/>
      </w:pPr>
    </w:p>
    <w:p w14:paraId="29EEE274" w14:textId="77777777" w:rsidR="00C43BCF" w:rsidRDefault="00087C84">
      <w:pPr>
        <w:pStyle w:val="ListParagraph"/>
        <w:numPr>
          <w:ilvl w:val="0"/>
          <w:numId w:val="1"/>
        </w:numPr>
        <w:tabs>
          <w:tab w:val="left" w:pos="479"/>
          <w:tab w:val="left" w:pos="480"/>
        </w:tabs>
        <w:ind w:left="480" w:right="1471"/>
        <w:rPr>
          <w:sz w:val="20"/>
        </w:rPr>
      </w:pPr>
      <w:r>
        <w:rPr>
          <w:color w:val="222222"/>
          <w:sz w:val="20"/>
        </w:rPr>
        <w:t>B) Customer is a body corporate and cannot pay its debts as and when they fall due or enters an arrangement</w:t>
      </w:r>
      <w:r>
        <w:rPr>
          <w:color w:val="222222"/>
          <w:spacing w:val="-5"/>
          <w:sz w:val="20"/>
        </w:rPr>
        <w:t xml:space="preserve"> </w:t>
      </w:r>
      <w:r>
        <w:rPr>
          <w:color w:val="222222"/>
          <w:sz w:val="20"/>
        </w:rPr>
        <w:t>with</w:t>
      </w:r>
      <w:r>
        <w:rPr>
          <w:color w:val="222222"/>
          <w:spacing w:val="-2"/>
          <w:sz w:val="20"/>
        </w:rPr>
        <w:t xml:space="preserve"> </w:t>
      </w:r>
      <w:r>
        <w:rPr>
          <w:color w:val="222222"/>
          <w:sz w:val="20"/>
        </w:rPr>
        <w:t>its</w:t>
      </w:r>
      <w:r>
        <w:rPr>
          <w:color w:val="222222"/>
          <w:spacing w:val="-3"/>
          <w:sz w:val="20"/>
        </w:rPr>
        <w:t xml:space="preserve"> </w:t>
      </w:r>
      <w:r>
        <w:rPr>
          <w:color w:val="222222"/>
          <w:sz w:val="20"/>
        </w:rPr>
        <w:t>creditors</w:t>
      </w:r>
      <w:r>
        <w:rPr>
          <w:color w:val="222222"/>
          <w:spacing w:val="-3"/>
          <w:sz w:val="20"/>
        </w:rPr>
        <w:t xml:space="preserve"> </w:t>
      </w:r>
      <w:r>
        <w:rPr>
          <w:color w:val="222222"/>
          <w:sz w:val="20"/>
        </w:rPr>
        <w:t>other</w:t>
      </w:r>
      <w:r>
        <w:rPr>
          <w:color w:val="222222"/>
          <w:spacing w:val="-3"/>
          <w:sz w:val="20"/>
        </w:rPr>
        <w:t xml:space="preserve"> </w:t>
      </w:r>
      <w:r>
        <w:rPr>
          <w:color w:val="222222"/>
          <w:sz w:val="20"/>
        </w:rPr>
        <w:t>than</w:t>
      </w:r>
      <w:r>
        <w:rPr>
          <w:color w:val="222222"/>
          <w:spacing w:val="-2"/>
          <w:sz w:val="20"/>
        </w:rPr>
        <w:t xml:space="preserve"> </w:t>
      </w:r>
      <w:r>
        <w:rPr>
          <w:color w:val="222222"/>
          <w:sz w:val="20"/>
        </w:rPr>
        <w:t>in</w:t>
      </w:r>
      <w:r>
        <w:rPr>
          <w:color w:val="222222"/>
          <w:spacing w:val="-3"/>
          <w:sz w:val="20"/>
        </w:rPr>
        <w:t xml:space="preserve"> </w:t>
      </w:r>
      <w:r>
        <w:rPr>
          <w:color w:val="222222"/>
          <w:sz w:val="20"/>
        </w:rPr>
        <w:t>the</w:t>
      </w:r>
      <w:r>
        <w:rPr>
          <w:color w:val="222222"/>
          <w:spacing w:val="-2"/>
          <w:sz w:val="20"/>
        </w:rPr>
        <w:t xml:space="preserve"> </w:t>
      </w:r>
      <w:r>
        <w:rPr>
          <w:color w:val="222222"/>
          <w:sz w:val="20"/>
        </w:rPr>
        <w:t>ordinary</w:t>
      </w:r>
      <w:r>
        <w:rPr>
          <w:color w:val="222222"/>
          <w:spacing w:val="-3"/>
          <w:sz w:val="20"/>
        </w:rPr>
        <w:t xml:space="preserve"> </w:t>
      </w:r>
      <w:r>
        <w:rPr>
          <w:color w:val="222222"/>
          <w:sz w:val="20"/>
        </w:rPr>
        <w:t>course</w:t>
      </w:r>
      <w:r>
        <w:rPr>
          <w:color w:val="222222"/>
          <w:spacing w:val="-4"/>
          <w:sz w:val="20"/>
        </w:rPr>
        <w:t xml:space="preserve"> </w:t>
      </w:r>
      <w:r>
        <w:rPr>
          <w:color w:val="222222"/>
          <w:sz w:val="20"/>
        </w:rPr>
        <w:t>of</w:t>
      </w:r>
      <w:r>
        <w:rPr>
          <w:color w:val="222222"/>
          <w:spacing w:val="-4"/>
          <w:sz w:val="20"/>
        </w:rPr>
        <w:t xml:space="preserve"> </w:t>
      </w:r>
      <w:r>
        <w:rPr>
          <w:color w:val="222222"/>
          <w:sz w:val="20"/>
        </w:rPr>
        <w:t>business</w:t>
      </w:r>
      <w:r>
        <w:rPr>
          <w:color w:val="222222"/>
          <w:spacing w:val="-3"/>
          <w:sz w:val="20"/>
        </w:rPr>
        <w:t xml:space="preserve"> </w:t>
      </w:r>
      <w:r>
        <w:rPr>
          <w:color w:val="222222"/>
          <w:sz w:val="20"/>
        </w:rPr>
        <w:t>or</w:t>
      </w:r>
      <w:r>
        <w:rPr>
          <w:color w:val="222222"/>
          <w:spacing w:val="-4"/>
          <w:sz w:val="20"/>
        </w:rPr>
        <w:t xml:space="preserve"> </w:t>
      </w:r>
      <w:r>
        <w:rPr>
          <w:color w:val="222222"/>
          <w:sz w:val="20"/>
        </w:rPr>
        <w:t>passes</w:t>
      </w:r>
      <w:r>
        <w:rPr>
          <w:color w:val="222222"/>
          <w:spacing w:val="-3"/>
          <w:sz w:val="20"/>
        </w:rPr>
        <w:t xml:space="preserve"> </w:t>
      </w:r>
      <w:r>
        <w:rPr>
          <w:color w:val="222222"/>
          <w:sz w:val="20"/>
        </w:rPr>
        <w:t>a</w:t>
      </w:r>
      <w:r>
        <w:rPr>
          <w:color w:val="222222"/>
          <w:spacing w:val="-4"/>
          <w:sz w:val="20"/>
        </w:rPr>
        <w:t xml:space="preserve"> </w:t>
      </w:r>
      <w:r>
        <w:rPr>
          <w:color w:val="222222"/>
          <w:sz w:val="20"/>
        </w:rPr>
        <w:t>resolution for administration, winding up or liquidation (other than for the purposes of reorganisation or reconstruction); or has a receiver, manager, liquidator or administrator appointed to any of its property or assets or has a petition presented for i</w:t>
      </w:r>
      <w:r>
        <w:rPr>
          <w:color w:val="222222"/>
          <w:sz w:val="20"/>
        </w:rPr>
        <w:t>ts winding</w:t>
      </w:r>
      <w:r>
        <w:rPr>
          <w:color w:val="222222"/>
          <w:spacing w:val="-4"/>
          <w:sz w:val="20"/>
        </w:rPr>
        <w:t xml:space="preserve"> </w:t>
      </w:r>
      <w:r>
        <w:rPr>
          <w:color w:val="222222"/>
          <w:sz w:val="20"/>
        </w:rPr>
        <w:t>up.</w:t>
      </w:r>
    </w:p>
    <w:p w14:paraId="29EEE275" w14:textId="77777777" w:rsidR="00C43BCF" w:rsidRDefault="00C43BCF">
      <w:pPr>
        <w:pStyle w:val="BodyText"/>
        <w:spacing w:before="1"/>
        <w:rPr>
          <w:sz w:val="21"/>
        </w:rPr>
      </w:pPr>
    </w:p>
    <w:p w14:paraId="29EEE276" w14:textId="77777777" w:rsidR="00C43BCF" w:rsidRDefault="00087C84">
      <w:pPr>
        <w:pStyle w:val="ListParagraph"/>
        <w:numPr>
          <w:ilvl w:val="0"/>
          <w:numId w:val="1"/>
        </w:numPr>
        <w:tabs>
          <w:tab w:val="left" w:pos="479"/>
          <w:tab w:val="left" w:pos="480"/>
        </w:tabs>
        <w:spacing w:line="235" w:lineRule="auto"/>
        <w:ind w:left="480" w:right="2227"/>
        <w:rPr>
          <w:sz w:val="20"/>
        </w:rPr>
      </w:pPr>
      <w:r>
        <w:rPr>
          <w:color w:val="222222"/>
          <w:sz w:val="20"/>
        </w:rPr>
        <w:t>OA4E may withhold any discounts or rebates if Customer fails to comply with its</w:t>
      </w:r>
      <w:r>
        <w:rPr>
          <w:color w:val="222222"/>
          <w:spacing w:val="-39"/>
          <w:sz w:val="20"/>
        </w:rPr>
        <w:t xml:space="preserve"> </w:t>
      </w:r>
      <w:r>
        <w:rPr>
          <w:color w:val="222222"/>
          <w:sz w:val="20"/>
        </w:rPr>
        <w:t>payment obligations.</w:t>
      </w:r>
    </w:p>
    <w:p w14:paraId="29EEE277" w14:textId="77777777" w:rsidR="00C43BCF" w:rsidRDefault="00C43BCF">
      <w:pPr>
        <w:pStyle w:val="BodyText"/>
        <w:spacing w:before="6"/>
        <w:rPr>
          <w:sz w:val="21"/>
        </w:rPr>
      </w:pPr>
    </w:p>
    <w:p w14:paraId="29EEE278" w14:textId="77777777" w:rsidR="00C43BCF" w:rsidRDefault="00087C84">
      <w:pPr>
        <w:pStyle w:val="ListParagraph"/>
        <w:numPr>
          <w:ilvl w:val="0"/>
          <w:numId w:val="1"/>
        </w:numPr>
        <w:tabs>
          <w:tab w:val="left" w:pos="479"/>
          <w:tab w:val="left" w:pos="480"/>
        </w:tabs>
        <w:spacing w:line="235" w:lineRule="auto"/>
        <w:ind w:left="480" w:right="1482"/>
        <w:rPr>
          <w:sz w:val="20"/>
        </w:rPr>
      </w:pPr>
      <w:r>
        <w:rPr>
          <w:color w:val="222222"/>
          <w:sz w:val="20"/>
        </w:rPr>
        <w:t>A written statement of debt signed by an authorised employee of OA4E is evidence of the</w:t>
      </w:r>
      <w:r>
        <w:rPr>
          <w:color w:val="222222"/>
          <w:spacing w:val="-39"/>
          <w:sz w:val="20"/>
        </w:rPr>
        <w:t xml:space="preserve"> </w:t>
      </w:r>
      <w:r>
        <w:rPr>
          <w:color w:val="222222"/>
          <w:sz w:val="20"/>
        </w:rPr>
        <w:t>amount owed by the Customer to</w:t>
      </w:r>
      <w:r>
        <w:rPr>
          <w:color w:val="222222"/>
          <w:spacing w:val="2"/>
          <w:sz w:val="20"/>
        </w:rPr>
        <w:t xml:space="preserve"> </w:t>
      </w:r>
      <w:r>
        <w:rPr>
          <w:color w:val="222222"/>
          <w:sz w:val="20"/>
        </w:rPr>
        <w:t>OA4E.</w:t>
      </w:r>
    </w:p>
    <w:p w14:paraId="29EEE279" w14:textId="77777777" w:rsidR="00C43BCF" w:rsidRDefault="00C43BCF">
      <w:pPr>
        <w:pStyle w:val="BodyText"/>
        <w:spacing w:before="2"/>
        <w:rPr>
          <w:sz w:val="21"/>
        </w:rPr>
      </w:pPr>
    </w:p>
    <w:p w14:paraId="29EEE27A" w14:textId="77777777" w:rsidR="00C43BCF" w:rsidRDefault="00087C84">
      <w:pPr>
        <w:pStyle w:val="Heading3"/>
        <w:numPr>
          <w:ilvl w:val="0"/>
          <w:numId w:val="1"/>
        </w:numPr>
        <w:tabs>
          <w:tab w:val="left" w:pos="479"/>
          <w:tab w:val="left" w:pos="480"/>
        </w:tabs>
      </w:pPr>
      <w:r>
        <w:rPr>
          <w:color w:val="222222"/>
        </w:rPr>
        <w:t>12.</w:t>
      </w:r>
      <w:r>
        <w:rPr>
          <w:color w:val="222222"/>
          <w:spacing w:val="-2"/>
        </w:rPr>
        <w:t xml:space="preserve"> </w:t>
      </w:r>
      <w:r>
        <w:rPr>
          <w:color w:val="222222"/>
        </w:rPr>
        <w:t>Liabilit</w:t>
      </w:r>
      <w:r>
        <w:rPr>
          <w:color w:val="222222"/>
        </w:rPr>
        <w:t>y</w:t>
      </w:r>
    </w:p>
    <w:p w14:paraId="29EEE27B" w14:textId="77777777" w:rsidR="00C43BCF" w:rsidRDefault="00C43BCF">
      <w:pPr>
        <w:sectPr w:rsidR="00C43BCF">
          <w:pgSz w:w="11910" w:h="16840"/>
          <w:pgMar w:top="1340" w:right="0" w:bottom="920" w:left="1320" w:header="751" w:footer="734" w:gutter="0"/>
          <w:cols w:space="720"/>
        </w:sectPr>
      </w:pPr>
    </w:p>
    <w:p w14:paraId="29EEE27C" w14:textId="77777777" w:rsidR="00C43BCF" w:rsidRDefault="00087C84">
      <w:pPr>
        <w:pStyle w:val="ListParagraph"/>
        <w:numPr>
          <w:ilvl w:val="0"/>
          <w:numId w:val="1"/>
        </w:numPr>
        <w:tabs>
          <w:tab w:val="left" w:pos="479"/>
          <w:tab w:val="left" w:pos="480"/>
        </w:tabs>
        <w:spacing w:before="89"/>
        <w:ind w:left="480" w:right="1695"/>
        <w:rPr>
          <w:sz w:val="20"/>
        </w:rPr>
      </w:pPr>
      <w:r>
        <w:rPr>
          <w:color w:val="222222"/>
          <w:sz w:val="20"/>
        </w:rPr>
        <w:lastRenderedPageBreak/>
        <w:t>Each</w:t>
      </w:r>
      <w:r>
        <w:rPr>
          <w:color w:val="222222"/>
          <w:spacing w:val="-5"/>
          <w:sz w:val="20"/>
        </w:rPr>
        <w:t xml:space="preserve"> </w:t>
      </w:r>
      <w:r>
        <w:rPr>
          <w:color w:val="222222"/>
          <w:sz w:val="20"/>
        </w:rPr>
        <w:t>of</w:t>
      </w:r>
      <w:r>
        <w:rPr>
          <w:color w:val="222222"/>
          <w:spacing w:val="-4"/>
          <w:sz w:val="20"/>
        </w:rPr>
        <w:t xml:space="preserve"> </w:t>
      </w:r>
      <w:r>
        <w:rPr>
          <w:color w:val="222222"/>
          <w:sz w:val="20"/>
        </w:rPr>
        <w:t>the</w:t>
      </w:r>
      <w:r>
        <w:rPr>
          <w:color w:val="222222"/>
          <w:spacing w:val="-4"/>
          <w:sz w:val="20"/>
        </w:rPr>
        <w:t xml:space="preserve"> </w:t>
      </w:r>
      <w:r>
        <w:rPr>
          <w:color w:val="222222"/>
          <w:sz w:val="20"/>
        </w:rPr>
        <w:t>parties</w:t>
      </w:r>
      <w:r>
        <w:rPr>
          <w:color w:val="222222"/>
          <w:spacing w:val="-3"/>
          <w:sz w:val="20"/>
        </w:rPr>
        <w:t xml:space="preserve"> </w:t>
      </w:r>
      <w:r>
        <w:rPr>
          <w:color w:val="222222"/>
          <w:sz w:val="20"/>
        </w:rPr>
        <w:t>excludes</w:t>
      </w:r>
      <w:r>
        <w:rPr>
          <w:color w:val="222222"/>
          <w:spacing w:val="-3"/>
          <w:sz w:val="20"/>
        </w:rPr>
        <w:t xml:space="preserve"> </w:t>
      </w:r>
      <w:r>
        <w:rPr>
          <w:color w:val="222222"/>
          <w:sz w:val="20"/>
        </w:rPr>
        <w:t>all</w:t>
      </w:r>
      <w:r>
        <w:rPr>
          <w:color w:val="222222"/>
          <w:spacing w:val="-4"/>
          <w:sz w:val="20"/>
        </w:rPr>
        <w:t xml:space="preserve"> </w:t>
      </w:r>
      <w:r>
        <w:rPr>
          <w:color w:val="222222"/>
          <w:sz w:val="20"/>
        </w:rPr>
        <w:t>implied</w:t>
      </w:r>
      <w:r>
        <w:rPr>
          <w:color w:val="222222"/>
          <w:spacing w:val="-2"/>
          <w:sz w:val="20"/>
        </w:rPr>
        <w:t xml:space="preserve"> </w:t>
      </w:r>
      <w:r>
        <w:rPr>
          <w:color w:val="222222"/>
          <w:sz w:val="20"/>
        </w:rPr>
        <w:t>conditions</w:t>
      </w:r>
      <w:r>
        <w:rPr>
          <w:color w:val="222222"/>
          <w:spacing w:val="-3"/>
          <w:sz w:val="20"/>
        </w:rPr>
        <w:t xml:space="preserve"> </w:t>
      </w:r>
      <w:r>
        <w:rPr>
          <w:color w:val="222222"/>
          <w:sz w:val="20"/>
        </w:rPr>
        <w:t>and</w:t>
      </w:r>
      <w:r>
        <w:rPr>
          <w:color w:val="222222"/>
          <w:spacing w:val="-2"/>
          <w:sz w:val="20"/>
        </w:rPr>
        <w:t xml:space="preserve"> </w:t>
      </w:r>
      <w:r>
        <w:rPr>
          <w:color w:val="222222"/>
          <w:sz w:val="20"/>
        </w:rPr>
        <w:t>warranties</w:t>
      </w:r>
      <w:r>
        <w:rPr>
          <w:color w:val="222222"/>
          <w:spacing w:val="-3"/>
          <w:sz w:val="20"/>
        </w:rPr>
        <w:t xml:space="preserve"> </w:t>
      </w:r>
      <w:r>
        <w:rPr>
          <w:color w:val="222222"/>
          <w:sz w:val="20"/>
        </w:rPr>
        <w:t>from</w:t>
      </w:r>
      <w:r>
        <w:rPr>
          <w:color w:val="222222"/>
          <w:spacing w:val="-3"/>
          <w:sz w:val="20"/>
        </w:rPr>
        <w:t xml:space="preserve"> </w:t>
      </w:r>
      <w:r>
        <w:rPr>
          <w:color w:val="222222"/>
          <w:sz w:val="20"/>
        </w:rPr>
        <w:t>these</w:t>
      </w:r>
      <w:r>
        <w:rPr>
          <w:color w:val="222222"/>
          <w:spacing w:val="-2"/>
          <w:sz w:val="20"/>
        </w:rPr>
        <w:t xml:space="preserve"> </w:t>
      </w:r>
      <w:r>
        <w:rPr>
          <w:color w:val="222222"/>
          <w:sz w:val="20"/>
        </w:rPr>
        <w:t>terms,</w:t>
      </w:r>
      <w:r>
        <w:rPr>
          <w:color w:val="222222"/>
          <w:spacing w:val="-4"/>
          <w:sz w:val="20"/>
        </w:rPr>
        <w:t xml:space="preserve"> </w:t>
      </w:r>
      <w:r>
        <w:rPr>
          <w:color w:val="222222"/>
          <w:sz w:val="20"/>
        </w:rPr>
        <w:t>except</w:t>
      </w:r>
      <w:r>
        <w:rPr>
          <w:color w:val="222222"/>
          <w:spacing w:val="-4"/>
          <w:sz w:val="20"/>
        </w:rPr>
        <w:t xml:space="preserve"> </w:t>
      </w:r>
      <w:r>
        <w:rPr>
          <w:color w:val="222222"/>
          <w:sz w:val="20"/>
        </w:rPr>
        <w:t xml:space="preserve">any condition or warranty (such as conditions and warranties implied by the </w:t>
      </w:r>
      <w:r>
        <w:rPr>
          <w:i/>
          <w:color w:val="222222"/>
          <w:sz w:val="20"/>
        </w:rPr>
        <w:t xml:space="preserve">Competition and Consumer Act 2010 </w:t>
      </w:r>
      <w:r>
        <w:rPr>
          <w:color w:val="222222"/>
          <w:sz w:val="20"/>
        </w:rPr>
        <w:t>and equivalent State acts) which c</w:t>
      </w:r>
      <w:r>
        <w:rPr>
          <w:color w:val="222222"/>
          <w:sz w:val="20"/>
        </w:rPr>
        <w:t>annot by law be excluded (“</w:t>
      </w:r>
      <w:r>
        <w:rPr>
          <w:b/>
          <w:color w:val="222222"/>
          <w:sz w:val="20"/>
        </w:rPr>
        <w:t>Non- excludable</w:t>
      </w:r>
      <w:r>
        <w:rPr>
          <w:b/>
          <w:color w:val="222222"/>
          <w:spacing w:val="-2"/>
          <w:sz w:val="20"/>
        </w:rPr>
        <w:t xml:space="preserve"> </w:t>
      </w:r>
      <w:r>
        <w:rPr>
          <w:b/>
          <w:color w:val="222222"/>
          <w:sz w:val="20"/>
        </w:rPr>
        <w:t>Condition</w:t>
      </w:r>
      <w:r>
        <w:rPr>
          <w:color w:val="222222"/>
          <w:sz w:val="20"/>
        </w:rPr>
        <w:t>“).</w:t>
      </w:r>
    </w:p>
    <w:p w14:paraId="29EEE27D" w14:textId="77777777" w:rsidR="00C43BCF" w:rsidRDefault="00C43BCF">
      <w:pPr>
        <w:pStyle w:val="BodyText"/>
        <w:spacing w:before="8"/>
      </w:pPr>
    </w:p>
    <w:p w14:paraId="29EEE27E" w14:textId="77777777" w:rsidR="00C43BCF" w:rsidRDefault="00087C84">
      <w:pPr>
        <w:pStyle w:val="ListParagraph"/>
        <w:numPr>
          <w:ilvl w:val="0"/>
          <w:numId w:val="1"/>
        </w:numPr>
        <w:tabs>
          <w:tab w:val="left" w:pos="479"/>
          <w:tab w:val="left" w:pos="480"/>
        </w:tabs>
        <w:spacing w:before="1"/>
        <w:rPr>
          <w:sz w:val="20"/>
        </w:rPr>
      </w:pPr>
      <w:r>
        <w:rPr>
          <w:color w:val="222222"/>
          <w:sz w:val="20"/>
        </w:rPr>
        <w:t>Each of the parties limits its liability</w:t>
      </w:r>
      <w:r>
        <w:rPr>
          <w:color w:val="222222"/>
          <w:spacing w:val="1"/>
          <w:sz w:val="20"/>
        </w:rPr>
        <w:t xml:space="preserve"> </w:t>
      </w:r>
      <w:r>
        <w:rPr>
          <w:color w:val="222222"/>
          <w:sz w:val="20"/>
        </w:rPr>
        <w:t>for:</w:t>
      </w:r>
    </w:p>
    <w:p w14:paraId="29EEE27F" w14:textId="77777777" w:rsidR="00C43BCF" w:rsidRDefault="00C43BCF">
      <w:pPr>
        <w:pStyle w:val="BodyText"/>
        <w:spacing w:before="7"/>
      </w:pPr>
    </w:p>
    <w:p w14:paraId="29EEE280" w14:textId="77777777" w:rsidR="00C43BCF" w:rsidRDefault="00087C84">
      <w:pPr>
        <w:pStyle w:val="ListParagraph"/>
        <w:numPr>
          <w:ilvl w:val="0"/>
          <w:numId w:val="1"/>
        </w:numPr>
        <w:tabs>
          <w:tab w:val="left" w:pos="479"/>
          <w:tab w:val="left" w:pos="480"/>
        </w:tabs>
        <w:rPr>
          <w:sz w:val="20"/>
        </w:rPr>
      </w:pPr>
      <w:r>
        <w:rPr>
          <w:color w:val="222222"/>
          <w:sz w:val="20"/>
        </w:rPr>
        <w:t>a) breach of any Non-excludable Condition (to the extent such liability can be limited);</w:t>
      </w:r>
      <w:r>
        <w:rPr>
          <w:color w:val="222222"/>
          <w:spacing w:val="-14"/>
          <w:sz w:val="20"/>
        </w:rPr>
        <w:t xml:space="preserve"> </w:t>
      </w:r>
      <w:r>
        <w:rPr>
          <w:color w:val="222222"/>
          <w:sz w:val="20"/>
        </w:rPr>
        <w:t>and</w:t>
      </w:r>
    </w:p>
    <w:p w14:paraId="29EEE281" w14:textId="77777777" w:rsidR="00C43BCF" w:rsidRDefault="00C43BCF">
      <w:pPr>
        <w:pStyle w:val="BodyText"/>
        <w:spacing w:before="10"/>
      </w:pPr>
    </w:p>
    <w:p w14:paraId="29EEE282" w14:textId="77777777" w:rsidR="00C43BCF" w:rsidRDefault="00087C84">
      <w:pPr>
        <w:pStyle w:val="ListParagraph"/>
        <w:numPr>
          <w:ilvl w:val="0"/>
          <w:numId w:val="1"/>
        </w:numPr>
        <w:tabs>
          <w:tab w:val="left" w:pos="479"/>
          <w:tab w:val="left" w:pos="480"/>
        </w:tabs>
        <w:rPr>
          <w:sz w:val="20"/>
        </w:rPr>
      </w:pPr>
      <w:r>
        <w:rPr>
          <w:color w:val="222222"/>
          <w:sz w:val="20"/>
        </w:rPr>
        <w:t>b) for any breach of contract caused by or contributed by a</w:t>
      </w:r>
      <w:r>
        <w:rPr>
          <w:color w:val="222222"/>
          <w:spacing w:val="-2"/>
          <w:sz w:val="20"/>
        </w:rPr>
        <w:t xml:space="preserve"> </w:t>
      </w:r>
      <w:r>
        <w:rPr>
          <w:color w:val="222222"/>
          <w:sz w:val="20"/>
        </w:rPr>
        <w:t>party,</w:t>
      </w:r>
    </w:p>
    <w:p w14:paraId="29EEE283" w14:textId="77777777" w:rsidR="00C43BCF" w:rsidRDefault="00C43BCF">
      <w:pPr>
        <w:pStyle w:val="BodyText"/>
        <w:spacing w:before="7"/>
      </w:pPr>
    </w:p>
    <w:p w14:paraId="29EEE284" w14:textId="77777777" w:rsidR="00C43BCF" w:rsidRDefault="00087C84">
      <w:pPr>
        <w:pStyle w:val="ListParagraph"/>
        <w:numPr>
          <w:ilvl w:val="0"/>
          <w:numId w:val="1"/>
        </w:numPr>
        <w:tabs>
          <w:tab w:val="left" w:pos="479"/>
          <w:tab w:val="left" w:pos="480"/>
        </w:tabs>
        <w:ind w:left="480" w:right="1648"/>
        <w:rPr>
          <w:sz w:val="20"/>
        </w:rPr>
      </w:pPr>
      <w:r>
        <w:rPr>
          <w:color w:val="222222"/>
          <w:sz w:val="20"/>
        </w:rPr>
        <w:t>in</w:t>
      </w:r>
      <w:r>
        <w:rPr>
          <w:color w:val="222222"/>
          <w:spacing w:val="-4"/>
          <w:sz w:val="20"/>
        </w:rPr>
        <w:t xml:space="preserve"> </w:t>
      </w:r>
      <w:r>
        <w:rPr>
          <w:color w:val="222222"/>
          <w:sz w:val="20"/>
        </w:rPr>
        <w:t>the</w:t>
      </w:r>
      <w:r>
        <w:rPr>
          <w:color w:val="222222"/>
          <w:spacing w:val="-3"/>
          <w:sz w:val="20"/>
        </w:rPr>
        <w:t xml:space="preserve"> </w:t>
      </w:r>
      <w:r>
        <w:rPr>
          <w:color w:val="222222"/>
          <w:sz w:val="20"/>
        </w:rPr>
        <w:t>case</w:t>
      </w:r>
      <w:r>
        <w:rPr>
          <w:color w:val="222222"/>
          <w:spacing w:val="-2"/>
          <w:sz w:val="20"/>
        </w:rPr>
        <w:t xml:space="preserve"> </w:t>
      </w:r>
      <w:r>
        <w:rPr>
          <w:color w:val="222222"/>
          <w:sz w:val="20"/>
        </w:rPr>
        <w:t>of</w:t>
      </w:r>
      <w:r>
        <w:rPr>
          <w:color w:val="222222"/>
          <w:spacing w:val="-3"/>
          <w:sz w:val="20"/>
        </w:rPr>
        <w:t xml:space="preserve"> </w:t>
      </w:r>
      <w:r>
        <w:rPr>
          <w:color w:val="222222"/>
          <w:sz w:val="20"/>
        </w:rPr>
        <w:t>OA4E,</w:t>
      </w:r>
      <w:r>
        <w:rPr>
          <w:color w:val="222222"/>
          <w:spacing w:val="-2"/>
          <w:sz w:val="20"/>
        </w:rPr>
        <w:t xml:space="preserve"> </w:t>
      </w:r>
      <w:r>
        <w:rPr>
          <w:color w:val="222222"/>
          <w:sz w:val="20"/>
        </w:rPr>
        <w:t>to</w:t>
      </w:r>
      <w:r>
        <w:rPr>
          <w:color w:val="222222"/>
          <w:spacing w:val="-3"/>
          <w:sz w:val="20"/>
        </w:rPr>
        <w:t xml:space="preserve"> </w:t>
      </w:r>
      <w:r>
        <w:rPr>
          <w:color w:val="222222"/>
          <w:sz w:val="20"/>
        </w:rPr>
        <w:t>the</w:t>
      </w:r>
      <w:r>
        <w:rPr>
          <w:color w:val="222222"/>
          <w:spacing w:val="-2"/>
          <w:sz w:val="20"/>
        </w:rPr>
        <w:t xml:space="preserve"> </w:t>
      </w:r>
      <w:r>
        <w:rPr>
          <w:color w:val="222222"/>
          <w:sz w:val="20"/>
        </w:rPr>
        <w:t>re-supply</w:t>
      </w:r>
      <w:r>
        <w:rPr>
          <w:color w:val="222222"/>
          <w:spacing w:val="-2"/>
          <w:sz w:val="20"/>
        </w:rPr>
        <w:t xml:space="preserve"> </w:t>
      </w:r>
      <w:r>
        <w:rPr>
          <w:color w:val="222222"/>
          <w:sz w:val="20"/>
        </w:rPr>
        <w:t>of</w:t>
      </w:r>
      <w:r>
        <w:rPr>
          <w:color w:val="222222"/>
          <w:spacing w:val="-2"/>
          <w:sz w:val="20"/>
        </w:rPr>
        <w:t xml:space="preserve"> </w:t>
      </w:r>
      <w:r>
        <w:rPr>
          <w:color w:val="222222"/>
          <w:sz w:val="20"/>
        </w:rPr>
        <w:t>the</w:t>
      </w:r>
      <w:r>
        <w:rPr>
          <w:color w:val="222222"/>
          <w:spacing w:val="-1"/>
          <w:sz w:val="20"/>
        </w:rPr>
        <w:t xml:space="preserve"> </w:t>
      </w:r>
      <w:r>
        <w:rPr>
          <w:color w:val="222222"/>
          <w:sz w:val="20"/>
        </w:rPr>
        <w:t>Advertising</w:t>
      </w:r>
      <w:r>
        <w:rPr>
          <w:color w:val="222222"/>
          <w:spacing w:val="-2"/>
          <w:sz w:val="20"/>
        </w:rPr>
        <w:t xml:space="preserve"> </w:t>
      </w:r>
      <w:r>
        <w:rPr>
          <w:color w:val="222222"/>
          <w:sz w:val="20"/>
        </w:rPr>
        <w:t>if</w:t>
      </w:r>
      <w:r>
        <w:rPr>
          <w:color w:val="222222"/>
          <w:spacing w:val="-3"/>
          <w:sz w:val="20"/>
        </w:rPr>
        <w:t xml:space="preserve"> </w:t>
      </w:r>
      <w:r>
        <w:rPr>
          <w:color w:val="222222"/>
          <w:sz w:val="20"/>
        </w:rPr>
        <w:t>reasonably</w:t>
      </w:r>
      <w:r>
        <w:rPr>
          <w:color w:val="222222"/>
          <w:spacing w:val="-3"/>
          <w:sz w:val="20"/>
        </w:rPr>
        <w:t xml:space="preserve"> </w:t>
      </w:r>
      <w:r>
        <w:rPr>
          <w:color w:val="222222"/>
          <w:sz w:val="20"/>
        </w:rPr>
        <w:t>possible</w:t>
      </w:r>
      <w:r>
        <w:rPr>
          <w:color w:val="222222"/>
          <w:spacing w:val="-3"/>
          <w:sz w:val="20"/>
        </w:rPr>
        <w:t xml:space="preserve"> </w:t>
      </w:r>
      <w:r>
        <w:rPr>
          <w:color w:val="222222"/>
          <w:sz w:val="20"/>
        </w:rPr>
        <w:t>or</w:t>
      </w:r>
      <w:r>
        <w:rPr>
          <w:color w:val="222222"/>
          <w:spacing w:val="-3"/>
          <w:sz w:val="20"/>
        </w:rPr>
        <w:t xml:space="preserve"> </w:t>
      </w:r>
      <w:r>
        <w:rPr>
          <w:color w:val="222222"/>
          <w:sz w:val="20"/>
        </w:rPr>
        <w:t>payment</w:t>
      </w:r>
      <w:r>
        <w:rPr>
          <w:color w:val="222222"/>
          <w:spacing w:val="-1"/>
          <w:sz w:val="20"/>
        </w:rPr>
        <w:t xml:space="preserve"> </w:t>
      </w:r>
      <w:r>
        <w:rPr>
          <w:color w:val="222222"/>
          <w:sz w:val="20"/>
        </w:rPr>
        <w:t>of</w:t>
      </w:r>
      <w:r>
        <w:rPr>
          <w:color w:val="222222"/>
          <w:spacing w:val="-4"/>
          <w:sz w:val="20"/>
        </w:rPr>
        <w:t xml:space="preserve"> </w:t>
      </w:r>
      <w:r>
        <w:rPr>
          <w:color w:val="222222"/>
          <w:sz w:val="20"/>
        </w:rPr>
        <w:t>the cost of re-supply to Customer and in the case of Customer, the amount paid for the</w:t>
      </w:r>
      <w:r>
        <w:rPr>
          <w:color w:val="222222"/>
          <w:spacing w:val="-40"/>
          <w:sz w:val="20"/>
        </w:rPr>
        <w:t xml:space="preserve"> </w:t>
      </w:r>
      <w:r>
        <w:rPr>
          <w:color w:val="222222"/>
          <w:sz w:val="20"/>
        </w:rPr>
        <w:t>Advertising.</w:t>
      </w:r>
    </w:p>
    <w:p w14:paraId="29EEE285" w14:textId="77777777" w:rsidR="00C43BCF" w:rsidRDefault="00C43BCF">
      <w:pPr>
        <w:pStyle w:val="BodyText"/>
        <w:spacing w:before="3"/>
        <w:rPr>
          <w:sz w:val="21"/>
        </w:rPr>
      </w:pPr>
    </w:p>
    <w:p w14:paraId="29EEE286" w14:textId="77777777" w:rsidR="00C43BCF" w:rsidRDefault="00087C84">
      <w:pPr>
        <w:pStyle w:val="ListParagraph"/>
        <w:numPr>
          <w:ilvl w:val="0"/>
          <w:numId w:val="1"/>
        </w:numPr>
        <w:tabs>
          <w:tab w:val="left" w:pos="479"/>
          <w:tab w:val="left" w:pos="480"/>
        </w:tabs>
        <w:spacing w:line="235" w:lineRule="auto"/>
        <w:ind w:left="480" w:right="1745"/>
        <w:rPr>
          <w:sz w:val="20"/>
        </w:rPr>
      </w:pPr>
      <w:r>
        <w:rPr>
          <w:color w:val="222222"/>
          <w:sz w:val="20"/>
        </w:rPr>
        <w:t>Subject to clauses 12.1, neither party will, in any circumstances, be liable to the other for any indirect</w:t>
      </w:r>
      <w:r>
        <w:rPr>
          <w:color w:val="222222"/>
          <w:spacing w:val="-5"/>
          <w:sz w:val="20"/>
        </w:rPr>
        <w:t xml:space="preserve"> </w:t>
      </w:r>
      <w:r>
        <w:rPr>
          <w:color w:val="222222"/>
          <w:sz w:val="20"/>
        </w:rPr>
        <w:t>or</w:t>
      </w:r>
      <w:r>
        <w:rPr>
          <w:color w:val="222222"/>
          <w:spacing w:val="-3"/>
          <w:sz w:val="20"/>
        </w:rPr>
        <w:t xml:space="preserve"> </w:t>
      </w:r>
      <w:r>
        <w:rPr>
          <w:color w:val="222222"/>
          <w:sz w:val="20"/>
        </w:rPr>
        <w:t>consequential</w:t>
      </w:r>
      <w:r>
        <w:rPr>
          <w:color w:val="222222"/>
          <w:spacing w:val="-3"/>
          <w:sz w:val="20"/>
        </w:rPr>
        <w:t xml:space="preserve"> </w:t>
      </w:r>
      <w:r>
        <w:rPr>
          <w:color w:val="222222"/>
          <w:sz w:val="20"/>
        </w:rPr>
        <w:t>losses,</w:t>
      </w:r>
      <w:r>
        <w:rPr>
          <w:color w:val="222222"/>
          <w:spacing w:val="-4"/>
          <w:sz w:val="20"/>
        </w:rPr>
        <w:t xml:space="preserve"> </w:t>
      </w:r>
      <w:r>
        <w:rPr>
          <w:color w:val="222222"/>
          <w:sz w:val="20"/>
        </w:rPr>
        <w:t>loss</w:t>
      </w:r>
      <w:r>
        <w:rPr>
          <w:color w:val="222222"/>
          <w:spacing w:val="-4"/>
          <w:sz w:val="20"/>
        </w:rPr>
        <w:t xml:space="preserve"> </w:t>
      </w:r>
      <w:r>
        <w:rPr>
          <w:color w:val="222222"/>
          <w:sz w:val="20"/>
        </w:rPr>
        <w:t>of</w:t>
      </w:r>
      <w:r>
        <w:rPr>
          <w:color w:val="222222"/>
          <w:spacing w:val="-4"/>
          <w:sz w:val="20"/>
        </w:rPr>
        <w:t xml:space="preserve"> </w:t>
      </w:r>
      <w:r>
        <w:rPr>
          <w:color w:val="222222"/>
          <w:sz w:val="20"/>
        </w:rPr>
        <w:t>profits,</w:t>
      </w:r>
      <w:r>
        <w:rPr>
          <w:color w:val="222222"/>
          <w:spacing w:val="-4"/>
          <w:sz w:val="20"/>
        </w:rPr>
        <w:t xml:space="preserve"> </w:t>
      </w:r>
      <w:r>
        <w:rPr>
          <w:color w:val="222222"/>
          <w:sz w:val="20"/>
        </w:rPr>
        <w:t>loss</w:t>
      </w:r>
      <w:r>
        <w:rPr>
          <w:color w:val="222222"/>
          <w:spacing w:val="-3"/>
          <w:sz w:val="20"/>
        </w:rPr>
        <w:t xml:space="preserve"> </w:t>
      </w:r>
      <w:r>
        <w:rPr>
          <w:color w:val="222222"/>
          <w:sz w:val="20"/>
        </w:rPr>
        <w:t>of</w:t>
      </w:r>
      <w:r>
        <w:rPr>
          <w:color w:val="222222"/>
          <w:spacing w:val="-2"/>
          <w:sz w:val="20"/>
        </w:rPr>
        <w:t xml:space="preserve"> </w:t>
      </w:r>
      <w:r>
        <w:rPr>
          <w:color w:val="222222"/>
          <w:sz w:val="20"/>
        </w:rPr>
        <w:t>revenue</w:t>
      </w:r>
      <w:r>
        <w:rPr>
          <w:color w:val="222222"/>
          <w:spacing w:val="-3"/>
          <w:sz w:val="20"/>
        </w:rPr>
        <w:t xml:space="preserve"> </w:t>
      </w:r>
      <w:r>
        <w:rPr>
          <w:color w:val="222222"/>
          <w:sz w:val="20"/>
        </w:rPr>
        <w:t>or</w:t>
      </w:r>
      <w:r>
        <w:rPr>
          <w:color w:val="222222"/>
          <w:spacing w:val="-3"/>
          <w:sz w:val="20"/>
        </w:rPr>
        <w:t xml:space="preserve"> </w:t>
      </w:r>
      <w:r>
        <w:rPr>
          <w:color w:val="222222"/>
          <w:sz w:val="20"/>
        </w:rPr>
        <w:t>loss</w:t>
      </w:r>
      <w:r>
        <w:rPr>
          <w:color w:val="222222"/>
          <w:spacing w:val="-3"/>
          <w:sz w:val="20"/>
        </w:rPr>
        <w:t xml:space="preserve"> </w:t>
      </w:r>
      <w:r>
        <w:rPr>
          <w:color w:val="222222"/>
          <w:sz w:val="20"/>
        </w:rPr>
        <w:t>of</w:t>
      </w:r>
      <w:r>
        <w:rPr>
          <w:color w:val="222222"/>
          <w:spacing w:val="-2"/>
          <w:sz w:val="20"/>
        </w:rPr>
        <w:t xml:space="preserve"> </w:t>
      </w:r>
      <w:r>
        <w:rPr>
          <w:color w:val="222222"/>
          <w:sz w:val="20"/>
        </w:rPr>
        <w:t>business</w:t>
      </w:r>
      <w:r>
        <w:rPr>
          <w:color w:val="222222"/>
          <w:spacing w:val="-1"/>
          <w:sz w:val="20"/>
        </w:rPr>
        <w:t xml:space="preserve"> </w:t>
      </w:r>
      <w:r>
        <w:rPr>
          <w:color w:val="222222"/>
          <w:sz w:val="20"/>
        </w:rPr>
        <w:t>opportunity.</w:t>
      </w:r>
    </w:p>
    <w:p w14:paraId="29EEE287" w14:textId="77777777" w:rsidR="00C43BCF" w:rsidRDefault="00C43BCF">
      <w:pPr>
        <w:pStyle w:val="BodyText"/>
        <w:spacing w:before="2"/>
        <w:rPr>
          <w:sz w:val="21"/>
        </w:rPr>
      </w:pPr>
    </w:p>
    <w:p w14:paraId="29EEE288" w14:textId="77777777" w:rsidR="00C43BCF" w:rsidRDefault="00087C84">
      <w:pPr>
        <w:pStyle w:val="ListParagraph"/>
        <w:numPr>
          <w:ilvl w:val="0"/>
          <w:numId w:val="1"/>
        </w:numPr>
        <w:tabs>
          <w:tab w:val="left" w:pos="479"/>
          <w:tab w:val="left" w:pos="480"/>
        </w:tabs>
        <w:ind w:left="480" w:right="1649"/>
        <w:rPr>
          <w:sz w:val="20"/>
        </w:rPr>
      </w:pPr>
      <w:r>
        <w:rPr>
          <w:color w:val="222222"/>
          <w:sz w:val="20"/>
        </w:rPr>
        <w:t>Subject</w:t>
      </w:r>
      <w:r>
        <w:rPr>
          <w:color w:val="222222"/>
          <w:spacing w:val="-5"/>
          <w:sz w:val="20"/>
        </w:rPr>
        <w:t xml:space="preserve"> </w:t>
      </w:r>
      <w:r>
        <w:rPr>
          <w:color w:val="222222"/>
          <w:sz w:val="20"/>
        </w:rPr>
        <w:t>to</w:t>
      </w:r>
      <w:r>
        <w:rPr>
          <w:color w:val="222222"/>
          <w:spacing w:val="-4"/>
          <w:sz w:val="20"/>
        </w:rPr>
        <w:t xml:space="preserve"> </w:t>
      </w:r>
      <w:r>
        <w:rPr>
          <w:color w:val="222222"/>
          <w:sz w:val="20"/>
        </w:rPr>
        <w:t>clause</w:t>
      </w:r>
      <w:r>
        <w:rPr>
          <w:color w:val="222222"/>
          <w:spacing w:val="-4"/>
          <w:sz w:val="20"/>
        </w:rPr>
        <w:t xml:space="preserve"> </w:t>
      </w:r>
      <w:r>
        <w:rPr>
          <w:color w:val="222222"/>
          <w:sz w:val="20"/>
        </w:rPr>
        <w:t>12.2,</w:t>
      </w:r>
      <w:r>
        <w:rPr>
          <w:color w:val="222222"/>
          <w:spacing w:val="-2"/>
          <w:sz w:val="20"/>
        </w:rPr>
        <w:t xml:space="preserve"> </w:t>
      </w:r>
      <w:r>
        <w:rPr>
          <w:color w:val="222222"/>
          <w:sz w:val="20"/>
        </w:rPr>
        <w:t>the</w:t>
      </w:r>
      <w:r>
        <w:rPr>
          <w:color w:val="222222"/>
          <w:spacing w:val="-3"/>
          <w:sz w:val="20"/>
        </w:rPr>
        <w:t xml:space="preserve"> </w:t>
      </w:r>
      <w:r>
        <w:rPr>
          <w:color w:val="222222"/>
          <w:sz w:val="20"/>
        </w:rPr>
        <w:t>Customer</w:t>
      </w:r>
      <w:r>
        <w:rPr>
          <w:color w:val="222222"/>
          <w:spacing w:val="-1"/>
          <w:sz w:val="20"/>
        </w:rPr>
        <w:t xml:space="preserve"> </w:t>
      </w:r>
      <w:r>
        <w:rPr>
          <w:color w:val="222222"/>
          <w:sz w:val="20"/>
        </w:rPr>
        <w:t>indemnifies</w:t>
      </w:r>
      <w:r>
        <w:rPr>
          <w:color w:val="222222"/>
          <w:spacing w:val="-3"/>
          <w:sz w:val="20"/>
        </w:rPr>
        <w:t xml:space="preserve"> </w:t>
      </w:r>
      <w:r>
        <w:rPr>
          <w:color w:val="222222"/>
          <w:sz w:val="20"/>
        </w:rPr>
        <w:t>OA4E</w:t>
      </w:r>
      <w:r>
        <w:rPr>
          <w:color w:val="222222"/>
          <w:spacing w:val="-3"/>
          <w:sz w:val="20"/>
        </w:rPr>
        <w:t xml:space="preserve"> </w:t>
      </w:r>
      <w:r>
        <w:rPr>
          <w:color w:val="222222"/>
          <w:sz w:val="20"/>
        </w:rPr>
        <w:t>and</w:t>
      </w:r>
      <w:r>
        <w:rPr>
          <w:color w:val="222222"/>
          <w:spacing w:val="-5"/>
          <w:sz w:val="20"/>
        </w:rPr>
        <w:t xml:space="preserve"> </w:t>
      </w:r>
      <w:r>
        <w:rPr>
          <w:color w:val="222222"/>
          <w:sz w:val="20"/>
        </w:rPr>
        <w:t>its</w:t>
      </w:r>
      <w:r>
        <w:rPr>
          <w:color w:val="222222"/>
          <w:spacing w:val="-3"/>
          <w:sz w:val="20"/>
        </w:rPr>
        <w:t xml:space="preserve"> </w:t>
      </w:r>
      <w:r>
        <w:rPr>
          <w:color w:val="222222"/>
          <w:sz w:val="20"/>
        </w:rPr>
        <w:t>officers,</w:t>
      </w:r>
      <w:r>
        <w:rPr>
          <w:color w:val="222222"/>
          <w:spacing w:val="-4"/>
          <w:sz w:val="20"/>
        </w:rPr>
        <w:t xml:space="preserve"> </w:t>
      </w:r>
      <w:r>
        <w:rPr>
          <w:color w:val="222222"/>
          <w:sz w:val="20"/>
        </w:rPr>
        <w:t>employees,</w:t>
      </w:r>
      <w:r>
        <w:rPr>
          <w:color w:val="222222"/>
          <w:spacing w:val="-4"/>
          <w:sz w:val="20"/>
        </w:rPr>
        <w:t xml:space="preserve"> </w:t>
      </w:r>
      <w:r>
        <w:rPr>
          <w:color w:val="222222"/>
          <w:sz w:val="20"/>
        </w:rPr>
        <w:t xml:space="preserve">contractors and agents (the “Indemnified“) against any costs, expenses, losses, damages and liability suffered or </w:t>
      </w:r>
      <w:r>
        <w:rPr>
          <w:color w:val="222222"/>
          <w:sz w:val="20"/>
        </w:rPr>
        <w:t>incurred by the Indemnified arising from the Customer’s breach of these Terms and any negligent or unlawful act or omission of the Customer in connection with the</w:t>
      </w:r>
      <w:r>
        <w:rPr>
          <w:color w:val="222222"/>
          <w:spacing w:val="-32"/>
          <w:sz w:val="20"/>
        </w:rPr>
        <w:t xml:space="preserve"> </w:t>
      </w:r>
      <w:r>
        <w:rPr>
          <w:color w:val="222222"/>
          <w:sz w:val="20"/>
        </w:rPr>
        <w:t>Advertising.</w:t>
      </w:r>
    </w:p>
    <w:p w14:paraId="29EEE289" w14:textId="77777777" w:rsidR="00C43BCF" w:rsidRDefault="00C43BCF">
      <w:pPr>
        <w:pStyle w:val="BodyText"/>
        <w:spacing w:before="8"/>
      </w:pPr>
    </w:p>
    <w:p w14:paraId="29EEE28A" w14:textId="77777777" w:rsidR="00C43BCF" w:rsidRDefault="00087C84">
      <w:pPr>
        <w:pStyle w:val="Heading3"/>
        <w:numPr>
          <w:ilvl w:val="0"/>
          <w:numId w:val="1"/>
        </w:numPr>
        <w:tabs>
          <w:tab w:val="left" w:pos="479"/>
          <w:tab w:val="left" w:pos="480"/>
        </w:tabs>
      </w:pPr>
      <w:r>
        <w:rPr>
          <w:color w:val="222222"/>
        </w:rPr>
        <w:t>13. Privacy</w:t>
      </w:r>
    </w:p>
    <w:p w14:paraId="29EEE28B" w14:textId="77777777" w:rsidR="00C43BCF" w:rsidRDefault="00C43BCF">
      <w:pPr>
        <w:pStyle w:val="BodyText"/>
        <w:spacing w:before="8"/>
        <w:rPr>
          <w:b/>
        </w:rPr>
      </w:pPr>
    </w:p>
    <w:p w14:paraId="29EEE28C" w14:textId="77777777" w:rsidR="00C43BCF" w:rsidRDefault="00087C84">
      <w:pPr>
        <w:pStyle w:val="ListParagraph"/>
        <w:numPr>
          <w:ilvl w:val="0"/>
          <w:numId w:val="1"/>
        </w:numPr>
        <w:tabs>
          <w:tab w:val="left" w:pos="479"/>
          <w:tab w:val="left" w:pos="480"/>
        </w:tabs>
        <w:ind w:left="480" w:right="1569"/>
        <w:rPr>
          <w:sz w:val="20"/>
        </w:rPr>
      </w:pPr>
      <w:r>
        <w:pict w14:anchorId="29EEE2B9">
          <v:shape id="_x0000_s1029" type="#_x0000_t136" style="position:absolute;left:0;text-align:left;margin-left:148.1pt;margin-top:7.15pt;width:298.1pt;height:111.7pt;rotation:315;z-index:-252284928;mso-position-horizontal-relative:page" fillcolor="black" stroked="f">
            <v:fill opacity="8995f"/>
            <o:extrusion v:ext="view" autorotationcenter="t"/>
            <v:textpath style="font-family:&quot;Arial&quot;;font-size:111pt;v-text-kern:t;mso-text-shadow:auto" string="OA4E"/>
            <w10:wrap anchorx="page"/>
          </v:shape>
        </w:pict>
      </w:r>
      <w:r>
        <w:rPr>
          <w:color w:val="222222"/>
          <w:sz w:val="20"/>
        </w:rPr>
        <w:t>OA4E collects a Customer’s personal information to provide the Advertising to the Customer and for invoicing purposes. OA4E may disclose this personal information to its related bodies corporate, to credit reporting agencies and other third parties as part</w:t>
      </w:r>
      <w:r>
        <w:rPr>
          <w:color w:val="222222"/>
          <w:sz w:val="20"/>
        </w:rPr>
        <w:t xml:space="preserve"> of provision of the Advertising and for overdue accounts, to debt collection agencies to recover amounts</w:t>
      </w:r>
      <w:r>
        <w:rPr>
          <w:color w:val="222222"/>
          <w:spacing w:val="-26"/>
          <w:sz w:val="20"/>
        </w:rPr>
        <w:t xml:space="preserve"> </w:t>
      </w:r>
      <w:r>
        <w:rPr>
          <w:color w:val="222222"/>
          <w:sz w:val="20"/>
        </w:rPr>
        <w:t>owing.</w:t>
      </w:r>
    </w:p>
    <w:p w14:paraId="29EEE28D" w14:textId="77777777" w:rsidR="00C43BCF" w:rsidRDefault="00C43BCF">
      <w:pPr>
        <w:pStyle w:val="BodyText"/>
        <w:spacing w:before="8"/>
      </w:pPr>
    </w:p>
    <w:p w14:paraId="29EEE28E" w14:textId="77777777" w:rsidR="00C43BCF" w:rsidRDefault="00087C84">
      <w:pPr>
        <w:pStyle w:val="ListParagraph"/>
        <w:numPr>
          <w:ilvl w:val="0"/>
          <w:numId w:val="1"/>
        </w:numPr>
        <w:tabs>
          <w:tab w:val="left" w:pos="479"/>
          <w:tab w:val="left" w:pos="480"/>
        </w:tabs>
        <w:ind w:left="480" w:right="1516"/>
        <w:rPr>
          <w:sz w:val="20"/>
        </w:rPr>
      </w:pPr>
      <w:r>
        <w:rPr>
          <w:color w:val="222222"/>
          <w:sz w:val="20"/>
        </w:rPr>
        <w:t>OA4E provides some published Advertising to third party service providers. Where such Advertising contains personal information, Customer consents to the disclosure of their personal information</w:t>
      </w:r>
      <w:r>
        <w:rPr>
          <w:color w:val="222222"/>
          <w:spacing w:val="-3"/>
          <w:sz w:val="20"/>
        </w:rPr>
        <w:t xml:space="preserve"> </w:t>
      </w:r>
      <w:r>
        <w:rPr>
          <w:color w:val="222222"/>
          <w:sz w:val="20"/>
        </w:rPr>
        <w:t>in</w:t>
      </w:r>
      <w:r>
        <w:rPr>
          <w:color w:val="222222"/>
          <w:spacing w:val="-3"/>
          <w:sz w:val="20"/>
        </w:rPr>
        <w:t xml:space="preserve"> </w:t>
      </w:r>
      <w:r>
        <w:rPr>
          <w:color w:val="222222"/>
          <w:sz w:val="20"/>
        </w:rPr>
        <w:t>the</w:t>
      </w:r>
      <w:r>
        <w:rPr>
          <w:color w:val="222222"/>
          <w:spacing w:val="-3"/>
          <w:sz w:val="20"/>
        </w:rPr>
        <w:t xml:space="preserve"> </w:t>
      </w:r>
      <w:r>
        <w:rPr>
          <w:color w:val="222222"/>
          <w:sz w:val="20"/>
        </w:rPr>
        <w:t>advertising</w:t>
      </w:r>
      <w:r>
        <w:rPr>
          <w:color w:val="222222"/>
          <w:spacing w:val="-5"/>
          <w:sz w:val="20"/>
        </w:rPr>
        <w:t xml:space="preserve"> </w:t>
      </w:r>
      <w:r>
        <w:rPr>
          <w:color w:val="222222"/>
          <w:sz w:val="20"/>
        </w:rPr>
        <w:t>to</w:t>
      </w:r>
      <w:r>
        <w:rPr>
          <w:color w:val="222222"/>
          <w:spacing w:val="-5"/>
          <w:sz w:val="20"/>
        </w:rPr>
        <w:t xml:space="preserve"> </w:t>
      </w:r>
      <w:r>
        <w:rPr>
          <w:color w:val="222222"/>
          <w:sz w:val="20"/>
        </w:rPr>
        <w:t>third</w:t>
      </w:r>
      <w:r>
        <w:rPr>
          <w:color w:val="222222"/>
          <w:spacing w:val="-3"/>
          <w:sz w:val="20"/>
        </w:rPr>
        <w:t xml:space="preserve"> </w:t>
      </w:r>
      <w:r>
        <w:rPr>
          <w:color w:val="222222"/>
          <w:sz w:val="20"/>
        </w:rPr>
        <w:t>parties</w:t>
      </w:r>
      <w:r>
        <w:rPr>
          <w:color w:val="222222"/>
          <w:spacing w:val="-4"/>
          <w:sz w:val="20"/>
        </w:rPr>
        <w:t xml:space="preserve"> </w:t>
      </w:r>
      <w:r>
        <w:rPr>
          <w:color w:val="222222"/>
          <w:sz w:val="20"/>
        </w:rPr>
        <w:t>and</w:t>
      </w:r>
      <w:r>
        <w:rPr>
          <w:color w:val="222222"/>
          <w:spacing w:val="-5"/>
          <w:sz w:val="20"/>
        </w:rPr>
        <w:t xml:space="preserve"> </w:t>
      </w:r>
      <w:r>
        <w:rPr>
          <w:color w:val="222222"/>
          <w:sz w:val="20"/>
        </w:rPr>
        <w:t>to</w:t>
      </w:r>
      <w:r>
        <w:rPr>
          <w:color w:val="222222"/>
          <w:spacing w:val="-3"/>
          <w:sz w:val="20"/>
        </w:rPr>
        <w:t xml:space="preserve"> </w:t>
      </w:r>
      <w:r>
        <w:rPr>
          <w:color w:val="222222"/>
          <w:sz w:val="20"/>
        </w:rPr>
        <w:t>the personal</w:t>
      </w:r>
      <w:r>
        <w:rPr>
          <w:color w:val="222222"/>
          <w:spacing w:val="-5"/>
          <w:sz w:val="20"/>
        </w:rPr>
        <w:t xml:space="preserve"> </w:t>
      </w:r>
      <w:r>
        <w:rPr>
          <w:color w:val="222222"/>
          <w:sz w:val="20"/>
        </w:rPr>
        <w:t>infor</w:t>
      </w:r>
      <w:r>
        <w:rPr>
          <w:color w:val="222222"/>
          <w:sz w:val="20"/>
        </w:rPr>
        <w:t>mation</w:t>
      </w:r>
      <w:r>
        <w:rPr>
          <w:color w:val="222222"/>
          <w:spacing w:val="-3"/>
          <w:sz w:val="20"/>
        </w:rPr>
        <w:t xml:space="preserve"> </w:t>
      </w:r>
      <w:r>
        <w:rPr>
          <w:color w:val="222222"/>
          <w:sz w:val="20"/>
        </w:rPr>
        <w:t>being</w:t>
      </w:r>
      <w:r>
        <w:rPr>
          <w:color w:val="222222"/>
          <w:spacing w:val="-3"/>
          <w:sz w:val="20"/>
        </w:rPr>
        <w:t xml:space="preserve"> </w:t>
      </w:r>
      <w:r>
        <w:rPr>
          <w:color w:val="222222"/>
          <w:sz w:val="20"/>
        </w:rPr>
        <w:t>republished</w:t>
      </w:r>
      <w:r>
        <w:rPr>
          <w:color w:val="222222"/>
          <w:spacing w:val="-5"/>
          <w:sz w:val="20"/>
        </w:rPr>
        <w:t xml:space="preserve"> </w:t>
      </w:r>
      <w:r>
        <w:rPr>
          <w:color w:val="222222"/>
          <w:sz w:val="20"/>
        </w:rPr>
        <w:t>by a third</w:t>
      </w:r>
      <w:r>
        <w:rPr>
          <w:color w:val="222222"/>
          <w:spacing w:val="-3"/>
          <w:sz w:val="20"/>
        </w:rPr>
        <w:t xml:space="preserve"> </w:t>
      </w:r>
      <w:r>
        <w:rPr>
          <w:color w:val="222222"/>
          <w:sz w:val="20"/>
        </w:rPr>
        <w:t>party.</w:t>
      </w:r>
    </w:p>
    <w:p w14:paraId="29EEE28F" w14:textId="77777777" w:rsidR="00C43BCF" w:rsidRDefault="00C43BCF">
      <w:pPr>
        <w:pStyle w:val="BodyText"/>
        <w:spacing w:before="1"/>
        <w:rPr>
          <w:sz w:val="21"/>
        </w:rPr>
      </w:pPr>
    </w:p>
    <w:p w14:paraId="29EEE290" w14:textId="77777777" w:rsidR="00C43BCF" w:rsidRDefault="00087C84">
      <w:pPr>
        <w:pStyle w:val="ListParagraph"/>
        <w:numPr>
          <w:ilvl w:val="0"/>
          <w:numId w:val="1"/>
        </w:numPr>
        <w:tabs>
          <w:tab w:val="left" w:pos="479"/>
          <w:tab w:val="left" w:pos="480"/>
        </w:tabs>
        <w:spacing w:before="1" w:line="235" w:lineRule="auto"/>
        <w:ind w:left="480" w:right="1680"/>
        <w:rPr>
          <w:sz w:val="20"/>
        </w:rPr>
      </w:pPr>
      <w:r>
        <w:rPr>
          <w:color w:val="222222"/>
          <w:sz w:val="20"/>
        </w:rPr>
        <w:t>Customers may gain access to their personal information by writing to the Privacy Officer, Suite 3/31 Harbour Drive, Coffs Harbour. NSW.2450 or emailing</w:t>
      </w:r>
      <w:r>
        <w:rPr>
          <w:color w:val="222222"/>
          <w:spacing w:val="-3"/>
          <w:sz w:val="20"/>
        </w:rPr>
        <w:t xml:space="preserve"> </w:t>
      </w:r>
      <w:hyperlink r:id="rId9">
        <w:r>
          <w:rPr>
            <w:color w:val="222222"/>
            <w:sz w:val="20"/>
          </w:rPr>
          <w:t>admin@oa4e.com</w:t>
        </w:r>
      </w:hyperlink>
    </w:p>
    <w:p w14:paraId="29EEE291" w14:textId="77777777" w:rsidR="00C43BCF" w:rsidRDefault="00C43BCF">
      <w:pPr>
        <w:pStyle w:val="BodyText"/>
        <w:spacing w:before="1"/>
        <w:rPr>
          <w:sz w:val="21"/>
        </w:rPr>
      </w:pPr>
    </w:p>
    <w:p w14:paraId="29EEE292" w14:textId="77777777" w:rsidR="00C43BCF" w:rsidRDefault="00087C84">
      <w:pPr>
        <w:pStyle w:val="Heading3"/>
        <w:numPr>
          <w:ilvl w:val="0"/>
          <w:numId w:val="1"/>
        </w:numPr>
        <w:tabs>
          <w:tab w:val="left" w:pos="479"/>
          <w:tab w:val="left" w:pos="480"/>
        </w:tabs>
      </w:pPr>
      <w:r>
        <w:rPr>
          <w:color w:val="222222"/>
        </w:rPr>
        <w:t>14</w:t>
      </w:r>
      <w:r>
        <w:rPr>
          <w:color w:val="222222"/>
        </w:rPr>
        <w:t>.</w:t>
      </w:r>
      <w:r>
        <w:rPr>
          <w:color w:val="222222"/>
          <w:spacing w:val="-2"/>
        </w:rPr>
        <w:t xml:space="preserve"> </w:t>
      </w:r>
      <w:r>
        <w:rPr>
          <w:color w:val="222222"/>
        </w:rPr>
        <w:t>Confidentiality</w:t>
      </w:r>
    </w:p>
    <w:p w14:paraId="29EEE293" w14:textId="77777777" w:rsidR="00C43BCF" w:rsidRDefault="00C43BCF">
      <w:pPr>
        <w:pStyle w:val="BodyText"/>
        <w:spacing w:before="1"/>
        <w:rPr>
          <w:b/>
          <w:sz w:val="21"/>
        </w:rPr>
      </w:pPr>
    </w:p>
    <w:p w14:paraId="29EEE294" w14:textId="77777777" w:rsidR="00C43BCF" w:rsidRDefault="00087C84">
      <w:pPr>
        <w:pStyle w:val="ListParagraph"/>
        <w:numPr>
          <w:ilvl w:val="0"/>
          <w:numId w:val="1"/>
        </w:numPr>
        <w:tabs>
          <w:tab w:val="left" w:pos="479"/>
          <w:tab w:val="left" w:pos="480"/>
        </w:tabs>
        <w:spacing w:line="237" w:lineRule="auto"/>
        <w:ind w:left="480" w:right="1527"/>
        <w:rPr>
          <w:sz w:val="20"/>
        </w:rPr>
      </w:pPr>
      <w:r>
        <w:rPr>
          <w:color w:val="222222"/>
          <w:sz w:val="20"/>
        </w:rPr>
        <w:t>Each</w:t>
      </w:r>
      <w:r>
        <w:rPr>
          <w:color w:val="222222"/>
          <w:spacing w:val="-5"/>
          <w:sz w:val="20"/>
        </w:rPr>
        <w:t xml:space="preserve"> </w:t>
      </w:r>
      <w:r>
        <w:rPr>
          <w:color w:val="222222"/>
          <w:sz w:val="20"/>
        </w:rPr>
        <w:t>party</w:t>
      </w:r>
      <w:r>
        <w:rPr>
          <w:color w:val="222222"/>
          <w:spacing w:val="-3"/>
          <w:sz w:val="20"/>
        </w:rPr>
        <w:t xml:space="preserve"> </w:t>
      </w:r>
      <w:r>
        <w:rPr>
          <w:color w:val="222222"/>
          <w:sz w:val="20"/>
        </w:rPr>
        <w:t>will</w:t>
      </w:r>
      <w:r>
        <w:rPr>
          <w:color w:val="222222"/>
          <w:spacing w:val="-2"/>
          <w:sz w:val="20"/>
        </w:rPr>
        <w:t xml:space="preserve"> </w:t>
      </w:r>
      <w:r>
        <w:rPr>
          <w:color w:val="222222"/>
          <w:sz w:val="20"/>
        </w:rPr>
        <w:t>treat</w:t>
      </w:r>
      <w:r>
        <w:rPr>
          <w:color w:val="222222"/>
          <w:spacing w:val="-3"/>
          <w:sz w:val="20"/>
        </w:rPr>
        <w:t xml:space="preserve"> </w:t>
      </w:r>
      <w:r>
        <w:rPr>
          <w:color w:val="222222"/>
          <w:sz w:val="20"/>
        </w:rPr>
        <w:t>as</w:t>
      </w:r>
      <w:r>
        <w:rPr>
          <w:color w:val="222222"/>
          <w:spacing w:val="-3"/>
          <w:sz w:val="20"/>
        </w:rPr>
        <w:t xml:space="preserve"> </w:t>
      </w:r>
      <w:r>
        <w:rPr>
          <w:color w:val="222222"/>
          <w:sz w:val="20"/>
        </w:rPr>
        <w:t>confidential,</w:t>
      </w:r>
      <w:r>
        <w:rPr>
          <w:color w:val="222222"/>
          <w:spacing w:val="-3"/>
          <w:sz w:val="20"/>
        </w:rPr>
        <w:t xml:space="preserve"> </w:t>
      </w:r>
      <w:r>
        <w:rPr>
          <w:color w:val="222222"/>
          <w:sz w:val="20"/>
        </w:rPr>
        <w:t>and</w:t>
      </w:r>
      <w:r>
        <w:rPr>
          <w:color w:val="222222"/>
          <w:spacing w:val="-2"/>
          <w:sz w:val="20"/>
        </w:rPr>
        <w:t xml:space="preserve"> </w:t>
      </w:r>
      <w:r>
        <w:rPr>
          <w:color w:val="222222"/>
          <w:sz w:val="20"/>
        </w:rPr>
        <w:t>will</w:t>
      </w:r>
      <w:r>
        <w:rPr>
          <w:color w:val="222222"/>
          <w:spacing w:val="-3"/>
          <w:sz w:val="20"/>
        </w:rPr>
        <w:t xml:space="preserve"> </w:t>
      </w:r>
      <w:r>
        <w:rPr>
          <w:color w:val="222222"/>
          <w:sz w:val="20"/>
        </w:rPr>
        <w:t>procure</w:t>
      </w:r>
      <w:r>
        <w:rPr>
          <w:color w:val="222222"/>
          <w:spacing w:val="-4"/>
          <w:sz w:val="20"/>
        </w:rPr>
        <w:t xml:space="preserve"> </w:t>
      </w:r>
      <w:r>
        <w:rPr>
          <w:color w:val="222222"/>
          <w:sz w:val="20"/>
        </w:rPr>
        <w:t>that</w:t>
      </w:r>
      <w:r>
        <w:rPr>
          <w:color w:val="222222"/>
          <w:spacing w:val="-5"/>
          <w:sz w:val="20"/>
        </w:rPr>
        <w:t xml:space="preserve"> </w:t>
      </w:r>
      <w:r>
        <w:rPr>
          <w:color w:val="222222"/>
          <w:sz w:val="20"/>
        </w:rPr>
        <w:t>its advertising</w:t>
      </w:r>
      <w:r>
        <w:rPr>
          <w:color w:val="222222"/>
          <w:spacing w:val="-3"/>
          <w:sz w:val="20"/>
        </w:rPr>
        <w:t xml:space="preserve"> </w:t>
      </w:r>
      <w:r>
        <w:rPr>
          <w:color w:val="222222"/>
          <w:sz w:val="20"/>
        </w:rPr>
        <w:t>agents,</w:t>
      </w:r>
      <w:r>
        <w:rPr>
          <w:color w:val="222222"/>
          <w:spacing w:val="-4"/>
          <w:sz w:val="20"/>
        </w:rPr>
        <w:t xml:space="preserve"> </w:t>
      </w:r>
      <w:r>
        <w:rPr>
          <w:color w:val="222222"/>
          <w:sz w:val="20"/>
        </w:rPr>
        <w:t>other</w:t>
      </w:r>
      <w:r>
        <w:rPr>
          <w:color w:val="222222"/>
          <w:spacing w:val="-3"/>
          <w:sz w:val="20"/>
        </w:rPr>
        <w:t xml:space="preserve"> </w:t>
      </w:r>
      <w:r>
        <w:rPr>
          <w:color w:val="222222"/>
          <w:sz w:val="20"/>
        </w:rPr>
        <w:t>agents,</w:t>
      </w:r>
      <w:r>
        <w:rPr>
          <w:color w:val="222222"/>
          <w:spacing w:val="-4"/>
          <w:sz w:val="20"/>
        </w:rPr>
        <w:t xml:space="preserve"> </w:t>
      </w:r>
      <w:r>
        <w:rPr>
          <w:color w:val="222222"/>
          <w:sz w:val="20"/>
        </w:rPr>
        <w:t>and contractors (“</w:t>
      </w:r>
      <w:r>
        <w:rPr>
          <w:b/>
          <w:color w:val="222222"/>
          <w:sz w:val="20"/>
        </w:rPr>
        <w:t>Agents</w:t>
      </w:r>
      <w:r>
        <w:rPr>
          <w:color w:val="222222"/>
          <w:sz w:val="20"/>
        </w:rPr>
        <w:t>“) treat as confidential and will not disclose, unless disclosure is required by law:</w:t>
      </w:r>
    </w:p>
    <w:p w14:paraId="29EEE295" w14:textId="77777777" w:rsidR="00C43BCF" w:rsidRDefault="00C43BCF">
      <w:pPr>
        <w:pStyle w:val="BodyText"/>
        <w:spacing w:before="1"/>
        <w:rPr>
          <w:sz w:val="21"/>
        </w:rPr>
      </w:pPr>
    </w:p>
    <w:p w14:paraId="29EEE296" w14:textId="77777777" w:rsidR="00C43BCF" w:rsidRDefault="00087C84">
      <w:pPr>
        <w:pStyle w:val="ListParagraph"/>
        <w:numPr>
          <w:ilvl w:val="0"/>
          <w:numId w:val="1"/>
        </w:numPr>
        <w:tabs>
          <w:tab w:val="left" w:pos="479"/>
          <w:tab w:val="left" w:pos="480"/>
        </w:tabs>
        <w:rPr>
          <w:sz w:val="20"/>
        </w:rPr>
      </w:pPr>
      <w:r>
        <w:rPr>
          <w:color w:val="222222"/>
          <w:sz w:val="20"/>
        </w:rPr>
        <w:t>a) the terms of this Agreement (including terms relating to volumes and</w:t>
      </w:r>
      <w:r>
        <w:rPr>
          <w:color w:val="222222"/>
          <w:spacing w:val="-9"/>
          <w:sz w:val="20"/>
        </w:rPr>
        <w:t xml:space="preserve"> </w:t>
      </w:r>
      <w:r>
        <w:rPr>
          <w:color w:val="222222"/>
          <w:sz w:val="20"/>
        </w:rPr>
        <w:t>pricing);</w:t>
      </w:r>
    </w:p>
    <w:p w14:paraId="29EEE297" w14:textId="77777777" w:rsidR="00C43BCF" w:rsidRDefault="00C43BCF">
      <w:pPr>
        <w:pStyle w:val="BodyText"/>
        <w:spacing w:before="8"/>
      </w:pPr>
    </w:p>
    <w:p w14:paraId="29EEE298" w14:textId="77777777" w:rsidR="00C43BCF" w:rsidRDefault="00087C84">
      <w:pPr>
        <w:pStyle w:val="ListParagraph"/>
        <w:numPr>
          <w:ilvl w:val="0"/>
          <w:numId w:val="1"/>
        </w:numPr>
        <w:tabs>
          <w:tab w:val="left" w:pos="479"/>
          <w:tab w:val="left" w:pos="480"/>
        </w:tabs>
        <w:ind w:left="480" w:right="1970"/>
        <w:rPr>
          <w:sz w:val="20"/>
        </w:rPr>
      </w:pPr>
      <w:r>
        <w:rPr>
          <w:color w:val="222222"/>
          <w:sz w:val="20"/>
        </w:rPr>
        <w:t>b) information generated for the performance of this Agreement, including all data rel</w:t>
      </w:r>
      <w:r>
        <w:rPr>
          <w:color w:val="222222"/>
          <w:sz w:val="20"/>
        </w:rPr>
        <w:t>ating to advertising schedules, budgets, forecasts, booked advertising, prices or</w:t>
      </w:r>
      <w:r>
        <w:rPr>
          <w:color w:val="222222"/>
          <w:spacing w:val="-14"/>
          <w:sz w:val="20"/>
        </w:rPr>
        <w:t xml:space="preserve"> </w:t>
      </w:r>
      <w:r>
        <w:rPr>
          <w:color w:val="222222"/>
          <w:sz w:val="20"/>
        </w:rPr>
        <w:t>volumes;</w:t>
      </w:r>
    </w:p>
    <w:p w14:paraId="29EEE299" w14:textId="77777777" w:rsidR="00C43BCF" w:rsidRDefault="00C43BCF">
      <w:pPr>
        <w:pStyle w:val="BodyText"/>
        <w:spacing w:before="8"/>
      </w:pPr>
    </w:p>
    <w:p w14:paraId="29EEE29A" w14:textId="77777777" w:rsidR="00C43BCF" w:rsidRDefault="00087C84">
      <w:pPr>
        <w:pStyle w:val="ListParagraph"/>
        <w:numPr>
          <w:ilvl w:val="0"/>
          <w:numId w:val="1"/>
        </w:numPr>
        <w:tabs>
          <w:tab w:val="left" w:pos="479"/>
          <w:tab w:val="left" w:pos="480"/>
        </w:tabs>
        <w:ind w:left="480" w:right="2537"/>
        <w:rPr>
          <w:sz w:val="20"/>
        </w:rPr>
      </w:pPr>
      <w:r>
        <w:rPr>
          <w:color w:val="222222"/>
          <w:sz w:val="20"/>
        </w:rPr>
        <w:t>c) any other information that ought in good faith to be treated as confidential</w:t>
      </w:r>
      <w:r>
        <w:rPr>
          <w:color w:val="222222"/>
          <w:spacing w:val="-40"/>
          <w:sz w:val="20"/>
        </w:rPr>
        <w:t xml:space="preserve"> </w:t>
      </w:r>
      <w:r>
        <w:rPr>
          <w:color w:val="222222"/>
          <w:sz w:val="20"/>
        </w:rPr>
        <w:t>given the circumstances of disclosure or the nature of the information;</w:t>
      </w:r>
      <w:r>
        <w:rPr>
          <w:color w:val="222222"/>
          <w:spacing w:val="-8"/>
          <w:sz w:val="20"/>
        </w:rPr>
        <w:t xml:space="preserve"> </w:t>
      </w:r>
      <w:r>
        <w:rPr>
          <w:color w:val="222222"/>
          <w:sz w:val="20"/>
        </w:rPr>
        <w:t>and</w:t>
      </w:r>
    </w:p>
    <w:p w14:paraId="29EEE29B" w14:textId="77777777" w:rsidR="00C43BCF" w:rsidRDefault="00C43BCF">
      <w:pPr>
        <w:pStyle w:val="BodyText"/>
        <w:spacing w:before="10"/>
      </w:pPr>
    </w:p>
    <w:p w14:paraId="29EEE29C" w14:textId="77777777" w:rsidR="00C43BCF" w:rsidRDefault="00087C84">
      <w:pPr>
        <w:pStyle w:val="ListParagraph"/>
        <w:numPr>
          <w:ilvl w:val="0"/>
          <w:numId w:val="1"/>
        </w:numPr>
        <w:tabs>
          <w:tab w:val="left" w:pos="479"/>
          <w:tab w:val="left" w:pos="480"/>
        </w:tabs>
        <w:rPr>
          <w:sz w:val="20"/>
        </w:rPr>
      </w:pPr>
      <w:r>
        <w:rPr>
          <w:color w:val="222222"/>
          <w:sz w:val="20"/>
        </w:rPr>
        <w:t>d) any information derived wholly or partly for any information referred to in (a) to (c)</w:t>
      </w:r>
      <w:r>
        <w:rPr>
          <w:color w:val="222222"/>
          <w:spacing w:val="-14"/>
          <w:sz w:val="20"/>
        </w:rPr>
        <w:t xml:space="preserve"> </w:t>
      </w:r>
      <w:r>
        <w:rPr>
          <w:color w:val="222222"/>
          <w:sz w:val="20"/>
        </w:rPr>
        <w:t>above.</w:t>
      </w:r>
    </w:p>
    <w:p w14:paraId="29EEE29D" w14:textId="77777777" w:rsidR="00C43BCF" w:rsidRDefault="00C43BCF">
      <w:pPr>
        <w:pStyle w:val="BodyText"/>
        <w:spacing w:before="9"/>
      </w:pPr>
    </w:p>
    <w:p w14:paraId="29EEE29E" w14:textId="77777777" w:rsidR="00C43BCF" w:rsidRDefault="00087C84">
      <w:pPr>
        <w:pStyle w:val="ListParagraph"/>
        <w:numPr>
          <w:ilvl w:val="0"/>
          <w:numId w:val="1"/>
        </w:numPr>
        <w:tabs>
          <w:tab w:val="left" w:pos="479"/>
          <w:tab w:val="left" w:pos="480"/>
        </w:tabs>
        <w:spacing w:line="237" w:lineRule="auto"/>
        <w:ind w:left="480" w:right="1660"/>
        <w:rPr>
          <w:sz w:val="20"/>
        </w:rPr>
      </w:pPr>
      <w:r>
        <w:rPr>
          <w:color w:val="222222"/>
          <w:sz w:val="20"/>
        </w:rPr>
        <w:t>14.2 Each party agrees to take all reasonable precautions to prevent any unauthorised use, disclosure,</w:t>
      </w:r>
      <w:r>
        <w:rPr>
          <w:color w:val="222222"/>
          <w:spacing w:val="-3"/>
          <w:sz w:val="20"/>
        </w:rPr>
        <w:t xml:space="preserve"> </w:t>
      </w:r>
      <w:r>
        <w:rPr>
          <w:color w:val="222222"/>
          <w:sz w:val="20"/>
        </w:rPr>
        <w:t>publication</w:t>
      </w:r>
      <w:r>
        <w:rPr>
          <w:color w:val="222222"/>
          <w:spacing w:val="-5"/>
          <w:sz w:val="20"/>
        </w:rPr>
        <w:t xml:space="preserve"> </w:t>
      </w:r>
      <w:r>
        <w:rPr>
          <w:color w:val="222222"/>
          <w:sz w:val="20"/>
        </w:rPr>
        <w:t>or</w:t>
      </w:r>
      <w:r>
        <w:rPr>
          <w:color w:val="222222"/>
          <w:spacing w:val="-2"/>
          <w:sz w:val="20"/>
        </w:rPr>
        <w:t xml:space="preserve"> </w:t>
      </w:r>
      <w:r>
        <w:rPr>
          <w:color w:val="222222"/>
          <w:sz w:val="20"/>
        </w:rPr>
        <w:t>dissemination</w:t>
      </w:r>
      <w:r>
        <w:rPr>
          <w:color w:val="222222"/>
          <w:spacing w:val="-4"/>
          <w:sz w:val="20"/>
        </w:rPr>
        <w:t xml:space="preserve"> </w:t>
      </w:r>
      <w:r>
        <w:rPr>
          <w:color w:val="222222"/>
          <w:sz w:val="20"/>
        </w:rPr>
        <w:t>of</w:t>
      </w:r>
      <w:r>
        <w:rPr>
          <w:color w:val="222222"/>
          <w:spacing w:val="-3"/>
          <w:sz w:val="20"/>
        </w:rPr>
        <w:t xml:space="preserve"> </w:t>
      </w:r>
      <w:r>
        <w:rPr>
          <w:color w:val="222222"/>
          <w:sz w:val="20"/>
        </w:rPr>
        <w:t>the</w:t>
      </w:r>
      <w:r>
        <w:rPr>
          <w:color w:val="222222"/>
          <w:spacing w:val="-3"/>
          <w:sz w:val="20"/>
        </w:rPr>
        <w:t xml:space="preserve"> </w:t>
      </w:r>
      <w:r>
        <w:rPr>
          <w:color w:val="222222"/>
          <w:sz w:val="20"/>
        </w:rPr>
        <w:t>confidential</w:t>
      </w:r>
      <w:r>
        <w:rPr>
          <w:color w:val="222222"/>
          <w:spacing w:val="-6"/>
          <w:sz w:val="20"/>
        </w:rPr>
        <w:t xml:space="preserve"> </w:t>
      </w:r>
      <w:r>
        <w:rPr>
          <w:color w:val="222222"/>
          <w:sz w:val="20"/>
        </w:rPr>
        <w:t>information</w:t>
      </w:r>
      <w:r>
        <w:rPr>
          <w:color w:val="222222"/>
          <w:spacing w:val="-4"/>
          <w:sz w:val="20"/>
        </w:rPr>
        <w:t xml:space="preserve"> </w:t>
      </w:r>
      <w:r>
        <w:rPr>
          <w:color w:val="222222"/>
          <w:sz w:val="20"/>
        </w:rPr>
        <w:t>by</w:t>
      </w:r>
      <w:r>
        <w:rPr>
          <w:color w:val="222222"/>
          <w:spacing w:val="-1"/>
          <w:sz w:val="20"/>
        </w:rPr>
        <w:t xml:space="preserve"> </w:t>
      </w:r>
      <w:r>
        <w:rPr>
          <w:color w:val="222222"/>
          <w:sz w:val="20"/>
        </w:rPr>
        <w:t>or</w:t>
      </w:r>
      <w:r>
        <w:rPr>
          <w:color w:val="222222"/>
          <w:spacing w:val="-4"/>
          <w:sz w:val="20"/>
        </w:rPr>
        <w:t xml:space="preserve"> </w:t>
      </w:r>
      <w:r>
        <w:rPr>
          <w:color w:val="222222"/>
          <w:sz w:val="20"/>
        </w:rPr>
        <w:t>on</w:t>
      </w:r>
      <w:r>
        <w:rPr>
          <w:color w:val="222222"/>
          <w:spacing w:val="-3"/>
          <w:sz w:val="20"/>
        </w:rPr>
        <w:t xml:space="preserve"> </w:t>
      </w:r>
      <w:r>
        <w:rPr>
          <w:color w:val="222222"/>
          <w:sz w:val="20"/>
        </w:rPr>
        <w:t>behalf</w:t>
      </w:r>
      <w:r>
        <w:rPr>
          <w:color w:val="222222"/>
          <w:spacing w:val="-2"/>
          <w:sz w:val="20"/>
        </w:rPr>
        <w:t xml:space="preserve"> </w:t>
      </w:r>
      <w:r>
        <w:rPr>
          <w:color w:val="222222"/>
          <w:sz w:val="20"/>
        </w:rPr>
        <w:t>of</w:t>
      </w:r>
      <w:r>
        <w:rPr>
          <w:color w:val="222222"/>
          <w:spacing w:val="-3"/>
          <w:sz w:val="20"/>
        </w:rPr>
        <w:t xml:space="preserve"> </w:t>
      </w:r>
      <w:r>
        <w:rPr>
          <w:color w:val="222222"/>
          <w:sz w:val="20"/>
        </w:rPr>
        <w:t>itself</w:t>
      </w:r>
      <w:r>
        <w:rPr>
          <w:color w:val="222222"/>
          <w:spacing w:val="-5"/>
          <w:sz w:val="20"/>
        </w:rPr>
        <w:t xml:space="preserve"> </w:t>
      </w:r>
      <w:r>
        <w:rPr>
          <w:color w:val="222222"/>
          <w:sz w:val="20"/>
        </w:rPr>
        <w:t>or any third</w:t>
      </w:r>
      <w:r>
        <w:rPr>
          <w:color w:val="222222"/>
          <w:spacing w:val="-2"/>
          <w:sz w:val="20"/>
        </w:rPr>
        <w:t xml:space="preserve"> </w:t>
      </w:r>
      <w:r>
        <w:rPr>
          <w:color w:val="222222"/>
          <w:sz w:val="20"/>
        </w:rPr>
        <w:t>party.</w:t>
      </w:r>
    </w:p>
    <w:p w14:paraId="29EEE29F" w14:textId="77777777" w:rsidR="00C43BCF" w:rsidRDefault="00C43BCF">
      <w:pPr>
        <w:pStyle w:val="BodyText"/>
        <w:spacing w:before="2"/>
        <w:rPr>
          <w:sz w:val="21"/>
        </w:rPr>
      </w:pPr>
    </w:p>
    <w:p w14:paraId="29EEE2A0" w14:textId="77777777" w:rsidR="00C43BCF" w:rsidRDefault="00087C84">
      <w:pPr>
        <w:pStyle w:val="Heading3"/>
        <w:numPr>
          <w:ilvl w:val="0"/>
          <w:numId w:val="1"/>
        </w:numPr>
        <w:tabs>
          <w:tab w:val="left" w:pos="479"/>
          <w:tab w:val="left" w:pos="480"/>
        </w:tabs>
      </w:pPr>
      <w:r>
        <w:rPr>
          <w:color w:val="222222"/>
        </w:rPr>
        <w:t>15.</w:t>
      </w:r>
      <w:r>
        <w:rPr>
          <w:color w:val="222222"/>
          <w:spacing w:val="-2"/>
        </w:rPr>
        <w:t xml:space="preserve"> </w:t>
      </w:r>
      <w:r>
        <w:rPr>
          <w:color w:val="222222"/>
        </w:rPr>
        <w:t>General</w:t>
      </w:r>
    </w:p>
    <w:p w14:paraId="29EEE2A1" w14:textId="77777777" w:rsidR="00C43BCF" w:rsidRDefault="00C43BCF">
      <w:pPr>
        <w:sectPr w:rsidR="00C43BCF">
          <w:pgSz w:w="11910" w:h="16840"/>
          <w:pgMar w:top="1340" w:right="0" w:bottom="920" w:left="1320" w:header="751" w:footer="734" w:gutter="0"/>
          <w:cols w:space="720"/>
        </w:sectPr>
      </w:pPr>
    </w:p>
    <w:p w14:paraId="29EEE2A2" w14:textId="77777777" w:rsidR="00C43BCF" w:rsidRDefault="00087C84">
      <w:pPr>
        <w:pStyle w:val="ListParagraph"/>
        <w:numPr>
          <w:ilvl w:val="0"/>
          <w:numId w:val="1"/>
        </w:numPr>
        <w:tabs>
          <w:tab w:val="left" w:pos="479"/>
          <w:tab w:val="left" w:pos="480"/>
        </w:tabs>
        <w:spacing w:before="91" w:line="237" w:lineRule="auto"/>
        <w:ind w:left="480" w:right="1456"/>
        <w:rPr>
          <w:sz w:val="20"/>
        </w:rPr>
      </w:pPr>
      <w:r>
        <w:rPr>
          <w:color w:val="222222"/>
          <w:sz w:val="20"/>
        </w:rPr>
        <w:lastRenderedPageBreak/>
        <w:t>These Terms, with any other written agreement, represent the entire agreement of the Customer and OA4E for Advertising. They can only be varied in writing by an author</w:t>
      </w:r>
      <w:r>
        <w:rPr>
          <w:color w:val="222222"/>
          <w:sz w:val="20"/>
        </w:rPr>
        <w:t>ised officer of OA4E. No purchase order or other document issued by the Customer will vary these</w:t>
      </w:r>
      <w:r>
        <w:rPr>
          <w:color w:val="222222"/>
          <w:spacing w:val="-11"/>
          <w:sz w:val="20"/>
        </w:rPr>
        <w:t xml:space="preserve"> </w:t>
      </w:r>
      <w:r>
        <w:rPr>
          <w:color w:val="222222"/>
          <w:sz w:val="20"/>
        </w:rPr>
        <w:t>Terms.</w:t>
      </w:r>
    </w:p>
    <w:p w14:paraId="29EEE2A3" w14:textId="77777777" w:rsidR="00C43BCF" w:rsidRDefault="00C43BCF">
      <w:pPr>
        <w:pStyle w:val="BodyText"/>
        <w:spacing w:before="4"/>
        <w:rPr>
          <w:sz w:val="21"/>
        </w:rPr>
      </w:pPr>
    </w:p>
    <w:p w14:paraId="29EEE2A4" w14:textId="77777777" w:rsidR="00C43BCF" w:rsidRDefault="00087C84">
      <w:pPr>
        <w:pStyle w:val="ListParagraph"/>
        <w:numPr>
          <w:ilvl w:val="0"/>
          <w:numId w:val="1"/>
        </w:numPr>
        <w:tabs>
          <w:tab w:val="left" w:pos="480"/>
        </w:tabs>
        <w:spacing w:line="237" w:lineRule="auto"/>
        <w:ind w:left="480" w:right="1692"/>
        <w:jc w:val="both"/>
        <w:rPr>
          <w:sz w:val="20"/>
        </w:rPr>
      </w:pPr>
      <w:r>
        <w:rPr>
          <w:color w:val="222222"/>
          <w:sz w:val="20"/>
        </w:rPr>
        <w:t xml:space="preserve">OA4E will not be liable for any delay or failure to publish Advertising caused by a factor outside OA4Es reasonable control (including but not limited </w:t>
      </w:r>
      <w:r>
        <w:rPr>
          <w:color w:val="222222"/>
          <w:sz w:val="20"/>
        </w:rPr>
        <w:t>to any act of God, war, breakdown of</w:t>
      </w:r>
      <w:r>
        <w:rPr>
          <w:color w:val="222222"/>
          <w:spacing w:val="-39"/>
          <w:sz w:val="20"/>
        </w:rPr>
        <w:t xml:space="preserve"> </w:t>
      </w:r>
      <w:r>
        <w:rPr>
          <w:color w:val="222222"/>
          <w:sz w:val="20"/>
        </w:rPr>
        <w:t>plant, industrial dispute, electricity failure, governmental or legal</w:t>
      </w:r>
      <w:r>
        <w:rPr>
          <w:color w:val="222222"/>
          <w:spacing w:val="-7"/>
          <w:sz w:val="20"/>
        </w:rPr>
        <w:t xml:space="preserve"> </w:t>
      </w:r>
      <w:r>
        <w:rPr>
          <w:color w:val="222222"/>
          <w:sz w:val="20"/>
        </w:rPr>
        <w:t>restraint).</w:t>
      </w:r>
    </w:p>
    <w:p w14:paraId="29EEE2A5" w14:textId="77777777" w:rsidR="00C43BCF" w:rsidRDefault="00C43BCF">
      <w:pPr>
        <w:pStyle w:val="BodyText"/>
        <w:spacing w:before="1"/>
        <w:rPr>
          <w:sz w:val="21"/>
        </w:rPr>
      </w:pPr>
    </w:p>
    <w:p w14:paraId="29EEE2A6" w14:textId="77777777" w:rsidR="00C43BCF" w:rsidRDefault="00087C84">
      <w:pPr>
        <w:pStyle w:val="ListParagraph"/>
        <w:numPr>
          <w:ilvl w:val="0"/>
          <w:numId w:val="1"/>
        </w:numPr>
        <w:tabs>
          <w:tab w:val="left" w:pos="479"/>
          <w:tab w:val="left" w:pos="480"/>
        </w:tabs>
        <w:rPr>
          <w:sz w:val="20"/>
        </w:rPr>
      </w:pPr>
      <w:r>
        <w:rPr>
          <w:color w:val="222222"/>
          <w:sz w:val="20"/>
        </w:rPr>
        <w:t>OA4E may serve notice on Customer by post or fax to the last known address of the</w:t>
      </w:r>
      <w:r>
        <w:rPr>
          <w:color w:val="222222"/>
          <w:spacing w:val="-13"/>
          <w:sz w:val="20"/>
        </w:rPr>
        <w:t xml:space="preserve"> </w:t>
      </w:r>
      <w:r>
        <w:rPr>
          <w:color w:val="222222"/>
          <w:sz w:val="20"/>
        </w:rPr>
        <w:t>Customer.</w:t>
      </w:r>
    </w:p>
    <w:p w14:paraId="29EEE2A7" w14:textId="77777777" w:rsidR="00C43BCF" w:rsidRDefault="00C43BCF">
      <w:pPr>
        <w:pStyle w:val="BodyText"/>
        <w:spacing w:before="3"/>
        <w:rPr>
          <w:sz w:val="21"/>
        </w:rPr>
      </w:pPr>
    </w:p>
    <w:p w14:paraId="29EEE2A8" w14:textId="77777777" w:rsidR="00C43BCF" w:rsidRDefault="00087C84">
      <w:pPr>
        <w:pStyle w:val="ListParagraph"/>
        <w:numPr>
          <w:ilvl w:val="0"/>
          <w:numId w:val="1"/>
        </w:numPr>
        <w:tabs>
          <w:tab w:val="left" w:pos="480"/>
        </w:tabs>
        <w:spacing w:line="235" w:lineRule="auto"/>
        <w:ind w:left="480" w:right="1803"/>
        <w:jc w:val="both"/>
        <w:rPr>
          <w:sz w:val="20"/>
        </w:rPr>
      </w:pPr>
      <w:r>
        <w:rPr>
          <w:color w:val="222222"/>
          <w:sz w:val="20"/>
        </w:rPr>
        <w:t>These Terms are governed by the laws of the State in which the billing OA4E company for the Advertising is located and each party submits to the non-exclusive jurisdiction of that</w:t>
      </w:r>
      <w:r>
        <w:rPr>
          <w:color w:val="222222"/>
          <w:spacing w:val="-31"/>
          <w:sz w:val="20"/>
        </w:rPr>
        <w:t xml:space="preserve"> </w:t>
      </w:r>
      <w:r>
        <w:rPr>
          <w:color w:val="222222"/>
          <w:sz w:val="20"/>
        </w:rPr>
        <w:t>State.</w:t>
      </w:r>
    </w:p>
    <w:p w14:paraId="29EEE2A9" w14:textId="77777777" w:rsidR="00C43BCF" w:rsidRDefault="00C43BCF">
      <w:pPr>
        <w:pStyle w:val="BodyText"/>
        <w:spacing w:before="3"/>
        <w:rPr>
          <w:sz w:val="21"/>
        </w:rPr>
      </w:pPr>
    </w:p>
    <w:p w14:paraId="29EEE2AA" w14:textId="77777777" w:rsidR="00C43BCF" w:rsidRDefault="00087C84">
      <w:pPr>
        <w:pStyle w:val="ListParagraph"/>
        <w:numPr>
          <w:ilvl w:val="0"/>
          <w:numId w:val="1"/>
        </w:numPr>
        <w:tabs>
          <w:tab w:val="left" w:pos="480"/>
        </w:tabs>
        <w:spacing w:before="1" w:line="237" w:lineRule="auto"/>
        <w:ind w:right="1440"/>
        <w:jc w:val="both"/>
        <w:rPr>
          <w:sz w:val="20"/>
        </w:rPr>
      </w:pPr>
      <w:r>
        <w:rPr>
          <w:sz w:val="20"/>
        </w:rPr>
        <w:t>Businesses have the responsibility of ensuring students understand s</w:t>
      </w:r>
      <w:r>
        <w:rPr>
          <w:sz w:val="20"/>
        </w:rPr>
        <w:t>essions expectations, methods</w:t>
      </w:r>
      <w:r>
        <w:rPr>
          <w:spacing w:val="-12"/>
          <w:sz w:val="20"/>
        </w:rPr>
        <w:t xml:space="preserve"> </w:t>
      </w:r>
      <w:r>
        <w:rPr>
          <w:sz w:val="20"/>
        </w:rPr>
        <w:t>of</w:t>
      </w:r>
      <w:r>
        <w:rPr>
          <w:spacing w:val="-14"/>
          <w:sz w:val="20"/>
        </w:rPr>
        <w:t xml:space="preserve"> </w:t>
      </w:r>
      <w:r>
        <w:rPr>
          <w:sz w:val="20"/>
        </w:rPr>
        <w:t>delivery,</w:t>
      </w:r>
      <w:r>
        <w:rPr>
          <w:spacing w:val="-14"/>
          <w:sz w:val="20"/>
        </w:rPr>
        <w:t xml:space="preserve"> </w:t>
      </w:r>
      <w:r>
        <w:rPr>
          <w:sz w:val="20"/>
        </w:rPr>
        <w:t>cost</w:t>
      </w:r>
      <w:r>
        <w:rPr>
          <w:spacing w:val="-13"/>
          <w:sz w:val="20"/>
        </w:rPr>
        <w:t xml:space="preserve"> </w:t>
      </w:r>
      <w:r>
        <w:rPr>
          <w:sz w:val="20"/>
        </w:rPr>
        <w:t>of</w:t>
      </w:r>
      <w:r>
        <w:rPr>
          <w:spacing w:val="-9"/>
          <w:sz w:val="20"/>
        </w:rPr>
        <w:t xml:space="preserve"> </w:t>
      </w:r>
      <w:r>
        <w:rPr>
          <w:sz w:val="20"/>
        </w:rPr>
        <w:t>the</w:t>
      </w:r>
      <w:r>
        <w:rPr>
          <w:spacing w:val="-14"/>
          <w:sz w:val="20"/>
        </w:rPr>
        <w:t xml:space="preserve"> </w:t>
      </w:r>
      <w:r>
        <w:rPr>
          <w:sz w:val="20"/>
        </w:rPr>
        <w:t>sessions,</w:t>
      </w:r>
      <w:r>
        <w:rPr>
          <w:spacing w:val="-14"/>
          <w:sz w:val="20"/>
        </w:rPr>
        <w:t xml:space="preserve"> </w:t>
      </w:r>
      <w:r>
        <w:rPr>
          <w:sz w:val="20"/>
        </w:rPr>
        <w:t>additional</w:t>
      </w:r>
      <w:r>
        <w:rPr>
          <w:spacing w:val="-12"/>
          <w:sz w:val="20"/>
        </w:rPr>
        <w:t xml:space="preserve"> </w:t>
      </w:r>
      <w:r>
        <w:rPr>
          <w:sz w:val="20"/>
        </w:rPr>
        <w:t>expenses</w:t>
      </w:r>
      <w:r>
        <w:rPr>
          <w:spacing w:val="-11"/>
          <w:sz w:val="20"/>
        </w:rPr>
        <w:t xml:space="preserve"> </w:t>
      </w:r>
      <w:r>
        <w:rPr>
          <w:sz w:val="20"/>
        </w:rPr>
        <w:t>such</w:t>
      </w:r>
      <w:r>
        <w:rPr>
          <w:spacing w:val="-12"/>
          <w:sz w:val="20"/>
        </w:rPr>
        <w:t xml:space="preserve"> </w:t>
      </w:r>
      <w:r>
        <w:rPr>
          <w:sz w:val="20"/>
        </w:rPr>
        <w:t>as</w:t>
      </w:r>
      <w:r>
        <w:rPr>
          <w:spacing w:val="-12"/>
          <w:sz w:val="20"/>
        </w:rPr>
        <w:t xml:space="preserve"> </w:t>
      </w:r>
      <w:r>
        <w:rPr>
          <w:sz w:val="20"/>
        </w:rPr>
        <w:t>learning</w:t>
      </w:r>
      <w:r>
        <w:rPr>
          <w:spacing w:val="-11"/>
          <w:sz w:val="20"/>
        </w:rPr>
        <w:t xml:space="preserve"> </w:t>
      </w:r>
      <w:r>
        <w:rPr>
          <w:sz w:val="20"/>
        </w:rPr>
        <w:t>equipment,</w:t>
      </w:r>
      <w:r>
        <w:rPr>
          <w:spacing w:val="-11"/>
          <w:sz w:val="20"/>
        </w:rPr>
        <w:t xml:space="preserve"> </w:t>
      </w:r>
      <w:r>
        <w:rPr>
          <w:sz w:val="20"/>
        </w:rPr>
        <w:t>location of the course,</w:t>
      </w:r>
      <w:r>
        <w:rPr>
          <w:spacing w:val="-4"/>
          <w:sz w:val="20"/>
        </w:rPr>
        <w:t xml:space="preserve"> </w:t>
      </w:r>
      <w:r>
        <w:rPr>
          <w:sz w:val="20"/>
        </w:rPr>
        <w:t>etc</w:t>
      </w:r>
    </w:p>
    <w:p w14:paraId="29EEE2AB" w14:textId="77777777" w:rsidR="00C43BCF" w:rsidRDefault="00087C84">
      <w:pPr>
        <w:pStyle w:val="BodyText"/>
        <w:spacing w:before="2"/>
        <w:ind w:left="479"/>
      </w:pPr>
      <w:r>
        <w:rPr>
          <w:w w:val="99"/>
        </w:rPr>
        <w:t>.</w:t>
      </w:r>
    </w:p>
    <w:p w14:paraId="29EEE2AC" w14:textId="77777777" w:rsidR="00C43BCF" w:rsidRDefault="00087C84">
      <w:pPr>
        <w:pStyle w:val="ListParagraph"/>
        <w:numPr>
          <w:ilvl w:val="0"/>
          <w:numId w:val="1"/>
        </w:numPr>
        <w:tabs>
          <w:tab w:val="left" w:pos="479"/>
          <w:tab w:val="left" w:pos="480"/>
        </w:tabs>
        <w:spacing w:before="4" w:line="237" w:lineRule="auto"/>
        <w:ind w:right="1440"/>
        <w:rPr>
          <w:sz w:val="20"/>
        </w:rPr>
      </w:pPr>
      <w:r>
        <w:rPr>
          <w:sz w:val="20"/>
        </w:rPr>
        <w:t>Advertising</w:t>
      </w:r>
      <w:r>
        <w:rPr>
          <w:spacing w:val="-5"/>
          <w:sz w:val="20"/>
        </w:rPr>
        <w:t xml:space="preserve"> </w:t>
      </w:r>
      <w:r>
        <w:rPr>
          <w:sz w:val="20"/>
        </w:rPr>
        <w:t>is</w:t>
      </w:r>
      <w:r>
        <w:rPr>
          <w:spacing w:val="-5"/>
          <w:sz w:val="20"/>
        </w:rPr>
        <w:t xml:space="preserve"> </w:t>
      </w:r>
      <w:r>
        <w:rPr>
          <w:sz w:val="20"/>
        </w:rPr>
        <w:t>paid</w:t>
      </w:r>
      <w:r>
        <w:rPr>
          <w:spacing w:val="-4"/>
          <w:sz w:val="20"/>
        </w:rPr>
        <w:t xml:space="preserve"> </w:t>
      </w:r>
      <w:r>
        <w:rPr>
          <w:sz w:val="20"/>
        </w:rPr>
        <w:t>3</w:t>
      </w:r>
      <w:r>
        <w:rPr>
          <w:spacing w:val="-7"/>
          <w:sz w:val="20"/>
        </w:rPr>
        <w:t xml:space="preserve"> </w:t>
      </w:r>
      <w:r>
        <w:rPr>
          <w:sz w:val="20"/>
        </w:rPr>
        <w:t>month.</w:t>
      </w:r>
      <w:r>
        <w:rPr>
          <w:spacing w:val="-5"/>
          <w:sz w:val="20"/>
        </w:rPr>
        <w:t xml:space="preserve"> </w:t>
      </w:r>
      <w:r>
        <w:rPr>
          <w:sz w:val="20"/>
        </w:rPr>
        <w:t>6</w:t>
      </w:r>
      <w:r>
        <w:rPr>
          <w:spacing w:val="-6"/>
          <w:sz w:val="20"/>
        </w:rPr>
        <w:t xml:space="preserve"> </w:t>
      </w:r>
      <w:r>
        <w:rPr>
          <w:sz w:val="20"/>
        </w:rPr>
        <w:t>month</w:t>
      </w:r>
      <w:r>
        <w:rPr>
          <w:spacing w:val="-4"/>
          <w:sz w:val="20"/>
        </w:rPr>
        <w:t xml:space="preserve"> </w:t>
      </w:r>
      <w:r>
        <w:rPr>
          <w:sz w:val="20"/>
        </w:rPr>
        <w:t>or</w:t>
      </w:r>
      <w:r>
        <w:rPr>
          <w:spacing w:val="-6"/>
          <w:sz w:val="20"/>
        </w:rPr>
        <w:t xml:space="preserve"> </w:t>
      </w:r>
      <w:r>
        <w:rPr>
          <w:sz w:val="20"/>
        </w:rPr>
        <w:t>12</w:t>
      </w:r>
      <w:r>
        <w:rPr>
          <w:spacing w:val="-4"/>
          <w:sz w:val="20"/>
        </w:rPr>
        <w:t xml:space="preserve"> </w:t>
      </w:r>
      <w:r>
        <w:rPr>
          <w:sz w:val="20"/>
        </w:rPr>
        <w:t>monthly</w:t>
      </w:r>
      <w:r>
        <w:rPr>
          <w:spacing w:val="-5"/>
          <w:sz w:val="20"/>
        </w:rPr>
        <w:t xml:space="preserve"> </w:t>
      </w:r>
      <w:r>
        <w:rPr>
          <w:sz w:val="20"/>
        </w:rPr>
        <w:t>and</w:t>
      </w:r>
      <w:r>
        <w:rPr>
          <w:spacing w:val="-4"/>
          <w:sz w:val="20"/>
        </w:rPr>
        <w:t xml:space="preserve"> </w:t>
      </w:r>
      <w:r>
        <w:rPr>
          <w:sz w:val="20"/>
        </w:rPr>
        <w:t>consists</w:t>
      </w:r>
      <w:r>
        <w:rPr>
          <w:spacing w:val="-6"/>
          <w:sz w:val="20"/>
        </w:rPr>
        <w:t xml:space="preserve"> </w:t>
      </w:r>
      <w:r>
        <w:rPr>
          <w:sz w:val="20"/>
        </w:rPr>
        <w:t>of</w:t>
      </w:r>
      <w:r>
        <w:rPr>
          <w:spacing w:val="-6"/>
          <w:sz w:val="20"/>
        </w:rPr>
        <w:t xml:space="preserve"> </w:t>
      </w:r>
      <w:r>
        <w:rPr>
          <w:sz w:val="20"/>
        </w:rPr>
        <w:t>business</w:t>
      </w:r>
      <w:r>
        <w:rPr>
          <w:spacing w:val="-5"/>
          <w:sz w:val="20"/>
        </w:rPr>
        <w:t xml:space="preserve"> </w:t>
      </w:r>
      <w:r>
        <w:rPr>
          <w:sz w:val="20"/>
        </w:rPr>
        <w:t>listing/picture</w:t>
      </w:r>
      <w:r>
        <w:rPr>
          <w:spacing w:val="-4"/>
          <w:sz w:val="20"/>
        </w:rPr>
        <w:t xml:space="preserve"> </w:t>
      </w:r>
      <w:r>
        <w:rPr>
          <w:sz w:val="20"/>
        </w:rPr>
        <w:t>and</w:t>
      </w:r>
      <w:r>
        <w:rPr>
          <w:spacing w:val="-5"/>
          <w:sz w:val="20"/>
        </w:rPr>
        <w:t xml:space="preserve"> </w:t>
      </w:r>
      <w:r>
        <w:rPr>
          <w:sz w:val="20"/>
        </w:rPr>
        <w:t>link to website or email. Advertising placement is based on start date of</w:t>
      </w:r>
      <w:r>
        <w:rPr>
          <w:spacing w:val="-11"/>
          <w:sz w:val="20"/>
        </w:rPr>
        <w:t xml:space="preserve"> </w:t>
      </w:r>
      <w:r>
        <w:rPr>
          <w:sz w:val="20"/>
        </w:rPr>
        <w:t>advertising.</w:t>
      </w:r>
    </w:p>
    <w:p w14:paraId="29EEE2AD" w14:textId="77777777" w:rsidR="00C43BCF" w:rsidRDefault="00C43BCF">
      <w:pPr>
        <w:pStyle w:val="BodyText"/>
        <w:spacing w:before="3"/>
      </w:pPr>
    </w:p>
    <w:p w14:paraId="29EEE2AE" w14:textId="77777777" w:rsidR="00C43BCF" w:rsidRDefault="00087C84">
      <w:pPr>
        <w:pStyle w:val="ListParagraph"/>
        <w:numPr>
          <w:ilvl w:val="0"/>
          <w:numId w:val="1"/>
        </w:numPr>
        <w:tabs>
          <w:tab w:val="left" w:pos="480"/>
        </w:tabs>
        <w:spacing w:line="237" w:lineRule="auto"/>
        <w:ind w:right="1441"/>
        <w:jc w:val="both"/>
        <w:rPr>
          <w:sz w:val="20"/>
        </w:rPr>
      </w:pPr>
      <w:r>
        <w:rPr>
          <w:sz w:val="20"/>
        </w:rPr>
        <w:t>Advertising can be removed from OA4E website at the discretion of OA4E which may take place if an advertised business has been deemed misaligned with</w:t>
      </w:r>
      <w:r>
        <w:rPr>
          <w:spacing w:val="1"/>
          <w:sz w:val="20"/>
        </w:rPr>
        <w:t xml:space="preserve"> </w:t>
      </w:r>
      <w:r>
        <w:rPr>
          <w:sz w:val="20"/>
        </w:rPr>
        <w:t>OA4E.</w:t>
      </w:r>
    </w:p>
    <w:p w14:paraId="29EEE2AF" w14:textId="77777777" w:rsidR="00C43BCF" w:rsidRDefault="00087C84">
      <w:pPr>
        <w:pStyle w:val="BodyText"/>
        <w:ind w:left="479" w:right="1438"/>
        <w:jc w:val="both"/>
      </w:pPr>
      <w:r>
        <w:pict w14:anchorId="29EEE2BA">
          <v:shape id="_x0000_s1028" type="#_x0000_t136" style="position:absolute;left:0;text-align:left;margin-left:148.1pt;margin-top:32.85pt;width:298.1pt;height:111.7pt;rotation:315;z-index:-252282880;mso-position-horizontal-relative:page" fillcolor="black" stroked="f">
            <v:fill opacity="8995f"/>
            <o:extrusion v:ext="view" autorotationcenter="t"/>
            <v:textpath style="font-family:&quot;Arial&quot;;font-size:111pt;v-text-kern:t;mso-text-shadow:auto" string="OA4E"/>
            <w10:wrap anchorx="page"/>
          </v:shape>
        </w:pict>
      </w:r>
      <w:r>
        <w:t>The</w:t>
      </w:r>
      <w:r>
        <w:rPr>
          <w:spacing w:val="-15"/>
        </w:rPr>
        <w:t xml:space="preserve"> </w:t>
      </w:r>
      <w:r>
        <w:t>Advertisement</w:t>
      </w:r>
      <w:r>
        <w:rPr>
          <w:spacing w:val="-14"/>
        </w:rPr>
        <w:t xml:space="preserve"> </w:t>
      </w:r>
      <w:r>
        <w:t>Application</w:t>
      </w:r>
      <w:r>
        <w:rPr>
          <w:spacing w:val="-15"/>
        </w:rPr>
        <w:t xml:space="preserve"> </w:t>
      </w:r>
      <w:r>
        <w:t>(Pre-Training)</w:t>
      </w:r>
      <w:r>
        <w:rPr>
          <w:spacing w:val="-16"/>
        </w:rPr>
        <w:t xml:space="preserve"> </w:t>
      </w:r>
      <w:r>
        <w:t>Review</w:t>
      </w:r>
      <w:r>
        <w:rPr>
          <w:spacing w:val="-14"/>
        </w:rPr>
        <w:t xml:space="preserve"> </w:t>
      </w:r>
      <w:r>
        <w:t>is</w:t>
      </w:r>
      <w:r>
        <w:rPr>
          <w:spacing w:val="-13"/>
        </w:rPr>
        <w:t xml:space="preserve"> </w:t>
      </w:r>
      <w:r>
        <w:t>undertaken</w:t>
      </w:r>
      <w:r>
        <w:rPr>
          <w:spacing w:val="-14"/>
        </w:rPr>
        <w:t xml:space="preserve"> </w:t>
      </w:r>
      <w:r>
        <w:t>by</w:t>
      </w:r>
      <w:r>
        <w:rPr>
          <w:spacing w:val="-16"/>
        </w:rPr>
        <w:t xml:space="preserve"> </w:t>
      </w:r>
      <w:r>
        <w:t>skilled</w:t>
      </w:r>
      <w:r>
        <w:rPr>
          <w:spacing w:val="-17"/>
        </w:rPr>
        <w:t xml:space="preserve"> </w:t>
      </w:r>
      <w:r>
        <w:t>OA4E</w:t>
      </w:r>
      <w:r>
        <w:rPr>
          <w:spacing w:val="-17"/>
        </w:rPr>
        <w:t xml:space="preserve"> </w:t>
      </w:r>
      <w:r>
        <w:t>personnel</w:t>
      </w:r>
      <w:r>
        <w:rPr>
          <w:spacing w:val="-18"/>
        </w:rPr>
        <w:t xml:space="preserve"> </w:t>
      </w:r>
      <w:r>
        <w:t>who provide impartial advice and translate a tutor’s ideas about their future into tangible and suitable choices.</w:t>
      </w:r>
    </w:p>
    <w:p w14:paraId="29EEE2B0" w14:textId="77777777" w:rsidR="00C43BCF" w:rsidRDefault="00087C84">
      <w:pPr>
        <w:pStyle w:val="BodyText"/>
        <w:spacing w:before="9"/>
        <w:rPr>
          <w:sz w:val="17"/>
        </w:rPr>
      </w:pPr>
      <w:r>
        <w:pict w14:anchorId="29EEE2BC">
          <v:shapetype id="_x0000_t202" coordsize="21600,21600" o:spt="202" path="m,l,21600r21600,l21600,xe">
            <v:stroke joinstyle="miter"/>
            <v:path gradientshapeok="t" o:connecttype="rect"/>
          </v:shapetype>
          <v:shape id="_x0000_s1027" type="#_x0000_t202" style="position:absolute;margin-left:88.55pt;margin-top:11.45pt;width:436.2pt;height:80.55pt;z-index:-251651072;mso-wrap-distance-left:0;mso-wrap-distance-right:0;mso-position-horizontal-relative:page" fillcolor="#b4c5e7" stroked="f">
            <v:textbox inset="0,0,0,0">
              <w:txbxContent>
                <w:p w14:paraId="29EEE2C4" w14:textId="77777777" w:rsidR="00C43BCF" w:rsidRDefault="00087C84">
                  <w:pPr>
                    <w:pStyle w:val="BodyText"/>
                    <w:ind w:left="28" w:right="27"/>
                    <w:jc w:val="both"/>
                  </w:pPr>
                  <w:r>
                    <w:t>OA4E does NOT guarantee business leads or income f</w:t>
                  </w:r>
                  <w:r>
                    <w:t>rom its advertising. Prospective clients will contact organisations/individuals at their own discretion using the links/ Information provided by Businesses. OA4E does not take ANY responsibility on operations of advertised business.</w:t>
                  </w:r>
                </w:p>
                <w:p w14:paraId="29EEE2C5" w14:textId="77777777" w:rsidR="00C43BCF" w:rsidRDefault="00087C84">
                  <w:pPr>
                    <w:pStyle w:val="BodyText"/>
                    <w:spacing w:before="1"/>
                    <w:ind w:left="28"/>
                  </w:pPr>
                  <w:r>
                    <w:rPr>
                      <w:w w:val="99"/>
                    </w:rPr>
                    <w:t>.</w:t>
                  </w:r>
                </w:p>
                <w:p w14:paraId="29EEE2C6" w14:textId="77777777" w:rsidR="00C43BCF" w:rsidRDefault="00087C84">
                  <w:pPr>
                    <w:pStyle w:val="BodyText"/>
                    <w:ind w:left="28" w:right="29"/>
                    <w:jc w:val="both"/>
                  </w:pPr>
                  <w:r>
                    <w:t>As a part of this process, OA4E ascertains and considers the advertisers existing educational and vocational situation and has the right to reject applications on the consensus of competing or unsuitable circumstances.</w:t>
                  </w:r>
                </w:p>
              </w:txbxContent>
            </v:textbox>
            <w10:wrap type="topAndBottom" anchorx="page"/>
          </v:shape>
        </w:pict>
      </w:r>
    </w:p>
    <w:p w14:paraId="29EEE2B1" w14:textId="77777777" w:rsidR="00C43BCF" w:rsidRDefault="00C43BCF">
      <w:pPr>
        <w:rPr>
          <w:sz w:val="17"/>
        </w:rPr>
        <w:sectPr w:rsidR="00C43BCF">
          <w:pgSz w:w="11910" w:h="16840"/>
          <w:pgMar w:top="1340" w:right="0" w:bottom="920" w:left="1320" w:header="751" w:footer="734" w:gutter="0"/>
          <w:cols w:space="720"/>
        </w:sectPr>
      </w:pPr>
    </w:p>
    <w:p w14:paraId="29EEE2B2" w14:textId="77777777" w:rsidR="00C43BCF" w:rsidRDefault="00087C84">
      <w:pPr>
        <w:pStyle w:val="BodyText"/>
        <w:spacing w:before="4"/>
        <w:rPr>
          <w:sz w:val="17"/>
        </w:rPr>
      </w:pPr>
      <w:r>
        <w:lastRenderedPageBreak/>
        <w:pict w14:anchorId="29EEE2BD">
          <v:shape id="_x0000_s1026" type="#_x0000_t136" style="position:absolute;margin-left:148.1pt;margin-top:364.5pt;width:298.1pt;height:111.7pt;rotation:315;z-index:251667456;mso-position-horizontal-relative:page;mso-position-vertical-relative:page" fillcolor="black" stroked="f">
            <v:fill opacity="8995f"/>
            <o:extrusion v:ext="view" autorotationcenter="t"/>
            <v:textpath style="font-family:&quot;Arial&quot;;font-size:111pt;v-text-kern:t;mso-text-shadow:auto" string="OA4E"/>
            <w10:wrap anchorx="page" anchory="page"/>
          </v:shape>
        </w:pict>
      </w:r>
    </w:p>
    <w:sectPr w:rsidR="00C43BCF">
      <w:pgSz w:w="11910" w:h="16840"/>
      <w:pgMar w:top="1340" w:right="0" w:bottom="920" w:left="1320" w:header="751"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A4BCF" w14:textId="77777777" w:rsidR="00087C84" w:rsidRDefault="00087C84">
      <w:r>
        <w:separator/>
      </w:r>
    </w:p>
  </w:endnote>
  <w:endnote w:type="continuationSeparator" w:id="0">
    <w:p w14:paraId="7F537695" w14:textId="77777777" w:rsidR="00087C84" w:rsidRDefault="00087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EE2BF" w14:textId="77777777" w:rsidR="00C43BCF" w:rsidRDefault="00087C84">
    <w:pPr>
      <w:pStyle w:val="BodyText"/>
      <w:spacing w:line="14" w:lineRule="auto"/>
    </w:pPr>
    <w:r>
      <w:pict w14:anchorId="29EEE2C1">
        <v:shapetype id="_x0000_t202" coordsize="21600,21600" o:spt="202" path="m,l,21600r21600,l21600,xe">
          <v:stroke joinstyle="miter"/>
          <v:path gradientshapeok="t" o:connecttype="rect"/>
        </v:shapetype>
        <v:shape id="_x0000_s2051" type="#_x0000_t202" style="position:absolute;margin-left:71pt;margin-top:794.25pt;width:122.05pt;height:13.05pt;z-index:-252290048;mso-position-horizontal-relative:page;mso-position-vertical-relative:page" filled="f" stroked="f">
          <v:textbox inset="0,0,0,0">
            <w:txbxContent>
              <w:p w14:paraId="29EEE2C8" w14:textId="77777777" w:rsidR="00C43BCF" w:rsidRDefault="00087C84">
                <w:pPr>
                  <w:spacing w:line="245" w:lineRule="exact"/>
                  <w:ind w:left="20"/>
                  <w:rPr>
                    <w:rFonts w:ascii="Calibri" w:hAnsi="Calibri"/>
                  </w:rPr>
                </w:pPr>
                <w:r>
                  <w:rPr>
                    <w:rFonts w:ascii="Calibri" w:hAnsi="Calibri"/>
                  </w:rPr>
                  <w:t>OA4E© All rights reserved.</w:t>
                </w:r>
              </w:p>
            </w:txbxContent>
          </v:textbox>
          <w10:wrap anchorx="page" anchory="page"/>
        </v:shape>
      </w:pict>
    </w:r>
    <w:r>
      <w:pict w14:anchorId="29EEE2C2">
        <v:shape id="_x0000_s2050" type="#_x0000_t202" style="position:absolute;margin-left:258.05pt;margin-top:794.25pt;width:72.65pt;height:13.05pt;z-index:-252289024;mso-position-horizontal-relative:page;mso-position-vertical-relative:page" filled="f" stroked="f">
          <v:textbox inset="0,0,0,0">
            <w:txbxContent>
              <w:p w14:paraId="29EEE2C9" w14:textId="77777777" w:rsidR="00C43BCF" w:rsidRDefault="00087C84">
                <w:pPr>
                  <w:spacing w:line="245" w:lineRule="exact"/>
                  <w:ind w:left="20"/>
                  <w:rPr>
                    <w:rFonts w:ascii="Calibri"/>
                  </w:rPr>
                </w:pPr>
                <w:hyperlink r:id="rId1">
                  <w:r>
                    <w:rPr>
                      <w:rFonts w:ascii="Calibri"/>
                      <w:color w:val="0562C1"/>
                      <w:u w:val="single" w:color="0562C1"/>
                    </w:rPr>
                    <w:t>www.oa4e.com</w:t>
                  </w:r>
                </w:hyperlink>
              </w:p>
            </w:txbxContent>
          </v:textbox>
          <w10:wrap anchorx="page" anchory="page"/>
        </v:shape>
      </w:pict>
    </w:r>
    <w:r>
      <w:pict w14:anchorId="29EEE2C3">
        <v:shape id="_x0000_s2049" type="#_x0000_t202" style="position:absolute;margin-left:373.45pt;margin-top:794.25pt;width:84.05pt;height:13.05pt;z-index:-252288000;mso-position-horizontal-relative:page;mso-position-vertical-relative:page" filled="f" stroked="f">
          <v:textbox inset="0,0,0,0">
            <w:txbxContent>
              <w:p w14:paraId="29EEE2CA" w14:textId="77777777" w:rsidR="00C43BCF" w:rsidRDefault="00087C84">
                <w:pPr>
                  <w:spacing w:line="245" w:lineRule="exact"/>
                  <w:ind w:left="20"/>
                  <w:rPr>
                    <w:rFonts w:ascii="Calibri"/>
                  </w:rPr>
                </w:pPr>
                <w:hyperlink r:id="rId2">
                  <w:r>
                    <w:rPr>
                      <w:rFonts w:ascii="Calibri"/>
                    </w:rPr>
                    <w:t>admin@oa4e.com</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F03EF" w14:textId="77777777" w:rsidR="00087C84" w:rsidRDefault="00087C84">
      <w:r>
        <w:separator/>
      </w:r>
    </w:p>
  </w:footnote>
  <w:footnote w:type="continuationSeparator" w:id="0">
    <w:p w14:paraId="6E211678" w14:textId="77777777" w:rsidR="00087C84" w:rsidRDefault="00087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EE2BE" w14:textId="77777777" w:rsidR="00C43BCF" w:rsidRDefault="00087C84">
    <w:pPr>
      <w:pStyle w:val="BodyText"/>
      <w:spacing w:line="14" w:lineRule="auto"/>
    </w:pPr>
    <w:r>
      <w:pict w14:anchorId="29EEE2C0">
        <v:shapetype id="_x0000_t202" coordsize="21600,21600" o:spt="202" path="m,l,21600r21600,l21600,xe">
          <v:stroke joinstyle="miter"/>
          <v:path gradientshapeok="t" o:connecttype="rect"/>
        </v:shapetype>
        <v:shape id="_x0000_s2052" type="#_x0000_t202" style="position:absolute;margin-left:71pt;margin-top:36.55pt;width:165.5pt;height:13.05pt;z-index:-252291072;mso-position-horizontal-relative:page;mso-position-vertical-relative:page" filled="f" stroked="f">
          <v:textbox inset="0,0,0,0">
            <w:txbxContent>
              <w:p w14:paraId="29EEE2C7" w14:textId="77777777" w:rsidR="00C43BCF" w:rsidRDefault="00087C84">
                <w:pPr>
                  <w:spacing w:line="245" w:lineRule="exact"/>
                  <w:ind w:left="20"/>
                  <w:rPr>
                    <w:rFonts w:ascii="Calibri"/>
                  </w:rPr>
                </w:pPr>
                <w:r>
                  <w:rPr>
                    <w:rFonts w:ascii="Calibri"/>
                  </w:rPr>
                  <w:t>Online Academy for Education 2020.</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470114"/>
    <w:multiLevelType w:val="hybridMultilevel"/>
    <w:tmpl w:val="0C7C4F5C"/>
    <w:lvl w:ilvl="0" w:tplc="D3841F3C">
      <w:numFmt w:val="bullet"/>
      <w:lvlText w:val=""/>
      <w:lvlJc w:val="left"/>
      <w:pPr>
        <w:ind w:left="479" w:hanging="360"/>
      </w:pPr>
      <w:rPr>
        <w:rFonts w:ascii="Symbol" w:eastAsia="Symbol" w:hAnsi="Symbol" w:cs="Symbol" w:hint="default"/>
        <w:color w:val="4AACC5"/>
        <w:w w:val="99"/>
        <w:sz w:val="20"/>
        <w:szCs w:val="20"/>
        <w:lang w:val="en-AU" w:eastAsia="en-AU" w:bidi="en-AU"/>
      </w:rPr>
    </w:lvl>
    <w:lvl w:ilvl="1" w:tplc="A65E182E">
      <w:numFmt w:val="bullet"/>
      <w:lvlText w:val="-"/>
      <w:lvlJc w:val="left"/>
      <w:pPr>
        <w:ind w:left="839" w:hanging="360"/>
      </w:pPr>
      <w:rPr>
        <w:rFonts w:ascii="Arial" w:eastAsia="Arial" w:hAnsi="Arial" w:cs="Arial" w:hint="default"/>
        <w:w w:val="99"/>
        <w:sz w:val="20"/>
        <w:szCs w:val="20"/>
        <w:lang w:val="en-AU" w:eastAsia="en-AU" w:bidi="en-AU"/>
      </w:rPr>
    </w:lvl>
    <w:lvl w:ilvl="2" w:tplc="2018BFD0">
      <w:numFmt w:val="bullet"/>
      <w:lvlText w:val="•"/>
      <w:lvlJc w:val="left"/>
      <w:pPr>
        <w:ind w:left="1922" w:hanging="360"/>
      </w:pPr>
      <w:rPr>
        <w:rFonts w:hint="default"/>
        <w:lang w:val="en-AU" w:eastAsia="en-AU" w:bidi="en-AU"/>
      </w:rPr>
    </w:lvl>
    <w:lvl w:ilvl="3" w:tplc="2DC68FCA">
      <w:numFmt w:val="bullet"/>
      <w:lvlText w:val="•"/>
      <w:lvlJc w:val="left"/>
      <w:pPr>
        <w:ind w:left="3005" w:hanging="360"/>
      </w:pPr>
      <w:rPr>
        <w:rFonts w:hint="default"/>
        <w:lang w:val="en-AU" w:eastAsia="en-AU" w:bidi="en-AU"/>
      </w:rPr>
    </w:lvl>
    <w:lvl w:ilvl="4" w:tplc="BE462C32">
      <w:numFmt w:val="bullet"/>
      <w:lvlText w:val="•"/>
      <w:lvlJc w:val="left"/>
      <w:pPr>
        <w:ind w:left="4088" w:hanging="360"/>
      </w:pPr>
      <w:rPr>
        <w:rFonts w:hint="default"/>
        <w:lang w:val="en-AU" w:eastAsia="en-AU" w:bidi="en-AU"/>
      </w:rPr>
    </w:lvl>
    <w:lvl w:ilvl="5" w:tplc="02385B0A">
      <w:numFmt w:val="bullet"/>
      <w:lvlText w:val="•"/>
      <w:lvlJc w:val="left"/>
      <w:pPr>
        <w:ind w:left="5171" w:hanging="360"/>
      </w:pPr>
      <w:rPr>
        <w:rFonts w:hint="default"/>
        <w:lang w:val="en-AU" w:eastAsia="en-AU" w:bidi="en-AU"/>
      </w:rPr>
    </w:lvl>
    <w:lvl w:ilvl="6" w:tplc="1CDA2B42">
      <w:numFmt w:val="bullet"/>
      <w:lvlText w:val="•"/>
      <w:lvlJc w:val="left"/>
      <w:pPr>
        <w:ind w:left="6254" w:hanging="360"/>
      </w:pPr>
      <w:rPr>
        <w:rFonts w:hint="default"/>
        <w:lang w:val="en-AU" w:eastAsia="en-AU" w:bidi="en-AU"/>
      </w:rPr>
    </w:lvl>
    <w:lvl w:ilvl="7" w:tplc="E7B0C8BE">
      <w:numFmt w:val="bullet"/>
      <w:lvlText w:val="•"/>
      <w:lvlJc w:val="left"/>
      <w:pPr>
        <w:ind w:left="7337" w:hanging="360"/>
      </w:pPr>
      <w:rPr>
        <w:rFonts w:hint="default"/>
        <w:lang w:val="en-AU" w:eastAsia="en-AU" w:bidi="en-AU"/>
      </w:rPr>
    </w:lvl>
    <w:lvl w:ilvl="8" w:tplc="D5A495AC">
      <w:numFmt w:val="bullet"/>
      <w:lvlText w:val="•"/>
      <w:lvlJc w:val="left"/>
      <w:pPr>
        <w:ind w:left="8420" w:hanging="360"/>
      </w:pPr>
      <w:rPr>
        <w:rFonts w:hint="default"/>
        <w:lang w:val="en-AU" w:eastAsia="en-AU" w:bidi="en-A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43BCF"/>
    <w:rsid w:val="00087C84"/>
    <w:rsid w:val="00115909"/>
    <w:rsid w:val="00356B8B"/>
    <w:rsid w:val="003D06B4"/>
    <w:rsid w:val="00413F88"/>
    <w:rsid w:val="0075292E"/>
    <w:rsid w:val="007544C6"/>
    <w:rsid w:val="00846C44"/>
    <w:rsid w:val="00921890"/>
    <w:rsid w:val="00A42417"/>
    <w:rsid w:val="00A64AE8"/>
    <w:rsid w:val="00C43BCF"/>
    <w:rsid w:val="00D80F07"/>
    <w:rsid w:val="00ED7B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9EEE15A"/>
  <w15:docId w15:val="{0094C209-3584-4821-9304-F4870657D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eastAsia="en-AU" w:bidi="en-AU"/>
    </w:rPr>
  </w:style>
  <w:style w:type="paragraph" w:styleId="Heading1">
    <w:name w:val="heading 1"/>
    <w:basedOn w:val="Normal"/>
    <w:uiPriority w:val="9"/>
    <w:qFormat/>
    <w:pPr>
      <w:ind w:left="120"/>
      <w:outlineLvl w:val="0"/>
    </w:pPr>
    <w:rPr>
      <w:rFonts w:ascii="Calibri" w:eastAsia="Calibri" w:hAnsi="Calibri" w:cs="Calibri"/>
      <w:sz w:val="28"/>
      <w:szCs w:val="28"/>
    </w:rPr>
  </w:style>
  <w:style w:type="paragraph" w:styleId="Heading2">
    <w:name w:val="heading 2"/>
    <w:basedOn w:val="Normal"/>
    <w:uiPriority w:val="9"/>
    <w:unhideWhenUsed/>
    <w:qFormat/>
    <w:pPr>
      <w:spacing w:line="245" w:lineRule="exact"/>
      <w:ind w:left="20"/>
      <w:outlineLvl w:val="1"/>
    </w:pPr>
    <w:rPr>
      <w:rFonts w:ascii="Calibri" w:eastAsia="Calibri" w:hAnsi="Calibri" w:cs="Calibri"/>
    </w:rPr>
  </w:style>
  <w:style w:type="paragraph" w:styleId="Heading3">
    <w:name w:val="heading 3"/>
    <w:basedOn w:val="Normal"/>
    <w:uiPriority w:val="9"/>
    <w:unhideWhenUsed/>
    <w:qFormat/>
    <w:pPr>
      <w:ind w:left="479" w:hanging="36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pPr>
      <w:ind w:left="83"/>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min@oa4e.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admin@oa4e.com" TargetMode="External"/><Relationship Id="rId1" Type="http://schemas.openxmlformats.org/officeDocument/2006/relationships/hyperlink" Target="http://www.oa4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2681</Words>
  <Characters>15288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OA4E</dc:creator>
  <cp:lastModifiedBy>R Colwell</cp:lastModifiedBy>
  <cp:revision>7</cp:revision>
  <dcterms:created xsi:type="dcterms:W3CDTF">2020-04-10T04:43:00Z</dcterms:created>
  <dcterms:modified xsi:type="dcterms:W3CDTF">2020-04-10T04:47:00Z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2020-01-11T00:00:00Z</vt:filetime>
  </property>
  <property fmtid="{D5CDD505-2E9C-101B-9397-08002B2CF9AE}" pid="3" name="Creator">
    <vt:lpwstr>Acrobat PDFMaker 19 for Word</vt:lpwstr>
  </property>
  <property fmtid="{D5CDD505-2E9C-101B-9397-08002B2CF9AE}" pid="4" name="LastSaved">
    <vt:filetime>2020-03-24T00:00:00Z</vt:filetime>
  </property>
</Properties>
</file>