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F1" w:rsidRPr="005B6863" w:rsidRDefault="007A48B8" w:rsidP="007A48B8">
      <w:pPr>
        <w:jc w:val="center"/>
      </w:pPr>
      <w:r w:rsidRPr="005B6863">
        <w:rPr>
          <w:noProof/>
          <w:lang w:val="en-IE" w:eastAsia="en-IE"/>
        </w:rPr>
        <w:drawing>
          <wp:inline distT="0" distB="0" distL="0" distR="0" wp14:anchorId="4AA90471" wp14:editId="511C388B">
            <wp:extent cx="1527161" cy="1527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431" cy="155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E4" w:rsidRPr="005B6863" w:rsidRDefault="001949E4" w:rsidP="001949E4"/>
    <w:p w:rsidR="001949E4" w:rsidRPr="005B6863" w:rsidRDefault="001012FA" w:rsidP="001949E4">
      <w:pPr>
        <w:pStyle w:val="Heading2"/>
        <w:jc w:val="center"/>
        <w:rPr>
          <w:color w:val="auto"/>
        </w:rPr>
      </w:pPr>
      <w:r w:rsidRPr="005B6863">
        <w:rPr>
          <w:rStyle w:val="Strong"/>
          <w:bCs w:val="0"/>
          <w:color w:val="auto"/>
        </w:rPr>
        <w:t>Ultimate Skin Boosters</w:t>
      </w:r>
      <w:r w:rsidR="001949E4" w:rsidRPr="005B6863">
        <w:rPr>
          <w:rStyle w:val="Strong"/>
          <w:bCs w:val="0"/>
          <w:color w:val="auto"/>
        </w:rPr>
        <w:t xml:space="preserve"> Package — D&amp;T Academy</w:t>
      </w:r>
    </w:p>
    <w:p w:rsidR="005B6863" w:rsidRPr="005B6863" w:rsidRDefault="005B6863" w:rsidP="005B6863">
      <w:pPr>
        <w:pStyle w:val="NormalWeb"/>
      </w:pPr>
      <w:r w:rsidRPr="005B6863">
        <w:rPr>
          <w:rStyle w:val="Strong"/>
        </w:rPr>
        <w:t>Ready to take your aesthetic skills to the next level?</w:t>
      </w:r>
    </w:p>
    <w:p w:rsidR="005B6863" w:rsidRPr="005B6863" w:rsidRDefault="005B6863" w:rsidP="005B6863">
      <w:pPr>
        <w:pStyle w:val="NormalWeb"/>
      </w:pPr>
      <w:r w:rsidRPr="005B6863">
        <w:t xml:space="preserve">Our </w:t>
      </w:r>
      <w:r w:rsidRPr="005B6863">
        <w:rPr>
          <w:rStyle w:val="Strong"/>
        </w:rPr>
        <w:t>Advanced Skin Booster Training</w:t>
      </w:r>
      <w:r w:rsidRPr="005B6863">
        <w:t xml:space="preserve"> is designed for both medics and non-medics looking to master the art of injectable skin rejuvenation using varying concentrations of </w:t>
      </w:r>
      <w:r w:rsidRPr="005B6863">
        <w:rPr>
          <w:rStyle w:val="Strong"/>
        </w:rPr>
        <w:t>Hyaluronic Acid (HA)</w:t>
      </w:r>
      <w:r w:rsidRPr="005B6863">
        <w:t>. Perfect for clients with skin lacking volume, hydration, and elasticity, this course will leave you confident and qualified to deliver incredible results.</w:t>
      </w:r>
    </w:p>
    <w:p w:rsidR="005B6863" w:rsidRPr="005B6863" w:rsidRDefault="005B6863" w:rsidP="005B6863">
      <w:r w:rsidRPr="005B6863">
        <w:pict>
          <v:rect id="_x0000_i1040" style="width:0;height:1.5pt" o:hralign="center" o:hrstd="t" o:hr="t" fillcolor="#a0a0a0" stroked="f"/>
        </w:pict>
      </w:r>
    </w:p>
    <w:p w:rsidR="005B6863" w:rsidRPr="005B6863" w:rsidRDefault="005B6863" w:rsidP="005B6863">
      <w:pPr>
        <w:pStyle w:val="Heading3"/>
        <w:rPr>
          <w:color w:val="auto"/>
        </w:rPr>
      </w:pPr>
      <w:r w:rsidRPr="005B6863">
        <w:rPr>
          <w:rStyle w:val="Strong"/>
          <w:b w:val="0"/>
          <w:bCs w:val="0"/>
          <w:color w:val="auto"/>
        </w:rPr>
        <w:t>What You'll Learn:</w:t>
      </w:r>
    </w:p>
    <w:p w:rsidR="005B6863" w:rsidRPr="005B6863" w:rsidRDefault="005B6863" w:rsidP="005B6863">
      <w:pPr>
        <w:pStyle w:val="NormalWeb"/>
      </w:pPr>
      <w:r w:rsidRPr="005B6863">
        <w:rPr>
          <w:rFonts w:ascii="Segoe UI Symbol" w:hAnsi="Segoe UI Symbol" w:cs="Segoe UI Symbol"/>
        </w:rPr>
        <w:t>✅</w:t>
      </w:r>
      <w:r w:rsidRPr="005B6863">
        <w:t xml:space="preserve"> Treat the </w:t>
      </w:r>
      <w:r w:rsidRPr="005B6863">
        <w:rPr>
          <w:rStyle w:val="Strong"/>
        </w:rPr>
        <w:t>full face</w:t>
      </w:r>
      <w:r w:rsidRPr="005B6863">
        <w:t>, including upper &amp; lower eye areas</w:t>
      </w:r>
      <w:r w:rsidRPr="005B6863">
        <w:br/>
      </w:r>
      <w:r w:rsidRPr="005B6863">
        <w:rPr>
          <w:rFonts w:ascii="Segoe UI Symbol" w:hAnsi="Segoe UI Symbol" w:cs="Segoe UI Symbol"/>
        </w:rPr>
        <w:t>✅</w:t>
      </w:r>
      <w:r w:rsidRPr="005B6863">
        <w:t xml:space="preserve"> Work on </w:t>
      </w:r>
      <w:r w:rsidRPr="005B6863">
        <w:rPr>
          <w:rStyle w:val="Strong"/>
        </w:rPr>
        <w:t>neck, chest, hands, knees, and stomach</w:t>
      </w:r>
      <w:r w:rsidRPr="005B6863">
        <w:br/>
      </w:r>
      <w:r w:rsidRPr="005B6863">
        <w:rPr>
          <w:rFonts w:ascii="Segoe UI Symbol" w:hAnsi="Segoe UI Symbol" w:cs="Segoe UI Symbol"/>
        </w:rPr>
        <w:t>✅</w:t>
      </w:r>
      <w:r w:rsidRPr="005B6863">
        <w:t xml:space="preserve"> Explore multiple product types and advanced injection techniques</w:t>
      </w:r>
    </w:p>
    <w:p w:rsidR="005B6863" w:rsidRPr="005B6863" w:rsidRDefault="005B6863" w:rsidP="005B6863">
      <w:r w:rsidRPr="005B6863">
        <w:pict>
          <v:rect id="_x0000_i1041" style="width:0;height:1.5pt" o:hralign="center" o:hrstd="t" o:hr="t" fillcolor="#a0a0a0" stroked="f"/>
        </w:pict>
      </w:r>
    </w:p>
    <w:p w:rsidR="005B6863" w:rsidRPr="005B6863" w:rsidRDefault="005B6863" w:rsidP="005B6863">
      <w:pPr>
        <w:pStyle w:val="Heading3"/>
        <w:rPr>
          <w:color w:val="auto"/>
        </w:rPr>
      </w:pPr>
      <w:r w:rsidRPr="005B6863">
        <w:rPr>
          <w:rStyle w:val="Strong"/>
          <w:b w:val="0"/>
          <w:bCs w:val="0"/>
          <w:color w:val="auto"/>
        </w:rPr>
        <w:t>Course Format:</w:t>
      </w:r>
    </w:p>
    <w:p w:rsidR="005B6863" w:rsidRPr="005B6863" w:rsidRDefault="005B6863" w:rsidP="005B6863">
      <w:pPr>
        <w:pStyle w:val="NormalWeb"/>
      </w:pPr>
      <w:r w:rsidRPr="005B6863">
        <w:rPr>
          <w:rFonts w:ascii="Segoe UI Symbol" w:hAnsi="Segoe UI Symbol" w:cs="Segoe UI Symbol"/>
        </w:rPr>
        <w:t>📚</w:t>
      </w:r>
      <w:r w:rsidRPr="005B6863">
        <w:t xml:space="preserve"> </w:t>
      </w:r>
      <w:r w:rsidRPr="005B6863">
        <w:rPr>
          <w:rStyle w:val="Strong"/>
        </w:rPr>
        <w:t>1 Day In-Person Training + Online Theory Course</w:t>
      </w:r>
      <w:r w:rsidRPr="005B6863">
        <w:br/>
      </w:r>
      <w:r w:rsidRPr="005B6863">
        <w:rPr>
          <w:rFonts w:ascii="Segoe UI Symbol" w:hAnsi="Segoe UI Symbol" w:cs="Segoe UI Symbol"/>
        </w:rPr>
        <w:t>💻</w:t>
      </w:r>
      <w:r w:rsidRPr="005B6863">
        <w:t xml:space="preserve"> Online demonstrations, quizzes, and exams</w:t>
      </w:r>
      <w:r w:rsidRPr="005B6863">
        <w:br/>
      </w:r>
      <w:r w:rsidRPr="005B6863">
        <w:rPr>
          <w:rFonts w:ascii="Segoe UI Symbol" w:hAnsi="Segoe UI Symbol" w:cs="Segoe UI Symbol"/>
        </w:rPr>
        <w:t>📲</w:t>
      </w:r>
      <w:r w:rsidRPr="005B6863">
        <w:t xml:space="preserve"> 24/7 WhatsApp support group</w:t>
      </w:r>
      <w:r w:rsidRPr="005B6863">
        <w:br/>
      </w:r>
      <w:r w:rsidRPr="005B6863">
        <w:rPr>
          <w:rFonts w:ascii="Segoe UI Symbol" w:hAnsi="Segoe UI Symbol" w:cs="Segoe UI Symbol"/>
        </w:rPr>
        <w:t>🛒</w:t>
      </w:r>
      <w:r w:rsidRPr="005B6863">
        <w:t xml:space="preserve"> Curated list of product &amp; equipment suppliers</w:t>
      </w:r>
      <w:r w:rsidRPr="005B6863">
        <w:br/>
      </w:r>
      <w:r w:rsidRPr="005B6863">
        <w:rPr>
          <w:rFonts w:ascii="Segoe UI Symbol" w:hAnsi="Segoe UI Symbol" w:cs="Segoe UI Symbol"/>
        </w:rPr>
        <w:t>📝</w:t>
      </w:r>
      <w:r w:rsidRPr="005B6863">
        <w:t xml:space="preserve"> Insurance company contacts &amp; guidance</w:t>
      </w:r>
      <w:r w:rsidRPr="005B6863">
        <w:br/>
        <w:t>🤝 Opportunity to join our D&amp;T Team</w:t>
      </w:r>
      <w:r w:rsidRPr="005B6863">
        <w:br/>
      </w:r>
      <w:r w:rsidRPr="005B6863">
        <w:rPr>
          <w:rFonts w:ascii="Segoe UI Symbol" w:hAnsi="Segoe UI Symbol" w:cs="Segoe UI Symbol"/>
        </w:rPr>
        <w:t>🎨</w:t>
      </w:r>
      <w:r w:rsidRPr="005B6863">
        <w:t xml:space="preserve"> Access to professional social media content &amp; graphic design services</w:t>
      </w:r>
      <w:r w:rsidRPr="005B6863">
        <w:br/>
      </w:r>
      <w:r w:rsidRPr="005B6863">
        <w:rPr>
          <w:rFonts w:ascii="Segoe UI Symbol" w:hAnsi="Segoe UI Symbol" w:cs="Segoe UI Symbol"/>
        </w:rPr>
        <w:t>📣</w:t>
      </w:r>
      <w:r w:rsidRPr="005B6863">
        <w:t xml:space="preserve"> Business advice and discounted progression onto other advanced courses</w:t>
      </w:r>
    </w:p>
    <w:p w:rsidR="005B6863" w:rsidRPr="005B6863" w:rsidRDefault="005B6863" w:rsidP="005B6863">
      <w:r w:rsidRPr="005B6863">
        <w:pict>
          <v:rect id="_x0000_i1042" style="width:0;height:1.5pt" o:hralign="center" o:hrstd="t" o:hr="t" fillcolor="#a0a0a0" stroked="f"/>
        </w:pict>
      </w:r>
    </w:p>
    <w:p w:rsidR="005B6863" w:rsidRPr="005B6863" w:rsidRDefault="005B6863" w:rsidP="005B6863">
      <w:pPr>
        <w:pStyle w:val="Heading3"/>
        <w:rPr>
          <w:color w:val="auto"/>
        </w:rPr>
      </w:pPr>
      <w:r w:rsidRPr="005B6863">
        <w:rPr>
          <w:rStyle w:val="Strong"/>
          <w:b w:val="0"/>
          <w:bCs w:val="0"/>
          <w:color w:val="auto"/>
        </w:rPr>
        <w:t>You’ll Also Receive:</w:t>
      </w:r>
    </w:p>
    <w:p w:rsidR="005B6863" w:rsidRPr="005B6863" w:rsidRDefault="005B6863" w:rsidP="005B6863">
      <w:pPr>
        <w:pStyle w:val="NormalWeb"/>
      </w:pPr>
      <w:r w:rsidRPr="005B6863">
        <w:rPr>
          <w:rFonts w:ascii="Segoe UI Symbol" w:hAnsi="Segoe UI Symbol" w:cs="Segoe UI Symbol"/>
        </w:rPr>
        <w:t>🎓</w:t>
      </w:r>
      <w:r w:rsidRPr="005B6863">
        <w:t xml:space="preserve"> CPD Accredited Certificate</w:t>
      </w:r>
      <w:r w:rsidRPr="005B6863">
        <w:br/>
      </w:r>
      <w:r w:rsidRPr="005B6863">
        <w:rPr>
          <w:rFonts w:ascii="Segoe UI Symbol" w:hAnsi="Segoe UI Symbol" w:cs="Segoe UI Symbol"/>
        </w:rPr>
        <w:t>📄</w:t>
      </w:r>
      <w:r w:rsidRPr="005B6863">
        <w:t xml:space="preserve"> Consultation templates &amp; aftercare guides</w:t>
      </w:r>
      <w:r w:rsidRPr="005B6863">
        <w:br/>
      </w:r>
      <w:r w:rsidRPr="005B6863">
        <w:rPr>
          <w:rFonts w:ascii="Segoe UI Symbol" w:hAnsi="Segoe UI Symbol" w:cs="Segoe UI Symbol"/>
        </w:rPr>
        <w:t>📈</w:t>
      </w:r>
      <w:r w:rsidRPr="005B6863">
        <w:t xml:space="preserve"> Social media content on your training day</w:t>
      </w:r>
      <w:r w:rsidRPr="005B6863">
        <w:br/>
      </w:r>
      <w:r w:rsidRPr="005B6863">
        <w:lastRenderedPageBreak/>
        <w:t>🩺 Comprehensive health &amp; safety, anatomy, and contraindication training</w:t>
      </w:r>
      <w:r w:rsidRPr="005B6863">
        <w:br/>
      </w:r>
      <w:r w:rsidRPr="005B6863">
        <w:rPr>
          <w:rFonts w:ascii="Segoe UI Symbol" w:hAnsi="Segoe UI Symbol" w:cs="Segoe UI Symbol"/>
        </w:rPr>
        <w:t>📖</w:t>
      </w:r>
      <w:r w:rsidRPr="005B6863">
        <w:t xml:space="preserve"> Learn skin types, conditions, and treatment planning</w:t>
      </w:r>
      <w:r w:rsidRPr="005B6863">
        <w:br/>
      </w:r>
      <w:r w:rsidRPr="005B6863">
        <w:rPr>
          <w:rFonts w:ascii="Segoe UI Symbol" w:hAnsi="Segoe UI Symbol" w:cs="Segoe UI Symbol"/>
        </w:rPr>
        <w:t>💉</w:t>
      </w:r>
      <w:r w:rsidRPr="005B6863">
        <w:t xml:space="preserve"> Step-by-step product tutorials for each area</w:t>
      </w:r>
    </w:p>
    <w:p w:rsidR="005B6863" w:rsidRPr="005B6863" w:rsidRDefault="005B6863" w:rsidP="005B6863">
      <w:r w:rsidRPr="005B6863">
        <w:pict>
          <v:rect id="_x0000_i1043" style="width:0;height:1.5pt" o:hralign="center" o:hrstd="t" o:hr="t" fillcolor="#a0a0a0" stroked="f"/>
        </w:pict>
      </w:r>
    </w:p>
    <w:p w:rsidR="005B6863" w:rsidRPr="005B6863" w:rsidRDefault="005B6863" w:rsidP="005B6863">
      <w:pPr>
        <w:pStyle w:val="NormalWeb"/>
      </w:pPr>
      <w:r w:rsidRPr="005B6863">
        <w:rPr>
          <w:rStyle w:val="Strong"/>
        </w:rPr>
        <w:t>Become part of a supportive, professional network and elevate your aesthetic business today!</w:t>
      </w:r>
    </w:p>
    <w:p w:rsidR="001949E4" w:rsidRPr="005B6863" w:rsidRDefault="001949E4" w:rsidP="001949E4">
      <w:pPr>
        <w:pStyle w:val="Heading3"/>
        <w:rPr>
          <w:color w:val="auto"/>
        </w:rPr>
      </w:pPr>
      <w:r w:rsidRPr="005B6863">
        <w:rPr>
          <w:rStyle w:val="Strong"/>
          <w:bCs w:val="0"/>
          <w:color w:val="auto"/>
        </w:rPr>
        <w:t>Your Course Journey: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 xml:space="preserve">Online </w:t>
      </w:r>
      <w:r w:rsidRPr="005B6863">
        <w:rPr>
          <w:rStyle w:val="Strong"/>
        </w:rPr>
        <w:t xml:space="preserve">Theory, </w:t>
      </w:r>
      <w:r w:rsidRPr="005B6863">
        <w:rPr>
          <w:rStyle w:val="Strong"/>
        </w:rPr>
        <w:t>Demonstrations, Quizzes &amp; Exams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Training Manuals (Online &amp; In-Person)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In-Person Theory &amp; Practical Training</w:t>
      </w:r>
      <w:r w:rsidRPr="005B6863">
        <w:rPr>
          <w:rStyle w:val="Strong"/>
        </w:rPr>
        <w:t xml:space="preserve"> Day (Day’s)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Live Models for Practical Assessment</w:t>
      </w:r>
      <w:r w:rsidRPr="005B6863">
        <w:rPr>
          <w:rStyle w:val="Strong"/>
        </w:rPr>
        <w:t>s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Aftercare Advice &amp; Consultation Templates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24/7 WhatsApp Support Group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Guidance on Equipment, Product Suppliers &amp; Insurance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Assistance with Social Media Content, Business Plans &amp; Branding</w:t>
      </w:r>
    </w:p>
    <w:p w:rsidR="001949E4" w:rsidRPr="005B6863" w:rsidRDefault="001949E4" w:rsidP="001949E4">
      <w:pPr>
        <w:pStyle w:val="NormalWeb"/>
        <w:numPr>
          <w:ilvl w:val="0"/>
          <w:numId w:val="25"/>
        </w:numPr>
      </w:pPr>
      <w:r w:rsidRPr="005B6863">
        <w:rPr>
          <w:rStyle w:val="Strong"/>
        </w:rPr>
        <w:t>Introductions to CPD, AIT and Industry Experts</w:t>
      </w:r>
    </w:p>
    <w:p w:rsidR="001949E4" w:rsidRPr="005B6863" w:rsidRDefault="001949E4" w:rsidP="001949E4">
      <w:r w:rsidRPr="005B6863">
        <w:pict>
          <v:rect id="_x0000_i1028" style="width:0;height:1.5pt" o:hralign="center" o:hrstd="t" o:hr="t" fillcolor="#a0a0a0" stroked="f"/>
        </w:pict>
      </w:r>
    </w:p>
    <w:p w:rsidR="001949E4" w:rsidRPr="005B6863" w:rsidRDefault="001949E4" w:rsidP="001949E4">
      <w:pPr>
        <w:pStyle w:val="Heading3"/>
        <w:rPr>
          <w:color w:val="auto"/>
        </w:rPr>
      </w:pPr>
      <w:r w:rsidRPr="005B6863">
        <w:rPr>
          <w:rStyle w:val="Strong"/>
          <w:bCs w:val="0"/>
          <w:color w:val="auto"/>
        </w:rPr>
        <w:t>Additional Course Highlights:</w:t>
      </w:r>
    </w:p>
    <w:p w:rsidR="001949E4" w:rsidRPr="005B6863" w:rsidRDefault="001949E4" w:rsidP="001949E4">
      <w:pPr>
        <w:pStyle w:val="NormalWeb"/>
      </w:pPr>
      <w:r w:rsidRPr="005B6863">
        <w:rPr>
          <w:rFonts w:ascii="Segoe UI Symbol" w:hAnsi="Segoe UI Symbol" w:cs="Segoe UI Symbol"/>
        </w:rPr>
        <w:t>📌</w:t>
      </w:r>
      <w:r w:rsidRPr="005B6863">
        <w:t xml:space="preserve"> Health &amp; Safety Legislation</w:t>
      </w:r>
      <w:r w:rsidRPr="005B6863">
        <w:br/>
      </w:r>
      <w:r w:rsidRPr="005B6863">
        <w:rPr>
          <w:rFonts w:ascii="Segoe UI Symbol" w:hAnsi="Segoe UI Symbol" w:cs="Segoe UI Symbol"/>
        </w:rPr>
        <w:t>📌</w:t>
      </w:r>
      <w:r w:rsidRPr="005B6863">
        <w:t xml:space="preserve"> Treatment Areas &amp; Injecting Methods</w:t>
      </w:r>
      <w:r w:rsidRPr="005B6863">
        <w:br/>
      </w:r>
      <w:r w:rsidRPr="005B6863">
        <w:rPr>
          <w:rFonts w:ascii="Segoe UI Symbol" w:hAnsi="Segoe UI Symbol" w:cs="Segoe UI Symbol"/>
        </w:rPr>
        <w:t>📌</w:t>
      </w:r>
      <w:r w:rsidRPr="005B6863">
        <w:t xml:space="preserve"> Infection Control &amp; Contraindications</w:t>
      </w:r>
      <w:r w:rsidRPr="005B6863">
        <w:br/>
      </w:r>
      <w:r w:rsidRPr="005B6863">
        <w:rPr>
          <w:rFonts w:ascii="Segoe UI Symbol" w:hAnsi="Segoe UI Symbol" w:cs="Segoe UI Symbol"/>
        </w:rPr>
        <w:t>📌</w:t>
      </w:r>
      <w:r w:rsidRPr="005B6863">
        <w:t xml:space="preserve"> Product Knowledge &amp; Training</w:t>
      </w:r>
      <w:r w:rsidRPr="005B6863">
        <w:br/>
      </w:r>
      <w:r w:rsidRPr="005B6863">
        <w:rPr>
          <w:rFonts w:ascii="Segoe UI Symbol" w:hAnsi="Segoe UI Symbol" w:cs="Segoe UI Symbol"/>
        </w:rPr>
        <w:t>📌</w:t>
      </w:r>
      <w:r w:rsidRPr="005B6863">
        <w:t xml:space="preserve"> Social Media Marketing Strategies</w:t>
      </w:r>
      <w:r w:rsidRPr="005B6863">
        <w:br/>
      </w:r>
      <w:r w:rsidRPr="005B6863">
        <w:rPr>
          <w:rFonts w:ascii="Segoe UI Symbol" w:hAnsi="Segoe UI Symbol" w:cs="Segoe UI Symbol"/>
        </w:rPr>
        <w:t>📌</w:t>
      </w:r>
      <w:r w:rsidRPr="005B6863">
        <w:t xml:space="preserve"> Client Consultations &amp; Aftercare Essentials</w:t>
      </w:r>
    </w:p>
    <w:p w:rsidR="001949E4" w:rsidRPr="005B6863" w:rsidRDefault="001949E4" w:rsidP="001949E4">
      <w:r w:rsidRPr="005B6863">
        <w:pict>
          <v:rect id="_x0000_i1029" style="width:0;height:1.5pt" o:hralign="center" o:hrstd="t" o:hr="t" fillcolor="#a0a0a0" stroked="f"/>
        </w:pict>
      </w:r>
    </w:p>
    <w:p w:rsidR="001949E4" w:rsidRPr="005B6863" w:rsidRDefault="001949E4" w:rsidP="001949E4">
      <w:pPr>
        <w:pStyle w:val="NormalWeb"/>
      </w:pPr>
      <w:r w:rsidRPr="005B6863">
        <w:t>By enrolling in this comprehensive program, you’ll gain not just qualifications — but confidence, real-world skills, business savvy, and an invaluable network to support your journey.</w:t>
      </w:r>
    </w:p>
    <w:p w:rsidR="001949E4" w:rsidRPr="005B6863" w:rsidRDefault="001949E4" w:rsidP="001949E4">
      <w:pPr>
        <w:pStyle w:val="NormalWeb"/>
      </w:pPr>
      <w:r w:rsidRPr="005B6863">
        <w:rPr>
          <w:rStyle w:val="Strong"/>
        </w:rPr>
        <w:t>Ready to start you</w:t>
      </w:r>
      <w:bookmarkStart w:id="0" w:name="_GoBack"/>
      <w:bookmarkEnd w:id="0"/>
      <w:r w:rsidRPr="005B6863">
        <w:rPr>
          <w:rStyle w:val="Strong"/>
        </w:rPr>
        <w:t>r new career with us?</w:t>
      </w:r>
    </w:p>
    <w:p w:rsidR="001949E4" w:rsidRPr="005B6863" w:rsidRDefault="001949E4" w:rsidP="001949E4">
      <w:pPr>
        <w:pStyle w:val="NormalWeb"/>
      </w:pPr>
      <w:r w:rsidRPr="005B6863">
        <w:rPr>
          <w:rStyle w:val="Strong"/>
        </w:rPr>
        <w:t>Join the D&amp;T Academy family today.</w:t>
      </w:r>
    </w:p>
    <w:p w:rsidR="009B063C" w:rsidRPr="005B6863" w:rsidRDefault="009B063C" w:rsidP="004D17E7">
      <w:pPr>
        <w:jc w:val="center"/>
        <w:rPr>
          <w:b/>
        </w:rPr>
      </w:pPr>
    </w:p>
    <w:sectPr w:rsidR="009B063C" w:rsidRPr="005B6863" w:rsidSect="00580B04">
      <w:footerReference w:type="default" r:id="rId8"/>
      <w:pgSz w:w="11906" w:h="16838"/>
      <w:pgMar w:top="1440" w:right="1274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1C" w:rsidRDefault="00B1441C" w:rsidP="007A48B8">
      <w:pPr>
        <w:spacing w:after="0" w:line="240" w:lineRule="auto"/>
      </w:pPr>
      <w:r>
        <w:separator/>
      </w:r>
    </w:p>
  </w:endnote>
  <w:endnote w:type="continuationSeparator" w:id="0">
    <w:p w:rsidR="00B1441C" w:rsidRDefault="00B1441C" w:rsidP="007A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3C" w:rsidRPr="00F75AFB" w:rsidRDefault="009B063C" w:rsidP="007A48B8">
    <w:pPr>
      <w:pStyle w:val="Footer"/>
      <w:jc w:val="center"/>
      <w:rPr>
        <w:rFonts w:ascii="Script MT Bold" w:hAnsi="Script MT Bold" w:cs="Times New Roman"/>
        <w:sz w:val="28"/>
        <w:szCs w:val="28"/>
      </w:rPr>
    </w:pPr>
    <w:r w:rsidRPr="00F75AFB">
      <w:rPr>
        <w:rFonts w:ascii="Script MT Bold" w:hAnsi="Script MT Bold" w:cs="Times New Roman"/>
        <w:sz w:val="28"/>
        <w:szCs w:val="28"/>
      </w:rPr>
      <w:t>Nothing is impossible the word itself says “I’m Possible”</w:t>
    </w:r>
  </w:p>
  <w:p w:rsidR="009B063C" w:rsidRDefault="009B063C">
    <w:pPr>
      <w:pStyle w:val="Footer"/>
    </w:pPr>
  </w:p>
  <w:p w:rsidR="009B063C" w:rsidRDefault="009B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1C" w:rsidRDefault="00B1441C" w:rsidP="007A48B8">
      <w:pPr>
        <w:spacing w:after="0" w:line="240" w:lineRule="auto"/>
      </w:pPr>
      <w:r>
        <w:separator/>
      </w:r>
    </w:p>
  </w:footnote>
  <w:footnote w:type="continuationSeparator" w:id="0">
    <w:p w:rsidR="00B1441C" w:rsidRDefault="00B1441C" w:rsidP="007A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312"/>
    <w:multiLevelType w:val="hybridMultilevel"/>
    <w:tmpl w:val="F20EBB6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F7B"/>
    <w:multiLevelType w:val="hybridMultilevel"/>
    <w:tmpl w:val="004A9244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980888"/>
    <w:multiLevelType w:val="hybridMultilevel"/>
    <w:tmpl w:val="CF00AE26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E1F"/>
    <w:multiLevelType w:val="hybridMultilevel"/>
    <w:tmpl w:val="74707710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32F"/>
    <w:multiLevelType w:val="hybridMultilevel"/>
    <w:tmpl w:val="AB821D8A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9D6"/>
    <w:multiLevelType w:val="hybridMultilevel"/>
    <w:tmpl w:val="3F9A44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376"/>
    <w:multiLevelType w:val="hybridMultilevel"/>
    <w:tmpl w:val="AFFAB53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F7B"/>
    <w:multiLevelType w:val="hybridMultilevel"/>
    <w:tmpl w:val="3C283F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264"/>
    <w:multiLevelType w:val="hybridMultilevel"/>
    <w:tmpl w:val="AFE80DA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0EE6"/>
    <w:multiLevelType w:val="hybridMultilevel"/>
    <w:tmpl w:val="F8C4155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57A"/>
    <w:multiLevelType w:val="hybridMultilevel"/>
    <w:tmpl w:val="5B5A28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777A"/>
    <w:multiLevelType w:val="hybridMultilevel"/>
    <w:tmpl w:val="C24EB0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12CE4"/>
    <w:multiLevelType w:val="hybridMultilevel"/>
    <w:tmpl w:val="C4C2CF84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3A2704"/>
    <w:multiLevelType w:val="multilevel"/>
    <w:tmpl w:val="137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65CAD"/>
    <w:multiLevelType w:val="hybridMultilevel"/>
    <w:tmpl w:val="42760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B695B"/>
    <w:multiLevelType w:val="hybridMultilevel"/>
    <w:tmpl w:val="06A07F1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D0C58"/>
    <w:multiLevelType w:val="hybridMultilevel"/>
    <w:tmpl w:val="95F8CF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72BB3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7523"/>
    <w:multiLevelType w:val="hybridMultilevel"/>
    <w:tmpl w:val="3DE6FB2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E65CA"/>
    <w:multiLevelType w:val="hybridMultilevel"/>
    <w:tmpl w:val="85AA61C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EA5C35"/>
    <w:multiLevelType w:val="hybridMultilevel"/>
    <w:tmpl w:val="4FC8260C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9578E"/>
    <w:multiLevelType w:val="hybridMultilevel"/>
    <w:tmpl w:val="9746C28A"/>
    <w:lvl w:ilvl="0" w:tplc="080AE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569"/>
    <w:multiLevelType w:val="hybridMultilevel"/>
    <w:tmpl w:val="D95AD0D8"/>
    <w:lvl w:ilvl="0" w:tplc="3910A1B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45AA"/>
    <w:multiLevelType w:val="hybridMultilevel"/>
    <w:tmpl w:val="B882CD06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46CD"/>
    <w:multiLevelType w:val="hybridMultilevel"/>
    <w:tmpl w:val="B80650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06212"/>
    <w:multiLevelType w:val="hybridMultilevel"/>
    <w:tmpl w:val="3124C03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3"/>
  </w:num>
  <w:num w:numId="5">
    <w:abstractNumId w:val="1"/>
  </w:num>
  <w:num w:numId="6">
    <w:abstractNumId w:val="10"/>
  </w:num>
  <w:num w:numId="7">
    <w:abstractNumId w:val="21"/>
  </w:num>
  <w:num w:numId="8">
    <w:abstractNumId w:val="18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22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7"/>
  </w:num>
  <w:num w:numId="19">
    <w:abstractNumId w:val="11"/>
  </w:num>
  <w:num w:numId="20">
    <w:abstractNumId w:val="15"/>
  </w:num>
  <w:num w:numId="21">
    <w:abstractNumId w:val="7"/>
  </w:num>
  <w:num w:numId="22">
    <w:abstractNumId w:val="5"/>
  </w:num>
  <w:num w:numId="23">
    <w:abstractNumId w:val="24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B8"/>
    <w:rsid w:val="000120E5"/>
    <w:rsid w:val="00070D7D"/>
    <w:rsid w:val="001012FA"/>
    <w:rsid w:val="001949E4"/>
    <w:rsid w:val="00370A6F"/>
    <w:rsid w:val="00391C5D"/>
    <w:rsid w:val="003C7C58"/>
    <w:rsid w:val="00415C8E"/>
    <w:rsid w:val="00462F85"/>
    <w:rsid w:val="004A3258"/>
    <w:rsid w:val="004D17E7"/>
    <w:rsid w:val="004E45A7"/>
    <w:rsid w:val="004E5443"/>
    <w:rsid w:val="00535B05"/>
    <w:rsid w:val="00580B04"/>
    <w:rsid w:val="00580DF3"/>
    <w:rsid w:val="005B6863"/>
    <w:rsid w:val="005C6B43"/>
    <w:rsid w:val="006050D1"/>
    <w:rsid w:val="006063CB"/>
    <w:rsid w:val="007043B8"/>
    <w:rsid w:val="00756EB0"/>
    <w:rsid w:val="007A48B8"/>
    <w:rsid w:val="00801D59"/>
    <w:rsid w:val="00874BF1"/>
    <w:rsid w:val="00876049"/>
    <w:rsid w:val="00892F89"/>
    <w:rsid w:val="009017C4"/>
    <w:rsid w:val="00952952"/>
    <w:rsid w:val="009B063C"/>
    <w:rsid w:val="009F0C73"/>
    <w:rsid w:val="00A76C4E"/>
    <w:rsid w:val="00AB0A8A"/>
    <w:rsid w:val="00B1441C"/>
    <w:rsid w:val="00D175E3"/>
    <w:rsid w:val="00D96EF1"/>
    <w:rsid w:val="00DA366A"/>
    <w:rsid w:val="00E46FF1"/>
    <w:rsid w:val="00EA72D8"/>
    <w:rsid w:val="00EE28B6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99EA"/>
  <w15:chartTrackingRefBased/>
  <w15:docId w15:val="{DE18EF5E-71EF-4A11-A333-40CF810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063CB"/>
    <w:pPr>
      <w:widowControl w:val="0"/>
      <w:autoSpaceDE w:val="0"/>
      <w:autoSpaceDN w:val="0"/>
      <w:spacing w:after="0" w:line="2031" w:lineRule="exact"/>
      <w:ind w:left="3607" w:right="3729"/>
      <w:jc w:val="center"/>
      <w:outlineLvl w:val="0"/>
    </w:pPr>
    <w:rPr>
      <w:rFonts w:ascii="Times New Roman" w:eastAsia="Times New Roman" w:hAnsi="Times New Roman" w:cs="Times New Roman"/>
      <w:sz w:val="180"/>
      <w:szCs w:val="18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B8"/>
  </w:style>
  <w:style w:type="paragraph" w:styleId="Header">
    <w:name w:val="header"/>
    <w:basedOn w:val="Normal"/>
    <w:link w:val="HeaderChar"/>
    <w:uiPriority w:val="99"/>
    <w:unhideWhenUsed/>
    <w:rsid w:val="007A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B8"/>
  </w:style>
  <w:style w:type="paragraph" w:styleId="ListParagraph">
    <w:name w:val="List Paragraph"/>
    <w:basedOn w:val="Normal"/>
    <w:uiPriority w:val="34"/>
    <w:qFormat/>
    <w:rsid w:val="00892F89"/>
    <w:pPr>
      <w:ind w:left="720"/>
      <w:contextualSpacing/>
    </w:pPr>
  </w:style>
  <w:style w:type="paragraph" w:styleId="NoSpacing">
    <w:name w:val="No Spacing"/>
    <w:uiPriority w:val="1"/>
    <w:qFormat/>
    <w:rsid w:val="00A76C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1"/>
    <w:rsid w:val="006063CB"/>
    <w:rPr>
      <w:rFonts w:ascii="Times New Roman" w:eastAsia="Times New Roman" w:hAnsi="Times New Roman" w:cs="Times New Roman"/>
      <w:sz w:val="180"/>
      <w:szCs w:val="18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5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94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1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2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6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6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2025-06-10T10:44:00Z</dcterms:created>
  <dcterms:modified xsi:type="dcterms:W3CDTF">2025-06-10T10:44:00Z</dcterms:modified>
</cp:coreProperties>
</file>