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A284E" w14:textId="2F1A7488" w:rsidR="00761D18" w:rsidRDefault="00D611F6" w:rsidP="00D611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Introduction: A while back </w:t>
      </w:r>
      <w:r w:rsidRPr="002704F8">
        <w:rPr>
          <w:rFonts w:ascii="Arial" w:hAnsi="Arial" w:cs="Arial"/>
          <w:sz w:val="24"/>
          <w:szCs w:val="24"/>
        </w:rPr>
        <w:t xml:space="preserve">was at the doctor’s office, it was cold and snowy outside, when he advised me to stay inside. Her then used the words, “considering your age.” Ouch! I was mildly upset and felt like telling him I am doing fine and don’t worry ab out my age. Then in the spring and I had another doctor’s visit in which some blood work was done. This being a different doctor, t old me my blood work was good, “considering your age.” Besides being a little hurt, perplexed, and aggravated  I started to think about my age. This got me to this lesson in which the Bible speaks about different ages. </w:t>
      </w:r>
    </w:p>
    <w:p w14:paraId="3F7BC374" w14:textId="54F4EE08" w:rsidR="002704F8" w:rsidRPr="009D1F38" w:rsidRDefault="002704F8" w:rsidP="002704F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D1F38">
        <w:rPr>
          <w:rFonts w:ascii="Arial" w:hAnsi="Arial" w:cs="Arial"/>
          <w:b/>
          <w:bCs/>
          <w:sz w:val="24"/>
          <w:szCs w:val="24"/>
        </w:rPr>
        <w:t>I write to you, little children,</w:t>
      </w:r>
      <w:r w:rsidRPr="009D1F3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1F38">
        <w:rPr>
          <w:rFonts w:ascii="Arial" w:hAnsi="Arial" w:cs="Arial"/>
          <w:b/>
          <w:bCs/>
          <w:sz w:val="24"/>
          <w:szCs w:val="24"/>
        </w:rPr>
        <w:t>Because your sins are forgiven you for His name’s sake.</w:t>
      </w:r>
    </w:p>
    <w:p w14:paraId="574CB5ED" w14:textId="1DACAB3A" w:rsidR="002704F8" w:rsidRPr="009D1F38" w:rsidRDefault="002704F8" w:rsidP="002704F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D1F38">
        <w:rPr>
          <w:rFonts w:ascii="Arial" w:hAnsi="Arial" w:cs="Arial"/>
          <w:b/>
          <w:bCs/>
          <w:sz w:val="24"/>
          <w:szCs w:val="24"/>
        </w:rPr>
        <w:t>13 I write to you, fathers,</w:t>
      </w:r>
      <w:r w:rsidRPr="009D1F3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1F38">
        <w:rPr>
          <w:rFonts w:ascii="Arial" w:hAnsi="Arial" w:cs="Arial"/>
          <w:b/>
          <w:bCs/>
          <w:sz w:val="24"/>
          <w:szCs w:val="24"/>
        </w:rPr>
        <w:t>Because you have known Him who is from the beginning.</w:t>
      </w:r>
      <w:r w:rsidR="009D1F3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1F38">
        <w:rPr>
          <w:rFonts w:ascii="Arial" w:hAnsi="Arial" w:cs="Arial"/>
          <w:b/>
          <w:bCs/>
          <w:sz w:val="24"/>
          <w:szCs w:val="24"/>
        </w:rPr>
        <w:t>I write to you, young men,</w:t>
      </w:r>
      <w:r w:rsidRPr="009D1F3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1F38">
        <w:rPr>
          <w:rFonts w:ascii="Arial" w:hAnsi="Arial" w:cs="Arial"/>
          <w:b/>
          <w:bCs/>
          <w:sz w:val="24"/>
          <w:szCs w:val="24"/>
        </w:rPr>
        <w:t>Because you have overcome the wicked one.</w:t>
      </w:r>
      <w:r w:rsidRPr="009D1F3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1F38">
        <w:rPr>
          <w:rFonts w:ascii="Arial" w:hAnsi="Arial" w:cs="Arial"/>
          <w:b/>
          <w:bCs/>
          <w:sz w:val="24"/>
          <w:szCs w:val="24"/>
        </w:rPr>
        <w:t>I write to you, little children,</w:t>
      </w:r>
      <w:r w:rsidRPr="009D1F3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1F38">
        <w:rPr>
          <w:rFonts w:ascii="Arial" w:hAnsi="Arial" w:cs="Arial"/>
          <w:b/>
          <w:bCs/>
          <w:sz w:val="24"/>
          <w:szCs w:val="24"/>
        </w:rPr>
        <w:t>Because you have known the Father.</w:t>
      </w:r>
      <w:r w:rsidRPr="009D1F3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1F38">
        <w:rPr>
          <w:rFonts w:ascii="Arial" w:hAnsi="Arial" w:cs="Arial"/>
          <w:b/>
          <w:bCs/>
          <w:sz w:val="24"/>
          <w:szCs w:val="24"/>
        </w:rPr>
        <w:t>14 I have written to you, fathers,</w:t>
      </w:r>
      <w:r w:rsidRPr="009D1F3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1F38">
        <w:rPr>
          <w:rFonts w:ascii="Arial" w:hAnsi="Arial" w:cs="Arial"/>
          <w:b/>
          <w:bCs/>
          <w:sz w:val="24"/>
          <w:szCs w:val="24"/>
        </w:rPr>
        <w:t>Because you have known Him who is from the beginning.</w:t>
      </w:r>
      <w:r w:rsidRPr="009D1F3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1F38">
        <w:rPr>
          <w:rFonts w:ascii="Arial" w:hAnsi="Arial" w:cs="Arial"/>
          <w:b/>
          <w:bCs/>
          <w:sz w:val="24"/>
          <w:szCs w:val="24"/>
        </w:rPr>
        <w:t>I have written to you, young men,</w:t>
      </w:r>
      <w:r w:rsidRPr="009D1F3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1F38">
        <w:rPr>
          <w:rFonts w:ascii="Arial" w:hAnsi="Arial" w:cs="Arial"/>
          <w:b/>
          <w:bCs/>
          <w:sz w:val="24"/>
          <w:szCs w:val="24"/>
        </w:rPr>
        <w:t>Because you are strong, and the word of God abides in you,</w:t>
      </w:r>
      <w:r w:rsidRPr="009D1F3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1F38">
        <w:rPr>
          <w:rFonts w:ascii="Arial" w:hAnsi="Arial" w:cs="Arial"/>
          <w:b/>
          <w:bCs/>
          <w:sz w:val="24"/>
          <w:szCs w:val="24"/>
        </w:rPr>
        <w:t>And you have overcome the wicked one. 1 John 2:12-14</w:t>
      </w:r>
    </w:p>
    <w:p w14:paraId="0757F4EC" w14:textId="77777777" w:rsidR="002704F8" w:rsidRDefault="002704F8" w:rsidP="00D611F6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I) Little Children, Young Men, Fathers</w:t>
      </w:r>
    </w:p>
    <w:p w14:paraId="43C4D4F8" w14:textId="77777777" w:rsidR="006A2690" w:rsidRDefault="002704F8" w:rsidP="00D611F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A) </w:t>
      </w:r>
      <w:r w:rsidR="006A2690">
        <w:rPr>
          <w:rFonts w:ascii="Arial" w:hAnsi="Arial" w:cs="Arial"/>
          <w:b/>
          <w:bCs/>
          <w:sz w:val="24"/>
          <w:szCs w:val="24"/>
        </w:rPr>
        <w:t xml:space="preserve">Two or 3 Groups Addressed? </w:t>
      </w:r>
    </w:p>
    <w:p w14:paraId="3281BFC6" w14:textId="37E1516B" w:rsidR="006A2690" w:rsidRDefault="006A2690" w:rsidP="00D611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Two groups – </w:t>
      </w:r>
    </w:p>
    <w:p w14:paraId="37BFC714" w14:textId="77777777" w:rsidR="006A2690" w:rsidRDefault="006A2690" w:rsidP="00D611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 Little children refers to all since all had been forgiven. </w:t>
      </w:r>
    </w:p>
    <w:p w14:paraId="243C5EC8" w14:textId="77777777" w:rsidR="006A2690" w:rsidRDefault="006A2690" w:rsidP="00D611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Then the two groups would be “young men” referring to younger Christians and “fathers” referring to older more mature Christians.  </w:t>
      </w:r>
    </w:p>
    <w:p w14:paraId="13F001D5" w14:textId="77777777" w:rsidR="006A2690" w:rsidRDefault="006A2690" w:rsidP="00D611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Three groups </w:t>
      </w:r>
    </w:p>
    <w:p w14:paraId="03065534" w14:textId="77777777" w:rsidR="006A2690" w:rsidRDefault="006A2690" w:rsidP="00D611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Little children a tender way of addressing new converts, babes in Christ. </w:t>
      </w:r>
    </w:p>
    <w:p w14:paraId="3B9F19E9" w14:textId="289A87D0" w:rsidR="006A2690" w:rsidRDefault="006A2690" w:rsidP="00D611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Young men, would include women, they were steadfast and faithful to the Lord. </w:t>
      </w:r>
    </w:p>
    <w:p w14:paraId="59B06852" w14:textId="77777777" w:rsidR="006A2690" w:rsidRDefault="006A2690" w:rsidP="00D611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Fathers referring to the older and mature Christians. </w:t>
      </w:r>
    </w:p>
    <w:p w14:paraId="0B69A64A" w14:textId="77777777" w:rsidR="006A2690" w:rsidRDefault="006A2690" w:rsidP="00D611F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B)  Each group listed as having blessings or advantages. </w:t>
      </w:r>
    </w:p>
    <w:p w14:paraId="4BDAC545" w14:textId="392EA7EC" w:rsidR="006A2690" w:rsidRDefault="006A2690" w:rsidP="00D611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Little children had their sins washed away. </w:t>
      </w:r>
    </w:p>
    <w:p w14:paraId="0BE5BBEE" w14:textId="3FA0A3E6" w:rsidR="006A2690" w:rsidRDefault="00EA300B" w:rsidP="00D611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A2690" w:rsidRPr="006A269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Young men</w:t>
      </w:r>
      <w:r w:rsidR="006A2690" w:rsidRPr="006A2690">
        <w:rPr>
          <w:rFonts w:ascii="Arial" w:hAnsi="Arial" w:cs="Arial"/>
          <w:sz w:val="24"/>
          <w:szCs w:val="24"/>
        </w:rPr>
        <w:t xml:space="preserve"> they had overcome the wicked one, been translated from the power of darkness to the kingdom of the son. </w:t>
      </w:r>
      <w:r w:rsidR="006A2690">
        <w:rPr>
          <w:rFonts w:ascii="Arial" w:hAnsi="Arial" w:cs="Arial"/>
          <w:sz w:val="24"/>
          <w:szCs w:val="24"/>
        </w:rPr>
        <w:t xml:space="preserve">Colossians 1.13. </w:t>
      </w:r>
    </w:p>
    <w:p w14:paraId="29917BC8" w14:textId="0761F1EF" w:rsidR="00D611F6" w:rsidRDefault="00EA300B" w:rsidP="00D611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A269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hose who have “overcome the wicked one”</w:t>
      </w:r>
      <w:r>
        <w:rPr>
          <w:rFonts w:ascii="Arial" w:hAnsi="Arial" w:cs="Arial"/>
          <w:sz w:val="24"/>
          <w:szCs w:val="24"/>
        </w:rPr>
        <w:t xml:space="preserve"> Greek tenses worked differently than our in English. </w:t>
      </w:r>
    </w:p>
    <w:p w14:paraId="1B3FF055" w14:textId="6F09D6F4" w:rsidR="00EA300B" w:rsidRDefault="00EA300B" w:rsidP="00D611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This is a past perfect tense in which it denotes what they had done and are continuing to  do. </w:t>
      </w:r>
    </w:p>
    <w:p w14:paraId="739322CC" w14:textId="4D08CF58" w:rsidR="00EA300B" w:rsidRDefault="00EA300B" w:rsidP="00D611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Fathers those who “know God” as they have an intimate knowledge of Him, a knowledge which comes from living a life serving Him. </w:t>
      </w:r>
    </w:p>
    <w:p w14:paraId="4094AD46" w14:textId="5460FD29" w:rsidR="00EA300B" w:rsidRDefault="00EA300B" w:rsidP="00D611F6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II) Other Facts About the Young (Considering your age)</w:t>
      </w:r>
    </w:p>
    <w:p w14:paraId="08F226FE" w14:textId="25EA9D37" w:rsidR="00EA300B" w:rsidRDefault="00EA300B" w:rsidP="00D611F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A) Strengths </w:t>
      </w:r>
    </w:p>
    <w:p w14:paraId="3DE6FC60" w14:textId="259383B2" w:rsidR="00C24CD1" w:rsidRDefault="00EA300B" w:rsidP="00D611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24CD1">
        <w:rPr>
          <w:rFonts w:ascii="Arial" w:hAnsi="Arial" w:cs="Arial"/>
          <w:sz w:val="24"/>
          <w:szCs w:val="24"/>
        </w:rPr>
        <w:t>Clean slates</w:t>
      </w:r>
      <w:r>
        <w:rPr>
          <w:rFonts w:ascii="Arial" w:hAnsi="Arial" w:cs="Arial"/>
          <w:sz w:val="24"/>
          <w:szCs w:val="24"/>
        </w:rPr>
        <w:t xml:space="preserve"> </w:t>
      </w:r>
      <w:r w:rsidR="00C24CD1">
        <w:rPr>
          <w:rFonts w:ascii="Arial" w:hAnsi="Arial" w:cs="Arial"/>
          <w:sz w:val="24"/>
          <w:szCs w:val="24"/>
        </w:rPr>
        <w:t>–</w:t>
      </w:r>
    </w:p>
    <w:p w14:paraId="0022133E" w14:textId="77777777" w:rsidR="00C24CD1" w:rsidRDefault="00C24CD1" w:rsidP="00D611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Vitality </w:t>
      </w:r>
    </w:p>
    <w:p w14:paraId="65D9439A" w14:textId="2D382238" w:rsidR="00C24CD1" w:rsidRDefault="00C24CD1" w:rsidP="00D611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Teachable – </w:t>
      </w:r>
    </w:p>
    <w:p w14:paraId="637A9A60" w14:textId="77777777" w:rsidR="00C24CD1" w:rsidRDefault="00C24CD1" w:rsidP="00D611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Great ability </w:t>
      </w:r>
    </w:p>
    <w:p w14:paraId="247D1B16" w14:textId="77777777" w:rsidR="00C24CD1" w:rsidRDefault="00C24CD1" w:rsidP="00D611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Strength</w:t>
      </w:r>
    </w:p>
    <w:p w14:paraId="2F330517" w14:textId="77777777" w:rsidR="00C24CD1" w:rsidRDefault="00C24CD1" w:rsidP="00D611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Adaptable. </w:t>
      </w:r>
    </w:p>
    <w:p w14:paraId="7F5BCBC8" w14:textId="77777777" w:rsidR="00C24CD1" w:rsidRDefault="00C24CD1" w:rsidP="00D611F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B) Weaknesses </w:t>
      </w:r>
    </w:p>
    <w:p w14:paraId="69111F33" w14:textId="77777777" w:rsidR="00C24CD1" w:rsidRDefault="00C24CD1" w:rsidP="00D611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Naïve </w:t>
      </w:r>
    </w:p>
    <w:p w14:paraId="6EC94403" w14:textId="77777777" w:rsidR="00C24CD1" w:rsidRDefault="00C24CD1" w:rsidP="00D611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Impulsive </w:t>
      </w:r>
    </w:p>
    <w:p w14:paraId="653A1C15" w14:textId="69D9AFDA" w:rsidR="00C24CD1" w:rsidRDefault="00C24CD1" w:rsidP="00D611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Suspectable to peer pressure</w:t>
      </w:r>
    </w:p>
    <w:p w14:paraId="2C75C27A" w14:textId="7A3D31C8" w:rsidR="00EA300B" w:rsidRDefault="00C24CD1" w:rsidP="00D611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A30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Sexual temptation. </w:t>
      </w:r>
    </w:p>
    <w:p w14:paraId="0DB8FE5E" w14:textId="7573DA08" w:rsidR="00C24CD1" w:rsidRDefault="00C24CD1" w:rsidP="00D611F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C) Bible Passages to remember</w:t>
      </w:r>
    </w:p>
    <w:p w14:paraId="6FFE9CFD" w14:textId="0A0B3313" w:rsidR="00C24CD1" w:rsidRDefault="00C24CD1" w:rsidP="00C24C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C24CD1">
        <w:rPr>
          <w:rFonts w:ascii="Arial" w:hAnsi="Arial" w:cs="Arial"/>
          <w:b/>
          <w:bCs/>
          <w:sz w:val="24"/>
          <w:szCs w:val="24"/>
        </w:rPr>
        <w:t>9 Rejoice, O young man, in your youth,</w:t>
      </w:r>
      <w:r w:rsidRPr="00C24C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24CD1">
        <w:rPr>
          <w:rFonts w:ascii="Arial" w:hAnsi="Arial" w:cs="Arial"/>
          <w:b/>
          <w:bCs/>
          <w:sz w:val="24"/>
          <w:szCs w:val="24"/>
        </w:rPr>
        <w:t>And let your heart cheer you in the days of your youth;</w:t>
      </w:r>
      <w:r w:rsidRPr="00C24C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24CD1">
        <w:rPr>
          <w:rFonts w:ascii="Arial" w:hAnsi="Arial" w:cs="Arial"/>
          <w:b/>
          <w:bCs/>
          <w:sz w:val="24"/>
          <w:szCs w:val="24"/>
        </w:rPr>
        <w:t>Walk in the ways of your heart,</w:t>
      </w:r>
      <w:r w:rsidRPr="00C24C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24CD1">
        <w:rPr>
          <w:rFonts w:ascii="Arial" w:hAnsi="Arial" w:cs="Arial"/>
          <w:b/>
          <w:bCs/>
          <w:sz w:val="24"/>
          <w:szCs w:val="24"/>
        </w:rPr>
        <w:t>And in the sight of your eyes;</w:t>
      </w:r>
      <w:r w:rsidRPr="00C24C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24CD1">
        <w:rPr>
          <w:rFonts w:ascii="Arial" w:hAnsi="Arial" w:cs="Arial"/>
          <w:b/>
          <w:bCs/>
          <w:sz w:val="24"/>
          <w:szCs w:val="24"/>
        </w:rPr>
        <w:t>But know that for all these</w:t>
      </w:r>
      <w:r w:rsidRPr="00C24C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24CD1">
        <w:rPr>
          <w:rFonts w:ascii="Arial" w:hAnsi="Arial" w:cs="Arial"/>
          <w:b/>
          <w:bCs/>
          <w:sz w:val="24"/>
          <w:szCs w:val="24"/>
        </w:rPr>
        <w:t>God will bring you into judgment.</w:t>
      </w:r>
      <w:r w:rsidRPr="00C24C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24CD1">
        <w:rPr>
          <w:rFonts w:ascii="Arial" w:hAnsi="Arial" w:cs="Arial"/>
          <w:b/>
          <w:bCs/>
          <w:sz w:val="24"/>
          <w:szCs w:val="24"/>
        </w:rPr>
        <w:t>10 Therefore remove sorrow from your heart,</w:t>
      </w:r>
      <w:r w:rsidRPr="00C24C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24CD1">
        <w:rPr>
          <w:rFonts w:ascii="Arial" w:hAnsi="Arial" w:cs="Arial"/>
          <w:b/>
          <w:bCs/>
          <w:sz w:val="24"/>
          <w:szCs w:val="24"/>
        </w:rPr>
        <w:t>And put away evil from your flesh,</w:t>
      </w:r>
      <w:r w:rsidRPr="00C24C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24CD1">
        <w:rPr>
          <w:rFonts w:ascii="Arial" w:hAnsi="Arial" w:cs="Arial"/>
          <w:b/>
          <w:bCs/>
          <w:sz w:val="24"/>
          <w:szCs w:val="24"/>
        </w:rPr>
        <w:t>For childhood and youth are vanity. Ecclesiastes 11:9-10</w:t>
      </w:r>
    </w:p>
    <w:p w14:paraId="74B02E40" w14:textId="0F4475FE" w:rsidR="00C24CD1" w:rsidRDefault="00C24CD1" w:rsidP="00C24C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The time to learn about God is now. </w:t>
      </w:r>
    </w:p>
    <w:p w14:paraId="4F0A8D95" w14:textId="42600F9E" w:rsidR="00C24CD1" w:rsidRDefault="00C24CD1" w:rsidP="00C24C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Your actions now will affect the rest of your life, good decisions and bad decisions. </w:t>
      </w:r>
    </w:p>
    <w:p w14:paraId="1EF1D02B" w14:textId="1A9F8110" w:rsidR="00C24CD1" w:rsidRDefault="00C24CD1" w:rsidP="00C24C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Enjoy your youth for you will now be young forever. </w:t>
      </w:r>
    </w:p>
    <w:p w14:paraId="173BD59E" w14:textId="6D630207" w:rsidR="00C24CD1" w:rsidRDefault="000F4238" w:rsidP="00C24C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0F4238">
        <w:rPr>
          <w:rFonts w:ascii="Arial" w:hAnsi="Arial" w:cs="Arial"/>
          <w:b/>
          <w:bCs/>
          <w:sz w:val="24"/>
          <w:szCs w:val="24"/>
        </w:rPr>
        <w:t xml:space="preserve"> Let no one despise your youth, but be an example to the believers in word, in conduct, in love, in spirit, in faith, in purity. 1 Timothy 4:12</w:t>
      </w:r>
    </w:p>
    <w:p w14:paraId="7C3456B9" w14:textId="43A4EEF4" w:rsidR="000F4238" w:rsidRDefault="000F4238" w:rsidP="00C24C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“Let no one despise your youth” can either mean,  don’t live so as to give others a reason to despise you; or, don’t let people disregard your teaching just because you are young. </w:t>
      </w:r>
    </w:p>
    <w:p w14:paraId="41E738AB" w14:textId="41167129" w:rsidR="000F4238" w:rsidRDefault="000F4238" w:rsidP="00C24C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 Live so as to leave a good example, especially for younger Christians. </w:t>
      </w:r>
    </w:p>
    <w:p w14:paraId="3C1730C2" w14:textId="42697F10" w:rsidR="000F4238" w:rsidRDefault="000F4238" w:rsidP="00C24C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One place I preached at, had a large High School and College age group, The younger children looked up to the High School group, the High School group looked up to the college group.  </w:t>
      </w:r>
    </w:p>
    <w:p w14:paraId="7B37171F" w14:textId="3B64E00B" w:rsidR="000F4238" w:rsidRDefault="00727F6F" w:rsidP="00C24CD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727F6F">
        <w:rPr>
          <w:rFonts w:ascii="Arial" w:hAnsi="Arial" w:cs="Arial"/>
          <w:b/>
          <w:bCs/>
          <w:sz w:val="24"/>
          <w:szCs w:val="24"/>
        </w:rPr>
        <w:t>11 When I was a child, I spoke as a child, I understood as a child, I thought as a child; but when I became a man, I put away childish things. 1 Corinthians 13:11</w:t>
      </w:r>
    </w:p>
    <w:p w14:paraId="69331A05" w14:textId="56278E48" w:rsidR="00727F6F" w:rsidRDefault="00727F6F" w:rsidP="00C24C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 Probably dealing with maturity than age but there is a time to be a “child” and a time to grow.</w:t>
      </w:r>
    </w:p>
    <w:p w14:paraId="4194A9A7" w14:textId="0D91072F" w:rsidR="00727F6F" w:rsidRDefault="00727F6F" w:rsidP="00C24C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Growing is more than time related, it is development related. </w:t>
      </w:r>
    </w:p>
    <w:p w14:paraId="51F0135E" w14:textId="2CEC4336" w:rsidR="00727F6F" w:rsidRDefault="00727F6F" w:rsidP="00C24CD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27F6F">
        <w:rPr>
          <w:rFonts w:ascii="Arial" w:hAnsi="Arial" w:cs="Arial"/>
          <w:b/>
          <w:bCs/>
          <w:sz w:val="24"/>
          <w:szCs w:val="24"/>
        </w:rPr>
        <w:t>For though by this time you ought to be teachers, you need someone to teach you again the first principles of the oracles of God; and you have come to need milk and not solid food. 13 For everyone who partakes only of milk is unskilled in the word of righteousness, for he is a babe. 14 But solid food belongs to those who are of full age, that is, those who by reason of use have their senses exercised to discern both good and evil. Hebrews 5:12-14</w:t>
      </w:r>
    </w:p>
    <w:p w14:paraId="3AFF1EA1" w14:textId="7221E729" w:rsidR="00727F6F" w:rsidRDefault="00727F6F" w:rsidP="00C24C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As Christians we are to be growing in Christ, in our abilities, in our spiritual nature. </w:t>
      </w:r>
    </w:p>
    <w:p w14:paraId="02B15FED" w14:textId="5AEB97BE" w:rsidR="009D1F38" w:rsidRDefault="009D1F38" w:rsidP="00C24C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4.Considering your age – develop good  habits, think of what you want to be in your service to God. </w:t>
      </w:r>
      <w:r w:rsidR="00F46E71">
        <w:rPr>
          <w:rFonts w:ascii="Arial" w:hAnsi="Arial" w:cs="Arial"/>
          <w:sz w:val="24"/>
          <w:szCs w:val="24"/>
        </w:rPr>
        <w:t xml:space="preserve">Look at the qualifications of elders in 1  Timothy and Titus. </w:t>
      </w:r>
    </w:p>
    <w:p w14:paraId="44143331" w14:textId="7AC472FA" w:rsidR="00727F6F" w:rsidRDefault="009D1F38" w:rsidP="00C24CD1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III) Young Men/Women</w:t>
      </w:r>
    </w:p>
    <w:p w14:paraId="74ED2F7E" w14:textId="263B8A35" w:rsidR="009D1F38" w:rsidRDefault="009D1F38" w:rsidP="00C24CD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A) John list three things. </w:t>
      </w:r>
    </w:p>
    <w:p w14:paraId="7E3061F9" w14:textId="77777777" w:rsidR="009D1F38" w:rsidRDefault="009D1F38" w:rsidP="00C24C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Their strength “you are strong” </w:t>
      </w:r>
    </w:p>
    <w:p w14:paraId="7ADE2416" w14:textId="289E0244" w:rsidR="009D1F38" w:rsidRDefault="009D1F38" w:rsidP="00C24C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One might say, you are in your prime. </w:t>
      </w:r>
    </w:p>
    <w:p w14:paraId="65247595" w14:textId="6FB8A626" w:rsidR="009D1F38" w:rsidRDefault="009D1F38" w:rsidP="00C24C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This is the time to be stepping up to the plate. </w:t>
      </w:r>
    </w:p>
    <w:p w14:paraId="73641F6A" w14:textId="77777777" w:rsidR="009D1F38" w:rsidRDefault="009D1F38" w:rsidP="00C24C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“The word abides in your” </w:t>
      </w:r>
    </w:p>
    <w:p w14:paraId="181D48E5" w14:textId="380C9C26" w:rsidR="009D1F38" w:rsidRDefault="009D1F38" w:rsidP="00C24C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a.</w:t>
      </w:r>
      <w:r w:rsidR="008B74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Their knowledge “You know the scriptures” </w:t>
      </w:r>
    </w:p>
    <w:p w14:paraId="5A0D4190" w14:textId="77ABB9E2" w:rsidR="009D1F38" w:rsidRDefault="009D1F38" w:rsidP="00C24C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A Never-ending process but by this time you are no longer babes in Christ but now can eat of the solid food.  </w:t>
      </w:r>
    </w:p>
    <w:p w14:paraId="32C49CF2" w14:textId="26E4FA76" w:rsidR="009D1F38" w:rsidRDefault="009D1F38" w:rsidP="00C24C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“You have overcome the wicked one” they had proved themselves. </w:t>
      </w:r>
    </w:p>
    <w:p w14:paraId="155A3683" w14:textId="283E911E" w:rsidR="009D1F38" w:rsidRDefault="009D1F38" w:rsidP="00C24C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Not like the rocky soil which lacks depth</w:t>
      </w:r>
      <w:r w:rsidR="008B74DC">
        <w:rPr>
          <w:rFonts w:ascii="Arial" w:hAnsi="Arial" w:cs="Arial"/>
          <w:sz w:val="24"/>
          <w:szCs w:val="24"/>
        </w:rPr>
        <w:t xml:space="preserve">, many will leave the faith due to the cares and riches of this life.  </w:t>
      </w:r>
    </w:p>
    <w:p w14:paraId="7C59D956" w14:textId="4C4C6151" w:rsidR="008B74DC" w:rsidRDefault="008B74DC" w:rsidP="00C24C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You are to produce fruit in your lives. </w:t>
      </w:r>
    </w:p>
    <w:p w14:paraId="24C8F92C" w14:textId="4F9CEFF5" w:rsidR="008B74DC" w:rsidRDefault="008B74DC" w:rsidP="00C24CD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B) Warning to not forget God</w:t>
      </w:r>
    </w:p>
    <w:p w14:paraId="061C93F3" w14:textId="7A3C356E" w:rsidR="008B74DC" w:rsidRDefault="008B74DC" w:rsidP="00C24C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David was in his prime when he committed sin with Bathsheba. </w:t>
      </w:r>
    </w:p>
    <w:p w14:paraId="7BA9AA07" w14:textId="344886A3" w:rsidR="008B74DC" w:rsidRDefault="008B74DC" w:rsidP="00C24C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Don’t let your strength be your downfall.</w:t>
      </w:r>
    </w:p>
    <w:p w14:paraId="78D2CCEC" w14:textId="18BDAE87" w:rsidR="00F46E71" w:rsidRPr="00F46E71" w:rsidRDefault="00F46E71" w:rsidP="00F46E7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46E71">
        <w:rPr>
          <w:rFonts w:ascii="Arial" w:hAnsi="Arial" w:cs="Arial"/>
          <w:b/>
          <w:bCs/>
          <w:sz w:val="24"/>
          <w:szCs w:val="24"/>
        </w:rPr>
        <w:t>1 My son, do not forget my law,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46E71">
        <w:rPr>
          <w:rFonts w:ascii="Arial" w:hAnsi="Arial" w:cs="Arial"/>
          <w:b/>
          <w:bCs/>
          <w:sz w:val="24"/>
          <w:szCs w:val="24"/>
        </w:rPr>
        <w:t>But let your heart keep my commands;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46E71">
        <w:rPr>
          <w:rFonts w:ascii="Arial" w:hAnsi="Arial" w:cs="Arial"/>
          <w:b/>
          <w:bCs/>
          <w:sz w:val="24"/>
          <w:szCs w:val="24"/>
        </w:rPr>
        <w:t>2 For length of days and long life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46E71">
        <w:rPr>
          <w:rFonts w:ascii="Arial" w:hAnsi="Arial" w:cs="Arial"/>
          <w:b/>
          <w:bCs/>
          <w:sz w:val="24"/>
          <w:szCs w:val="24"/>
        </w:rPr>
        <w:t>And peace they will add to you.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46E71">
        <w:rPr>
          <w:rFonts w:ascii="Arial" w:hAnsi="Arial" w:cs="Arial"/>
          <w:b/>
          <w:bCs/>
          <w:sz w:val="24"/>
          <w:szCs w:val="24"/>
        </w:rPr>
        <w:t>3 Let not mercy and truth forsake you;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46E71">
        <w:rPr>
          <w:rFonts w:ascii="Arial" w:hAnsi="Arial" w:cs="Arial"/>
          <w:b/>
          <w:bCs/>
          <w:sz w:val="24"/>
          <w:szCs w:val="24"/>
        </w:rPr>
        <w:t>Bind them around your neck,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46E71">
        <w:rPr>
          <w:rFonts w:ascii="Arial" w:hAnsi="Arial" w:cs="Arial"/>
          <w:b/>
          <w:bCs/>
          <w:sz w:val="24"/>
          <w:szCs w:val="24"/>
        </w:rPr>
        <w:t>Write them on the tablet of your heart,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46E71">
        <w:rPr>
          <w:rFonts w:ascii="Arial" w:hAnsi="Arial" w:cs="Arial"/>
          <w:b/>
          <w:bCs/>
          <w:sz w:val="24"/>
          <w:szCs w:val="24"/>
        </w:rPr>
        <w:t>4 And so find favor and high esteem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46E71">
        <w:rPr>
          <w:rFonts w:ascii="Arial" w:hAnsi="Arial" w:cs="Arial"/>
          <w:b/>
          <w:bCs/>
          <w:sz w:val="24"/>
          <w:szCs w:val="24"/>
        </w:rPr>
        <w:t>In the sight of God and man.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46E71">
        <w:rPr>
          <w:rFonts w:ascii="Arial" w:hAnsi="Arial" w:cs="Arial"/>
          <w:b/>
          <w:bCs/>
          <w:sz w:val="24"/>
          <w:szCs w:val="24"/>
        </w:rPr>
        <w:t>5 Trust in the LORD with all your heart,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46E71">
        <w:rPr>
          <w:rFonts w:ascii="Arial" w:hAnsi="Arial" w:cs="Arial"/>
          <w:b/>
          <w:bCs/>
          <w:sz w:val="24"/>
          <w:szCs w:val="24"/>
        </w:rPr>
        <w:t>And lean not on your own understanding;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46E71">
        <w:rPr>
          <w:rFonts w:ascii="Arial" w:hAnsi="Arial" w:cs="Arial"/>
          <w:b/>
          <w:bCs/>
          <w:sz w:val="24"/>
          <w:szCs w:val="24"/>
        </w:rPr>
        <w:t>6 In all your ways acknowledge Him,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46E71">
        <w:rPr>
          <w:rFonts w:ascii="Arial" w:hAnsi="Arial" w:cs="Arial"/>
          <w:b/>
          <w:bCs/>
          <w:sz w:val="24"/>
          <w:szCs w:val="24"/>
        </w:rPr>
        <w:t>And He shall direct your paths. Proverbs 3:1-6</w:t>
      </w:r>
    </w:p>
    <w:p w14:paraId="2C8EEC99" w14:textId="0C129D86" w:rsidR="008B74DC" w:rsidRDefault="00F46E71" w:rsidP="00C24CD1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IV) Fathers </w:t>
      </w:r>
      <w:r w:rsidR="00077BE1">
        <w:rPr>
          <w:rFonts w:ascii="Arial" w:hAnsi="Arial" w:cs="Arial"/>
          <w:b/>
          <w:bCs/>
          <w:sz w:val="24"/>
          <w:szCs w:val="24"/>
          <w:u w:val="single"/>
        </w:rPr>
        <w:t>(C</w:t>
      </w:r>
    </w:p>
    <w:p w14:paraId="586803A5" w14:textId="0023477A" w:rsidR="00F46E71" w:rsidRDefault="00F46E71" w:rsidP="00C24CD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A) Strengths “You have known Him from the beginning” </w:t>
      </w:r>
    </w:p>
    <w:p w14:paraId="6CDDE66C" w14:textId="04179A98" w:rsidR="00F46E71" w:rsidRDefault="00F46E71" w:rsidP="00C24C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Wisdom and knowledge</w:t>
      </w:r>
      <w:r w:rsidR="007A2551">
        <w:rPr>
          <w:rFonts w:ascii="Arial" w:hAnsi="Arial" w:cs="Arial"/>
          <w:sz w:val="24"/>
          <w:szCs w:val="24"/>
        </w:rPr>
        <w:t xml:space="preserve">. Use these to help the younger generation. </w:t>
      </w:r>
    </w:p>
    <w:p w14:paraId="3130963D" w14:textId="7AD04150" w:rsidR="00F46E71" w:rsidRDefault="00F46E71" w:rsidP="00F46E7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46E71">
        <w:rPr>
          <w:rFonts w:ascii="Arial" w:hAnsi="Arial" w:cs="Arial"/>
          <w:b/>
          <w:bCs/>
          <w:sz w:val="24"/>
          <w:szCs w:val="24"/>
        </w:rPr>
        <w:t>29 The glory of young men is their strength,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46E71">
        <w:rPr>
          <w:rFonts w:ascii="Arial" w:hAnsi="Arial" w:cs="Arial"/>
          <w:b/>
          <w:bCs/>
          <w:sz w:val="24"/>
          <w:szCs w:val="24"/>
        </w:rPr>
        <w:t>And the splendor of old men is their gray head. Proverbs 20:29</w:t>
      </w:r>
    </w:p>
    <w:p w14:paraId="569A849E" w14:textId="53925B8E" w:rsidR="00F46E71" w:rsidRDefault="00F46E71" w:rsidP="00F46E7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46E71">
        <w:rPr>
          <w:rFonts w:ascii="Arial" w:hAnsi="Arial" w:cs="Arial"/>
          <w:b/>
          <w:bCs/>
          <w:sz w:val="24"/>
          <w:szCs w:val="24"/>
        </w:rPr>
        <w:t>2 that the older men be sober, reverent, temperate, sound in faith, in love, in patience; 3 the older women likewise, that they be reverent in behavior, not slanderers, not given to much wine, teachers of good things— Titus 2:2-3</w:t>
      </w:r>
    </w:p>
    <w:p w14:paraId="1B500B6E" w14:textId="09E5C244" w:rsidR="00F46E71" w:rsidRDefault="00F46E71" w:rsidP="00F46E7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Have to use your abilities and acknowledge your limitations. “The reason most old men get hurt is because they are acting like they are young men,” </w:t>
      </w:r>
    </w:p>
    <w:p w14:paraId="7AFE8656" w14:textId="08FF3BBF" w:rsidR="00F46E71" w:rsidRDefault="00F46E71" w:rsidP="00F46E7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B) Weaknesses, Ecclesiastes 12</w:t>
      </w:r>
    </w:p>
    <w:p w14:paraId="1EA494B8" w14:textId="4D789770" w:rsidR="00F46E71" w:rsidRDefault="00F46E71" w:rsidP="00F46E7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Loss of… strength, hearing, eyesight, etc. </w:t>
      </w:r>
    </w:p>
    <w:p w14:paraId="62171350" w14:textId="1CD870CD" w:rsidR="00F46E71" w:rsidRDefault="00F46E71" w:rsidP="00F46E7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Mental abilities might also decrease. </w:t>
      </w:r>
    </w:p>
    <w:p w14:paraId="6F086D76" w14:textId="000EE3B9" w:rsidR="00F46E71" w:rsidRDefault="00F46E71" w:rsidP="00F46E7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Living in the past. </w:t>
      </w:r>
    </w:p>
    <w:p w14:paraId="5E620B0A" w14:textId="38EDE3A6" w:rsidR="00F46E71" w:rsidRDefault="007A2551" w:rsidP="00F46E7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Conclusion: Let us all pray we can be a Moses, </w:t>
      </w:r>
      <w:r w:rsidRPr="007A255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“</w:t>
      </w:r>
      <w:r w:rsidRPr="007A2551">
        <w:rPr>
          <w:rFonts w:ascii="Arial" w:hAnsi="Arial" w:cs="Arial"/>
          <w:b/>
          <w:bCs/>
          <w:sz w:val="24"/>
          <w:szCs w:val="24"/>
        </w:rPr>
        <w:t>Moses was one hundred and twenty years old when he died. His eyes were not dim nor his natural vigor diminished.</w:t>
      </w:r>
      <w:r>
        <w:rPr>
          <w:rFonts w:ascii="Arial" w:hAnsi="Arial" w:cs="Arial"/>
          <w:b/>
          <w:bCs/>
          <w:sz w:val="24"/>
          <w:szCs w:val="24"/>
        </w:rPr>
        <w:t>”</w:t>
      </w:r>
      <w:r w:rsidRPr="007A255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</w:t>
      </w:r>
      <w:r w:rsidRPr="007A2551">
        <w:rPr>
          <w:rFonts w:ascii="Arial" w:hAnsi="Arial" w:cs="Arial"/>
          <w:b/>
          <w:bCs/>
          <w:sz w:val="24"/>
          <w:szCs w:val="24"/>
        </w:rPr>
        <w:t>Deuteronomy 34:7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But to act your age you have to be born, to be born in Christ, John 3.5. How about you this morning, have you been born again? </w:t>
      </w:r>
    </w:p>
    <w:p w14:paraId="55F52E3B" w14:textId="77777777" w:rsidR="007A2551" w:rsidRPr="00F46E71" w:rsidRDefault="007A2551" w:rsidP="00F46E7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1100AD9" w14:textId="77777777" w:rsidR="00F46E71" w:rsidRPr="00F46E71" w:rsidRDefault="00F46E71" w:rsidP="00F46E7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sectPr w:rsidR="00F46E71" w:rsidRPr="00F46E7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9E5AA" w14:textId="77777777" w:rsidR="00D611F6" w:rsidRDefault="00D611F6" w:rsidP="00D611F6">
      <w:pPr>
        <w:spacing w:after="0" w:line="240" w:lineRule="auto"/>
      </w:pPr>
      <w:r>
        <w:separator/>
      </w:r>
    </w:p>
  </w:endnote>
  <w:endnote w:type="continuationSeparator" w:id="0">
    <w:p w14:paraId="24763200" w14:textId="77777777" w:rsidR="00D611F6" w:rsidRDefault="00D611F6" w:rsidP="00D6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C1A2" w14:textId="3DEAB3A0" w:rsidR="001361E4" w:rsidRDefault="001361E4">
    <w:pPr>
      <w:pStyle w:val="Footer"/>
    </w:pPr>
    <w:r>
      <w:t>Dennis Tucker @ Lilac Road 05.28.23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A5313" w14:textId="77777777" w:rsidR="00D611F6" w:rsidRDefault="00D611F6" w:rsidP="00D611F6">
      <w:pPr>
        <w:spacing w:after="0" w:line="240" w:lineRule="auto"/>
      </w:pPr>
      <w:r>
        <w:separator/>
      </w:r>
    </w:p>
  </w:footnote>
  <w:footnote w:type="continuationSeparator" w:id="0">
    <w:p w14:paraId="27336D58" w14:textId="77777777" w:rsidR="00D611F6" w:rsidRDefault="00D611F6" w:rsidP="00D6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BD53" w14:textId="22DA73A4" w:rsidR="00D611F6" w:rsidRPr="00D611F6" w:rsidRDefault="00D611F6" w:rsidP="00D611F6">
    <w:pP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Considering Your 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F6"/>
    <w:rsid w:val="00077BE1"/>
    <w:rsid w:val="000806E7"/>
    <w:rsid w:val="000F4238"/>
    <w:rsid w:val="001361E4"/>
    <w:rsid w:val="002704F8"/>
    <w:rsid w:val="002F7825"/>
    <w:rsid w:val="00567ADE"/>
    <w:rsid w:val="006A2690"/>
    <w:rsid w:val="00727F6F"/>
    <w:rsid w:val="007A2551"/>
    <w:rsid w:val="007A417C"/>
    <w:rsid w:val="008B74DC"/>
    <w:rsid w:val="009D1F38"/>
    <w:rsid w:val="009E4C5B"/>
    <w:rsid w:val="00A32FBA"/>
    <w:rsid w:val="00C24CD1"/>
    <w:rsid w:val="00CF39A4"/>
    <w:rsid w:val="00D611F6"/>
    <w:rsid w:val="00EA300B"/>
    <w:rsid w:val="00F46E71"/>
    <w:rsid w:val="00FC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06389"/>
  <w15:chartTrackingRefBased/>
  <w15:docId w15:val="{ACF18E34-B13C-4215-8C96-B8ED1A8D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1F6"/>
  </w:style>
  <w:style w:type="paragraph" w:styleId="Footer">
    <w:name w:val="footer"/>
    <w:basedOn w:val="Normal"/>
    <w:link w:val="FooterChar"/>
    <w:uiPriority w:val="99"/>
    <w:unhideWhenUsed/>
    <w:rsid w:val="00D61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Tucker</dc:creator>
  <cp:keywords/>
  <dc:description/>
  <cp:lastModifiedBy>Hope Tucker</cp:lastModifiedBy>
  <cp:revision>11</cp:revision>
  <dcterms:created xsi:type="dcterms:W3CDTF">2023-05-23T14:15:00Z</dcterms:created>
  <dcterms:modified xsi:type="dcterms:W3CDTF">2023-05-23T17:22:00Z</dcterms:modified>
</cp:coreProperties>
</file>