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F614" w14:textId="3F7D7A7F" w:rsidR="00985407" w:rsidRDefault="00985407" w:rsidP="00985407">
      <w:pPr>
        <w:rPr>
          <w:rFonts w:ascii="Arial" w:hAnsi="Arial" w:cs="Arial"/>
          <w:sz w:val="24"/>
          <w:szCs w:val="24"/>
        </w:rPr>
      </w:pPr>
      <w:r>
        <w:rPr>
          <w:rFonts w:ascii="Arial" w:hAnsi="Arial" w:cs="Arial"/>
          <w:sz w:val="24"/>
          <w:szCs w:val="24"/>
        </w:rPr>
        <w:t xml:space="preserve">Introduction: Earlier we studied the church at Smyrna. A place of Emperor Worship and persecution. Jesus gives them encouragement, speaks of their spiritual wealth and the crown of life. </w:t>
      </w:r>
      <w:r>
        <w:rPr>
          <w:rFonts w:ascii="Arial" w:hAnsi="Arial" w:cs="Arial"/>
          <w:sz w:val="24"/>
          <w:szCs w:val="24"/>
        </w:rPr>
        <w:tab/>
        <w:t xml:space="preserve">Now we turn our attention to the church at Pergamos, Revelation 2.12-17 </w:t>
      </w:r>
    </w:p>
    <w:p w14:paraId="18CBFA1D" w14:textId="3651405A" w:rsidR="00985407" w:rsidRDefault="00985407" w:rsidP="00985407">
      <w:pPr>
        <w:spacing w:after="0"/>
        <w:rPr>
          <w:rFonts w:ascii="Arial" w:hAnsi="Arial" w:cs="Arial"/>
          <w:b/>
          <w:bCs/>
          <w:sz w:val="24"/>
          <w:szCs w:val="24"/>
          <w:u w:val="single"/>
        </w:rPr>
      </w:pPr>
      <w:r>
        <w:rPr>
          <w:rFonts w:ascii="Arial" w:hAnsi="Arial" w:cs="Arial"/>
          <w:b/>
          <w:bCs/>
          <w:sz w:val="24"/>
          <w:szCs w:val="24"/>
          <w:u w:val="single"/>
        </w:rPr>
        <w:t xml:space="preserve">I) Pergamos </w:t>
      </w:r>
    </w:p>
    <w:p w14:paraId="661E8752" w14:textId="26A3B028" w:rsidR="00985407" w:rsidRDefault="00985407" w:rsidP="00985407">
      <w:pPr>
        <w:spacing w:after="0"/>
        <w:rPr>
          <w:rFonts w:ascii="Arial" w:hAnsi="Arial" w:cs="Arial"/>
          <w:b/>
          <w:bCs/>
          <w:sz w:val="24"/>
          <w:szCs w:val="24"/>
        </w:rPr>
      </w:pPr>
      <w:r>
        <w:rPr>
          <w:rFonts w:ascii="Arial" w:hAnsi="Arial" w:cs="Arial"/>
          <w:b/>
          <w:bCs/>
          <w:sz w:val="24"/>
          <w:szCs w:val="24"/>
        </w:rPr>
        <w:t xml:space="preserve">A) </w:t>
      </w:r>
      <w:r w:rsidRPr="00985407">
        <w:rPr>
          <w:rFonts w:ascii="Arial" w:hAnsi="Arial" w:cs="Arial"/>
          <w:b/>
          <w:bCs/>
          <w:sz w:val="24"/>
          <w:szCs w:val="24"/>
        </w:rPr>
        <w:t>“Where Satan’s throne is . . . where Satan dwells” (13)</w:t>
      </w:r>
    </w:p>
    <w:p w14:paraId="06DEDA32" w14:textId="1ACFBB73" w:rsidR="007660F0" w:rsidRPr="007660F0" w:rsidRDefault="007660F0" w:rsidP="007660F0">
      <w:pPr>
        <w:spacing w:after="0"/>
        <w:rPr>
          <w:rFonts w:ascii="Arial" w:hAnsi="Arial" w:cs="Arial"/>
          <w:sz w:val="24"/>
          <w:szCs w:val="24"/>
        </w:rPr>
      </w:pPr>
      <w:r w:rsidRPr="007660F0">
        <w:rPr>
          <w:rFonts w:ascii="Arial" w:hAnsi="Arial" w:cs="Arial"/>
          <w:sz w:val="24"/>
          <w:szCs w:val="24"/>
        </w:rPr>
        <w:t xml:space="preserve">1. </w:t>
      </w:r>
      <w:r w:rsidRPr="007660F0">
        <w:rPr>
          <w:rFonts w:ascii="Arial" w:hAnsi="Arial" w:cs="Arial"/>
          <w:sz w:val="24"/>
          <w:szCs w:val="24"/>
        </w:rPr>
        <w:t xml:space="preserve">3 temples to emperor worship, </w:t>
      </w:r>
    </w:p>
    <w:p w14:paraId="2E655A93" w14:textId="2CBDB3A5" w:rsidR="007660F0" w:rsidRPr="007660F0" w:rsidRDefault="007660F0" w:rsidP="007660F0">
      <w:pPr>
        <w:spacing w:after="0"/>
        <w:rPr>
          <w:rFonts w:ascii="Arial" w:hAnsi="Arial" w:cs="Arial"/>
          <w:sz w:val="24"/>
          <w:szCs w:val="24"/>
        </w:rPr>
      </w:pPr>
      <w:r w:rsidRPr="007660F0">
        <w:rPr>
          <w:rFonts w:ascii="Arial" w:hAnsi="Arial" w:cs="Arial"/>
          <w:sz w:val="24"/>
          <w:szCs w:val="24"/>
        </w:rPr>
        <w:t xml:space="preserve">a. </w:t>
      </w:r>
      <w:r w:rsidRPr="007660F0">
        <w:rPr>
          <w:rFonts w:ascii="Arial" w:hAnsi="Arial" w:cs="Arial"/>
          <w:sz w:val="24"/>
          <w:szCs w:val="24"/>
        </w:rPr>
        <w:t xml:space="preserve">The worship of Asclepius, (its symbol was the serpent) </w:t>
      </w:r>
    </w:p>
    <w:p w14:paraId="01508BE7" w14:textId="0E30EA86" w:rsidR="007660F0" w:rsidRPr="007660F0" w:rsidRDefault="007660F0" w:rsidP="007660F0">
      <w:pPr>
        <w:spacing w:after="0"/>
        <w:rPr>
          <w:rFonts w:ascii="Arial" w:hAnsi="Arial" w:cs="Arial"/>
          <w:sz w:val="24"/>
          <w:szCs w:val="24"/>
        </w:rPr>
      </w:pPr>
      <w:r w:rsidRPr="007660F0">
        <w:rPr>
          <w:rFonts w:ascii="Arial" w:hAnsi="Arial" w:cs="Arial"/>
          <w:sz w:val="24"/>
          <w:szCs w:val="24"/>
        </w:rPr>
        <w:t xml:space="preserve">b. </w:t>
      </w:r>
      <w:r w:rsidRPr="007660F0">
        <w:rPr>
          <w:rFonts w:ascii="Arial" w:hAnsi="Arial" w:cs="Arial"/>
          <w:sz w:val="24"/>
          <w:szCs w:val="24"/>
        </w:rPr>
        <w:t xml:space="preserve">The great altar to Zeus which resembled a throne </w:t>
      </w:r>
    </w:p>
    <w:p w14:paraId="0A13CFDF" w14:textId="20B9F25C" w:rsidR="007660F0" w:rsidRPr="007660F0" w:rsidRDefault="007660F0" w:rsidP="007660F0">
      <w:pPr>
        <w:spacing w:after="0"/>
        <w:rPr>
          <w:rFonts w:ascii="Arial" w:hAnsi="Arial" w:cs="Arial"/>
          <w:sz w:val="24"/>
          <w:szCs w:val="24"/>
        </w:rPr>
      </w:pPr>
      <w:r w:rsidRPr="007660F0">
        <w:rPr>
          <w:rFonts w:ascii="Arial" w:hAnsi="Arial" w:cs="Arial"/>
          <w:sz w:val="24"/>
          <w:szCs w:val="24"/>
        </w:rPr>
        <w:t xml:space="preserve">2. </w:t>
      </w:r>
      <w:r w:rsidRPr="007660F0">
        <w:rPr>
          <w:rFonts w:ascii="Arial" w:hAnsi="Arial" w:cs="Arial"/>
          <w:sz w:val="24"/>
          <w:szCs w:val="24"/>
        </w:rPr>
        <w:t>The seat of Rome’s authority.</w:t>
      </w:r>
    </w:p>
    <w:p w14:paraId="70A9B1D0" w14:textId="711E034A" w:rsidR="00985407" w:rsidRPr="007660F0" w:rsidRDefault="007660F0" w:rsidP="007660F0">
      <w:pPr>
        <w:spacing w:after="0"/>
        <w:rPr>
          <w:rFonts w:ascii="Arial" w:hAnsi="Arial" w:cs="Arial"/>
          <w:sz w:val="24"/>
          <w:szCs w:val="24"/>
        </w:rPr>
      </w:pPr>
      <w:r w:rsidRPr="007660F0">
        <w:rPr>
          <w:rFonts w:ascii="Arial" w:hAnsi="Arial" w:cs="Arial"/>
          <w:sz w:val="24"/>
          <w:szCs w:val="24"/>
        </w:rPr>
        <w:t xml:space="preserve">3. </w:t>
      </w:r>
      <w:r w:rsidRPr="007660F0">
        <w:rPr>
          <w:rFonts w:ascii="Arial" w:hAnsi="Arial" w:cs="Arial"/>
          <w:sz w:val="24"/>
          <w:szCs w:val="24"/>
        </w:rPr>
        <w:t>Paganism ran deep …</w:t>
      </w:r>
    </w:p>
    <w:p w14:paraId="27712505" w14:textId="119F80CB" w:rsidR="007660F0" w:rsidRDefault="007660F0" w:rsidP="007660F0">
      <w:pPr>
        <w:spacing w:after="0"/>
        <w:rPr>
          <w:rFonts w:ascii="Arial" w:hAnsi="Arial" w:cs="Arial"/>
          <w:b/>
          <w:bCs/>
          <w:sz w:val="24"/>
          <w:szCs w:val="24"/>
        </w:rPr>
      </w:pPr>
      <w:r>
        <w:rPr>
          <w:rFonts w:ascii="Arial" w:hAnsi="Arial" w:cs="Arial"/>
          <w:b/>
          <w:bCs/>
          <w:sz w:val="24"/>
          <w:szCs w:val="24"/>
        </w:rPr>
        <w:t xml:space="preserve">B) </w:t>
      </w:r>
      <w:r w:rsidRPr="007660F0">
        <w:rPr>
          <w:rFonts w:ascii="Arial" w:hAnsi="Arial" w:cs="Arial"/>
          <w:b/>
          <w:bCs/>
          <w:sz w:val="24"/>
          <w:szCs w:val="24"/>
        </w:rPr>
        <w:t>““And you hold fast to My name, and did not deny My faith” (13)</w:t>
      </w:r>
    </w:p>
    <w:p w14:paraId="2F1CB82D" w14:textId="2BEA25D9" w:rsidR="007660F0" w:rsidRDefault="007660F0" w:rsidP="007660F0">
      <w:pPr>
        <w:spacing w:after="0"/>
        <w:rPr>
          <w:rFonts w:ascii="Arial" w:hAnsi="Arial" w:cs="Arial"/>
          <w:sz w:val="24"/>
          <w:szCs w:val="24"/>
        </w:rPr>
      </w:pPr>
      <w:r>
        <w:rPr>
          <w:rFonts w:ascii="Arial" w:hAnsi="Arial" w:cs="Arial"/>
          <w:sz w:val="24"/>
          <w:szCs w:val="24"/>
        </w:rPr>
        <w:t xml:space="preserve">1. </w:t>
      </w:r>
      <w:r w:rsidRPr="007660F0">
        <w:rPr>
          <w:rFonts w:ascii="Arial" w:hAnsi="Arial" w:cs="Arial"/>
          <w:sz w:val="24"/>
          <w:szCs w:val="24"/>
        </w:rPr>
        <w:t xml:space="preserve">They refused to deny Christ’s identity &amp; authority </w:t>
      </w:r>
    </w:p>
    <w:p w14:paraId="50BAB54C" w14:textId="4B3B938D" w:rsidR="007660F0" w:rsidRPr="007660F0" w:rsidRDefault="007660F0" w:rsidP="007660F0">
      <w:pPr>
        <w:spacing w:after="0"/>
        <w:rPr>
          <w:rFonts w:ascii="Arial" w:hAnsi="Arial" w:cs="Arial"/>
          <w:b/>
          <w:bCs/>
          <w:sz w:val="24"/>
          <w:szCs w:val="24"/>
        </w:rPr>
      </w:pPr>
      <w:r w:rsidRPr="007660F0">
        <w:rPr>
          <w:rFonts w:ascii="Arial" w:hAnsi="Arial" w:cs="Arial"/>
          <w:b/>
          <w:bCs/>
          <w:sz w:val="24"/>
          <w:szCs w:val="24"/>
        </w:rPr>
        <w:t>Hebrews 10:23 Let us hold fast the confession of our hope without wavering, for He who promised is faithful.</w:t>
      </w:r>
    </w:p>
    <w:p w14:paraId="47985EFD" w14:textId="519D6ADC" w:rsidR="007660F0" w:rsidRDefault="007660F0" w:rsidP="007660F0">
      <w:pPr>
        <w:spacing w:after="0"/>
        <w:rPr>
          <w:rFonts w:ascii="Arial" w:hAnsi="Arial" w:cs="Arial"/>
          <w:sz w:val="24"/>
          <w:szCs w:val="24"/>
        </w:rPr>
      </w:pPr>
      <w:r>
        <w:rPr>
          <w:rFonts w:ascii="Arial" w:hAnsi="Arial" w:cs="Arial"/>
          <w:sz w:val="24"/>
          <w:szCs w:val="24"/>
        </w:rPr>
        <w:t xml:space="preserve">2. </w:t>
      </w:r>
      <w:r w:rsidRPr="007660F0">
        <w:rPr>
          <w:rFonts w:ascii="Arial" w:hAnsi="Arial" w:cs="Arial"/>
          <w:sz w:val="24"/>
          <w:szCs w:val="24"/>
        </w:rPr>
        <w:t>Refused to deny His teachings</w:t>
      </w:r>
    </w:p>
    <w:p w14:paraId="1F194B12" w14:textId="1282821E" w:rsidR="007660F0" w:rsidRDefault="00596E3A" w:rsidP="007660F0">
      <w:pPr>
        <w:spacing w:after="0"/>
        <w:rPr>
          <w:rFonts w:ascii="Arial" w:hAnsi="Arial" w:cs="Arial"/>
          <w:b/>
          <w:bCs/>
          <w:sz w:val="24"/>
          <w:szCs w:val="24"/>
        </w:rPr>
      </w:pPr>
      <w:r w:rsidRPr="00596E3A">
        <w:rPr>
          <w:rFonts w:ascii="Arial" w:hAnsi="Arial" w:cs="Arial"/>
          <w:b/>
          <w:bCs/>
          <w:sz w:val="24"/>
          <w:szCs w:val="24"/>
        </w:rPr>
        <w:t>2 John 1:9 Whoever transgresses and does not abide in the doctrine of Christ does not have God. He who abides in the doctrine of Christ has both the Father and the Son.</w:t>
      </w:r>
    </w:p>
    <w:p w14:paraId="33C68733" w14:textId="1772C720" w:rsidR="00596E3A" w:rsidRDefault="00596E3A" w:rsidP="007660F0">
      <w:pPr>
        <w:spacing w:after="0"/>
        <w:rPr>
          <w:rFonts w:ascii="Arial" w:hAnsi="Arial" w:cs="Arial"/>
          <w:sz w:val="24"/>
          <w:szCs w:val="24"/>
        </w:rPr>
      </w:pPr>
      <w:r>
        <w:rPr>
          <w:rFonts w:ascii="Arial" w:hAnsi="Arial" w:cs="Arial"/>
          <w:sz w:val="24"/>
          <w:szCs w:val="24"/>
        </w:rPr>
        <w:t xml:space="preserve">3. </w:t>
      </w:r>
      <w:r w:rsidRPr="00596E3A">
        <w:rPr>
          <w:rFonts w:ascii="Arial" w:hAnsi="Arial" w:cs="Arial"/>
          <w:sz w:val="24"/>
          <w:szCs w:val="24"/>
        </w:rPr>
        <w:t xml:space="preserve">Even under enormous pressure to honor paganism &amp; to confess the </w:t>
      </w:r>
      <w:proofErr w:type="gramStart"/>
      <w:r w:rsidRPr="00596E3A">
        <w:rPr>
          <w:rFonts w:ascii="Arial" w:hAnsi="Arial" w:cs="Arial"/>
          <w:sz w:val="24"/>
          <w:szCs w:val="24"/>
        </w:rPr>
        <w:t>Emperor</w:t>
      </w:r>
      <w:proofErr w:type="gramEnd"/>
      <w:r w:rsidRPr="00596E3A">
        <w:rPr>
          <w:rFonts w:ascii="Arial" w:hAnsi="Arial" w:cs="Arial"/>
          <w:sz w:val="24"/>
          <w:szCs w:val="24"/>
        </w:rPr>
        <w:t xml:space="preserve"> as “lord &amp; god.” - for this reason Antipas was put to death …</w:t>
      </w:r>
    </w:p>
    <w:p w14:paraId="294DDBEF" w14:textId="0E47F288" w:rsidR="00596E3A" w:rsidRDefault="00596E3A" w:rsidP="007660F0">
      <w:pPr>
        <w:spacing w:after="0"/>
        <w:rPr>
          <w:rFonts w:ascii="Arial" w:hAnsi="Arial" w:cs="Arial"/>
          <w:b/>
          <w:bCs/>
          <w:sz w:val="24"/>
          <w:szCs w:val="24"/>
        </w:rPr>
      </w:pPr>
      <w:r>
        <w:rPr>
          <w:rFonts w:ascii="Arial" w:hAnsi="Arial" w:cs="Arial"/>
          <w:b/>
          <w:bCs/>
          <w:sz w:val="24"/>
          <w:szCs w:val="24"/>
        </w:rPr>
        <w:t xml:space="preserve">C) </w:t>
      </w:r>
      <w:r w:rsidRPr="00596E3A">
        <w:rPr>
          <w:rFonts w:ascii="Arial" w:hAnsi="Arial" w:cs="Arial"/>
          <w:b/>
          <w:bCs/>
          <w:sz w:val="24"/>
          <w:szCs w:val="24"/>
        </w:rPr>
        <w:t xml:space="preserve">“you have there those who hold the doctrine of </w:t>
      </w:r>
      <w:r w:rsidRPr="00E82CD3">
        <w:rPr>
          <w:rFonts w:ascii="Arial" w:hAnsi="Arial" w:cs="Arial"/>
          <w:b/>
          <w:bCs/>
          <w:sz w:val="24"/>
          <w:szCs w:val="24"/>
          <w:u w:val="single"/>
        </w:rPr>
        <w:t>Balaam</w:t>
      </w:r>
      <w:r w:rsidRPr="00596E3A">
        <w:rPr>
          <w:rFonts w:ascii="Arial" w:hAnsi="Arial" w:cs="Arial"/>
          <w:b/>
          <w:bCs/>
          <w:sz w:val="24"/>
          <w:szCs w:val="24"/>
        </w:rPr>
        <w:t>” (14)</w:t>
      </w:r>
    </w:p>
    <w:p w14:paraId="79301249" w14:textId="2AE6E2BC" w:rsidR="00596E3A" w:rsidRDefault="00596E3A" w:rsidP="007660F0">
      <w:pPr>
        <w:spacing w:after="0"/>
        <w:rPr>
          <w:rFonts w:ascii="Arial" w:hAnsi="Arial" w:cs="Arial"/>
          <w:sz w:val="24"/>
          <w:szCs w:val="24"/>
        </w:rPr>
      </w:pPr>
      <w:r>
        <w:rPr>
          <w:rFonts w:ascii="Arial" w:hAnsi="Arial" w:cs="Arial"/>
          <w:sz w:val="24"/>
          <w:szCs w:val="24"/>
        </w:rPr>
        <w:t xml:space="preserve">1. </w:t>
      </w:r>
      <w:r w:rsidRPr="00596E3A">
        <w:rPr>
          <w:rFonts w:ascii="Arial" w:hAnsi="Arial" w:cs="Arial"/>
          <w:sz w:val="24"/>
          <w:szCs w:val="24"/>
        </w:rPr>
        <w:t>Spoken to those who held to the truth but yet continued to fellowship those in error.</w:t>
      </w:r>
    </w:p>
    <w:p w14:paraId="7695144B" w14:textId="5934B01D" w:rsidR="00596E3A" w:rsidRDefault="00596E3A" w:rsidP="007660F0">
      <w:pPr>
        <w:spacing w:after="0"/>
        <w:rPr>
          <w:rFonts w:ascii="Arial" w:hAnsi="Arial" w:cs="Arial"/>
          <w:sz w:val="24"/>
          <w:szCs w:val="24"/>
        </w:rPr>
      </w:pPr>
      <w:r>
        <w:rPr>
          <w:rFonts w:ascii="Arial" w:hAnsi="Arial" w:cs="Arial"/>
          <w:sz w:val="24"/>
          <w:szCs w:val="24"/>
        </w:rPr>
        <w:t xml:space="preserve">2. </w:t>
      </w:r>
      <w:r w:rsidRPr="00596E3A">
        <w:rPr>
          <w:rFonts w:ascii="Arial" w:hAnsi="Arial" w:cs="Arial"/>
          <w:sz w:val="24"/>
          <w:szCs w:val="24"/>
        </w:rPr>
        <w:t>Seduced Israel with harlots so they might sin &amp; therefore not be blessed. Num 25:1-8; 31:16</w:t>
      </w:r>
    </w:p>
    <w:p w14:paraId="0992B157" w14:textId="22D09624" w:rsidR="00596E3A" w:rsidRDefault="00596E3A" w:rsidP="007660F0">
      <w:pPr>
        <w:spacing w:after="0"/>
        <w:rPr>
          <w:rFonts w:ascii="Arial" w:hAnsi="Arial" w:cs="Arial"/>
          <w:sz w:val="24"/>
          <w:szCs w:val="24"/>
        </w:rPr>
      </w:pPr>
      <w:r>
        <w:rPr>
          <w:rFonts w:ascii="Arial" w:hAnsi="Arial" w:cs="Arial"/>
          <w:sz w:val="24"/>
          <w:szCs w:val="24"/>
        </w:rPr>
        <w:t xml:space="preserve">3. </w:t>
      </w:r>
      <w:r w:rsidRPr="00596E3A">
        <w:rPr>
          <w:rFonts w:ascii="Arial" w:hAnsi="Arial" w:cs="Arial"/>
          <w:sz w:val="24"/>
          <w:szCs w:val="24"/>
        </w:rPr>
        <w:t xml:space="preserve">Sought after the “wages of unrighteousness” </w:t>
      </w:r>
      <w:r>
        <w:rPr>
          <w:rFonts w:ascii="Arial" w:hAnsi="Arial" w:cs="Arial"/>
          <w:sz w:val="24"/>
          <w:szCs w:val="24"/>
        </w:rPr>
        <w:t>–</w:t>
      </w:r>
      <w:r w:rsidRPr="00596E3A">
        <w:rPr>
          <w:rFonts w:ascii="Arial" w:hAnsi="Arial" w:cs="Arial"/>
          <w:sz w:val="24"/>
          <w:szCs w:val="24"/>
        </w:rPr>
        <w:t xml:space="preserve"> </w:t>
      </w:r>
    </w:p>
    <w:p w14:paraId="55551E1A" w14:textId="495CB20F" w:rsidR="00596E3A" w:rsidRDefault="00596E3A" w:rsidP="007660F0">
      <w:pPr>
        <w:spacing w:after="0"/>
        <w:rPr>
          <w:rFonts w:ascii="Arial" w:hAnsi="Arial" w:cs="Arial"/>
          <w:sz w:val="24"/>
          <w:szCs w:val="24"/>
        </w:rPr>
      </w:pPr>
      <w:r w:rsidRPr="00596E3A">
        <w:rPr>
          <w:rFonts w:ascii="Arial" w:hAnsi="Arial" w:cs="Arial"/>
          <w:b/>
          <w:bCs/>
          <w:sz w:val="24"/>
          <w:szCs w:val="24"/>
        </w:rPr>
        <w:t>2 Peter 2:15 They have forsaken the right way and gone astray, following the way of Balaam the son of Beor, who loved the wages of unrighteousness</w:t>
      </w:r>
      <w:r w:rsidRPr="00596E3A">
        <w:rPr>
          <w:rFonts w:ascii="Arial" w:hAnsi="Arial" w:cs="Arial"/>
          <w:sz w:val="24"/>
          <w:szCs w:val="24"/>
        </w:rPr>
        <w:t>;</w:t>
      </w:r>
    </w:p>
    <w:p w14:paraId="4682CEA5" w14:textId="2C672F97" w:rsidR="00596E3A" w:rsidRDefault="00596E3A" w:rsidP="007660F0">
      <w:pPr>
        <w:spacing w:after="0"/>
        <w:rPr>
          <w:rFonts w:ascii="Arial" w:hAnsi="Arial" w:cs="Arial"/>
          <w:sz w:val="24"/>
          <w:szCs w:val="24"/>
        </w:rPr>
      </w:pPr>
      <w:r>
        <w:rPr>
          <w:rFonts w:ascii="Arial" w:hAnsi="Arial" w:cs="Arial"/>
          <w:sz w:val="24"/>
          <w:szCs w:val="24"/>
        </w:rPr>
        <w:t xml:space="preserve">4. </w:t>
      </w:r>
      <w:proofErr w:type="gramStart"/>
      <w:r w:rsidRPr="00596E3A">
        <w:rPr>
          <w:rFonts w:ascii="Arial" w:hAnsi="Arial" w:cs="Arial"/>
          <w:sz w:val="24"/>
          <w:szCs w:val="24"/>
        </w:rPr>
        <w:t>Error  for</w:t>
      </w:r>
      <w:proofErr w:type="gramEnd"/>
      <w:r w:rsidRPr="00596E3A">
        <w:rPr>
          <w:rFonts w:ascii="Arial" w:hAnsi="Arial" w:cs="Arial"/>
          <w:sz w:val="24"/>
          <w:szCs w:val="24"/>
        </w:rPr>
        <w:t xml:space="preserve"> profit </w:t>
      </w:r>
      <w:r>
        <w:rPr>
          <w:rFonts w:ascii="Arial" w:hAnsi="Arial" w:cs="Arial"/>
          <w:sz w:val="24"/>
          <w:szCs w:val="24"/>
        </w:rPr>
        <w:t>–</w:t>
      </w:r>
      <w:r w:rsidRPr="00596E3A">
        <w:rPr>
          <w:rFonts w:ascii="Arial" w:hAnsi="Arial" w:cs="Arial"/>
          <w:sz w:val="24"/>
          <w:szCs w:val="24"/>
        </w:rPr>
        <w:t xml:space="preserve"> </w:t>
      </w:r>
    </w:p>
    <w:p w14:paraId="0427CB76" w14:textId="45B697C7" w:rsidR="00596E3A" w:rsidRDefault="00E82CD3" w:rsidP="007660F0">
      <w:pPr>
        <w:spacing w:after="0"/>
        <w:rPr>
          <w:rFonts w:ascii="Arial" w:hAnsi="Arial" w:cs="Arial"/>
          <w:b/>
          <w:bCs/>
          <w:sz w:val="24"/>
          <w:szCs w:val="24"/>
        </w:rPr>
      </w:pPr>
      <w:r w:rsidRPr="00E82CD3">
        <w:rPr>
          <w:rFonts w:ascii="Arial" w:hAnsi="Arial" w:cs="Arial"/>
          <w:b/>
          <w:bCs/>
          <w:sz w:val="24"/>
          <w:szCs w:val="24"/>
        </w:rPr>
        <w:t>Jude 1:11 Woe to them! For they have gone in the way of Cain, have run greedily in the error of Balaam for profit, and perished in the rebellion of Korah.</w:t>
      </w:r>
    </w:p>
    <w:p w14:paraId="08E99453" w14:textId="7C4E65F7" w:rsidR="00E82CD3" w:rsidRDefault="00E82CD3" w:rsidP="007660F0">
      <w:pPr>
        <w:spacing w:after="0"/>
        <w:rPr>
          <w:rFonts w:ascii="Arial" w:hAnsi="Arial" w:cs="Arial"/>
          <w:sz w:val="24"/>
          <w:szCs w:val="24"/>
        </w:rPr>
      </w:pPr>
      <w:r>
        <w:rPr>
          <w:rFonts w:ascii="Arial" w:hAnsi="Arial" w:cs="Arial"/>
          <w:sz w:val="24"/>
          <w:szCs w:val="24"/>
        </w:rPr>
        <w:t xml:space="preserve">5. </w:t>
      </w:r>
      <w:r w:rsidRPr="00E82CD3">
        <w:rPr>
          <w:rFonts w:ascii="Arial" w:hAnsi="Arial" w:cs="Arial"/>
          <w:sz w:val="24"/>
          <w:szCs w:val="24"/>
        </w:rPr>
        <w:t>The doctrine of compromise</w:t>
      </w:r>
    </w:p>
    <w:p w14:paraId="66AAAD23" w14:textId="19462007" w:rsidR="00E82CD3" w:rsidRDefault="00E82CD3" w:rsidP="007660F0">
      <w:pPr>
        <w:spacing w:after="0"/>
        <w:rPr>
          <w:rFonts w:ascii="Arial" w:hAnsi="Arial" w:cs="Arial"/>
          <w:sz w:val="24"/>
          <w:szCs w:val="24"/>
        </w:rPr>
      </w:pPr>
      <w:r>
        <w:rPr>
          <w:rFonts w:ascii="Arial" w:hAnsi="Arial" w:cs="Arial"/>
          <w:sz w:val="24"/>
          <w:szCs w:val="24"/>
        </w:rPr>
        <w:t xml:space="preserve">6. </w:t>
      </w:r>
      <w:r w:rsidRPr="00E82CD3">
        <w:rPr>
          <w:rFonts w:ascii="Arial" w:hAnsi="Arial" w:cs="Arial"/>
          <w:sz w:val="24"/>
          <w:szCs w:val="24"/>
        </w:rPr>
        <w:t>Some ate things sacrificed to idols, practiced immorality and taught others it was OK to do so to avoid persecution &amp; hardship</w:t>
      </w:r>
      <w:r>
        <w:rPr>
          <w:rFonts w:ascii="Arial" w:hAnsi="Arial" w:cs="Arial"/>
          <w:sz w:val="24"/>
          <w:szCs w:val="24"/>
        </w:rPr>
        <w:t xml:space="preserve">. </w:t>
      </w:r>
    </w:p>
    <w:p w14:paraId="79DEE6E3" w14:textId="7114F6DE" w:rsidR="00E82CD3" w:rsidRDefault="00E82CD3" w:rsidP="007660F0">
      <w:pPr>
        <w:spacing w:after="0"/>
        <w:rPr>
          <w:rFonts w:ascii="Arial" w:hAnsi="Arial" w:cs="Arial"/>
          <w:b/>
          <w:bCs/>
          <w:sz w:val="24"/>
          <w:szCs w:val="24"/>
        </w:rPr>
      </w:pPr>
      <w:r>
        <w:rPr>
          <w:rFonts w:ascii="Arial" w:hAnsi="Arial" w:cs="Arial"/>
          <w:b/>
          <w:bCs/>
          <w:sz w:val="24"/>
          <w:szCs w:val="24"/>
        </w:rPr>
        <w:t xml:space="preserve">D) </w:t>
      </w:r>
      <w:r w:rsidRPr="00E82CD3">
        <w:rPr>
          <w:rFonts w:ascii="Arial" w:hAnsi="Arial" w:cs="Arial"/>
          <w:b/>
          <w:bCs/>
          <w:sz w:val="24"/>
          <w:szCs w:val="24"/>
        </w:rPr>
        <w:t>“</w:t>
      </w:r>
      <w:proofErr w:type="gramStart"/>
      <w:r w:rsidRPr="00E82CD3">
        <w:rPr>
          <w:rFonts w:ascii="Arial" w:hAnsi="Arial" w:cs="Arial"/>
          <w:b/>
          <w:bCs/>
          <w:sz w:val="24"/>
          <w:szCs w:val="24"/>
        </w:rPr>
        <w:t>Thus</w:t>
      </w:r>
      <w:proofErr w:type="gramEnd"/>
      <w:r w:rsidRPr="00E82CD3">
        <w:rPr>
          <w:rFonts w:ascii="Arial" w:hAnsi="Arial" w:cs="Arial"/>
          <w:b/>
          <w:bCs/>
          <w:sz w:val="24"/>
          <w:szCs w:val="24"/>
        </w:rPr>
        <w:t xml:space="preserve"> you also have those who hold the doctrine of the </w:t>
      </w:r>
      <w:r w:rsidRPr="00E82CD3">
        <w:rPr>
          <w:rFonts w:ascii="Arial" w:hAnsi="Arial" w:cs="Arial"/>
          <w:b/>
          <w:bCs/>
          <w:sz w:val="24"/>
          <w:szCs w:val="24"/>
          <w:u w:val="single"/>
        </w:rPr>
        <w:t>Nicolaitans</w:t>
      </w:r>
      <w:r w:rsidRPr="00E82CD3">
        <w:rPr>
          <w:rFonts w:ascii="Arial" w:hAnsi="Arial" w:cs="Arial"/>
          <w:b/>
          <w:bCs/>
          <w:sz w:val="24"/>
          <w:szCs w:val="24"/>
        </w:rPr>
        <w:t>,” (15)</w:t>
      </w:r>
    </w:p>
    <w:p w14:paraId="64CDAC8E" w14:textId="4C4F9391" w:rsidR="00E82CD3" w:rsidRDefault="00E82CD3" w:rsidP="007660F0">
      <w:pPr>
        <w:spacing w:after="0"/>
        <w:rPr>
          <w:rFonts w:ascii="Arial" w:hAnsi="Arial" w:cs="Arial"/>
          <w:sz w:val="24"/>
          <w:szCs w:val="24"/>
        </w:rPr>
      </w:pPr>
      <w:r>
        <w:rPr>
          <w:rFonts w:ascii="Arial" w:hAnsi="Arial" w:cs="Arial"/>
          <w:sz w:val="24"/>
          <w:szCs w:val="24"/>
        </w:rPr>
        <w:t xml:space="preserve">1. </w:t>
      </w:r>
      <w:r w:rsidRPr="00E82CD3">
        <w:rPr>
          <w:rFonts w:ascii="Arial" w:hAnsi="Arial" w:cs="Arial"/>
          <w:sz w:val="24"/>
          <w:szCs w:val="24"/>
        </w:rPr>
        <w:t>Ephesus hated the deeds of the Nicolaitans, but those in Pergamos tolerated them.</w:t>
      </w:r>
    </w:p>
    <w:p w14:paraId="23DCF154" w14:textId="7C031753" w:rsidR="00E82CD3" w:rsidRDefault="00E82CD3" w:rsidP="007660F0">
      <w:pPr>
        <w:spacing w:after="0"/>
        <w:rPr>
          <w:rFonts w:ascii="Arial" w:hAnsi="Arial" w:cs="Arial"/>
          <w:sz w:val="24"/>
          <w:szCs w:val="24"/>
        </w:rPr>
      </w:pPr>
      <w:r>
        <w:rPr>
          <w:rFonts w:ascii="Arial" w:hAnsi="Arial" w:cs="Arial"/>
          <w:sz w:val="24"/>
          <w:szCs w:val="24"/>
        </w:rPr>
        <w:t xml:space="preserve">2. </w:t>
      </w:r>
      <w:r w:rsidRPr="00E82CD3">
        <w:rPr>
          <w:rFonts w:ascii="Arial" w:hAnsi="Arial" w:cs="Arial"/>
          <w:sz w:val="24"/>
          <w:szCs w:val="24"/>
        </w:rPr>
        <w:t>Probably early forms of gnosticism refuted in 1 John - Christ hated this doctrine - 2:6</w:t>
      </w:r>
    </w:p>
    <w:p w14:paraId="1DA2C61D" w14:textId="7A14853E" w:rsidR="00E82CD3" w:rsidRDefault="00E82CD3" w:rsidP="007660F0">
      <w:pPr>
        <w:spacing w:after="0"/>
        <w:rPr>
          <w:rFonts w:ascii="Arial" w:hAnsi="Arial" w:cs="Arial"/>
          <w:b/>
          <w:bCs/>
          <w:sz w:val="24"/>
          <w:szCs w:val="24"/>
        </w:rPr>
      </w:pPr>
      <w:r w:rsidRPr="00E82CD3">
        <w:rPr>
          <w:rFonts w:ascii="Arial" w:hAnsi="Arial" w:cs="Arial"/>
          <w:b/>
          <w:bCs/>
          <w:sz w:val="24"/>
          <w:szCs w:val="24"/>
        </w:rPr>
        <w:t>Revelation 2:6 "But this you have, that you hate the deeds of the Nicolaitans, which I also hate.</w:t>
      </w:r>
    </w:p>
    <w:p w14:paraId="004897C2" w14:textId="31A4B8BD" w:rsidR="00E82CD3" w:rsidRDefault="00E82CD3" w:rsidP="007660F0">
      <w:pPr>
        <w:spacing w:after="0"/>
        <w:rPr>
          <w:rFonts w:ascii="Arial" w:hAnsi="Arial" w:cs="Arial"/>
          <w:sz w:val="24"/>
          <w:szCs w:val="24"/>
        </w:rPr>
      </w:pPr>
      <w:r>
        <w:rPr>
          <w:rFonts w:ascii="Arial" w:hAnsi="Arial" w:cs="Arial"/>
          <w:sz w:val="24"/>
          <w:szCs w:val="24"/>
        </w:rPr>
        <w:t xml:space="preserve">3. </w:t>
      </w:r>
      <w:r w:rsidRPr="00E82CD3">
        <w:rPr>
          <w:rFonts w:ascii="Arial" w:hAnsi="Arial" w:cs="Arial"/>
          <w:sz w:val="24"/>
          <w:szCs w:val="24"/>
        </w:rPr>
        <w:t>Taught grace gives us license to do what we want</w:t>
      </w:r>
      <w:r>
        <w:rPr>
          <w:rFonts w:ascii="Arial" w:hAnsi="Arial" w:cs="Arial"/>
          <w:sz w:val="24"/>
          <w:szCs w:val="24"/>
        </w:rPr>
        <w:t xml:space="preserve">. </w:t>
      </w:r>
      <w:r w:rsidR="00FA5107">
        <w:rPr>
          <w:rFonts w:ascii="Arial" w:hAnsi="Arial" w:cs="Arial"/>
          <w:sz w:val="24"/>
          <w:szCs w:val="24"/>
        </w:rPr>
        <w:t xml:space="preserve">1 John </w:t>
      </w:r>
    </w:p>
    <w:p w14:paraId="174FFEA8" w14:textId="4EFD9424" w:rsidR="00FA5107" w:rsidRDefault="00FA5107" w:rsidP="007660F0">
      <w:pPr>
        <w:spacing w:after="0"/>
        <w:rPr>
          <w:rFonts w:ascii="Arial" w:hAnsi="Arial" w:cs="Arial"/>
          <w:sz w:val="24"/>
          <w:szCs w:val="24"/>
        </w:rPr>
      </w:pPr>
      <w:r>
        <w:rPr>
          <w:rFonts w:ascii="Arial" w:hAnsi="Arial" w:cs="Arial"/>
          <w:sz w:val="24"/>
          <w:szCs w:val="24"/>
        </w:rPr>
        <w:t xml:space="preserve">4. William Barclay </w:t>
      </w:r>
    </w:p>
    <w:p w14:paraId="2E8A3361" w14:textId="395C9366" w:rsidR="00FA5107" w:rsidRDefault="00FA5107" w:rsidP="00FA5107">
      <w:pPr>
        <w:spacing w:after="0"/>
        <w:rPr>
          <w:rFonts w:ascii="Arial" w:hAnsi="Arial" w:cs="Arial"/>
          <w:sz w:val="24"/>
          <w:szCs w:val="24"/>
        </w:rPr>
      </w:pPr>
      <w:r w:rsidRPr="00FA5107">
        <w:rPr>
          <w:rFonts w:ascii="Arial" w:hAnsi="Arial" w:cs="Arial"/>
          <w:sz w:val="24"/>
          <w:szCs w:val="24"/>
        </w:rPr>
        <w:t xml:space="preserve">“The fault of the Nicolaitans was that they were seeking to adjust Christianity to the level of the world rather than lift the world to the level of Christianity. In other words, they </w:t>
      </w:r>
      <w:r w:rsidRPr="00FA5107">
        <w:rPr>
          <w:rFonts w:ascii="Arial" w:hAnsi="Arial" w:cs="Arial"/>
          <w:sz w:val="24"/>
          <w:szCs w:val="24"/>
        </w:rPr>
        <w:lastRenderedPageBreak/>
        <w:t>were following a policy of compromise simply and solely to save themselves from trouble they were afraid and unwilling to face.”</w:t>
      </w:r>
    </w:p>
    <w:p w14:paraId="2F8F809B" w14:textId="20F89855" w:rsidR="00FA5107" w:rsidRDefault="00FA5107" w:rsidP="00FA5107">
      <w:pPr>
        <w:spacing w:after="0"/>
        <w:rPr>
          <w:rFonts w:ascii="Arial" w:hAnsi="Arial" w:cs="Arial"/>
          <w:b/>
          <w:bCs/>
          <w:sz w:val="24"/>
          <w:szCs w:val="24"/>
        </w:rPr>
      </w:pPr>
      <w:r>
        <w:rPr>
          <w:rFonts w:ascii="Arial" w:hAnsi="Arial" w:cs="Arial"/>
          <w:b/>
          <w:bCs/>
          <w:sz w:val="24"/>
          <w:szCs w:val="24"/>
        </w:rPr>
        <w:t xml:space="preserve">E) </w:t>
      </w:r>
      <w:r w:rsidRPr="00FA5107">
        <w:rPr>
          <w:rFonts w:ascii="Arial" w:hAnsi="Arial" w:cs="Arial"/>
          <w:b/>
          <w:bCs/>
          <w:sz w:val="24"/>
          <w:szCs w:val="24"/>
        </w:rPr>
        <w:t>Repent, or else I will come to you quickly and will fight against them with the sword of My mouth.</w:t>
      </w:r>
      <w:r>
        <w:rPr>
          <w:rFonts w:ascii="Arial" w:hAnsi="Arial" w:cs="Arial"/>
          <w:b/>
          <w:bCs/>
          <w:sz w:val="24"/>
          <w:szCs w:val="24"/>
        </w:rPr>
        <w:t xml:space="preserve"> V. 16</w:t>
      </w:r>
    </w:p>
    <w:p w14:paraId="7BF8C2BA" w14:textId="1331BA9A" w:rsidR="00FA5107" w:rsidRDefault="00FA5107" w:rsidP="00FA5107">
      <w:pPr>
        <w:spacing w:after="0"/>
        <w:rPr>
          <w:rFonts w:ascii="Arial" w:hAnsi="Arial" w:cs="Arial"/>
          <w:sz w:val="24"/>
          <w:szCs w:val="24"/>
        </w:rPr>
      </w:pPr>
      <w:r>
        <w:rPr>
          <w:rFonts w:ascii="Arial" w:hAnsi="Arial" w:cs="Arial"/>
          <w:sz w:val="24"/>
          <w:szCs w:val="24"/>
        </w:rPr>
        <w:t xml:space="preserve">1. The only way to deal with religious error is to go back to the truth. </w:t>
      </w:r>
    </w:p>
    <w:p w14:paraId="75D05F56" w14:textId="701F62B4" w:rsidR="00FA5107" w:rsidRDefault="00FA5107" w:rsidP="00FA5107">
      <w:pPr>
        <w:spacing w:after="0"/>
        <w:rPr>
          <w:rFonts w:ascii="Arial" w:hAnsi="Arial" w:cs="Arial"/>
          <w:sz w:val="24"/>
          <w:szCs w:val="24"/>
        </w:rPr>
      </w:pPr>
      <w:r>
        <w:rPr>
          <w:rFonts w:ascii="Arial" w:hAnsi="Arial" w:cs="Arial"/>
          <w:sz w:val="24"/>
          <w:szCs w:val="24"/>
        </w:rPr>
        <w:t xml:space="preserve">2. Cast off the false doctrine, don’t try to incorporate it into your religion.  </w:t>
      </w:r>
    </w:p>
    <w:p w14:paraId="7F1A73BF" w14:textId="5DB9EB2E" w:rsidR="00FA5107" w:rsidRDefault="00FA5107" w:rsidP="00FA5107">
      <w:pPr>
        <w:spacing w:after="0"/>
        <w:rPr>
          <w:rFonts w:ascii="Arial" w:hAnsi="Arial" w:cs="Arial"/>
          <w:b/>
          <w:bCs/>
          <w:sz w:val="24"/>
          <w:szCs w:val="24"/>
        </w:rPr>
      </w:pPr>
      <w:r>
        <w:rPr>
          <w:rFonts w:ascii="Arial" w:hAnsi="Arial" w:cs="Arial"/>
          <w:b/>
          <w:bCs/>
          <w:sz w:val="24"/>
          <w:szCs w:val="24"/>
        </w:rPr>
        <w:t xml:space="preserve">F) </w:t>
      </w:r>
      <w:r w:rsidRPr="00FA5107">
        <w:rPr>
          <w:rFonts w:ascii="Arial" w:hAnsi="Arial" w:cs="Arial"/>
          <w:b/>
          <w:bCs/>
          <w:sz w:val="24"/>
          <w:szCs w:val="24"/>
        </w:rPr>
        <w:t xml:space="preserve">To him who overcomes I will give some of the hidden </w:t>
      </w:r>
      <w:r w:rsidRPr="00FA5107">
        <w:rPr>
          <w:rFonts w:ascii="Arial" w:hAnsi="Arial" w:cs="Arial"/>
          <w:b/>
          <w:bCs/>
          <w:sz w:val="24"/>
          <w:szCs w:val="24"/>
          <w:u w:val="single"/>
        </w:rPr>
        <w:t>manna</w:t>
      </w:r>
      <w:r w:rsidRPr="00FA5107">
        <w:rPr>
          <w:rFonts w:ascii="Arial" w:hAnsi="Arial" w:cs="Arial"/>
          <w:b/>
          <w:bCs/>
          <w:sz w:val="24"/>
          <w:szCs w:val="24"/>
        </w:rPr>
        <w:t xml:space="preserve"> to eat. And I will give him a </w:t>
      </w:r>
      <w:r w:rsidRPr="00FA5107">
        <w:rPr>
          <w:rFonts w:ascii="Arial" w:hAnsi="Arial" w:cs="Arial"/>
          <w:b/>
          <w:bCs/>
          <w:sz w:val="24"/>
          <w:szCs w:val="24"/>
          <w:u w:val="single"/>
        </w:rPr>
        <w:t>white stone</w:t>
      </w:r>
      <w:r w:rsidRPr="00FA5107">
        <w:rPr>
          <w:rFonts w:ascii="Arial" w:hAnsi="Arial" w:cs="Arial"/>
          <w:b/>
          <w:bCs/>
          <w:sz w:val="24"/>
          <w:szCs w:val="24"/>
        </w:rPr>
        <w:t>, and on the stone a new name written which no one knows except him who receives</w:t>
      </w:r>
    </w:p>
    <w:p w14:paraId="40801FF3" w14:textId="6CC0956D" w:rsidR="00FA5107" w:rsidRDefault="00FA5107" w:rsidP="00FA5107">
      <w:pPr>
        <w:spacing w:after="0"/>
        <w:rPr>
          <w:rFonts w:ascii="Arial" w:hAnsi="Arial" w:cs="Arial"/>
          <w:sz w:val="24"/>
          <w:szCs w:val="24"/>
        </w:rPr>
      </w:pPr>
      <w:r>
        <w:rPr>
          <w:rFonts w:ascii="Arial" w:hAnsi="Arial" w:cs="Arial"/>
          <w:sz w:val="24"/>
          <w:szCs w:val="24"/>
        </w:rPr>
        <w:t xml:space="preserve">1. Manna is what God gave the children of Israel to eat in the wilderness for 40 years. </w:t>
      </w:r>
    </w:p>
    <w:p w14:paraId="333161E5" w14:textId="7BEA79AA" w:rsidR="00FA5107" w:rsidRPr="00FA5107" w:rsidRDefault="00FA5107" w:rsidP="00FA5107">
      <w:pPr>
        <w:spacing w:after="0"/>
        <w:rPr>
          <w:rFonts w:ascii="Arial" w:hAnsi="Arial" w:cs="Arial"/>
          <w:sz w:val="24"/>
          <w:szCs w:val="24"/>
        </w:rPr>
      </w:pPr>
      <w:r>
        <w:rPr>
          <w:rFonts w:ascii="Arial" w:hAnsi="Arial" w:cs="Arial"/>
          <w:sz w:val="24"/>
          <w:szCs w:val="24"/>
        </w:rPr>
        <w:t xml:space="preserve">2. White stone was used at a trial to announce a verdict of innocence, purity. </w:t>
      </w:r>
    </w:p>
    <w:p w14:paraId="39B6EADB" w14:textId="7E75D0A1" w:rsidR="00FA5107" w:rsidRDefault="00FA5107" w:rsidP="00FA5107">
      <w:pPr>
        <w:spacing w:after="0"/>
        <w:rPr>
          <w:rFonts w:ascii="Arial" w:hAnsi="Arial" w:cs="Arial"/>
          <w:b/>
          <w:bCs/>
          <w:sz w:val="24"/>
          <w:szCs w:val="24"/>
          <w:u w:val="single"/>
        </w:rPr>
      </w:pPr>
      <w:r>
        <w:rPr>
          <w:rFonts w:ascii="Arial" w:hAnsi="Arial" w:cs="Arial"/>
          <w:b/>
          <w:bCs/>
          <w:sz w:val="24"/>
          <w:szCs w:val="24"/>
          <w:u w:val="single"/>
        </w:rPr>
        <w:t>II) Application</w:t>
      </w:r>
    </w:p>
    <w:p w14:paraId="08D1A681" w14:textId="1150DD86" w:rsidR="00FA5107" w:rsidRPr="00FA5107" w:rsidRDefault="00FA5107" w:rsidP="00FA5107">
      <w:pPr>
        <w:spacing w:after="0"/>
        <w:rPr>
          <w:rFonts w:ascii="Arial" w:hAnsi="Arial" w:cs="Arial"/>
          <w:b/>
          <w:bCs/>
          <w:sz w:val="24"/>
          <w:szCs w:val="24"/>
        </w:rPr>
      </w:pPr>
      <w:r>
        <w:rPr>
          <w:rFonts w:ascii="Arial" w:hAnsi="Arial" w:cs="Arial"/>
          <w:b/>
          <w:bCs/>
          <w:sz w:val="24"/>
          <w:szCs w:val="24"/>
        </w:rPr>
        <w:t xml:space="preserve">A) </w:t>
      </w:r>
      <w:r w:rsidRPr="00FA5107">
        <w:rPr>
          <w:rFonts w:ascii="Arial" w:hAnsi="Arial" w:cs="Arial"/>
          <w:b/>
          <w:bCs/>
          <w:sz w:val="24"/>
          <w:szCs w:val="24"/>
        </w:rPr>
        <w:t>Be faithful where you are:</w:t>
      </w:r>
    </w:p>
    <w:p w14:paraId="7129052A" w14:textId="7B9E15CA" w:rsidR="00FA5107" w:rsidRDefault="00FA5107" w:rsidP="007660F0">
      <w:pPr>
        <w:spacing w:after="0"/>
        <w:rPr>
          <w:rFonts w:ascii="Arial" w:hAnsi="Arial" w:cs="Arial"/>
          <w:sz w:val="24"/>
          <w:szCs w:val="24"/>
        </w:rPr>
      </w:pPr>
      <w:r>
        <w:rPr>
          <w:rFonts w:ascii="Arial" w:hAnsi="Arial" w:cs="Arial"/>
          <w:sz w:val="24"/>
          <w:szCs w:val="24"/>
        </w:rPr>
        <w:t xml:space="preserve">1. </w:t>
      </w:r>
      <w:r w:rsidRPr="00FA5107">
        <w:rPr>
          <w:rFonts w:ascii="Arial" w:hAnsi="Arial" w:cs="Arial"/>
          <w:sz w:val="24"/>
          <w:szCs w:val="24"/>
        </w:rPr>
        <w:t>Is it easier to live a Christian life and talk about spiritual matters when we are surrounded by people who believe and follow the Bible (Acts 11:26; Heb 10:24,25),</w:t>
      </w:r>
    </w:p>
    <w:p w14:paraId="7AB6D1C0" w14:textId="181E333F" w:rsidR="00FA5107" w:rsidRDefault="00FA5107" w:rsidP="007660F0">
      <w:pPr>
        <w:spacing w:after="0"/>
        <w:rPr>
          <w:rFonts w:ascii="Arial" w:hAnsi="Arial" w:cs="Arial"/>
          <w:sz w:val="24"/>
          <w:szCs w:val="24"/>
        </w:rPr>
      </w:pPr>
      <w:r>
        <w:rPr>
          <w:rFonts w:ascii="Arial" w:hAnsi="Arial" w:cs="Arial"/>
          <w:sz w:val="24"/>
          <w:szCs w:val="24"/>
        </w:rPr>
        <w:t xml:space="preserve">2. </w:t>
      </w:r>
      <w:r w:rsidR="006406A8" w:rsidRPr="006406A8">
        <w:rPr>
          <w:rFonts w:ascii="Arial" w:hAnsi="Arial" w:cs="Arial"/>
          <w:sz w:val="24"/>
          <w:szCs w:val="24"/>
        </w:rPr>
        <w:t>What would we do if we were citizens of Iraq, Iran, North Korea, Afghanistan, Pakistan, Africa, China, Russia, etc…?</w:t>
      </w:r>
    </w:p>
    <w:p w14:paraId="59A0B8D9" w14:textId="11257B52" w:rsidR="006406A8" w:rsidRDefault="006406A8" w:rsidP="007660F0">
      <w:pPr>
        <w:spacing w:after="0"/>
        <w:rPr>
          <w:rFonts w:ascii="Arial" w:hAnsi="Arial" w:cs="Arial"/>
          <w:sz w:val="24"/>
          <w:szCs w:val="24"/>
        </w:rPr>
      </w:pPr>
      <w:r>
        <w:rPr>
          <w:rFonts w:ascii="Arial" w:hAnsi="Arial" w:cs="Arial"/>
          <w:sz w:val="24"/>
          <w:szCs w:val="24"/>
        </w:rPr>
        <w:t xml:space="preserve">3. </w:t>
      </w:r>
      <w:r w:rsidRPr="006406A8">
        <w:rPr>
          <w:rFonts w:ascii="Arial" w:hAnsi="Arial" w:cs="Arial"/>
          <w:sz w:val="24"/>
          <w:szCs w:val="24"/>
        </w:rPr>
        <w:t>Would we suffer for Christ?</w:t>
      </w:r>
    </w:p>
    <w:p w14:paraId="65F8B69A" w14:textId="627C7D42" w:rsidR="006406A8" w:rsidRDefault="006406A8" w:rsidP="007660F0">
      <w:pPr>
        <w:spacing w:after="0"/>
        <w:rPr>
          <w:rFonts w:ascii="Arial" w:hAnsi="Arial" w:cs="Arial"/>
          <w:b/>
          <w:bCs/>
          <w:sz w:val="24"/>
          <w:szCs w:val="24"/>
        </w:rPr>
      </w:pPr>
      <w:r>
        <w:rPr>
          <w:rFonts w:ascii="Arial" w:hAnsi="Arial" w:cs="Arial"/>
          <w:b/>
          <w:bCs/>
          <w:sz w:val="24"/>
          <w:szCs w:val="24"/>
        </w:rPr>
        <w:t xml:space="preserve">B) </w:t>
      </w:r>
      <w:r w:rsidRPr="006406A8">
        <w:rPr>
          <w:rFonts w:ascii="Arial" w:hAnsi="Arial" w:cs="Arial"/>
          <w:b/>
          <w:bCs/>
          <w:sz w:val="24"/>
          <w:szCs w:val="24"/>
        </w:rPr>
        <w:t>Compromise is a prevalent disposition today –</w:t>
      </w:r>
    </w:p>
    <w:p w14:paraId="5CDE37BF" w14:textId="457DC7EA" w:rsidR="006406A8" w:rsidRDefault="006406A8" w:rsidP="007660F0">
      <w:pPr>
        <w:spacing w:after="0"/>
        <w:rPr>
          <w:rFonts w:ascii="Arial" w:hAnsi="Arial" w:cs="Arial"/>
          <w:sz w:val="24"/>
          <w:szCs w:val="24"/>
        </w:rPr>
      </w:pPr>
      <w:r>
        <w:rPr>
          <w:rFonts w:ascii="Arial" w:hAnsi="Arial" w:cs="Arial"/>
          <w:sz w:val="24"/>
          <w:szCs w:val="24"/>
        </w:rPr>
        <w:t xml:space="preserve">1. Radical extremist is used to describe some dedicated religious people today. </w:t>
      </w:r>
    </w:p>
    <w:p w14:paraId="056B4510" w14:textId="229DCFF2" w:rsidR="006406A8" w:rsidRDefault="006406A8" w:rsidP="007660F0">
      <w:pPr>
        <w:spacing w:after="0"/>
        <w:rPr>
          <w:rFonts w:ascii="Arial" w:hAnsi="Arial" w:cs="Arial"/>
          <w:sz w:val="24"/>
          <w:szCs w:val="24"/>
        </w:rPr>
      </w:pPr>
      <w:r>
        <w:rPr>
          <w:rFonts w:ascii="Arial" w:hAnsi="Arial" w:cs="Arial"/>
          <w:sz w:val="24"/>
          <w:szCs w:val="24"/>
        </w:rPr>
        <w:t xml:space="preserve">2. </w:t>
      </w:r>
      <w:r w:rsidRPr="006406A8">
        <w:rPr>
          <w:rFonts w:ascii="Arial" w:hAnsi="Arial" w:cs="Arial"/>
          <w:sz w:val="24"/>
          <w:szCs w:val="24"/>
        </w:rPr>
        <w:t xml:space="preserve">While we must seek to live peaceably with all men - we cannot compromise the truth by compromising with evil - </w:t>
      </w:r>
    </w:p>
    <w:p w14:paraId="4FADB632" w14:textId="1B3F34BC" w:rsidR="006406A8" w:rsidRDefault="006406A8" w:rsidP="007660F0">
      <w:pPr>
        <w:spacing w:after="0"/>
        <w:rPr>
          <w:rFonts w:ascii="Arial" w:hAnsi="Arial" w:cs="Arial"/>
          <w:b/>
          <w:bCs/>
          <w:sz w:val="24"/>
          <w:szCs w:val="24"/>
        </w:rPr>
      </w:pPr>
      <w:r w:rsidRPr="006406A8">
        <w:rPr>
          <w:rFonts w:ascii="Arial" w:hAnsi="Arial" w:cs="Arial"/>
          <w:b/>
          <w:bCs/>
          <w:sz w:val="24"/>
          <w:szCs w:val="24"/>
        </w:rPr>
        <w:t>1 Corinthians 5:6 Your glorying is not good. Do you not know that a little leaven leavens the whole lump?</w:t>
      </w:r>
    </w:p>
    <w:p w14:paraId="62D6BE27" w14:textId="225692F3" w:rsidR="006406A8" w:rsidRDefault="006406A8" w:rsidP="007660F0">
      <w:pPr>
        <w:spacing w:after="0"/>
        <w:rPr>
          <w:rFonts w:ascii="Arial" w:hAnsi="Arial" w:cs="Arial"/>
          <w:sz w:val="24"/>
          <w:szCs w:val="24"/>
        </w:rPr>
      </w:pPr>
      <w:r>
        <w:rPr>
          <w:rFonts w:ascii="Arial" w:hAnsi="Arial" w:cs="Arial"/>
          <w:sz w:val="24"/>
          <w:szCs w:val="24"/>
        </w:rPr>
        <w:t xml:space="preserve">3. </w:t>
      </w:r>
      <w:r w:rsidRPr="006406A8">
        <w:rPr>
          <w:rFonts w:ascii="Arial" w:hAnsi="Arial" w:cs="Arial"/>
          <w:sz w:val="24"/>
          <w:szCs w:val="24"/>
        </w:rPr>
        <w:t>The compromise of spiritual principles is how we slowly become conformed to this world - Rom 12:1-3; Eph 5:1-15; 1 Jn 2:15-17</w:t>
      </w:r>
    </w:p>
    <w:p w14:paraId="25EE437A" w14:textId="77777777" w:rsidR="006406A8" w:rsidRPr="006406A8" w:rsidRDefault="006406A8" w:rsidP="006406A8">
      <w:pPr>
        <w:spacing w:after="0"/>
        <w:rPr>
          <w:rFonts w:ascii="Arial" w:hAnsi="Arial" w:cs="Arial"/>
          <w:sz w:val="24"/>
          <w:szCs w:val="24"/>
        </w:rPr>
      </w:pPr>
      <w:r>
        <w:rPr>
          <w:rFonts w:ascii="Arial" w:hAnsi="Arial" w:cs="Arial"/>
          <w:sz w:val="24"/>
          <w:szCs w:val="24"/>
        </w:rPr>
        <w:t xml:space="preserve">4. </w:t>
      </w:r>
      <w:r w:rsidRPr="006406A8">
        <w:rPr>
          <w:rFonts w:ascii="Arial" w:hAnsi="Arial" w:cs="Arial"/>
          <w:sz w:val="24"/>
          <w:szCs w:val="24"/>
        </w:rPr>
        <w:t>What fellowship has light with darkness - 2 Cor 6:14</w:t>
      </w:r>
    </w:p>
    <w:p w14:paraId="409F6BBF" w14:textId="380F30AE" w:rsidR="006406A8" w:rsidRPr="006406A8" w:rsidRDefault="006406A8" w:rsidP="006406A8">
      <w:pPr>
        <w:spacing w:after="0"/>
        <w:rPr>
          <w:rFonts w:ascii="Arial" w:hAnsi="Arial" w:cs="Arial"/>
          <w:sz w:val="24"/>
          <w:szCs w:val="24"/>
        </w:rPr>
      </w:pPr>
      <w:r>
        <w:rPr>
          <w:rFonts w:ascii="Arial" w:hAnsi="Arial" w:cs="Arial"/>
          <w:sz w:val="24"/>
          <w:szCs w:val="24"/>
        </w:rPr>
        <w:t xml:space="preserve">5. </w:t>
      </w:r>
      <w:r w:rsidRPr="006406A8">
        <w:rPr>
          <w:rFonts w:ascii="Arial" w:hAnsi="Arial" w:cs="Arial"/>
          <w:sz w:val="24"/>
          <w:szCs w:val="24"/>
        </w:rPr>
        <w:t>No fellowship with the unfruitful works of darkness. Eph</w:t>
      </w:r>
      <w:r>
        <w:rPr>
          <w:rFonts w:ascii="Arial" w:hAnsi="Arial" w:cs="Arial"/>
          <w:sz w:val="24"/>
          <w:szCs w:val="24"/>
        </w:rPr>
        <w:t>.</w:t>
      </w:r>
      <w:r w:rsidRPr="006406A8">
        <w:rPr>
          <w:rFonts w:ascii="Arial" w:hAnsi="Arial" w:cs="Arial"/>
          <w:sz w:val="24"/>
          <w:szCs w:val="24"/>
        </w:rPr>
        <w:t xml:space="preserve"> 5:11</w:t>
      </w:r>
    </w:p>
    <w:p w14:paraId="6E5048A5" w14:textId="60ECD881" w:rsidR="006406A8" w:rsidRDefault="006406A8" w:rsidP="006406A8">
      <w:pPr>
        <w:spacing w:after="0"/>
        <w:rPr>
          <w:rFonts w:ascii="Arial" w:hAnsi="Arial" w:cs="Arial"/>
          <w:b/>
          <w:bCs/>
          <w:sz w:val="24"/>
          <w:szCs w:val="24"/>
        </w:rPr>
      </w:pPr>
      <w:r w:rsidRPr="006406A8">
        <w:rPr>
          <w:rFonts w:ascii="Arial" w:hAnsi="Arial" w:cs="Arial"/>
          <w:b/>
          <w:bCs/>
          <w:sz w:val="24"/>
          <w:szCs w:val="24"/>
        </w:rPr>
        <w:t>Whoever transgresses and does not abide in the doctrine of Christ does not have God . . . do not bid God-speed. 2 John 9, 10</w:t>
      </w:r>
    </w:p>
    <w:p w14:paraId="54DABDC8" w14:textId="77777777" w:rsidR="006406A8" w:rsidRPr="006406A8" w:rsidRDefault="006406A8" w:rsidP="006406A8">
      <w:pPr>
        <w:numPr>
          <w:ilvl w:val="2"/>
          <w:numId w:val="2"/>
        </w:numPr>
        <w:spacing w:after="0"/>
        <w:rPr>
          <w:rFonts w:ascii="Arial" w:hAnsi="Arial" w:cs="Arial"/>
          <w:sz w:val="24"/>
          <w:szCs w:val="24"/>
        </w:rPr>
      </w:pPr>
      <w:r w:rsidRPr="006406A8">
        <w:rPr>
          <w:rFonts w:ascii="Arial" w:hAnsi="Arial" w:cs="Arial"/>
          <w:sz w:val="24"/>
          <w:szCs w:val="24"/>
        </w:rPr>
        <w:t>Homosexuality / Same sex marriage / Adultery</w:t>
      </w:r>
    </w:p>
    <w:p w14:paraId="66AF79B2" w14:textId="77777777" w:rsidR="006406A8" w:rsidRPr="006406A8" w:rsidRDefault="006406A8" w:rsidP="006406A8">
      <w:pPr>
        <w:numPr>
          <w:ilvl w:val="2"/>
          <w:numId w:val="2"/>
        </w:numPr>
        <w:spacing w:after="0"/>
        <w:rPr>
          <w:rFonts w:ascii="Arial" w:hAnsi="Arial" w:cs="Arial"/>
          <w:sz w:val="24"/>
          <w:szCs w:val="24"/>
        </w:rPr>
      </w:pPr>
      <w:r w:rsidRPr="006406A8">
        <w:rPr>
          <w:rFonts w:ascii="Arial" w:hAnsi="Arial" w:cs="Arial"/>
          <w:sz w:val="24"/>
          <w:szCs w:val="24"/>
        </w:rPr>
        <w:t>Fornication / Abortion</w:t>
      </w:r>
    </w:p>
    <w:p w14:paraId="74DC8BE9" w14:textId="77777777" w:rsidR="006406A8" w:rsidRPr="006406A8" w:rsidRDefault="006406A8" w:rsidP="006406A8">
      <w:pPr>
        <w:numPr>
          <w:ilvl w:val="2"/>
          <w:numId w:val="2"/>
        </w:numPr>
        <w:spacing w:after="0"/>
        <w:rPr>
          <w:rFonts w:ascii="Arial" w:hAnsi="Arial" w:cs="Arial"/>
          <w:sz w:val="24"/>
          <w:szCs w:val="24"/>
        </w:rPr>
      </w:pPr>
      <w:r w:rsidRPr="006406A8">
        <w:rPr>
          <w:rFonts w:ascii="Arial" w:hAnsi="Arial" w:cs="Arial"/>
          <w:sz w:val="24"/>
          <w:szCs w:val="24"/>
        </w:rPr>
        <w:t>Divorce for any cause</w:t>
      </w:r>
    </w:p>
    <w:p w14:paraId="4BF05936" w14:textId="77777777" w:rsidR="006406A8" w:rsidRPr="006406A8" w:rsidRDefault="006406A8" w:rsidP="006406A8">
      <w:pPr>
        <w:numPr>
          <w:ilvl w:val="2"/>
          <w:numId w:val="2"/>
        </w:numPr>
        <w:spacing w:after="0"/>
        <w:rPr>
          <w:rFonts w:ascii="Arial" w:hAnsi="Arial" w:cs="Arial"/>
          <w:sz w:val="24"/>
          <w:szCs w:val="24"/>
        </w:rPr>
      </w:pPr>
      <w:r w:rsidRPr="006406A8">
        <w:rPr>
          <w:rFonts w:ascii="Arial" w:hAnsi="Arial" w:cs="Arial"/>
          <w:sz w:val="24"/>
          <w:szCs w:val="24"/>
        </w:rPr>
        <w:t>Drunkenness / Revelries / Drinking Socially</w:t>
      </w:r>
    </w:p>
    <w:p w14:paraId="5E9B584A" w14:textId="77777777" w:rsidR="006406A8" w:rsidRPr="006406A8" w:rsidRDefault="006406A8" w:rsidP="006406A8">
      <w:pPr>
        <w:numPr>
          <w:ilvl w:val="2"/>
          <w:numId w:val="2"/>
        </w:numPr>
        <w:spacing w:after="0"/>
        <w:rPr>
          <w:rFonts w:ascii="Arial" w:hAnsi="Arial" w:cs="Arial"/>
          <w:sz w:val="24"/>
          <w:szCs w:val="24"/>
        </w:rPr>
      </w:pPr>
      <w:r w:rsidRPr="006406A8">
        <w:rPr>
          <w:rFonts w:ascii="Arial" w:hAnsi="Arial" w:cs="Arial"/>
          <w:sz w:val="24"/>
          <w:szCs w:val="24"/>
        </w:rPr>
        <w:t>Lasciviousness / Immodesty.</w:t>
      </w:r>
    </w:p>
    <w:p w14:paraId="0896E966" w14:textId="77777777" w:rsidR="006406A8" w:rsidRPr="006406A8" w:rsidRDefault="006406A8" w:rsidP="006406A8">
      <w:pPr>
        <w:numPr>
          <w:ilvl w:val="2"/>
          <w:numId w:val="2"/>
        </w:numPr>
        <w:spacing w:after="0"/>
        <w:rPr>
          <w:rFonts w:ascii="Arial" w:hAnsi="Arial" w:cs="Arial"/>
          <w:sz w:val="24"/>
          <w:szCs w:val="24"/>
        </w:rPr>
      </w:pPr>
      <w:r w:rsidRPr="006406A8">
        <w:rPr>
          <w:rFonts w:ascii="Arial" w:hAnsi="Arial" w:cs="Arial"/>
          <w:sz w:val="24"/>
          <w:szCs w:val="24"/>
        </w:rPr>
        <w:t>Denominationalism / Error / Unscriptural practices …</w:t>
      </w:r>
    </w:p>
    <w:p w14:paraId="793AA5F3" w14:textId="3A8645A8" w:rsidR="006406A8" w:rsidRDefault="00D73912" w:rsidP="006406A8">
      <w:pPr>
        <w:spacing w:after="0"/>
        <w:rPr>
          <w:rFonts w:ascii="Arial" w:hAnsi="Arial" w:cs="Arial"/>
          <w:b/>
          <w:bCs/>
          <w:sz w:val="24"/>
          <w:szCs w:val="24"/>
        </w:rPr>
      </w:pPr>
      <w:r>
        <w:rPr>
          <w:rFonts w:ascii="Arial" w:hAnsi="Arial" w:cs="Arial"/>
          <w:b/>
          <w:bCs/>
          <w:sz w:val="24"/>
          <w:szCs w:val="24"/>
        </w:rPr>
        <w:t xml:space="preserve">C) </w:t>
      </w:r>
      <w:r w:rsidRPr="00D73912">
        <w:rPr>
          <w:rFonts w:ascii="Arial" w:hAnsi="Arial" w:cs="Arial"/>
          <w:b/>
          <w:bCs/>
          <w:sz w:val="24"/>
          <w:szCs w:val="24"/>
        </w:rPr>
        <w:t>TEST: Are we standing for the truth where we ARE? …</w:t>
      </w:r>
    </w:p>
    <w:p w14:paraId="4B3161C9" w14:textId="1CF0B4CB" w:rsidR="00D73912" w:rsidRPr="00D73912" w:rsidRDefault="00D73912" w:rsidP="00D73912">
      <w:pPr>
        <w:spacing w:after="0"/>
        <w:rPr>
          <w:rFonts w:ascii="Arial" w:hAnsi="Arial" w:cs="Arial"/>
          <w:sz w:val="24"/>
          <w:szCs w:val="24"/>
        </w:rPr>
      </w:pPr>
      <w:r w:rsidRPr="00D73912">
        <w:rPr>
          <w:rFonts w:ascii="Arial" w:hAnsi="Arial" w:cs="Arial"/>
          <w:sz w:val="24"/>
          <w:szCs w:val="24"/>
        </w:rPr>
        <w:t xml:space="preserve">1. </w:t>
      </w:r>
      <w:r w:rsidRPr="00D73912">
        <w:rPr>
          <w:rFonts w:ascii="Arial" w:hAnsi="Arial" w:cs="Arial"/>
          <w:sz w:val="24"/>
          <w:szCs w:val="24"/>
        </w:rPr>
        <w:t xml:space="preserve">Taking a stand for the Lord’s church? — </w:t>
      </w:r>
      <w:r w:rsidRPr="00D73912">
        <w:rPr>
          <w:rFonts w:ascii="Arial" w:hAnsi="Arial" w:cs="Arial"/>
          <w:b/>
          <w:bCs/>
          <w:sz w:val="24"/>
          <w:szCs w:val="24"/>
        </w:rPr>
        <w:t>Romans 16:16</w:t>
      </w:r>
      <w:r w:rsidRPr="00D73912">
        <w:rPr>
          <w:rFonts w:ascii="Arial" w:hAnsi="Arial" w:cs="Arial"/>
          <w:sz w:val="24"/>
          <w:szCs w:val="24"/>
        </w:rPr>
        <w:t xml:space="preserve">. </w:t>
      </w:r>
    </w:p>
    <w:p w14:paraId="40813483" w14:textId="70453D65" w:rsidR="00D73912" w:rsidRPr="00D73912" w:rsidRDefault="00D73912" w:rsidP="00D73912">
      <w:pPr>
        <w:spacing w:after="0"/>
        <w:rPr>
          <w:rFonts w:ascii="Arial" w:hAnsi="Arial" w:cs="Arial"/>
          <w:b/>
          <w:bCs/>
          <w:sz w:val="24"/>
          <w:szCs w:val="24"/>
        </w:rPr>
      </w:pPr>
      <w:r w:rsidRPr="00D73912">
        <w:rPr>
          <w:rFonts w:ascii="Arial" w:hAnsi="Arial" w:cs="Arial"/>
          <w:sz w:val="24"/>
          <w:szCs w:val="24"/>
        </w:rPr>
        <w:t xml:space="preserve">2. </w:t>
      </w:r>
      <w:r w:rsidRPr="00D73912">
        <w:rPr>
          <w:rFonts w:ascii="Arial" w:hAnsi="Arial" w:cs="Arial"/>
          <w:sz w:val="24"/>
          <w:szCs w:val="24"/>
        </w:rPr>
        <w:t xml:space="preserve">Telling others what they must do to be saved — </w:t>
      </w:r>
      <w:r w:rsidRPr="00D73912">
        <w:rPr>
          <w:rFonts w:ascii="Arial" w:hAnsi="Arial" w:cs="Arial"/>
          <w:b/>
          <w:bCs/>
          <w:sz w:val="24"/>
          <w:szCs w:val="24"/>
        </w:rPr>
        <w:t>Mark 16:16</w:t>
      </w:r>
    </w:p>
    <w:p w14:paraId="37C84CEC" w14:textId="504A714D" w:rsidR="00D73912" w:rsidRPr="00D73912" w:rsidRDefault="00D73912" w:rsidP="00D73912">
      <w:pPr>
        <w:spacing w:after="0"/>
        <w:rPr>
          <w:rFonts w:ascii="Arial" w:hAnsi="Arial" w:cs="Arial"/>
          <w:b/>
          <w:bCs/>
          <w:sz w:val="24"/>
          <w:szCs w:val="24"/>
        </w:rPr>
      </w:pPr>
      <w:r w:rsidRPr="00D73912">
        <w:rPr>
          <w:rFonts w:ascii="Arial" w:hAnsi="Arial" w:cs="Arial"/>
          <w:sz w:val="24"/>
          <w:szCs w:val="24"/>
        </w:rPr>
        <w:t xml:space="preserve">3. </w:t>
      </w:r>
      <w:r w:rsidRPr="00D73912">
        <w:rPr>
          <w:rFonts w:ascii="Arial" w:hAnsi="Arial" w:cs="Arial"/>
          <w:sz w:val="24"/>
          <w:szCs w:val="24"/>
        </w:rPr>
        <w:t xml:space="preserve">Standing in opposition to false worship? — </w:t>
      </w:r>
      <w:r w:rsidRPr="00D73912">
        <w:rPr>
          <w:rFonts w:ascii="Arial" w:hAnsi="Arial" w:cs="Arial"/>
          <w:b/>
          <w:bCs/>
          <w:sz w:val="24"/>
          <w:szCs w:val="24"/>
        </w:rPr>
        <w:t>John 4:24; Mat 15:7-9</w:t>
      </w:r>
    </w:p>
    <w:p w14:paraId="4C2B11F3" w14:textId="52E9783B" w:rsidR="00D73912" w:rsidRDefault="00D73912" w:rsidP="00D73912">
      <w:pPr>
        <w:spacing w:after="0"/>
        <w:rPr>
          <w:rFonts w:ascii="Arial" w:hAnsi="Arial" w:cs="Arial"/>
          <w:sz w:val="24"/>
          <w:szCs w:val="24"/>
        </w:rPr>
      </w:pPr>
      <w:r w:rsidRPr="00D73912">
        <w:rPr>
          <w:rFonts w:ascii="Arial" w:hAnsi="Arial" w:cs="Arial"/>
          <w:sz w:val="24"/>
          <w:szCs w:val="24"/>
        </w:rPr>
        <w:t xml:space="preserve">4. </w:t>
      </w:r>
      <w:r w:rsidRPr="00D73912">
        <w:rPr>
          <w:rFonts w:ascii="Arial" w:hAnsi="Arial" w:cs="Arial"/>
          <w:sz w:val="24"/>
          <w:szCs w:val="24"/>
        </w:rPr>
        <w:t>Refusing to participate in the social gospel?</w:t>
      </w:r>
    </w:p>
    <w:p w14:paraId="61B6406E" w14:textId="52DB46DA" w:rsidR="00D73912" w:rsidRDefault="00D73912" w:rsidP="00D73912">
      <w:pPr>
        <w:spacing w:after="0"/>
        <w:rPr>
          <w:rFonts w:ascii="Arial" w:hAnsi="Arial" w:cs="Arial"/>
          <w:b/>
          <w:bCs/>
          <w:sz w:val="24"/>
          <w:szCs w:val="24"/>
        </w:rPr>
      </w:pPr>
      <w:r>
        <w:rPr>
          <w:rFonts w:ascii="Arial" w:hAnsi="Arial" w:cs="Arial"/>
          <w:b/>
          <w:bCs/>
          <w:sz w:val="24"/>
          <w:szCs w:val="24"/>
        </w:rPr>
        <w:t xml:space="preserve">D) </w:t>
      </w:r>
      <w:r w:rsidRPr="00D73912">
        <w:rPr>
          <w:rFonts w:ascii="Arial" w:hAnsi="Arial" w:cs="Arial"/>
          <w:b/>
          <w:bCs/>
          <w:sz w:val="24"/>
          <w:szCs w:val="24"/>
        </w:rPr>
        <w:t>Jesus DEMANDS we stand with Him &amp; AGAINST SIN! — 2:16</w:t>
      </w:r>
    </w:p>
    <w:p w14:paraId="0B3C27CD" w14:textId="6EC4AB96" w:rsidR="00D73912" w:rsidRPr="00D73912" w:rsidRDefault="00D73912" w:rsidP="00D73912">
      <w:pPr>
        <w:spacing w:after="0"/>
        <w:rPr>
          <w:rFonts w:ascii="Arial" w:hAnsi="Arial" w:cs="Arial"/>
          <w:sz w:val="24"/>
          <w:szCs w:val="24"/>
        </w:rPr>
      </w:pPr>
      <w:r>
        <w:rPr>
          <w:rFonts w:ascii="Arial" w:hAnsi="Arial" w:cs="Arial"/>
          <w:sz w:val="24"/>
          <w:szCs w:val="24"/>
        </w:rPr>
        <w:t xml:space="preserve">1. </w:t>
      </w:r>
      <w:r w:rsidRPr="00D73912">
        <w:rPr>
          <w:rFonts w:ascii="Arial" w:hAnsi="Arial" w:cs="Arial"/>
          <w:sz w:val="24"/>
          <w:szCs w:val="24"/>
        </w:rPr>
        <w:t xml:space="preserve">How can we stand strong against the </w:t>
      </w:r>
      <w:proofErr w:type="gramStart"/>
      <w:r w:rsidRPr="00D73912">
        <w:rPr>
          <w:rFonts w:ascii="Arial" w:hAnsi="Arial" w:cs="Arial"/>
          <w:sz w:val="24"/>
          <w:szCs w:val="24"/>
        </w:rPr>
        <w:t>ever present</w:t>
      </w:r>
      <w:proofErr w:type="gramEnd"/>
      <w:r w:rsidRPr="00D73912">
        <w:rPr>
          <w:rFonts w:ascii="Arial" w:hAnsi="Arial" w:cs="Arial"/>
          <w:sz w:val="24"/>
          <w:szCs w:val="24"/>
        </w:rPr>
        <w:t xml:space="preserve"> culture of our day? </w:t>
      </w:r>
    </w:p>
    <w:p w14:paraId="1DCF94B4" w14:textId="5E9E13CF" w:rsidR="00D73912" w:rsidRPr="00D73912" w:rsidRDefault="00D73912" w:rsidP="00D73912">
      <w:pPr>
        <w:spacing w:after="0"/>
        <w:rPr>
          <w:rFonts w:ascii="Arial" w:hAnsi="Arial" w:cs="Arial"/>
          <w:sz w:val="24"/>
          <w:szCs w:val="24"/>
        </w:rPr>
      </w:pPr>
      <w:r>
        <w:rPr>
          <w:rFonts w:ascii="Arial" w:hAnsi="Arial" w:cs="Arial"/>
          <w:sz w:val="24"/>
          <w:szCs w:val="24"/>
        </w:rPr>
        <w:lastRenderedPageBreak/>
        <w:t xml:space="preserve">a. </w:t>
      </w:r>
      <w:r w:rsidRPr="00D73912">
        <w:rPr>
          <w:rFonts w:ascii="Arial" w:hAnsi="Arial" w:cs="Arial"/>
          <w:sz w:val="24"/>
          <w:szCs w:val="24"/>
        </w:rPr>
        <w:t xml:space="preserve">Reverence </w:t>
      </w:r>
      <w:proofErr w:type="gramStart"/>
      <w:r w:rsidRPr="00D73912">
        <w:rPr>
          <w:rFonts w:ascii="Arial" w:hAnsi="Arial" w:cs="Arial"/>
          <w:sz w:val="24"/>
          <w:szCs w:val="24"/>
        </w:rPr>
        <w:t>For</w:t>
      </w:r>
      <w:proofErr w:type="gramEnd"/>
      <w:r w:rsidRPr="00D73912">
        <w:rPr>
          <w:rFonts w:ascii="Arial" w:hAnsi="Arial" w:cs="Arial"/>
          <w:sz w:val="24"/>
          <w:szCs w:val="24"/>
        </w:rPr>
        <w:t xml:space="preserve"> God</w:t>
      </w:r>
    </w:p>
    <w:p w14:paraId="3F888955" w14:textId="7A41C533" w:rsidR="00D73912" w:rsidRPr="00D73912" w:rsidRDefault="00D73912" w:rsidP="00D73912">
      <w:pPr>
        <w:spacing w:after="0"/>
        <w:rPr>
          <w:rFonts w:ascii="Arial" w:hAnsi="Arial" w:cs="Arial"/>
          <w:sz w:val="24"/>
          <w:szCs w:val="24"/>
        </w:rPr>
      </w:pPr>
      <w:r>
        <w:rPr>
          <w:rFonts w:ascii="Arial" w:hAnsi="Arial" w:cs="Arial"/>
          <w:sz w:val="24"/>
          <w:szCs w:val="24"/>
        </w:rPr>
        <w:t xml:space="preserve">b. </w:t>
      </w:r>
      <w:r w:rsidRPr="00D73912">
        <w:rPr>
          <w:rFonts w:ascii="Arial" w:hAnsi="Arial" w:cs="Arial"/>
          <w:sz w:val="24"/>
          <w:szCs w:val="24"/>
        </w:rPr>
        <w:t xml:space="preserve">See </w:t>
      </w:r>
      <w:proofErr w:type="gramStart"/>
      <w:r w:rsidRPr="00D73912">
        <w:rPr>
          <w:rFonts w:ascii="Arial" w:hAnsi="Arial" w:cs="Arial"/>
          <w:sz w:val="24"/>
          <w:szCs w:val="24"/>
        </w:rPr>
        <w:t>The</w:t>
      </w:r>
      <w:proofErr w:type="gramEnd"/>
      <w:r w:rsidRPr="00D73912">
        <w:rPr>
          <w:rFonts w:ascii="Arial" w:hAnsi="Arial" w:cs="Arial"/>
          <w:sz w:val="24"/>
          <w:szCs w:val="24"/>
        </w:rPr>
        <w:t xml:space="preserve"> Seriousness of Sin</w:t>
      </w:r>
    </w:p>
    <w:p w14:paraId="74094C18" w14:textId="4038F79E" w:rsidR="00D73912" w:rsidRPr="00D73912" w:rsidRDefault="00D73912" w:rsidP="00D73912">
      <w:pPr>
        <w:spacing w:after="0"/>
        <w:rPr>
          <w:rFonts w:ascii="Arial" w:hAnsi="Arial" w:cs="Arial"/>
          <w:sz w:val="24"/>
          <w:szCs w:val="24"/>
        </w:rPr>
      </w:pPr>
      <w:r>
        <w:rPr>
          <w:rFonts w:ascii="Arial" w:hAnsi="Arial" w:cs="Arial"/>
          <w:sz w:val="24"/>
          <w:szCs w:val="24"/>
        </w:rPr>
        <w:t xml:space="preserve">c. </w:t>
      </w:r>
      <w:r w:rsidRPr="00D73912">
        <w:rPr>
          <w:rFonts w:ascii="Arial" w:hAnsi="Arial" w:cs="Arial"/>
          <w:sz w:val="24"/>
          <w:szCs w:val="24"/>
        </w:rPr>
        <w:t xml:space="preserve">Resolve </w:t>
      </w:r>
      <w:proofErr w:type="gramStart"/>
      <w:r w:rsidRPr="00D73912">
        <w:rPr>
          <w:rFonts w:ascii="Arial" w:hAnsi="Arial" w:cs="Arial"/>
          <w:sz w:val="24"/>
          <w:szCs w:val="24"/>
        </w:rPr>
        <w:t>To</w:t>
      </w:r>
      <w:proofErr w:type="gramEnd"/>
      <w:r w:rsidRPr="00D73912">
        <w:rPr>
          <w:rFonts w:ascii="Arial" w:hAnsi="Arial" w:cs="Arial"/>
          <w:sz w:val="24"/>
          <w:szCs w:val="24"/>
        </w:rPr>
        <w:t xml:space="preserve"> Please God</w:t>
      </w:r>
    </w:p>
    <w:p w14:paraId="23B91E85" w14:textId="6A664F9C" w:rsidR="00D73912" w:rsidRPr="00D73912" w:rsidRDefault="00D73912" w:rsidP="00D73912">
      <w:pPr>
        <w:spacing w:after="0"/>
        <w:rPr>
          <w:rFonts w:ascii="Arial" w:hAnsi="Arial" w:cs="Arial"/>
          <w:sz w:val="24"/>
          <w:szCs w:val="24"/>
        </w:rPr>
      </w:pPr>
      <w:r>
        <w:rPr>
          <w:rFonts w:ascii="Arial" w:hAnsi="Arial" w:cs="Arial"/>
          <w:sz w:val="24"/>
          <w:szCs w:val="24"/>
        </w:rPr>
        <w:t xml:space="preserve">d. </w:t>
      </w:r>
      <w:r w:rsidRPr="00D73912">
        <w:rPr>
          <w:rFonts w:ascii="Arial" w:hAnsi="Arial" w:cs="Arial"/>
          <w:sz w:val="24"/>
          <w:szCs w:val="24"/>
        </w:rPr>
        <w:t xml:space="preserve">Trust </w:t>
      </w:r>
      <w:proofErr w:type="gramStart"/>
      <w:r w:rsidRPr="00D73912">
        <w:rPr>
          <w:rFonts w:ascii="Arial" w:hAnsi="Arial" w:cs="Arial"/>
          <w:sz w:val="24"/>
          <w:szCs w:val="24"/>
        </w:rPr>
        <w:t>The</w:t>
      </w:r>
      <w:proofErr w:type="gramEnd"/>
      <w:r w:rsidRPr="00D73912">
        <w:rPr>
          <w:rFonts w:ascii="Arial" w:hAnsi="Arial" w:cs="Arial"/>
          <w:sz w:val="24"/>
          <w:szCs w:val="24"/>
        </w:rPr>
        <w:t xml:space="preserve"> Lord</w:t>
      </w:r>
    </w:p>
    <w:p w14:paraId="413A017F" w14:textId="7CF375F0" w:rsidR="00D73912" w:rsidRDefault="00D73912" w:rsidP="00D73912">
      <w:pPr>
        <w:spacing w:after="0"/>
        <w:rPr>
          <w:rFonts w:ascii="Arial" w:hAnsi="Arial" w:cs="Arial"/>
          <w:sz w:val="24"/>
          <w:szCs w:val="24"/>
        </w:rPr>
      </w:pPr>
      <w:r>
        <w:rPr>
          <w:rFonts w:ascii="Arial" w:hAnsi="Arial" w:cs="Arial"/>
          <w:sz w:val="24"/>
          <w:szCs w:val="24"/>
        </w:rPr>
        <w:t xml:space="preserve">e. </w:t>
      </w:r>
      <w:r w:rsidRPr="00D73912">
        <w:rPr>
          <w:rFonts w:ascii="Arial" w:hAnsi="Arial" w:cs="Arial"/>
          <w:sz w:val="24"/>
          <w:szCs w:val="24"/>
        </w:rPr>
        <w:t xml:space="preserve">Strengthened </w:t>
      </w:r>
      <w:proofErr w:type="gramStart"/>
      <w:r w:rsidRPr="00D73912">
        <w:rPr>
          <w:rFonts w:ascii="Arial" w:hAnsi="Arial" w:cs="Arial"/>
          <w:sz w:val="24"/>
          <w:szCs w:val="24"/>
        </w:rPr>
        <w:t>By</w:t>
      </w:r>
      <w:proofErr w:type="gramEnd"/>
      <w:r w:rsidRPr="00D73912">
        <w:rPr>
          <w:rFonts w:ascii="Arial" w:hAnsi="Arial" w:cs="Arial"/>
          <w:sz w:val="24"/>
          <w:szCs w:val="24"/>
        </w:rPr>
        <w:t xml:space="preserve"> Each Victory</w:t>
      </w:r>
    </w:p>
    <w:p w14:paraId="23008461" w14:textId="0692D7FE" w:rsidR="00D73912" w:rsidRDefault="00D73912" w:rsidP="00D73912">
      <w:pPr>
        <w:spacing w:after="0"/>
        <w:rPr>
          <w:rFonts w:ascii="Arial" w:hAnsi="Arial" w:cs="Arial"/>
          <w:b/>
          <w:bCs/>
          <w:sz w:val="24"/>
          <w:szCs w:val="24"/>
        </w:rPr>
      </w:pPr>
      <w:r>
        <w:rPr>
          <w:rFonts w:ascii="Arial" w:hAnsi="Arial" w:cs="Arial"/>
          <w:b/>
          <w:bCs/>
          <w:sz w:val="24"/>
          <w:szCs w:val="24"/>
        </w:rPr>
        <w:t xml:space="preserve">E) </w:t>
      </w:r>
      <w:r w:rsidRPr="00D73912">
        <w:rPr>
          <w:rFonts w:ascii="Arial" w:hAnsi="Arial" w:cs="Arial"/>
          <w:b/>
          <w:bCs/>
          <w:sz w:val="24"/>
          <w:szCs w:val="24"/>
        </w:rPr>
        <w:t>Invitation &amp; Promise — 2:17</w:t>
      </w:r>
    </w:p>
    <w:p w14:paraId="3F526FE2" w14:textId="5867A8BB" w:rsidR="00D73912" w:rsidRPr="00D73912" w:rsidRDefault="00D73912" w:rsidP="00D73912">
      <w:pPr>
        <w:spacing w:after="0"/>
        <w:rPr>
          <w:rFonts w:ascii="Arial" w:hAnsi="Arial" w:cs="Arial"/>
          <w:sz w:val="24"/>
          <w:szCs w:val="24"/>
        </w:rPr>
      </w:pPr>
      <w:r>
        <w:rPr>
          <w:rFonts w:ascii="Arial" w:hAnsi="Arial" w:cs="Arial"/>
          <w:sz w:val="24"/>
          <w:szCs w:val="24"/>
        </w:rPr>
        <w:t xml:space="preserve">1. </w:t>
      </w:r>
      <w:r w:rsidRPr="00D73912">
        <w:rPr>
          <w:rFonts w:ascii="Arial" w:hAnsi="Arial" w:cs="Arial"/>
          <w:sz w:val="24"/>
          <w:szCs w:val="24"/>
        </w:rPr>
        <w:t>Remaining loyal in the midst of hardship can be done through Christ - (Phili 4:13)</w:t>
      </w:r>
    </w:p>
    <w:p w14:paraId="589B03D2" w14:textId="7B9AE2B9" w:rsidR="00D73912" w:rsidRPr="00D73912" w:rsidRDefault="00D73912" w:rsidP="00D73912">
      <w:pPr>
        <w:spacing w:after="0"/>
        <w:rPr>
          <w:rFonts w:ascii="Arial" w:hAnsi="Arial" w:cs="Arial"/>
          <w:sz w:val="24"/>
          <w:szCs w:val="24"/>
        </w:rPr>
      </w:pPr>
      <w:r>
        <w:rPr>
          <w:rFonts w:ascii="Arial" w:hAnsi="Arial" w:cs="Arial"/>
          <w:sz w:val="24"/>
          <w:szCs w:val="24"/>
        </w:rPr>
        <w:t xml:space="preserve">2. </w:t>
      </w:r>
      <w:r w:rsidRPr="00D73912">
        <w:rPr>
          <w:rFonts w:ascii="Arial" w:hAnsi="Arial" w:cs="Arial"/>
          <w:sz w:val="24"/>
          <w:szCs w:val="24"/>
        </w:rPr>
        <w:t>True riches ONLY gained by faithfully serving Jesus - A wonderful reward awaits</w:t>
      </w:r>
    </w:p>
    <w:p w14:paraId="4A74E0B2" w14:textId="435CB528" w:rsidR="00D73912" w:rsidRPr="00D73912" w:rsidRDefault="00D73912" w:rsidP="00D73912">
      <w:pPr>
        <w:spacing w:after="0"/>
        <w:rPr>
          <w:rFonts w:ascii="Arial" w:hAnsi="Arial" w:cs="Arial"/>
          <w:sz w:val="24"/>
          <w:szCs w:val="24"/>
        </w:rPr>
      </w:pPr>
      <w:r>
        <w:rPr>
          <w:rFonts w:ascii="Arial" w:hAnsi="Arial" w:cs="Arial"/>
          <w:sz w:val="24"/>
          <w:szCs w:val="24"/>
        </w:rPr>
        <w:t xml:space="preserve">3. </w:t>
      </w:r>
      <w:r w:rsidRPr="00D73912">
        <w:rPr>
          <w:rFonts w:ascii="Arial" w:hAnsi="Arial" w:cs="Arial"/>
          <w:sz w:val="24"/>
          <w:szCs w:val="24"/>
        </w:rPr>
        <w:t>Is serving Christ &amp; receiving the salvation He offers worth whatever pain &amp; suffering this life may bring for you?</w:t>
      </w:r>
    </w:p>
    <w:sectPr w:rsidR="00D73912" w:rsidRPr="00D739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63A5" w14:textId="77777777" w:rsidR="00985407" w:rsidRDefault="00985407" w:rsidP="00985407">
      <w:pPr>
        <w:spacing w:after="0" w:line="240" w:lineRule="auto"/>
      </w:pPr>
      <w:r>
        <w:separator/>
      </w:r>
    </w:p>
  </w:endnote>
  <w:endnote w:type="continuationSeparator" w:id="0">
    <w:p w14:paraId="6226AA26" w14:textId="77777777" w:rsidR="00985407" w:rsidRDefault="00985407" w:rsidP="0098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89F5" w14:textId="77777777" w:rsidR="00985407" w:rsidRDefault="00985407" w:rsidP="00985407">
      <w:pPr>
        <w:spacing w:after="0" w:line="240" w:lineRule="auto"/>
      </w:pPr>
      <w:r>
        <w:separator/>
      </w:r>
    </w:p>
  </w:footnote>
  <w:footnote w:type="continuationSeparator" w:id="0">
    <w:p w14:paraId="03081BCF" w14:textId="77777777" w:rsidR="00985407" w:rsidRDefault="00985407" w:rsidP="0098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2513" w14:textId="62213165" w:rsidR="00985407" w:rsidRPr="00985407" w:rsidRDefault="00985407" w:rsidP="00985407">
    <w:pPr>
      <w:jc w:val="center"/>
      <w:rPr>
        <w:rFonts w:ascii="Arial" w:hAnsi="Arial" w:cs="Arial"/>
        <w:b/>
        <w:bCs/>
        <w:sz w:val="24"/>
        <w:szCs w:val="24"/>
      </w:rPr>
    </w:pPr>
    <w:r w:rsidRPr="00985407">
      <w:rPr>
        <w:rFonts w:ascii="Arial" w:hAnsi="Arial" w:cs="Arial"/>
        <w:b/>
        <w:bCs/>
        <w:sz w:val="24"/>
        <w:szCs w:val="24"/>
      </w:rPr>
      <w:t>Dangers to The Church: Persecution and Compromise Pt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F0080"/>
    <w:multiLevelType w:val="hybridMultilevel"/>
    <w:tmpl w:val="B2DACD66"/>
    <w:lvl w:ilvl="0" w:tplc="4928EE7E">
      <w:start w:val="1"/>
      <w:numFmt w:val="bullet"/>
      <w:lvlText w:val=""/>
      <w:lvlJc w:val="left"/>
      <w:pPr>
        <w:tabs>
          <w:tab w:val="num" w:pos="720"/>
        </w:tabs>
        <w:ind w:left="720" w:hanging="360"/>
      </w:pPr>
      <w:rPr>
        <w:rFonts w:ascii="Symbol" w:hAnsi="Symbol" w:hint="default"/>
      </w:rPr>
    </w:lvl>
    <w:lvl w:ilvl="1" w:tplc="F1ECB2D0" w:tentative="1">
      <w:start w:val="1"/>
      <w:numFmt w:val="bullet"/>
      <w:lvlText w:val=""/>
      <w:lvlJc w:val="left"/>
      <w:pPr>
        <w:tabs>
          <w:tab w:val="num" w:pos="1440"/>
        </w:tabs>
        <w:ind w:left="1440" w:hanging="360"/>
      </w:pPr>
      <w:rPr>
        <w:rFonts w:ascii="Symbol" w:hAnsi="Symbol" w:hint="default"/>
      </w:rPr>
    </w:lvl>
    <w:lvl w:ilvl="2" w:tplc="5718B238">
      <w:start w:val="1"/>
      <w:numFmt w:val="bullet"/>
      <w:lvlText w:val=""/>
      <w:lvlJc w:val="left"/>
      <w:pPr>
        <w:tabs>
          <w:tab w:val="num" w:pos="2160"/>
        </w:tabs>
        <w:ind w:left="2160" w:hanging="360"/>
      </w:pPr>
      <w:rPr>
        <w:rFonts w:ascii="Symbol" w:hAnsi="Symbol" w:hint="default"/>
      </w:rPr>
    </w:lvl>
    <w:lvl w:ilvl="3" w:tplc="A44A303E" w:tentative="1">
      <w:start w:val="1"/>
      <w:numFmt w:val="bullet"/>
      <w:lvlText w:val=""/>
      <w:lvlJc w:val="left"/>
      <w:pPr>
        <w:tabs>
          <w:tab w:val="num" w:pos="2880"/>
        </w:tabs>
        <w:ind w:left="2880" w:hanging="360"/>
      </w:pPr>
      <w:rPr>
        <w:rFonts w:ascii="Symbol" w:hAnsi="Symbol" w:hint="default"/>
      </w:rPr>
    </w:lvl>
    <w:lvl w:ilvl="4" w:tplc="2F7AE5EA" w:tentative="1">
      <w:start w:val="1"/>
      <w:numFmt w:val="bullet"/>
      <w:lvlText w:val=""/>
      <w:lvlJc w:val="left"/>
      <w:pPr>
        <w:tabs>
          <w:tab w:val="num" w:pos="3600"/>
        </w:tabs>
        <w:ind w:left="3600" w:hanging="360"/>
      </w:pPr>
      <w:rPr>
        <w:rFonts w:ascii="Symbol" w:hAnsi="Symbol" w:hint="default"/>
      </w:rPr>
    </w:lvl>
    <w:lvl w:ilvl="5" w:tplc="DE1ED230" w:tentative="1">
      <w:start w:val="1"/>
      <w:numFmt w:val="bullet"/>
      <w:lvlText w:val=""/>
      <w:lvlJc w:val="left"/>
      <w:pPr>
        <w:tabs>
          <w:tab w:val="num" w:pos="4320"/>
        </w:tabs>
        <w:ind w:left="4320" w:hanging="360"/>
      </w:pPr>
      <w:rPr>
        <w:rFonts w:ascii="Symbol" w:hAnsi="Symbol" w:hint="default"/>
      </w:rPr>
    </w:lvl>
    <w:lvl w:ilvl="6" w:tplc="2D22D182" w:tentative="1">
      <w:start w:val="1"/>
      <w:numFmt w:val="bullet"/>
      <w:lvlText w:val=""/>
      <w:lvlJc w:val="left"/>
      <w:pPr>
        <w:tabs>
          <w:tab w:val="num" w:pos="5040"/>
        </w:tabs>
        <w:ind w:left="5040" w:hanging="360"/>
      </w:pPr>
      <w:rPr>
        <w:rFonts w:ascii="Symbol" w:hAnsi="Symbol" w:hint="default"/>
      </w:rPr>
    </w:lvl>
    <w:lvl w:ilvl="7" w:tplc="0B540562" w:tentative="1">
      <w:start w:val="1"/>
      <w:numFmt w:val="bullet"/>
      <w:lvlText w:val=""/>
      <w:lvlJc w:val="left"/>
      <w:pPr>
        <w:tabs>
          <w:tab w:val="num" w:pos="5760"/>
        </w:tabs>
        <w:ind w:left="5760" w:hanging="360"/>
      </w:pPr>
      <w:rPr>
        <w:rFonts w:ascii="Symbol" w:hAnsi="Symbol" w:hint="default"/>
      </w:rPr>
    </w:lvl>
    <w:lvl w:ilvl="8" w:tplc="01A2F06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D56452C"/>
    <w:multiLevelType w:val="hybridMultilevel"/>
    <w:tmpl w:val="CBFC107E"/>
    <w:lvl w:ilvl="0" w:tplc="12CC6018">
      <w:start w:val="1"/>
      <w:numFmt w:val="bullet"/>
      <w:lvlText w:val=""/>
      <w:lvlJc w:val="left"/>
      <w:pPr>
        <w:tabs>
          <w:tab w:val="num" w:pos="720"/>
        </w:tabs>
        <w:ind w:left="720" w:hanging="360"/>
      </w:pPr>
      <w:rPr>
        <w:rFonts w:ascii="Symbol" w:hAnsi="Symbol" w:hint="default"/>
      </w:rPr>
    </w:lvl>
    <w:lvl w:ilvl="1" w:tplc="CFFA3802">
      <w:start w:val="1"/>
      <w:numFmt w:val="bullet"/>
      <w:lvlText w:val=""/>
      <w:lvlJc w:val="left"/>
      <w:pPr>
        <w:tabs>
          <w:tab w:val="num" w:pos="1440"/>
        </w:tabs>
        <w:ind w:left="1440" w:hanging="360"/>
      </w:pPr>
      <w:rPr>
        <w:rFonts w:ascii="Symbol" w:hAnsi="Symbol" w:hint="default"/>
      </w:rPr>
    </w:lvl>
    <w:lvl w:ilvl="2" w:tplc="281875B2" w:tentative="1">
      <w:start w:val="1"/>
      <w:numFmt w:val="bullet"/>
      <w:lvlText w:val=""/>
      <w:lvlJc w:val="left"/>
      <w:pPr>
        <w:tabs>
          <w:tab w:val="num" w:pos="2160"/>
        </w:tabs>
        <w:ind w:left="2160" w:hanging="360"/>
      </w:pPr>
      <w:rPr>
        <w:rFonts w:ascii="Symbol" w:hAnsi="Symbol" w:hint="default"/>
      </w:rPr>
    </w:lvl>
    <w:lvl w:ilvl="3" w:tplc="B6324556" w:tentative="1">
      <w:start w:val="1"/>
      <w:numFmt w:val="bullet"/>
      <w:lvlText w:val=""/>
      <w:lvlJc w:val="left"/>
      <w:pPr>
        <w:tabs>
          <w:tab w:val="num" w:pos="2880"/>
        </w:tabs>
        <w:ind w:left="2880" w:hanging="360"/>
      </w:pPr>
      <w:rPr>
        <w:rFonts w:ascii="Symbol" w:hAnsi="Symbol" w:hint="default"/>
      </w:rPr>
    </w:lvl>
    <w:lvl w:ilvl="4" w:tplc="7AB62DB8" w:tentative="1">
      <w:start w:val="1"/>
      <w:numFmt w:val="bullet"/>
      <w:lvlText w:val=""/>
      <w:lvlJc w:val="left"/>
      <w:pPr>
        <w:tabs>
          <w:tab w:val="num" w:pos="3600"/>
        </w:tabs>
        <w:ind w:left="3600" w:hanging="360"/>
      </w:pPr>
      <w:rPr>
        <w:rFonts w:ascii="Symbol" w:hAnsi="Symbol" w:hint="default"/>
      </w:rPr>
    </w:lvl>
    <w:lvl w:ilvl="5" w:tplc="670A633A" w:tentative="1">
      <w:start w:val="1"/>
      <w:numFmt w:val="bullet"/>
      <w:lvlText w:val=""/>
      <w:lvlJc w:val="left"/>
      <w:pPr>
        <w:tabs>
          <w:tab w:val="num" w:pos="4320"/>
        </w:tabs>
        <w:ind w:left="4320" w:hanging="360"/>
      </w:pPr>
      <w:rPr>
        <w:rFonts w:ascii="Symbol" w:hAnsi="Symbol" w:hint="default"/>
      </w:rPr>
    </w:lvl>
    <w:lvl w:ilvl="6" w:tplc="2454F0FE" w:tentative="1">
      <w:start w:val="1"/>
      <w:numFmt w:val="bullet"/>
      <w:lvlText w:val=""/>
      <w:lvlJc w:val="left"/>
      <w:pPr>
        <w:tabs>
          <w:tab w:val="num" w:pos="5040"/>
        </w:tabs>
        <w:ind w:left="5040" w:hanging="360"/>
      </w:pPr>
      <w:rPr>
        <w:rFonts w:ascii="Symbol" w:hAnsi="Symbol" w:hint="default"/>
      </w:rPr>
    </w:lvl>
    <w:lvl w:ilvl="7" w:tplc="C76CFB64" w:tentative="1">
      <w:start w:val="1"/>
      <w:numFmt w:val="bullet"/>
      <w:lvlText w:val=""/>
      <w:lvlJc w:val="left"/>
      <w:pPr>
        <w:tabs>
          <w:tab w:val="num" w:pos="5760"/>
        </w:tabs>
        <w:ind w:left="5760" w:hanging="360"/>
      </w:pPr>
      <w:rPr>
        <w:rFonts w:ascii="Symbol" w:hAnsi="Symbol" w:hint="default"/>
      </w:rPr>
    </w:lvl>
    <w:lvl w:ilvl="8" w:tplc="D09C718C" w:tentative="1">
      <w:start w:val="1"/>
      <w:numFmt w:val="bullet"/>
      <w:lvlText w:val=""/>
      <w:lvlJc w:val="left"/>
      <w:pPr>
        <w:tabs>
          <w:tab w:val="num" w:pos="6480"/>
        </w:tabs>
        <w:ind w:left="6480" w:hanging="360"/>
      </w:pPr>
      <w:rPr>
        <w:rFonts w:ascii="Symbol" w:hAnsi="Symbol" w:hint="default"/>
      </w:rPr>
    </w:lvl>
  </w:abstractNum>
  <w:num w:numId="1" w16cid:durableId="317077229">
    <w:abstractNumId w:val="1"/>
  </w:num>
  <w:num w:numId="2" w16cid:durableId="189611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07"/>
    <w:rsid w:val="00596E3A"/>
    <w:rsid w:val="006406A8"/>
    <w:rsid w:val="007660F0"/>
    <w:rsid w:val="00985407"/>
    <w:rsid w:val="00D73912"/>
    <w:rsid w:val="00E82CD3"/>
    <w:rsid w:val="00FA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8CD7"/>
  <w15:chartTrackingRefBased/>
  <w15:docId w15:val="{2CA4249C-7EA3-4CD7-AD2C-F7CAE1D2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407"/>
  </w:style>
  <w:style w:type="paragraph" w:styleId="Footer">
    <w:name w:val="footer"/>
    <w:basedOn w:val="Normal"/>
    <w:link w:val="FooterChar"/>
    <w:uiPriority w:val="99"/>
    <w:unhideWhenUsed/>
    <w:rsid w:val="00985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9663">
      <w:bodyDiv w:val="1"/>
      <w:marLeft w:val="0"/>
      <w:marRight w:val="0"/>
      <w:marTop w:val="0"/>
      <w:marBottom w:val="0"/>
      <w:divBdr>
        <w:top w:val="none" w:sz="0" w:space="0" w:color="auto"/>
        <w:left w:val="none" w:sz="0" w:space="0" w:color="auto"/>
        <w:bottom w:val="none" w:sz="0" w:space="0" w:color="auto"/>
        <w:right w:val="none" w:sz="0" w:space="0" w:color="auto"/>
      </w:divBdr>
      <w:divsChild>
        <w:div w:id="297154457">
          <w:marLeft w:val="2160"/>
          <w:marRight w:val="0"/>
          <w:marTop w:val="240"/>
          <w:marBottom w:val="0"/>
          <w:divBdr>
            <w:top w:val="none" w:sz="0" w:space="0" w:color="auto"/>
            <w:left w:val="none" w:sz="0" w:space="0" w:color="auto"/>
            <w:bottom w:val="none" w:sz="0" w:space="0" w:color="auto"/>
            <w:right w:val="none" w:sz="0" w:space="0" w:color="auto"/>
          </w:divBdr>
        </w:div>
      </w:divsChild>
    </w:div>
    <w:div w:id="65880076">
      <w:bodyDiv w:val="1"/>
      <w:marLeft w:val="0"/>
      <w:marRight w:val="0"/>
      <w:marTop w:val="0"/>
      <w:marBottom w:val="0"/>
      <w:divBdr>
        <w:top w:val="none" w:sz="0" w:space="0" w:color="auto"/>
        <w:left w:val="none" w:sz="0" w:space="0" w:color="auto"/>
        <w:bottom w:val="none" w:sz="0" w:space="0" w:color="auto"/>
        <w:right w:val="none" w:sz="0" w:space="0" w:color="auto"/>
      </w:divBdr>
      <w:divsChild>
        <w:div w:id="1202016384">
          <w:marLeft w:val="2160"/>
          <w:marRight w:val="0"/>
          <w:marTop w:val="180"/>
          <w:marBottom w:val="0"/>
          <w:divBdr>
            <w:top w:val="none" w:sz="0" w:space="0" w:color="auto"/>
            <w:left w:val="none" w:sz="0" w:space="0" w:color="auto"/>
            <w:bottom w:val="none" w:sz="0" w:space="0" w:color="auto"/>
            <w:right w:val="none" w:sz="0" w:space="0" w:color="auto"/>
          </w:divBdr>
        </w:div>
        <w:div w:id="2037458528">
          <w:marLeft w:val="2160"/>
          <w:marRight w:val="0"/>
          <w:marTop w:val="180"/>
          <w:marBottom w:val="0"/>
          <w:divBdr>
            <w:top w:val="none" w:sz="0" w:space="0" w:color="auto"/>
            <w:left w:val="none" w:sz="0" w:space="0" w:color="auto"/>
            <w:bottom w:val="none" w:sz="0" w:space="0" w:color="auto"/>
            <w:right w:val="none" w:sz="0" w:space="0" w:color="auto"/>
          </w:divBdr>
        </w:div>
        <w:div w:id="1186365005">
          <w:marLeft w:val="2160"/>
          <w:marRight w:val="0"/>
          <w:marTop w:val="180"/>
          <w:marBottom w:val="0"/>
          <w:divBdr>
            <w:top w:val="none" w:sz="0" w:space="0" w:color="auto"/>
            <w:left w:val="none" w:sz="0" w:space="0" w:color="auto"/>
            <w:bottom w:val="none" w:sz="0" w:space="0" w:color="auto"/>
            <w:right w:val="none" w:sz="0" w:space="0" w:color="auto"/>
          </w:divBdr>
        </w:div>
      </w:divsChild>
    </w:div>
    <w:div w:id="86272392">
      <w:bodyDiv w:val="1"/>
      <w:marLeft w:val="0"/>
      <w:marRight w:val="0"/>
      <w:marTop w:val="0"/>
      <w:marBottom w:val="0"/>
      <w:divBdr>
        <w:top w:val="none" w:sz="0" w:space="0" w:color="auto"/>
        <w:left w:val="none" w:sz="0" w:space="0" w:color="auto"/>
        <w:bottom w:val="none" w:sz="0" w:space="0" w:color="auto"/>
        <w:right w:val="none" w:sz="0" w:space="0" w:color="auto"/>
      </w:divBdr>
      <w:divsChild>
        <w:div w:id="720903821">
          <w:marLeft w:val="2160"/>
          <w:marRight w:val="0"/>
          <w:marTop w:val="180"/>
          <w:marBottom w:val="0"/>
          <w:divBdr>
            <w:top w:val="none" w:sz="0" w:space="0" w:color="auto"/>
            <w:left w:val="none" w:sz="0" w:space="0" w:color="auto"/>
            <w:bottom w:val="none" w:sz="0" w:space="0" w:color="auto"/>
            <w:right w:val="none" w:sz="0" w:space="0" w:color="auto"/>
          </w:divBdr>
        </w:div>
        <w:div w:id="1119295510">
          <w:marLeft w:val="2160"/>
          <w:marRight w:val="0"/>
          <w:marTop w:val="180"/>
          <w:marBottom w:val="0"/>
          <w:divBdr>
            <w:top w:val="none" w:sz="0" w:space="0" w:color="auto"/>
            <w:left w:val="none" w:sz="0" w:space="0" w:color="auto"/>
            <w:bottom w:val="none" w:sz="0" w:space="0" w:color="auto"/>
            <w:right w:val="none" w:sz="0" w:space="0" w:color="auto"/>
          </w:divBdr>
        </w:div>
        <w:div w:id="204222536">
          <w:marLeft w:val="2160"/>
          <w:marRight w:val="0"/>
          <w:marTop w:val="180"/>
          <w:marBottom w:val="0"/>
          <w:divBdr>
            <w:top w:val="none" w:sz="0" w:space="0" w:color="auto"/>
            <w:left w:val="none" w:sz="0" w:space="0" w:color="auto"/>
            <w:bottom w:val="none" w:sz="0" w:space="0" w:color="auto"/>
            <w:right w:val="none" w:sz="0" w:space="0" w:color="auto"/>
          </w:divBdr>
        </w:div>
        <w:div w:id="831070121">
          <w:marLeft w:val="2160"/>
          <w:marRight w:val="0"/>
          <w:marTop w:val="180"/>
          <w:marBottom w:val="0"/>
          <w:divBdr>
            <w:top w:val="none" w:sz="0" w:space="0" w:color="auto"/>
            <w:left w:val="none" w:sz="0" w:space="0" w:color="auto"/>
            <w:bottom w:val="none" w:sz="0" w:space="0" w:color="auto"/>
            <w:right w:val="none" w:sz="0" w:space="0" w:color="auto"/>
          </w:divBdr>
        </w:div>
        <w:div w:id="1397627591">
          <w:marLeft w:val="2160"/>
          <w:marRight w:val="0"/>
          <w:marTop w:val="180"/>
          <w:marBottom w:val="0"/>
          <w:divBdr>
            <w:top w:val="none" w:sz="0" w:space="0" w:color="auto"/>
            <w:left w:val="none" w:sz="0" w:space="0" w:color="auto"/>
            <w:bottom w:val="none" w:sz="0" w:space="0" w:color="auto"/>
            <w:right w:val="none" w:sz="0" w:space="0" w:color="auto"/>
          </w:divBdr>
        </w:div>
        <w:div w:id="69697225">
          <w:marLeft w:val="2160"/>
          <w:marRight w:val="0"/>
          <w:marTop w:val="180"/>
          <w:marBottom w:val="0"/>
          <w:divBdr>
            <w:top w:val="none" w:sz="0" w:space="0" w:color="auto"/>
            <w:left w:val="none" w:sz="0" w:space="0" w:color="auto"/>
            <w:bottom w:val="none" w:sz="0" w:space="0" w:color="auto"/>
            <w:right w:val="none" w:sz="0" w:space="0" w:color="auto"/>
          </w:divBdr>
        </w:div>
      </w:divsChild>
    </w:div>
    <w:div w:id="229971009">
      <w:bodyDiv w:val="1"/>
      <w:marLeft w:val="0"/>
      <w:marRight w:val="0"/>
      <w:marTop w:val="0"/>
      <w:marBottom w:val="0"/>
      <w:divBdr>
        <w:top w:val="none" w:sz="0" w:space="0" w:color="auto"/>
        <w:left w:val="none" w:sz="0" w:space="0" w:color="auto"/>
        <w:bottom w:val="none" w:sz="0" w:space="0" w:color="auto"/>
        <w:right w:val="none" w:sz="0" w:space="0" w:color="auto"/>
      </w:divBdr>
      <w:divsChild>
        <w:div w:id="1334184104">
          <w:marLeft w:val="1786"/>
          <w:marRight w:val="0"/>
          <w:marTop w:val="320"/>
          <w:marBottom w:val="0"/>
          <w:divBdr>
            <w:top w:val="none" w:sz="0" w:space="0" w:color="auto"/>
            <w:left w:val="none" w:sz="0" w:space="0" w:color="auto"/>
            <w:bottom w:val="none" w:sz="0" w:space="0" w:color="auto"/>
            <w:right w:val="none" w:sz="0" w:space="0" w:color="auto"/>
          </w:divBdr>
        </w:div>
      </w:divsChild>
    </w:div>
    <w:div w:id="469636345">
      <w:bodyDiv w:val="1"/>
      <w:marLeft w:val="0"/>
      <w:marRight w:val="0"/>
      <w:marTop w:val="0"/>
      <w:marBottom w:val="0"/>
      <w:divBdr>
        <w:top w:val="none" w:sz="0" w:space="0" w:color="auto"/>
        <w:left w:val="none" w:sz="0" w:space="0" w:color="auto"/>
        <w:bottom w:val="none" w:sz="0" w:space="0" w:color="auto"/>
        <w:right w:val="none" w:sz="0" w:space="0" w:color="auto"/>
      </w:divBdr>
      <w:divsChild>
        <w:div w:id="131287393">
          <w:marLeft w:val="1800"/>
          <w:marRight w:val="0"/>
          <w:marTop w:val="240"/>
          <w:marBottom w:val="0"/>
          <w:divBdr>
            <w:top w:val="none" w:sz="0" w:space="0" w:color="auto"/>
            <w:left w:val="none" w:sz="0" w:space="0" w:color="auto"/>
            <w:bottom w:val="none" w:sz="0" w:space="0" w:color="auto"/>
            <w:right w:val="none" w:sz="0" w:space="0" w:color="auto"/>
          </w:divBdr>
        </w:div>
      </w:divsChild>
    </w:div>
    <w:div w:id="563297717">
      <w:bodyDiv w:val="1"/>
      <w:marLeft w:val="0"/>
      <w:marRight w:val="0"/>
      <w:marTop w:val="0"/>
      <w:marBottom w:val="0"/>
      <w:divBdr>
        <w:top w:val="none" w:sz="0" w:space="0" w:color="auto"/>
        <w:left w:val="none" w:sz="0" w:space="0" w:color="auto"/>
        <w:bottom w:val="none" w:sz="0" w:space="0" w:color="auto"/>
        <w:right w:val="none" w:sz="0" w:space="0" w:color="auto"/>
      </w:divBdr>
      <w:divsChild>
        <w:div w:id="1063335551">
          <w:marLeft w:val="1786"/>
          <w:marRight w:val="0"/>
          <w:marTop w:val="320"/>
          <w:marBottom w:val="0"/>
          <w:divBdr>
            <w:top w:val="none" w:sz="0" w:space="0" w:color="auto"/>
            <w:left w:val="none" w:sz="0" w:space="0" w:color="auto"/>
            <w:bottom w:val="none" w:sz="0" w:space="0" w:color="auto"/>
            <w:right w:val="none" w:sz="0" w:space="0" w:color="auto"/>
          </w:divBdr>
        </w:div>
        <w:div w:id="1561332179">
          <w:marLeft w:val="1786"/>
          <w:marRight w:val="0"/>
          <w:marTop w:val="320"/>
          <w:marBottom w:val="0"/>
          <w:divBdr>
            <w:top w:val="none" w:sz="0" w:space="0" w:color="auto"/>
            <w:left w:val="none" w:sz="0" w:space="0" w:color="auto"/>
            <w:bottom w:val="none" w:sz="0" w:space="0" w:color="auto"/>
            <w:right w:val="none" w:sz="0" w:space="0" w:color="auto"/>
          </w:divBdr>
        </w:div>
        <w:div w:id="1601453844">
          <w:marLeft w:val="1786"/>
          <w:marRight w:val="0"/>
          <w:marTop w:val="320"/>
          <w:marBottom w:val="0"/>
          <w:divBdr>
            <w:top w:val="none" w:sz="0" w:space="0" w:color="auto"/>
            <w:left w:val="none" w:sz="0" w:space="0" w:color="auto"/>
            <w:bottom w:val="none" w:sz="0" w:space="0" w:color="auto"/>
            <w:right w:val="none" w:sz="0" w:space="0" w:color="auto"/>
          </w:divBdr>
        </w:div>
        <w:div w:id="2094474187">
          <w:marLeft w:val="1786"/>
          <w:marRight w:val="0"/>
          <w:marTop w:val="320"/>
          <w:marBottom w:val="0"/>
          <w:divBdr>
            <w:top w:val="none" w:sz="0" w:space="0" w:color="auto"/>
            <w:left w:val="none" w:sz="0" w:space="0" w:color="auto"/>
            <w:bottom w:val="none" w:sz="0" w:space="0" w:color="auto"/>
            <w:right w:val="none" w:sz="0" w:space="0" w:color="auto"/>
          </w:divBdr>
        </w:div>
        <w:div w:id="246767747">
          <w:marLeft w:val="1786"/>
          <w:marRight w:val="0"/>
          <w:marTop w:val="320"/>
          <w:marBottom w:val="0"/>
          <w:divBdr>
            <w:top w:val="none" w:sz="0" w:space="0" w:color="auto"/>
            <w:left w:val="none" w:sz="0" w:space="0" w:color="auto"/>
            <w:bottom w:val="none" w:sz="0" w:space="0" w:color="auto"/>
            <w:right w:val="none" w:sz="0" w:space="0" w:color="auto"/>
          </w:divBdr>
        </w:div>
      </w:divsChild>
    </w:div>
    <w:div w:id="663778704">
      <w:bodyDiv w:val="1"/>
      <w:marLeft w:val="0"/>
      <w:marRight w:val="0"/>
      <w:marTop w:val="0"/>
      <w:marBottom w:val="0"/>
      <w:divBdr>
        <w:top w:val="none" w:sz="0" w:space="0" w:color="auto"/>
        <w:left w:val="none" w:sz="0" w:space="0" w:color="auto"/>
        <w:bottom w:val="none" w:sz="0" w:space="0" w:color="auto"/>
        <w:right w:val="none" w:sz="0" w:space="0" w:color="auto"/>
      </w:divBdr>
      <w:divsChild>
        <w:div w:id="107429273">
          <w:marLeft w:val="1786"/>
          <w:marRight w:val="0"/>
          <w:marTop w:val="320"/>
          <w:marBottom w:val="0"/>
          <w:divBdr>
            <w:top w:val="none" w:sz="0" w:space="0" w:color="auto"/>
            <w:left w:val="none" w:sz="0" w:space="0" w:color="auto"/>
            <w:bottom w:val="none" w:sz="0" w:space="0" w:color="auto"/>
            <w:right w:val="none" w:sz="0" w:space="0" w:color="auto"/>
          </w:divBdr>
        </w:div>
      </w:divsChild>
    </w:div>
    <w:div w:id="777680617">
      <w:bodyDiv w:val="1"/>
      <w:marLeft w:val="0"/>
      <w:marRight w:val="0"/>
      <w:marTop w:val="0"/>
      <w:marBottom w:val="0"/>
      <w:divBdr>
        <w:top w:val="none" w:sz="0" w:space="0" w:color="auto"/>
        <w:left w:val="none" w:sz="0" w:space="0" w:color="auto"/>
        <w:bottom w:val="none" w:sz="0" w:space="0" w:color="auto"/>
        <w:right w:val="none" w:sz="0" w:space="0" w:color="auto"/>
      </w:divBdr>
      <w:divsChild>
        <w:div w:id="1850632737">
          <w:marLeft w:val="1800"/>
          <w:marRight w:val="0"/>
          <w:marTop w:val="240"/>
          <w:marBottom w:val="0"/>
          <w:divBdr>
            <w:top w:val="none" w:sz="0" w:space="0" w:color="auto"/>
            <w:left w:val="none" w:sz="0" w:space="0" w:color="auto"/>
            <w:bottom w:val="none" w:sz="0" w:space="0" w:color="auto"/>
            <w:right w:val="none" w:sz="0" w:space="0" w:color="auto"/>
          </w:divBdr>
        </w:div>
      </w:divsChild>
    </w:div>
    <w:div w:id="784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4650749">
          <w:marLeft w:val="1786"/>
          <w:marRight w:val="0"/>
          <w:marTop w:val="320"/>
          <w:marBottom w:val="0"/>
          <w:divBdr>
            <w:top w:val="none" w:sz="0" w:space="0" w:color="auto"/>
            <w:left w:val="none" w:sz="0" w:space="0" w:color="auto"/>
            <w:bottom w:val="none" w:sz="0" w:space="0" w:color="auto"/>
            <w:right w:val="none" w:sz="0" w:space="0" w:color="auto"/>
          </w:divBdr>
        </w:div>
      </w:divsChild>
    </w:div>
    <w:div w:id="816413193">
      <w:bodyDiv w:val="1"/>
      <w:marLeft w:val="0"/>
      <w:marRight w:val="0"/>
      <w:marTop w:val="0"/>
      <w:marBottom w:val="0"/>
      <w:divBdr>
        <w:top w:val="none" w:sz="0" w:space="0" w:color="auto"/>
        <w:left w:val="none" w:sz="0" w:space="0" w:color="auto"/>
        <w:bottom w:val="none" w:sz="0" w:space="0" w:color="auto"/>
        <w:right w:val="none" w:sz="0" w:space="0" w:color="auto"/>
      </w:divBdr>
      <w:divsChild>
        <w:div w:id="662046808">
          <w:marLeft w:val="1080"/>
          <w:marRight w:val="0"/>
          <w:marTop w:val="240"/>
          <w:marBottom w:val="0"/>
          <w:divBdr>
            <w:top w:val="none" w:sz="0" w:space="0" w:color="auto"/>
            <w:left w:val="none" w:sz="0" w:space="0" w:color="auto"/>
            <w:bottom w:val="none" w:sz="0" w:space="0" w:color="auto"/>
            <w:right w:val="none" w:sz="0" w:space="0" w:color="auto"/>
          </w:divBdr>
        </w:div>
      </w:divsChild>
    </w:div>
    <w:div w:id="868297686">
      <w:bodyDiv w:val="1"/>
      <w:marLeft w:val="0"/>
      <w:marRight w:val="0"/>
      <w:marTop w:val="0"/>
      <w:marBottom w:val="0"/>
      <w:divBdr>
        <w:top w:val="none" w:sz="0" w:space="0" w:color="auto"/>
        <w:left w:val="none" w:sz="0" w:space="0" w:color="auto"/>
        <w:bottom w:val="none" w:sz="0" w:space="0" w:color="auto"/>
        <w:right w:val="none" w:sz="0" w:space="0" w:color="auto"/>
      </w:divBdr>
      <w:divsChild>
        <w:div w:id="2145853103">
          <w:marLeft w:val="1080"/>
          <w:marRight w:val="0"/>
          <w:marTop w:val="240"/>
          <w:marBottom w:val="0"/>
          <w:divBdr>
            <w:top w:val="none" w:sz="0" w:space="0" w:color="auto"/>
            <w:left w:val="none" w:sz="0" w:space="0" w:color="auto"/>
            <w:bottom w:val="none" w:sz="0" w:space="0" w:color="auto"/>
            <w:right w:val="none" w:sz="0" w:space="0" w:color="auto"/>
          </w:divBdr>
        </w:div>
      </w:divsChild>
    </w:div>
    <w:div w:id="911280613">
      <w:bodyDiv w:val="1"/>
      <w:marLeft w:val="0"/>
      <w:marRight w:val="0"/>
      <w:marTop w:val="0"/>
      <w:marBottom w:val="0"/>
      <w:divBdr>
        <w:top w:val="none" w:sz="0" w:space="0" w:color="auto"/>
        <w:left w:val="none" w:sz="0" w:space="0" w:color="auto"/>
        <w:bottom w:val="none" w:sz="0" w:space="0" w:color="auto"/>
        <w:right w:val="none" w:sz="0" w:space="0" w:color="auto"/>
      </w:divBdr>
      <w:divsChild>
        <w:div w:id="1871408794">
          <w:marLeft w:val="1786"/>
          <w:marRight w:val="0"/>
          <w:marTop w:val="320"/>
          <w:marBottom w:val="0"/>
          <w:divBdr>
            <w:top w:val="none" w:sz="0" w:space="0" w:color="auto"/>
            <w:left w:val="none" w:sz="0" w:space="0" w:color="auto"/>
            <w:bottom w:val="none" w:sz="0" w:space="0" w:color="auto"/>
            <w:right w:val="none" w:sz="0" w:space="0" w:color="auto"/>
          </w:divBdr>
        </w:div>
      </w:divsChild>
    </w:div>
    <w:div w:id="1013648150">
      <w:bodyDiv w:val="1"/>
      <w:marLeft w:val="0"/>
      <w:marRight w:val="0"/>
      <w:marTop w:val="0"/>
      <w:marBottom w:val="0"/>
      <w:divBdr>
        <w:top w:val="none" w:sz="0" w:space="0" w:color="auto"/>
        <w:left w:val="none" w:sz="0" w:space="0" w:color="auto"/>
        <w:bottom w:val="none" w:sz="0" w:space="0" w:color="auto"/>
        <w:right w:val="none" w:sz="0" w:space="0" w:color="auto"/>
      </w:divBdr>
      <w:divsChild>
        <w:div w:id="1730152601">
          <w:marLeft w:val="2160"/>
          <w:marRight w:val="0"/>
          <w:marTop w:val="180"/>
          <w:marBottom w:val="0"/>
          <w:divBdr>
            <w:top w:val="none" w:sz="0" w:space="0" w:color="auto"/>
            <w:left w:val="none" w:sz="0" w:space="0" w:color="auto"/>
            <w:bottom w:val="none" w:sz="0" w:space="0" w:color="auto"/>
            <w:right w:val="none" w:sz="0" w:space="0" w:color="auto"/>
          </w:divBdr>
        </w:div>
        <w:div w:id="1458910133">
          <w:marLeft w:val="2160"/>
          <w:marRight w:val="0"/>
          <w:marTop w:val="180"/>
          <w:marBottom w:val="0"/>
          <w:divBdr>
            <w:top w:val="none" w:sz="0" w:space="0" w:color="auto"/>
            <w:left w:val="none" w:sz="0" w:space="0" w:color="auto"/>
            <w:bottom w:val="none" w:sz="0" w:space="0" w:color="auto"/>
            <w:right w:val="none" w:sz="0" w:space="0" w:color="auto"/>
          </w:divBdr>
        </w:div>
        <w:div w:id="1325166960">
          <w:marLeft w:val="2160"/>
          <w:marRight w:val="0"/>
          <w:marTop w:val="180"/>
          <w:marBottom w:val="0"/>
          <w:divBdr>
            <w:top w:val="none" w:sz="0" w:space="0" w:color="auto"/>
            <w:left w:val="none" w:sz="0" w:space="0" w:color="auto"/>
            <w:bottom w:val="none" w:sz="0" w:space="0" w:color="auto"/>
            <w:right w:val="none" w:sz="0" w:space="0" w:color="auto"/>
          </w:divBdr>
        </w:div>
        <w:div w:id="1783501046">
          <w:marLeft w:val="2160"/>
          <w:marRight w:val="0"/>
          <w:marTop w:val="180"/>
          <w:marBottom w:val="0"/>
          <w:divBdr>
            <w:top w:val="none" w:sz="0" w:space="0" w:color="auto"/>
            <w:left w:val="none" w:sz="0" w:space="0" w:color="auto"/>
            <w:bottom w:val="none" w:sz="0" w:space="0" w:color="auto"/>
            <w:right w:val="none" w:sz="0" w:space="0" w:color="auto"/>
          </w:divBdr>
        </w:div>
        <w:div w:id="649596219">
          <w:marLeft w:val="2160"/>
          <w:marRight w:val="0"/>
          <w:marTop w:val="180"/>
          <w:marBottom w:val="0"/>
          <w:divBdr>
            <w:top w:val="none" w:sz="0" w:space="0" w:color="auto"/>
            <w:left w:val="none" w:sz="0" w:space="0" w:color="auto"/>
            <w:bottom w:val="none" w:sz="0" w:space="0" w:color="auto"/>
            <w:right w:val="none" w:sz="0" w:space="0" w:color="auto"/>
          </w:divBdr>
        </w:div>
        <w:div w:id="1950157426">
          <w:marLeft w:val="2160"/>
          <w:marRight w:val="0"/>
          <w:marTop w:val="180"/>
          <w:marBottom w:val="0"/>
          <w:divBdr>
            <w:top w:val="none" w:sz="0" w:space="0" w:color="auto"/>
            <w:left w:val="none" w:sz="0" w:space="0" w:color="auto"/>
            <w:bottom w:val="none" w:sz="0" w:space="0" w:color="auto"/>
            <w:right w:val="none" w:sz="0" w:space="0" w:color="auto"/>
          </w:divBdr>
        </w:div>
      </w:divsChild>
    </w:div>
    <w:div w:id="1069500238">
      <w:bodyDiv w:val="1"/>
      <w:marLeft w:val="0"/>
      <w:marRight w:val="0"/>
      <w:marTop w:val="0"/>
      <w:marBottom w:val="0"/>
      <w:divBdr>
        <w:top w:val="none" w:sz="0" w:space="0" w:color="auto"/>
        <w:left w:val="none" w:sz="0" w:space="0" w:color="auto"/>
        <w:bottom w:val="none" w:sz="0" w:space="0" w:color="auto"/>
        <w:right w:val="none" w:sz="0" w:space="0" w:color="auto"/>
      </w:divBdr>
      <w:divsChild>
        <w:div w:id="1376583992">
          <w:marLeft w:val="1786"/>
          <w:marRight w:val="0"/>
          <w:marTop w:val="320"/>
          <w:marBottom w:val="0"/>
          <w:divBdr>
            <w:top w:val="none" w:sz="0" w:space="0" w:color="auto"/>
            <w:left w:val="none" w:sz="0" w:space="0" w:color="auto"/>
            <w:bottom w:val="none" w:sz="0" w:space="0" w:color="auto"/>
            <w:right w:val="none" w:sz="0" w:space="0" w:color="auto"/>
          </w:divBdr>
        </w:div>
      </w:divsChild>
    </w:div>
    <w:div w:id="1071849401">
      <w:bodyDiv w:val="1"/>
      <w:marLeft w:val="0"/>
      <w:marRight w:val="0"/>
      <w:marTop w:val="0"/>
      <w:marBottom w:val="0"/>
      <w:divBdr>
        <w:top w:val="none" w:sz="0" w:space="0" w:color="auto"/>
        <w:left w:val="none" w:sz="0" w:space="0" w:color="auto"/>
        <w:bottom w:val="none" w:sz="0" w:space="0" w:color="auto"/>
        <w:right w:val="none" w:sz="0" w:space="0" w:color="auto"/>
      </w:divBdr>
      <w:divsChild>
        <w:div w:id="1843398838">
          <w:marLeft w:val="1080"/>
          <w:marRight w:val="0"/>
          <w:marTop w:val="240"/>
          <w:marBottom w:val="0"/>
          <w:divBdr>
            <w:top w:val="none" w:sz="0" w:space="0" w:color="auto"/>
            <w:left w:val="none" w:sz="0" w:space="0" w:color="auto"/>
            <w:bottom w:val="none" w:sz="0" w:space="0" w:color="auto"/>
            <w:right w:val="none" w:sz="0" w:space="0" w:color="auto"/>
          </w:divBdr>
        </w:div>
      </w:divsChild>
    </w:div>
    <w:div w:id="1112745502">
      <w:bodyDiv w:val="1"/>
      <w:marLeft w:val="0"/>
      <w:marRight w:val="0"/>
      <w:marTop w:val="0"/>
      <w:marBottom w:val="0"/>
      <w:divBdr>
        <w:top w:val="none" w:sz="0" w:space="0" w:color="auto"/>
        <w:left w:val="none" w:sz="0" w:space="0" w:color="auto"/>
        <w:bottom w:val="none" w:sz="0" w:space="0" w:color="auto"/>
        <w:right w:val="none" w:sz="0" w:space="0" w:color="auto"/>
      </w:divBdr>
      <w:divsChild>
        <w:div w:id="1238978074">
          <w:marLeft w:val="2160"/>
          <w:marRight w:val="0"/>
          <w:marTop w:val="180"/>
          <w:marBottom w:val="0"/>
          <w:divBdr>
            <w:top w:val="none" w:sz="0" w:space="0" w:color="auto"/>
            <w:left w:val="none" w:sz="0" w:space="0" w:color="auto"/>
            <w:bottom w:val="none" w:sz="0" w:space="0" w:color="auto"/>
            <w:right w:val="none" w:sz="0" w:space="0" w:color="auto"/>
          </w:divBdr>
        </w:div>
        <w:div w:id="1300112686">
          <w:marLeft w:val="2160"/>
          <w:marRight w:val="0"/>
          <w:marTop w:val="180"/>
          <w:marBottom w:val="0"/>
          <w:divBdr>
            <w:top w:val="none" w:sz="0" w:space="0" w:color="auto"/>
            <w:left w:val="none" w:sz="0" w:space="0" w:color="auto"/>
            <w:bottom w:val="none" w:sz="0" w:space="0" w:color="auto"/>
            <w:right w:val="none" w:sz="0" w:space="0" w:color="auto"/>
          </w:divBdr>
        </w:div>
        <w:div w:id="880629487">
          <w:marLeft w:val="2160"/>
          <w:marRight w:val="0"/>
          <w:marTop w:val="180"/>
          <w:marBottom w:val="0"/>
          <w:divBdr>
            <w:top w:val="none" w:sz="0" w:space="0" w:color="auto"/>
            <w:left w:val="none" w:sz="0" w:space="0" w:color="auto"/>
            <w:bottom w:val="none" w:sz="0" w:space="0" w:color="auto"/>
            <w:right w:val="none" w:sz="0" w:space="0" w:color="auto"/>
          </w:divBdr>
        </w:div>
      </w:divsChild>
    </w:div>
    <w:div w:id="1156216814">
      <w:bodyDiv w:val="1"/>
      <w:marLeft w:val="0"/>
      <w:marRight w:val="0"/>
      <w:marTop w:val="0"/>
      <w:marBottom w:val="0"/>
      <w:divBdr>
        <w:top w:val="none" w:sz="0" w:space="0" w:color="auto"/>
        <w:left w:val="none" w:sz="0" w:space="0" w:color="auto"/>
        <w:bottom w:val="none" w:sz="0" w:space="0" w:color="auto"/>
        <w:right w:val="none" w:sz="0" w:space="0" w:color="auto"/>
      </w:divBdr>
      <w:divsChild>
        <w:div w:id="630326928">
          <w:marLeft w:val="1786"/>
          <w:marRight w:val="0"/>
          <w:marTop w:val="320"/>
          <w:marBottom w:val="0"/>
          <w:divBdr>
            <w:top w:val="none" w:sz="0" w:space="0" w:color="auto"/>
            <w:left w:val="none" w:sz="0" w:space="0" w:color="auto"/>
            <w:bottom w:val="none" w:sz="0" w:space="0" w:color="auto"/>
            <w:right w:val="none" w:sz="0" w:space="0" w:color="auto"/>
          </w:divBdr>
        </w:div>
      </w:divsChild>
    </w:div>
    <w:div w:id="1194346820">
      <w:bodyDiv w:val="1"/>
      <w:marLeft w:val="0"/>
      <w:marRight w:val="0"/>
      <w:marTop w:val="0"/>
      <w:marBottom w:val="0"/>
      <w:divBdr>
        <w:top w:val="none" w:sz="0" w:space="0" w:color="auto"/>
        <w:left w:val="none" w:sz="0" w:space="0" w:color="auto"/>
        <w:bottom w:val="none" w:sz="0" w:space="0" w:color="auto"/>
        <w:right w:val="none" w:sz="0" w:space="0" w:color="auto"/>
      </w:divBdr>
      <w:divsChild>
        <w:div w:id="1736783174">
          <w:marLeft w:val="2160"/>
          <w:marRight w:val="0"/>
          <w:marTop w:val="240"/>
          <w:marBottom w:val="0"/>
          <w:divBdr>
            <w:top w:val="none" w:sz="0" w:space="0" w:color="auto"/>
            <w:left w:val="none" w:sz="0" w:space="0" w:color="auto"/>
            <w:bottom w:val="none" w:sz="0" w:space="0" w:color="auto"/>
            <w:right w:val="none" w:sz="0" w:space="0" w:color="auto"/>
          </w:divBdr>
        </w:div>
      </w:divsChild>
    </w:div>
    <w:div w:id="1225873961">
      <w:bodyDiv w:val="1"/>
      <w:marLeft w:val="0"/>
      <w:marRight w:val="0"/>
      <w:marTop w:val="0"/>
      <w:marBottom w:val="0"/>
      <w:divBdr>
        <w:top w:val="none" w:sz="0" w:space="0" w:color="auto"/>
        <w:left w:val="none" w:sz="0" w:space="0" w:color="auto"/>
        <w:bottom w:val="none" w:sz="0" w:space="0" w:color="auto"/>
        <w:right w:val="none" w:sz="0" w:space="0" w:color="auto"/>
      </w:divBdr>
      <w:divsChild>
        <w:div w:id="269826401">
          <w:marLeft w:val="1814"/>
          <w:marRight w:val="0"/>
          <w:marTop w:val="320"/>
          <w:marBottom w:val="0"/>
          <w:divBdr>
            <w:top w:val="none" w:sz="0" w:space="0" w:color="auto"/>
            <w:left w:val="none" w:sz="0" w:space="0" w:color="auto"/>
            <w:bottom w:val="none" w:sz="0" w:space="0" w:color="auto"/>
            <w:right w:val="none" w:sz="0" w:space="0" w:color="auto"/>
          </w:divBdr>
        </w:div>
      </w:divsChild>
    </w:div>
    <w:div w:id="1246693592">
      <w:bodyDiv w:val="1"/>
      <w:marLeft w:val="0"/>
      <w:marRight w:val="0"/>
      <w:marTop w:val="0"/>
      <w:marBottom w:val="0"/>
      <w:divBdr>
        <w:top w:val="none" w:sz="0" w:space="0" w:color="auto"/>
        <w:left w:val="none" w:sz="0" w:space="0" w:color="auto"/>
        <w:bottom w:val="none" w:sz="0" w:space="0" w:color="auto"/>
        <w:right w:val="none" w:sz="0" w:space="0" w:color="auto"/>
      </w:divBdr>
      <w:divsChild>
        <w:div w:id="2064256526">
          <w:marLeft w:val="562"/>
          <w:marRight w:val="0"/>
          <w:marTop w:val="320"/>
          <w:marBottom w:val="0"/>
          <w:divBdr>
            <w:top w:val="none" w:sz="0" w:space="0" w:color="auto"/>
            <w:left w:val="none" w:sz="0" w:space="0" w:color="auto"/>
            <w:bottom w:val="none" w:sz="0" w:space="0" w:color="auto"/>
            <w:right w:val="none" w:sz="0" w:space="0" w:color="auto"/>
          </w:divBdr>
        </w:div>
      </w:divsChild>
    </w:div>
    <w:div w:id="1287666170">
      <w:bodyDiv w:val="1"/>
      <w:marLeft w:val="0"/>
      <w:marRight w:val="0"/>
      <w:marTop w:val="0"/>
      <w:marBottom w:val="0"/>
      <w:divBdr>
        <w:top w:val="none" w:sz="0" w:space="0" w:color="auto"/>
        <w:left w:val="none" w:sz="0" w:space="0" w:color="auto"/>
        <w:bottom w:val="none" w:sz="0" w:space="0" w:color="auto"/>
        <w:right w:val="none" w:sz="0" w:space="0" w:color="auto"/>
      </w:divBdr>
      <w:divsChild>
        <w:div w:id="1154490169">
          <w:marLeft w:val="1080"/>
          <w:marRight w:val="0"/>
          <w:marTop w:val="240"/>
          <w:marBottom w:val="0"/>
          <w:divBdr>
            <w:top w:val="none" w:sz="0" w:space="0" w:color="auto"/>
            <w:left w:val="none" w:sz="0" w:space="0" w:color="auto"/>
            <w:bottom w:val="none" w:sz="0" w:space="0" w:color="auto"/>
            <w:right w:val="none" w:sz="0" w:space="0" w:color="auto"/>
          </w:divBdr>
        </w:div>
      </w:divsChild>
    </w:div>
    <w:div w:id="1392655430">
      <w:bodyDiv w:val="1"/>
      <w:marLeft w:val="0"/>
      <w:marRight w:val="0"/>
      <w:marTop w:val="0"/>
      <w:marBottom w:val="0"/>
      <w:divBdr>
        <w:top w:val="none" w:sz="0" w:space="0" w:color="auto"/>
        <w:left w:val="none" w:sz="0" w:space="0" w:color="auto"/>
        <w:bottom w:val="none" w:sz="0" w:space="0" w:color="auto"/>
        <w:right w:val="none" w:sz="0" w:space="0" w:color="auto"/>
      </w:divBdr>
      <w:divsChild>
        <w:div w:id="1750152251">
          <w:marLeft w:val="1080"/>
          <w:marRight w:val="0"/>
          <w:marTop w:val="240"/>
          <w:marBottom w:val="0"/>
          <w:divBdr>
            <w:top w:val="none" w:sz="0" w:space="0" w:color="auto"/>
            <w:left w:val="none" w:sz="0" w:space="0" w:color="auto"/>
            <w:bottom w:val="none" w:sz="0" w:space="0" w:color="auto"/>
            <w:right w:val="none" w:sz="0" w:space="0" w:color="auto"/>
          </w:divBdr>
        </w:div>
      </w:divsChild>
    </w:div>
    <w:div w:id="1403915547">
      <w:bodyDiv w:val="1"/>
      <w:marLeft w:val="0"/>
      <w:marRight w:val="0"/>
      <w:marTop w:val="0"/>
      <w:marBottom w:val="0"/>
      <w:divBdr>
        <w:top w:val="none" w:sz="0" w:space="0" w:color="auto"/>
        <w:left w:val="none" w:sz="0" w:space="0" w:color="auto"/>
        <w:bottom w:val="none" w:sz="0" w:space="0" w:color="auto"/>
        <w:right w:val="none" w:sz="0" w:space="0" w:color="auto"/>
      </w:divBdr>
      <w:divsChild>
        <w:div w:id="516697260">
          <w:marLeft w:val="1814"/>
          <w:marRight w:val="0"/>
          <w:marTop w:val="320"/>
          <w:marBottom w:val="0"/>
          <w:divBdr>
            <w:top w:val="none" w:sz="0" w:space="0" w:color="auto"/>
            <w:left w:val="none" w:sz="0" w:space="0" w:color="auto"/>
            <w:bottom w:val="none" w:sz="0" w:space="0" w:color="auto"/>
            <w:right w:val="none" w:sz="0" w:space="0" w:color="auto"/>
          </w:divBdr>
        </w:div>
      </w:divsChild>
    </w:div>
    <w:div w:id="1441488771">
      <w:bodyDiv w:val="1"/>
      <w:marLeft w:val="0"/>
      <w:marRight w:val="0"/>
      <w:marTop w:val="0"/>
      <w:marBottom w:val="0"/>
      <w:divBdr>
        <w:top w:val="none" w:sz="0" w:space="0" w:color="auto"/>
        <w:left w:val="none" w:sz="0" w:space="0" w:color="auto"/>
        <w:bottom w:val="none" w:sz="0" w:space="0" w:color="auto"/>
        <w:right w:val="none" w:sz="0" w:space="0" w:color="auto"/>
      </w:divBdr>
      <w:divsChild>
        <w:div w:id="1953005212">
          <w:marLeft w:val="1814"/>
          <w:marRight w:val="0"/>
          <w:marTop w:val="320"/>
          <w:marBottom w:val="0"/>
          <w:divBdr>
            <w:top w:val="none" w:sz="0" w:space="0" w:color="auto"/>
            <w:left w:val="none" w:sz="0" w:space="0" w:color="auto"/>
            <w:bottom w:val="none" w:sz="0" w:space="0" w:color="auto"/>
            <w:right w:val="none" w:sz="0" w:space="0" w:color="auto"/>
          </w:divBdr>
        </w:div>
      </w:divsChild>
    </w:div>
    <w:div w:id="1495992875">
      <w:bodyDiv w:val="1"/>
      <w:marLeft w:val="0"/>
      <w:marRight w:val="0"/>
      <w:marTop w:val="0"/>
      <w:marBottom w:val="0"/>
      <w:divBdr>
        <w:top w:val="none" w:sz="0" w:space="0" w:color="auto"/>
        <w:left w:val="none" w:sz="0" w:space="0" w:color="auto"/>
        <w:bottom w:val="none" w:sz="0" w:space="0" w:color="auto"/>
        <w:right w:val="none" w:sz="0" w:space="0" w:color="auto"/>
      </w:divBdr>
      <w:divsChild>
        <w:div w:id="139154300">
          <w:marLeft w:val="576"/>
          <w:marRight w:val="0"/>
          <w:marTop w:val="320"/>
          <w:marBottom w:val="0"/>
          <w:divBdr>
            <w:top w:val="none" w:sz="0" w:space="0" w:color="auto"/>
            <w:left w:val="none" w:sz="0" w:space="0" w:color="auto"/>
            <w:bottom w:val="none" w:sz="0" w:space="0" w:color="auto"/>
            <w:right w:val="none" w:sz="0" w:space="0" w:color="auto"/>
          </w:divBdr>
        </w:div>
      </w:divsChild>
    </w:div>
    <w:div w:id="1650789142">
      <w:bodyDiv w:val="1"/>
      <w:marLeft w:val="0"/>
      <w:marRight w:val="0"/>
      <w:marTop w:val="0"/>
      <w:marBottom w:val="0"/>
      <w:divBdr>
        <w:top w:val="none" w:sz="0" w:space="0" w:color="auto"/>
        <w:left w:val="none" w:sz="0" w:space="0" w:color="auto"/>
        <w:bottom w:val="none" w:sz="0" w:space="0" w:color="auto"/>
        <w:right w:val="none" w:sz="0" w:space="0" w:color="auto"/>
      </w:divBdr>
      <w:divsChild>
        <w:div w:id="1187907669">
          <w:marLeft w:val="2160"/>
          <w:marRight w:val="0"/>
          <w:marTop w:val="180"/>
          <w:marBottom w:val="0"/>
          <w:divBdr>
            <w:top w:val="none" w:sz="0" w:space="0" w:color="auto"/>
            <w:left w:val="none" w:sz="0" w:space="0" w:color="auto"/>
            <w:bottom w:val="none" w:sz="0" w:space="0" w:color="auto"/>
            <w:right w:val="none" w:sz="0" w:space="0" w:color="auto"/>
          </w:divBdr>
        </w:div>
        <w:div w:id="1976717592">
          <w:marLeft w:val="2160"/>
          <w:marRight w:val="0"/>
          <w:marTop w:val="180"/>
          <w:marBottom w:val="0"/>
          <w:divBdr>
            <w:top w:val="none" w:sz="0" w:space="0" w:color="auto"/>
            <w:left w:val="none" w:sz="0" w:space="0" w:color="auto"/>
            <w:bottom w:val="none" w:sz="0" w:space="0" w:color="auto"/>
            <w:right w:val="none" w:sz="0" w:space="0" w:color="auto"/>
          </w:divBdr>
        </w:div>
        <w:div w:id="218246089">
          <w:marLeft w:val="2160"/>
          <w:marRight w:val="0"/>
          <w:marTop w:val="180"/>
          <w:marBottom w:val="0"/>
          <w:divBdr>
            <w:top w:val="none" w:sz="0" w:space="0" w:color="auto"/>
            <w:left w:val="none" w:sz="0" w:space="0" w:color="auto"/>
            <w:bottom w:val="none" w:sz="0" w:space="0" w:color="auto"/>
            <w:right w:val="none" w:sz="0" w:space="0" w:color="auto"/>
          </w:divBdr>
        </w:div>
      </w:divsChild>
    </w:div>
    <w:div w:id="1692607670">
      <w:bodyDiv w:val="1"/>
      <w:marLeft w:val="0"/>
      <w:marRight w:val="0"/>
      <w:marTop w:val="0"/>
      <w:marBottom w:val="0"/>
      <w:divBdr>
        <w:top w:val="none" w:sz="0" w:space="0" w:color="auto"/>
        <w:left w:val="none" w:sz="0" w:space="0" w:color="auto"/>
        <w:bottom w:val="none" w:sz="0" w:space="0" w:color="auto"/>
        <w:right w:val="none" w:sz="0" w:space="0" w:color="auto"/>
      </w:divBdr>
    </w:div>
    <w:div w:id="1771512435">
      <w:bodyDiv w:val="1"/>
      <w:marLeft w:val="0"/>
      <w:marRight w:val="0"/>
      <w:marTop w:val="0"/>
      <w:marBottom w:val="0"/>
      <w:divBdr>
        <w:top w:val="none" w:sz="0" w:space="0" w:color="auto"/>
        <w:left w:val="none" w:sz="0" w:space="0" w:color="auto"/>
        <w:bottom w:val="none" w:sz="0" w:space="0" w:color="auto"/>
        <w:right w:val="none" w:sz="0" w:space="0" w:color="auto"/>
      </w:divBdr>
      <w:divsChild>
        <w:div w:id="1105535721">
          <w:marLeft w:val="1786"/>
          <w:marRight w:val="0"/>
          <w:marTop w:val="320"/>
          <w:marBottom w:val="0"/>
          <w:divBdr>
            <w:top w:val="none" w:sz="0" w:space="0" w:color="auto"/>
            <w:left w:val="none" w:sz="0" w:space="0" w:color="auto"/>
            <w:bottom w:val="none" w:sz="0" w:space="0" w:color="auto"/>
            <w:right w:val="none" w:sz="0" w:space="0" w:color="auto"/>
          </w:divBdr>
        </w:div>
      </w:divsChild>
    </w:div>
    <w:div w:id="1928536071">
      <w:bodyDiv w:val="1"/>
      <w:marLeft w:val="0"/>
      <w:marRight w:val="0"/>
      <w:marTop w:val="0"/>
      <w:marBottom w:val="0"/>
      <w:divBdr>
        <w:top w:val="none" w:sz="0" w:space="0" w:color="auto"/>
        <w:left w:val="none" w:sz="0" w:space="0" w:color="auto"/>
        <w:bottom w:val="none" w:sz="0" w:space="0" w:color="auto"/>
        <w:right w:val="none" w:sz="0" w:space="0" w:color="auto"/>
      </w:divBdr>
      <w:divsChild>
        <w:div w:id="1557622011">
          <w:marLeft w:val="576"/>
          <w:marRight w:val="0"/>
          <w:marTop w:val="320"/>
          <w:marBottom w:val="0"/>
          <w:divBdr>
            <w:top w:val="none" w:sz="0" w:space="0" w:color="auto"/>
            <w:left w:val="none" w:sz="0" w:space="0" w:color="auto"/>
            <w:bottom w:val="none" w:sz="0" w:space="0" w:color="auto"/>
            <w:right w:val="none" w:sz="0" w:space="0" w:color="auto"/>
          </w:divBdr>
        </w:div>
      </w:divsChild>
    </w:div>
    <w:div w:id="20541889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988">
          <w:marLeft w:val="2160"/>
          <w:marRight w:val="0"/>
          <w:marTop w:val="240"/>
          <w:marBottom w:val="0"/>
          <w:divBdr>
            <w:top w:val="none" w:sz="0" w:space="0" w:color="auto"/>
            <w:left w:val="none" w:sz="0" w:space="0" w:color="auto"/>
            <w:bottom w:val="none" w:sz="0" w:space="0" w:color="auto"/>
            <w:right w:val="none" w:sz="0" w:space="0" w:color="auto"/>
          </w:divBdr>
        </w:div>
      </w:divsChild>
    </w:div>
    <w:div w:id="2061201548">
      <w:bodyDiv w:val="1"/>
      <w:marLeft w:val="0"/>
      <w:marRight w:val="0"/>
      <w:marTop w:val="0"/>
      <w:marBottom w:val="0"/>
      <w:divBdr>
        <w:top w:val="none" w:sz="0" w:space="0" w:color="auto"/>
        <w:left w:val="none" w:sz="0" w:space="0" w:color="auto"/>
        <w:bottom w:val="none" w:sz="0" w:space="0" w:color="auto"/>
        <w:right w:val="none" w:sz="0" w:space="0" w:color="auto"/>
      </w:divBdr>
      <w:divsChild>
        <w:div w:id="1454712224">
          <w:marLeft w:val="1786"/>
          <w:marRight w:val="0"/>
          <w:marTop w:val="3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1</cp:revision>
  <dcterms:created xsi:type="dcterms:W3CDTF">2023-02-14T19:46:00Z</dcterms:created>
  <dcterms:modified xsi:type="dcterms:W3CDTF">2023-02-14T20:59:00Z</dcterms:modified>
</cp:coreProperties>
</file>