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87" w:rsidRPr="00D00E22" w:rsidRDefault="000806C2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Introduction:  Grace is often defined as 'unmerited favor."   Justice is when you get what you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 Mercy is when you do 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>what you deserve.  Grace is when you get what you do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 It is by God's grace man will be saved.  The question though arises as to how man receives God's grace or if that grace is unconditional. </w:t>
      </w:r>
    </w:p>
    <w:p w:rsidR="000806C2" w:rsidRPr="00D00E22" w:rsidRDefault="000806C2" w:rsidP="000806C2">
      <w:pPr>
        <w:spacing w:after="0"/>
        <w:rPr>
          <w:rFonts w:ascii="Century Gothic" w:hAnsi="Century Gothic"/>
          <w:b/>
          <w:sz w:val="24"/>
          <w:u w:val="single"/>
        </w:rPr>
      </w:pPr>
      <w:r w:rsidRPr="00D00E22">
        <w:rPr>
          <w:rFonts w:ascii="Century Gothic" w:hAnsi="Century Gothic"/>
          <w:b/>
          <w:sz w:val="24"/>
          <w:u w:val="single"/>
        </w:rPr>
        <w:t>I) Grace In the Universal Sense</w:t>
      </w:r>
    </w:p>
    <w:p w:rsidR="000806C2" w:rsidRPr="00D00E22" w:rsidRDefault="000806C2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b/>
          <w:sz w:val="24"/>
        </w:rPr>
        <w:t xml:space="preserve">A)  God's power and grace was extended to all </w:t>
      </w:r>
      <w:r w:rsidR="00B505F9" w:rsidRPr="00D00E22">
        <w:rPr>
          <w:rFonts w:ascii="Century Gothic" w:hAnsi="Century Gothic"/>
          <w:b/>
          <w:sz w:val="24"/>
        </w:rPr>
        <w:t>mankind</w:t>
      </w:r>
      <w:r w:rsidRPr="00D00E22">
        <w:rPr>
          <w:rFonts w:ascii="Century Gothic" w:hAnsi="Century Gothic"/>
          <w:b/>
          <w:sz w:val="24"/>
        </w:rPr>
        <w:t>, 2 Peter 3.</w:t>
      </w:r>
      <w:r w:rsidRPr="00D00E22">
        <w:rPr>
          <w:rFonts w:ascii="Century Gothic" w:hAnsi="Century Gothic"/>
          <w:sz w:val="24"/>
        </w:rPr>
        <w:t xml:space="preserve"> </w:t>
      </w:r>
      <w:r w:rsidRPr="00D00E22">
        <w:rPr>
          <w:rFonts w:ascii="Century Gothic" w:hAnsi="Century Gothic"/>
          <w:b/>
          <w:sz w:val="24"/>
        </w:rPr>
        <w:t>Titus 2.11</w:t>
      </w:r>
      <w:r w:rsidR="00D67B23">
        <w:rPr>
          <w:rFonts w:ascii="Century Gothic" w:hAnsi="Century Gothic"/>
          <w:b/>
          <w:sz w:val="24"/>
        </w:rPr>
        <w:t>,</w:t>
      </w:r>
      <w:r w:rsidRPr="00D00E22">
        <w:rPr>
          <w:rFonts w:ascii="Century Gothic" w:hAnsi="Century Gothic"/>
          <w:sz w:val="24"/>
        </w:rPr>
        <w:t xml:space="preserve"> </w:t>
      </w:r>
      <w:r w:rsidRPr="00D00E22">
        <w:rPr>
          <w:rFonts w:ascii="Century Gothic" w:hAnsi="Century Gothic"/>
          <w:b/>
          <w:sz w:val="24"/>
        </w:rPr>
        <w:t>12</w:t>
      </w:r>
      <w:r w:rsidRPr="00D00E22">
        <w:rPr>
          <w:rFonts w:ascii="Century Gothic" w:hAnsi="Century Gothic"/>
          <w:sz w:val="24"/>
        </w:rPr>
        <w:t xml:space="preserve"> </w:t>
      </w:r>
    </w:p>
    <w:p w:rsidR="000806C2" w:rsidRPr="00D00E22" w:rsidRDefault="000806C2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 xml:space="preserve">B) The Calvinist teaches that due to mans total depravity grace and faith both are </w:t>
      </w:r>
      <w:r w:rsidR="00D67B23">
        <w:rPr>
          <w:rFonts w:ascii="Century Gothic" w:hAnsi="Century Gothic"/>
          <w:b/>
          <w:sz w:val="24"/>
          <w:u w:val="single"/>
        </w:rPr>
        <w:tab/>
      </w:r>
      <w:r w:rsidR="00D67B23">
        <w:rPr>
          <w:rFonts w:ascii="Century Gothic" w:hAnsi="Century Gothic"/>
          <w:b/>
          <w:sz w:val="24"/>
          <w:u w:val="single"/>
        </w:rPr>
        <w:tab/>
      </w:r>
      <w:r w:rsidR="00D67B23">
        <w:rPr>
          <w:rFonts w:ascii="Century Gothic" w:hAnsi="Century Gothic"/>
          <w:b/>
          <w:sz w:val="24"/>
          <w:u w:val="single"/>
        </w:rPr>
        <w:tab/>
      </w:r>
      <w:r w:rsidRPr="00D00E22">
        <w:rPr>
          <w:rFonts w:ascii="Century Gothic" w:hAnsi="Century Gothic"/>
          <w:b/>
          <w:sz w:val="24"/>
        </w:rPr>
        <w:t>on man, Ephesians 2.8</w:t>
      </w:r>
    </w:p>
    <w:p w:rsidR="000806C2" w:rsidRPr="00D00E22" w:rsidRDefault="000806C2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1.  If such is true than all will be saved because God wants everyone to be saved.  </w:t>
      </w:r>
    </w:p>
    <w:p w:rsidR="000806C2" w:rsidRPr="00D00E22" w:rsidRDefault="000806C2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2.  But we know that not all will be saved so the very premise must be flawed.  </w:t>
      </w:r>
    </w:p>
    <w:p w:rsidR="000806C2" w:rsidRPr="00D00E22" w:rsidRDefault="000806C2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3. </w:t>
      </w:r>
      <w:r w:rsidRPr="00D00E22">
        <w:rPr>
          <w:rFonts w:ascii="Century Gothic" w:hAnsi="Century Gothic"/>
          <w:b/>
          <w:sz w:val="24"/>
        </w:rPr>
        <w:t>Ephesians 2.4-6</w:t>
      </w:r>
      <w:r w:rsidRPr="00D00E22">
        <w:rPr>
          <w:rFonts w:ascii="Century Gothic" w:hAnsi="Century Gothic"/>
          <w:sz w:val="24"/>
        </w:rPr>
        <w:t xml:space="preserve"> shows the condition of the Gentiles before they heard the Gospel.  </w:t>
      </w:r>
    </w:p>
    <w:p w:rsidR="000806C2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a.  </w:t>
      </w:r>
      <w:r w:rsidRPr="00D00E22">
        <w:rPr>
          <w:rFonts w:ascii="Century Gothic" w:hAnsi="Century Gothic"/>
          <w:b/>
          <w:sz w:val="24"/>
        </w:rPr>
        <w:t>Galatians 5.4</w:t>
      </w:r>
      <w:r w:rsidRPr="00D00E22">
        <w:rPr>
          <w:rFonts w:ascii="Century Gothic" w:hAnsi="Century Gothic"/>
          <w:sz w:val="24"/>
        </w:rPr>
        <w:t xml:space="preserve"> some were attempting to be saved by the Law of Moses.  </w:t>
      </w:r>
    </w:p>
    <w:p w:rsidR="0084189B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b.  </w:t>
      </w:r>
      <w:r w:rsidRPr="00D00E22">
        <w:rPr>
          <w:rFonts w:ascii="Century Gothic" w:hAnsi="Century Gothic"/>
          <w:b/>
          <w:sz w:val="24"/>
        </w:rPr>
        <w:t>2 Corinthians 6.1,14</w:t>
      </w:r>
      <w:r w:rsidRPr="00D00E22">
        <w:rPr>
          <w:rFonts w:ascii="Century Gothic" w:hAnsi="Century Gothic"/>
          <w:sz w:val="24"/>
        </w:rPr>
        <w:t xml:space="preserve"> some were trying to worship idols; fellowship those in sin. </w:t>
      </w:r>
    </w:p>
    <w:p w:rsidR="0084189B" w:rsidRPr="00D00E22" w:rsidRDefault="0084189B" w:rsidP="000806C2">
      <w:pPr>
        <w:spacing w:after="0"/>
        <w:rPr>
          <w:rFonts w:ascii="Century Gothic" w:hAnsi="Century Gothic"/>
          <w:b/>
          <w:sz w:val="24"/>
          <w:u w:val="single"/>
        </w:rPr>
      </w:pPr>
      <w:r w:rsidRPr="00D00E22">
        <w:rPr>
          <w:rFonts w:ascii="Century Gothic" w:hAnsi="Century Gothic"/>
          <w:b/>
          <w:sz w:val="24"/>
          <w:u w:val="single"/>
        </w:rPr>
        <w:t>II) Proper Understanding Of Grace</w:t>
      </w:r>
    </w:p>
    <w:p w:rsidR="0084189B" w:rsidRPr="00D00E22" w:rsidRDefault="0084189B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>A)  Begins with</w:t>
      </w:r>
      <w:r w:rsidR="00D67B23">
        <w:rPr>
          <w:rFonts w:ascii="Century Gothic" w:hAnsi="Century Gothic"/>
          <w:b/>
          <w:sz w:val="24"/>
          <w:u w:val="single"/>
        </w:rPr>
        <w:tab/>
      </w:r>
      <w:r w:rsidR="00D67B23">
        <w:rPr>
          <w:rFonts w:ascii="Century Gothic" w:hAnsi="Century Gothic"/>
          <w:b/>
          <w:sz w:val="24"/>
          <w:u w:val="single"/>
        </w:rPr>
        <w:tab/>
      </w:r>
      <w:r w:rsidR="00D67B23">
        <w:rPr>
          <w:rFonts w:ascii="Century Gothic" w:hAnsi="Century Gothic"/>
          <w:b/>
          <w:sz w:val="24"/>
        </w:rPr>
        <w:t>, 2 Timothy 1.9,10</w:t>
      </w:r>
      <w:r w:rsidRPr="00D00E22">
        <w:rPr>
          <w:rFonts w:ascii="Century Gothic" w:hAnsi="Century Gothic"/>
          <w:sz w:val="24"/>
        </w:rPr>
        <w:t xml:space="preserve">, </w:t>
      </w:r>
      <w:r w:rsidRPr="00D00E22">
        <w:rPr>
          <w:rFonts w:ascii="Century Gothic" w:hAnsi="Century Gothic"/>
          <w:b/>
          <w:sz w:val="24"/>
        </w:rPr>
        <w:t>Ephesians 1.7</w:t>
      </w:r>
    </w:p>
    <w:p w:rsidR="0084189B" w:rsidRPr="00D00E22" w:rsidRDefault="0084189B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 xml:space="preserve">B)  Mankind did not </w:t>
      </w:r>
      <w:r w:rsidR="00D67B23">
        <w:rPr>
          <w:rFonts w:ascii="Century Gothic" w:hAnsi="Century Gothic"/>
          <w:b/>
          <w:sz w:val="24"/>
          <w:u w:val="single"/>
        </w:rPr>
        <w:tab/>
      </w:r>
      <w:r w:rsidR="00D67B23">
        <w:rPr>
          <w:rFonts w:ascii="Century Gothic" w:hAnsi="Century Gothic"/>
          <w:b/>
          <w:sz w:val="24"/>
          <w:u w:val="single"/>
        </w:rPr>
        <w:tab/>
      </w:r>
      <w:r w:rsidRPr="00D00E22">
        <w:rPr>
          <w:rFonts w:ascii="Century Gothic" w:hAnsi="Century Gothic"/>
          <w:b/>
          <w:sz w:val="24"/>
        </w:rPr>
        <w:t>Jesus</w:t>
      </w:r>
    </w:p>
    <w:p w:rsidR="0084189B" w:rsidRPr="00D67B23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1.  </w:t>
      </w:r>
      <w:r w:rsidRPr="00630FC6">
        <w:rPr>
          <w:rFonts w:ascii="Century Gothic" w:hAnsi="Century Gothic"/>
          <w:b/>
          <w:sz w:val="24"/>
        </w:rPr>
        <w:t>Romans 5.8; 8.31-32</w:t>
      </w:r>
      <w:r w:rsidRPr="00D00E22">
        <w:rPr>
          <w:rFonts w:ascii="Century Gothic" w:hAnsi="Century Gothic"/>
          <w:sz w:val="24"/>
        </w:rPr>
        <w:t xml:space="preserve"> we all deserve dea</w:t>
      </w:r>
      <w:r w:rsidR="00D67B23">
        <w:rPr>
          <w:rFonts w:ascii="Century Gothic" w:hAnsi="Century Gothic"/>
          <w:sz w:val="24"/>
        </w:rPr>
        <w:t>th; because we are all sinners</w:t>
      </w:r>
      <w:r w:rsidRPr="00D00E22">
        <w:rPr>
          <w:rFonts w:ascii="Century Gothic" w:hAnsi="Century Gothic"/>
          <w:sz w:val="24"/>
        </w:rPr>
        <w:t xml:space="preserve">, </w:t>
      </w:r>
      <w:r w:rsidR="00D67B23">
        <w:rPr>
          <w:rFonts w:ascii="Century Gothic" w:hAnsi="Century Gothic"/>
          <w:b/>
          <w:sz w:val="24"/>
        </w:rPr>
        <w:t>John 3.16</w:t>
      </w:r>
      <w:r w:rsidRPr="00D00E22">
        <w:rPr>
          <w:rFonts w:ascii="Century Gothic" w:hAnsi="Century Gothic"/>
          <w:sz w:val="24"/>
        </w:rPr>
        <w:t xml:space="preserve">, </w:t>
      </w:r>
      <w:r w:rsidRPr="00D00E22">
        <w:rPr>
          <w:rFonts w:ascii="Century Gothic" w:hAnsi="Century Gothic"/>
          <w:b/>
          <w:sz w:val="24"/>
        </w:rPr>
        <w:t>Ephesians 2.5</w:t>
      </w:r>
    </w:p>
    <w:p w:rsidR="0084189B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3.  The means of salvation is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</w:t>
      </w:r>
    </w:p>
    <w:p w:rsidR="0084189B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a.  The operation of salvation is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</w:t>
      </w:r>
    </w:p>
    <w:p w:rsidR="0084189B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b. The condition of receiving is</w:t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="00D67B23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</w:t>
      </w:r>
    </w:p>
    <w:p w:rsidR="0084189B" w:rsidRPr="00620BD7" w:rsidRDefault="0084189B" w:rsidP="000806C2">
      <w:pPr>
        <w:spacing w:after="0"/>
        <w:rPr>
          <w:rFonts w:ascii="Century Gothic" w:hAnsi="Century Gothic"/>
          <w:b/>
          <w:sz w:val="24"/>
          <w:u w:val="single"/>
        </w:rPr>
      </w:pPr>
      <w:r w:rsidRPr="00D00E22">
        <w:rPr>
          <w:rFonts w:ascii="Century Gothic" w:hAnsi="Century Gothic"/>
          <w:b/>
          <w:sz w:val="24"/>
        </w:rPr>
        <w:t>C)  At what point are we saved?</w:t>
      </w:r>
      <w:r w:rsidR="00620BD7">
        <w:rPr>
          <w:rFonts w:ascii="Century Gothic" w:hAnsi="Century Gothic"/>
          <w:b/>
          <w:sz w:val="24"/>
        </w:rPr>
        <w:t xml:space="preserve"> </w:t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  <w:r w:rsidR="00620BD7">
        <w:rPr>
          <w:rFonts w:ascii="Century Gothic" w:hAnsi="Century Gothic"/>
          <w:b/>
          <w:sz w:val="24"/>
          <w:u w:val="single"/>
        </w:rPr>
        <w:tab/>
      </w:r>
    </w:p>
    <w:p w:rsidR="006A0679" w:rsidRPr="00D00E22" w:rsidRDefault="0084189B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1</w:t>
      </w:r>
      <w:r w:rsidR="006A0679" w:rsidRPr="00D00E22">
        <w:rPr>
          <w:rFonts w:ascii="Century Gothic" w:hAnsi="Century Gothic"/>
          <w:sz w:val="24"/>
        </w:rPr>
        <w:t xml:space="preserve"> </w:t>
      </w:r>
      <w:r w:rsidR="00620BD7" w:rsidRPr="00D00E22">
        <w:rPr>
          <w:rFonts w:ascii="Century Gothic" w:hAnsi="Century Gothic"/>
          <w:sz w:val="24"/>
        </w:rPr>
        <w:t xml:space="preserve">So we have to look at where Jesus says we are saved, </w:t>
      </w:r>
      <w:r w:rsidR="00620BD7" w:rsidRPr="00D00E22">
        <w:rPr>
          <w:rFonts w:ascii="Century Gothic" w:hAnsi="Century Gothic"/>
          <w:b/>
          <w:sz w:val="24"/>
        </w:rPr>
        <w:t>Mark 16.16</w:t>
      </w:r>
      <w:r w:rsidR="00620BD7" w:rsidRPr="00D00E22">
        <w:rPr>
          <w:rFonts w:ascii="Century Gothic" w:hAnsi="Century Gothic"/>
          <w:sz w:val="24"/>
        </w:rPr>
        <w:t>.</w:t>
      </w:r>
    </w:p>
    <w:p w:rsidR="0084189B" w:rsidRPr="00D00E22" w:rsidRDefault="006A0679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2. </w:t>
      </w:r>
      <w:r w:rsidR="0084189B" w:rsidRPr="00D00E22">
        <w:rPr>
          <w:rFonts w:ascii="Century Gothic" w:hAnsi="Century Gothic"/>
          <w:sz w:val="24"/>
        </w:rPr>
        <w:t xml:space="preserve">Does our baptism merit salvation?  No it is by grace; </w:t>
      </w:r>
      <w:r w:rsidR="0084189B" w:rsidRPr="00D00E22">
        <w:rPr>
          <w:rFonts w:ascii="Century Gothic" w:hAnsi="Century Gothic"/>
          <w:b/>
          <w:sz w:val="24"/>
        </w:rPr>
        <w:t>Acts 2.40</w:t>
      </w:r>
      <w:r w:rsidR="0084189B" w:rsidRPr="00D00E22">
        <w:rPr>
          <w:rFonts w:ascii="Century Gothic" w:hAnsi="Century Gothic"/>
          <w:sz w:val="24"/>
        </w:rPr>
        <w:t xml:space="preserve"> and </w:t>
      </w:r>
      <w:r w:rsidR="0084189B" w:rsidRPr="00D00E22">
        <w:rPr>
          <w:rFonts w:ascii="Century Gothic" w:hAnsi="Century Gothic"/>
          <w:b/>
          <w:sz w:val="24"/>
        </w:rPr>
        <w:t>Phil. 2.</w:t>
      </w:r>
      <w:r w:rsidR="00630FC6">
        <w:rPr>
          <w:rFonts w:ascii="Century Gothic" w:hAnsi="Century Gothic"/>
          <w:b/>
          <w:sz w:val="24"/>
        </w:rPr>
        <w:t>1</w:t>
      </w:r>
      <w:r w:rsidR="0084189B" w:rsidRPr="00D00E22">
        <w:rPr>
          <w:rFonts w:ascii="Century Gothic" w:hAnsi="Century Gothic"/>
          <w:b/>
          <w:sz w:val="24"/>
        </w:rPr>
        <w:t>2.</w:t>
      </w:r>
      <w:r w:rsidR="0084189B" w:rsidRPr="00D00E22">
        <w:rPr>
          <w:rFonts w:ascii="Century Gothic" w:hAnsi="Century Gothic"/>
          <w:sz w:val="24"/>
        </w:rPr>
        <w:t xml:space="preserve"> </w:t>
      </w:r>
    </w:p>
    <w:p w:rsidR="0084189B" w:rsidRPr="00D00E22" w:rsidRDefault="0084189B" w:rsidP="000806C2">
      <w:pPr>
        <w:spacing w:after="0"/>
        <w:rPr>
          <w:rFonts w:ascii="Century Gothic" w:hAnsi="Century Gothic"/>
          <w:b/>
          <w:sz w:val="24"/>
          <w:u w:val="single"/>
        </w:rPr>
      </w:pPr>
      <w:r w:rsidRPr="00D00E22">
        <w:rPr>
          <w:rFonts w:ascii="Century Gothic" w:hAnsi="Century Gothic"/>
          <w:b/>
          <w:sz w:val="24"/>
          <w:u w:val="single"/>
        </w:rPr>
        <w:t>III) Illustration of Grace And Faith</w:t>
      </w:r>
    </w:p>
    <w:p w:rsidR="0084189B" w:rsidRPr="00D00E22" w:rsidRDefault="0084189B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 xml:space="preserve">A)  Walls of Jericho, Joshua 6.1-5; 15-16, 20. </w:t>
      </w:r>
    </w:p>
    <w:p w:rsidR="0084189B" w:rsidRPr="00D00E22" w:rsidRDefault="0084189B" w:rsidP="00620BD7">
      <w:pPr>
        <w:tabs>
          <w:tab w:val="left" w:pos="5580"/>
        </w:tabs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 xml:space="preserve">B)  </w:t>
      </w:r>
      <w:proofErr w:type="spellStart"/>
      <w:r w:rsidRPr="00D00E22">
        <w:rPr>
          <w:rFonts w:ascii="Century Gothic" w:hAnsi="Century Gothic"/>
          <w:b/>
          <w:sz w:val="24"/>
        </w:rPr>
        <w:t>Naaman</w:t>
      </w:r>
      <w:proofErr w:type="spellEnd"/>
      <w:r w:rsidRPr="00D00E22">
        <w:rPr>
          <w:rFonts w:ascii="Century Gothic" w:hAnsi="Century Gothic"/>
          <w:b/>
          <w:sz w:val="24"/>
        </w:rPr>
        <w:t xml:space="preserve"> the leper in 2 Kings 5.1-5, 13.14</w:t>
      </w:r>
      <w:r w:rsidR="00620BD7">
        <w:rPr>
          <w:rFonts w:ascii="Century Gothic" w:hAnsi="Century Gothic"/>
          <w:b/>
          <w:sz w:val="24"/>
        </w:rPr>
        <w:tab/>
      </w:r>
    </w:p>
    <w:p w:rsidR="0084189B" w:rsidRPr="00D00E22" w:rsidRDefault="005442D0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>C)  The blind man in John 9.1, 6-7</w:t>
      </w:r>
    </w:p>
    <w:p w:rsidR="005442D0" w:rsidRPr="00D00E22" w:rsidRDefault="005442D0" w:rsidP="00620BD7">
      <w:pPr>
        <w:tabs>
          <w:tab w:val="left" w:pos="8370"/>
        </w:tabs>
        <w:spacing w:after="0"/>
        <w:rPr>
          <w:rFonts w:ascii="Century Gothic" w:hAnsi="Century Gothic"/>
          <w:b/>
          <w:sz w:val="24"/>
          <w:u w:val="single"/>
        </w:rPr>
      </w:pPr>
      <w:r w:rsidRPr="00D00E22">
        <w:rPr>
          <w:rFonts w:ascii="Century Gothic" w:hAnsi="Century Gothic"/>
          <w:b/>
          <w:sz w:val="24"/>
          <w:u w:val="single"/>
        </w:rPr>
        <w:t>IV)  The Nature of Faith</w:t>
      </w:r>
      <w:r w:rsidR="00620BD7">
        <w:rPr>
          <w:rFonts w:ascii="Century Gothic" w:hAnsi="Century Gothic"/>
          <w:b/>
          <w:sz w:val="24"/>
          <w:u w:val="single"/>
        </w:rPr>
        <w:tab/>
      </w:r>
    </w:p>
    <w:p w:rsidR="005442D0" w:rsidRPr="00D00E22" w:rsidRDefault="005442D0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>A)  Absolute dependence on God</w:t>
      </w:r>
    </w:p>
    <w:p w:rsidR="005442D0" w:rsidRPr="00D00E22" w:rsidRDefault="005442D0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sz w:val="24"/>
        </w:rPr>
        <w:t xml:space="preserve">1.  To trust in His way and not ours, </w:t>
      </w:r>
      <w:r w:rsidRPr="00D00E22">
        <w:rPr>
          <w:rFonts w:ascii="Century Gothic" w:hAnsi="Century Gothic"/>
          <w:b/>
          <w:sz w:val="24"/>
        </w:rPr>
        <w:t>1 Corinthians 1.21,23-24</w:t>
      </w:r>
      <w:bookmarkStart w:id="0" w:name="_GoBack"/>
      <w:bookmarkEnd w:id="0"/>
    </w:p>
    <w:p w:rsidR="005442D0" w:rsidRPr="00D00E22" w:rsidRDefault="00371E84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 xml:space="preserve">2.  </w:t>
      </w:r>
      <w:r w:rsidR="005442D0" w:rsidRPr="00D00E22">
        <w:rPr>
          <w:rFonts w:ascii="Century Gothic" w:hAnsi="Century Gothic"/>
          <w:sz w:val="24"/>
        </w:rPr>
        <w:t xml:space="preserve">The Gospel message is that God sent Jesus to die for us. </w:t>
      </w:r>
    </w:p>
    <w:p w:rsidR="005442D0" w:rsidRPr="00D00E22" w:rsidRDefault="005442D0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b/>
          <w:sz w:val="24"/>
        </w:rPr>
        <w:t>B)  In order to receive salvation, God's grace man must trust in God</w:t>
      </w:r>
    </w:p>
    <w:p w:rsidR="005442D0" w:rsidRPr="00D00E22" w:rsidRDefault="005442D0" w:rsidP="000806C2">
      <w:pPr>
        <w:spacing w:after="0"/>
        <w:rPr>
          <w:rFonts w:ascii="Century Gothic" w:hAnsi="Century Gothic"/>
          <w:b/>
          <w:sz w:val="24"/>
        </w:rPr>
      </w:pPr>
      <w:r w:rsidRPr="00D00E22">
        <w:rPr>
          <w:rFonts w:ascii="Century Gothic" w:hAnsi="Century Gothic"/>
          <w:sz w:val="24"/>
        </w:rPr>
        <w:t xml:space="preserve">1.  Not change the conditions of salvation, </w:t>
      </w:r>
      <w:r w:rsidRPr="00D00E22">
        <w:rPr>
          <w:rFonts w:ascii="Century Gothic" w:hAnsi="Century Gothic"/>
          <w:b/>
          <w:sz w:val="24"/>
        </w:rPr>
        <w:t>Habakkuk 2.20</w:t>
      </w:r>
    </w:p>
    <w:p w:rsidR="005442D0" w:rsidRPr="00D00E22" w:rsidRDefault="005442D0" w:rsidP="000806C2">
      <w:pPr>
        <w:spacing w:after="0"/>
        <w:rPr>
          <w:rFonts w:ascii="Century Gothic" w:hAnsi="Century Gothic"/>
          <w:sz w:val="24"/>
        </w:rPr>
      </w:pPr>
      <w:r w:rsidRPr="00D00E22">
        <w:rPr>
          <w:rFonts w:ascii="Century Gothic" w:hAnsi="Century Gothic"/>
          <w:sz w:val="24"/>
        </w:rPr>
        <w:t>2.  We must give ourselves to God in</w:t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="00620BD7">
        <w:rPr>
          <w:rFonts w:ascii="Century Gothic" w:hAnsi="Century Gothic"/>
          <w:sz w:val="24"/>
          <w:u w:val="single"/>
        </w:rPr>
        <w:tab/>
      </w:r>
      <w:r w:rsidRPr="00D00E22">
        <w:rPr>
          <w:rFonts w:ascii="Century Gothic" w:hAnsi="Century Gothic"/>
          <w:sz w:val="24"/>
        </w:rPr>
        <w:t xml:space="preserve">. </w:t>
      </w:r>
    </w:p>
    <w:sectPr w:rsidR="005442D0" w:rsidRPr="00D00E22" w:rsidSect="007D25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41" w:rsidRDefault="008B0941" w:rsidP="000806C2">
      <w:pPr>
        <w:spacing w:after="0" w:line="240" w:lineRule="auto"/>
      </w:pPr>
      <w:r>
        <w:separator/>
      </w:r>
    </w:p>
  </w:endnote>
  <w:endnote w:type="continuationSeparator" w:id="0">
    <w:p w:rsidR="008B0941" w:rsidRDefault="008B0941" w:rsidP="0008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E7" w:rsidRDefault="009E45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07.05.15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9E45E7">
        <w:rPr>
          <w:rFonts w:asciiTheme="majorHAnsi" w:hAnsiTheme="majorHAnsi"/>
          <w:noProof/>
        </w:rPr>
        <w:t>1</w:t>
      </w:r>
    </w:fldSimple>
  </w:p>
  <w:p w:rsidR="000806C2" w:rsidRDefault="00080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41" w:rsidRDefault="008B0941" w:rsidP="000806C2">
      <w:pPr>
        <w:spacing w:after="0" w:line="240" w:lineRule="auto"/>
      </w:pPr>
      <w:r>
        <w:separator/>
      </w:r>
    </w:p>
  </w:footnote>
  <w:footnote w:type="continuationSeparator" w:id="0">
    <w:p w:rsidR="008B0941" w:rsidRDefault="008B0941" w:rsidP="0008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F3AEC7C9B5C4B38BD25ABC972D576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806C2" w:rsidRDefault="000806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 &amp; Grace</w:t>
        </w:r>
      </w:p>
    </w:sdtContent>
  </w:sdt>
  <w:p w:rsidR="000806C2" w:rsidRDefault="000806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06C2"/>
    <w:rsid w:val="00043F4A"/>
    <w:rsid w:val="000806C2"/>
    <w:rsid w:val="00371E84"/>
    <w:rsid w:val="005442D0"/>
    <w:rsid w:val="00620BD7"/>
    <w:rsid w:val="00630FC6"/>
    <w:rsid w:val="006A0679"/>
    <w:rsid w:val="00774BCB"/>
    <w:rsid w:val="007B672D"/>
    <w:rsid w:val="007D2587"/>
    <w:rsid w:val="0084189B"/>
    <w:rsid w:val="008B0941"/>
    <w:rsid w:val="009E45E7"/>
    <w:rsid w:val="009E7160"/>
    <w:rsid w:val="00B505F9"/>
    <w:rsid w:val="00C5263D"/>
    <w:rsid w:val="00D00E22"/>
    <w:rsid w:val="00D6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C2"/>
  </w:style>
  <w:style w:type="paragraph" w:styleId="Footer">
    <w:name w:val="footer"/>
    <w:basedOn w:val="Normal"/>
    <w:link w:val="Foot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C2"/>
  </w:style>
  <w:style w:type="paragraph" w:styleId="BalloonText">
    <w:name w:val="Balloon Text"/>
    <w:basedOn w:val="Normal"/>
    <w:link w:val="BalloonTextChar"/>
    <w:uiPriority w:val="99"/>
    <w:semiHidden/>
    <w:unhideWhenUsed/>
    <w:rsid w:val="000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C2"/>
  </w:style>
  <w:style w:type="paragraph" w:styleId="Footer">
    <w:name w:val="footer"/>
    <w:basedOn w:val="Normal"/>
    <w:link w:val="Foot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C2"/>
  </w:style>
  <w:style w:type="paragraph" w:styleId="BalloonText">
    <w:name w:val="Balloon Text"/>
    <w:basedOn w:val="Normal"/>
    <w:link w:val="BalloonTextChar"/>
    <w:uiPriority w:val="99"/>
    <w:semiHidden/>
    <w:unhideWhenUsed/>
    <w:rsid w:val="000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3AEC7C9B5C4B38BD25ABC972D5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1199-EB9D-4E32-BACF-BE80141FF814}"/>
      </w:docPartPr>
      <w:docPartBody>
        <w:p w:rsidR="008C154C" w:rsidRDefault="00355C0C" w:rsidP="00355C0C">
          <w:pPr>
            <w:pStyle w:val="1F3AEC7C9B5C4B38BD25ABC972D576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5C0C"/>
    <w:rsid w:val="00143D5F"/>
    <w:rsid w:val="00355C0C"/>
    <w:rsid w:val="00660346"/>
    <w:rsid w:val="008C154C"/>
    <w:rsid w:val="00ED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3AEC7C9B5C4B38BD25ABC972D5769B">
    <w:name w:val="1F3AEC7C9B5C4B38BD25ABC972D5769B"/>
    <w:rsid w:val="00355C0C"/>
  </w:style>
  <w:style w:type="paragraph" w:customStyle="1" w:styleId="D2F5A1F104D64B02BD53611FE334D9E3">
    <w:name w:val="D2F5A1F104D64B02BD53611FE334D9E3"/>
    <w:rsid w:val="00355C0C"/>
  </w:style>
  <w:style w:type="paragraph" w:customStyle="1" w:styleId="659ED2ECC9474A72953CFF099C974ACB">
    <w:name w:val="659ED2ECC9474A72953CFF099C974ACB"/>
    <w:rsid w:val="00ED016B"/>
  </w:style>
  <w:style w:type="paragraph" w:customStyle="1" w:styleId="68C7F44D01E94618957B43AAFDD4C10A">
    <w:name w:val="68C7F44D01E94618957B43AAFDD4C10A"/>
    <w:rsid w:val="00143D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EB1A-0942-4900-9483-7115633F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&amp; Grace</vt:lpstr>
    </vt:vector>
  </TitlesOfParts>
  <Company>Toshiba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&amp; Grace</dc:title>
  <dc:creator>Westside</dc:creator>
  <cp:lastModifiedBy>Lilac Road cofC</cp:lastModifiedBy>
  <cp:revision>4</cp:revision>
  <cp:lastPrinted>2015-07-01T21:58:00Z</cp:lastPrinted>
  <dcterms:created xsi:type="dcterms:W3CDTF">2015-06-25T14:48:00Z</dcterms:created>
  <dcterms:modified xsi:type="dcterms:W3CDTF">2015-07-01T21:59:00Z</dcterms:modified>
</cp:coreProperties>
</file>