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45" w:rsidRDefault="00C32F9D" w:rsidP="00D747B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Principle of Giving To The Lord</w:t>
      </w:r>
    </w:p>
    <w:p w:rsidR="00C32F9D" w:rsidRDefault="00C32F9D" w:rsidP="00C32F9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(God’s Formula)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We want to look at what the Old Testament and New Testament says about giving. 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Giving Under the Old Law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Giving to provide for the Levites, help </w:t>
      </w:r>
      <w:proofErr w:type="spellStart"/>
      <w:r>
        <w:rPr>
          <w:rFonts w:ascii="Arial" w:hAnsi="Arial" w:cs="Arial"/>
          <w:b/>
          <w:sz w:val="24"/>
        </w:rPr>
        <w:t>the</w:t>
      </w:r>
      <w:proofErr w:type="spellEnd"/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. 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There was a purpose for the giving.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Not all of the giving was done at the temple. 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Law of tithing, Deut. 14.22-27.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Additional giving, every 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year, </w:t>
      </w:r>
      <w:r w:rsidRPr="001C4C97">
        <w:rPr>
          <w:rFonts w:ascii="Arial" w:hAnsi="Arial" w:cs="Arial"/>
          <w:b/>
          <w:sz w:val="24"/>
        </w:rPr>
        <w:t>Deut. 14.28,29.</w:t>
      </w:r>
      <w:r>
        <w:rPr>
          <w:rFonts w:ascii="Arial" w:hAnsi="Arial" w:cs="Arial"/>
          <w:sz w:val="24"/>
        </w:rPr>
        <w:t xml:space="preserve"> </w:t>
      </w:r>
    </w:p>
    <w:p w:rsidR="00C32F9D" w:rsidRPr="001C4C97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2. Law on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1C4C97">
        <w:rPr>
          <w:rFonts w:ascii="Arial" w:hAnsi="Arial" w:cs="Arial"/>
          <w:b/>
          <w:sz w:val="24"/>
        </w:rPr>
        <w:t xml:space="preserve">Deut. 26.1,2, 9-12.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 Law on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1C4C97">
        <w:rPr>
          <w:rFonts w:ascii="Arial" w:hAnsi="Arial" w:cs="Arial"/>
          <w:b/>
          <w:sz w:val="24"/>
        </w:rPr>
        <w:t>Deut. 23.19-22.</w:t>
      </w:r>
      <w:r>
        <w:rPr>
          <w:rFonts w:ascii="Arial" w:hAnsi="Arial" w:cs="Arial"/>
          <w:sz w:val="24"/>
        </w:rPr>
        <w:t xml:space="preserve">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They were not to 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the fields, </w:t>
      </w:r>
      <w:r w:rsidRPr="001C4C97">
        <w:rPr>
          <w:rFonts w:ascii="Arial" w:hAnsi="Arial" w:cs="Arial"/>
          <w:b/>
          <w:sz w:val="24"/>
        </w:rPr>
        <w:t>Lev. 19.9</w:t>
      </w:r>
      <w:r w:rsidR="001B4A27">
        <w:rPr>
          <w:rFonts w:ascii="Arial" w:hAnsi="Arial" w:cs="Arial"/>
          <w:b/>
          <w:sz w:val="24"/>
        </w:rPr>
        <w:t>-20</w:t>
      </w:r>
      <w:r w:rsidRPr="001C4C9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C32F9D" w:rsidRDefault="00C32F9D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In addition – the daily sacrifices, yearly sacrifices, not charging interest.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Do we rest our land every 7</w:t>
      </w:r>
      <w:r w:rsidRPr="00C32F9D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year, 50 year? </w:t>
      </w:r>
    </w:p>
    <w:p w:rsidR="00C32F9D" w:rsidRDefault="00C32F9D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Law of Moses does not apply today, </w:t>
      </w:r>
      <w:r w:rsidRPr="001C4C97">
        <w:rPr>
          <w:rFonts w:ascii="Arial" w:hAnsi="Arial" w:cs="Arial"/>
          <w:b/>
          <w:sz w:val="24"/>
        </w:rPr>
        <w:t>Hebrews 8.6,7, 13.</w:t>
      </w:r>
      <w:r>
        <w:rPr>
          <w:rFonts w:ascii="Arial" w:hAnsi="Arial" w:cs="Arial"/>
          <w:sz w:val="24"/>
        </w:rPr>
        <w:t xml:space="preserve"> </w:t>
      </w:r>
    </w:p>
    <w:p w:rsidR="00C32F9D" w:rsidRDefault="006A65FE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The New Testament On Giving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There was a</w:t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Acts 4.34-35; 5.4.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Out of this treasury –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The church is not in the business of raising funds, charging for services,</w:t>
      </w:r>
      <w:r w:rsidR="003B54F4">
        <w:rPr>
          <w:rFonts w:ascii="Arial" w:hAnsi="Arial" w:cs="Arial"/>
          <w:sz w:val="24"/>
        </w:rPr>
        <w:t xml:space="preserve"> etc,</w:t>
      </w:r>
      <w:r>
        <w:rPr>
          <w:rFonts w:ascii="Arial" w:hAnsi="Arial" w:cs="Arial"/>
          <w:sz w:val="24"/>
        </w:rPr>
        <w:t xml:space="preserve">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The only scriptural way for the church to have money is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1 Corinthians 16.1-2 this giving was periodical.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It was on the 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of the week. 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2 Corinthians 8.1-5, 12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Those with ability helped those Christians in need.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A 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mind.  It is important for us to think about our giving. </w:t>
      </w:r>
    </w:p>
    <w:p w:rsidR="006A65FE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2 Corinthians 9.6-15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Not a set formula – 10%, 15%, or 30%. 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Not to judge ourselves as a congregation by the silver barometer. </w:t>
      </w:r>
    </w:p>
    <w:p w:rsidR="006A65FE" w:rsidRPr="001C4C97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a. Smyrna was poor but rich, </w:t>
      </w:r>
      <w:r w:rsidRPr="001C4C97">
        <w:rPr>
          <w:rFonts w:ascii="Arial" w:hAnsi="Arial" w:cs="Arial"/>
          <w:b/>
          <w:sz w:val="24"/>
        </w:rPr>
        <w:t>Revelation 2.9</w:t>
      </w:r>
    </w:p>
    <w:p w:rsidR="006A65FE" w:rsidRPr="001C4C97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b. Laodicea was rich but poor, </w:t>
      </w:r>
      <w:r w:rsidRPr="001C4C97">
        <w:rPr>
          <w:rFonts w:ascii="Arial" w:hAnsi="Arial" w:cs="Arial"/>
          <w:b/>
          <w:sz w:val="24"/>
        </w:rPr>
        <w:t xml:space="preserve">Revelation 3.17. </w:t>
      </w:r>
    </w:p>
    <w:p w:rsidR="006A65FE" w:rsidRDefault="006A65FE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in his heart v</w:t>
      </w:r>
      <w:r w:rsidRPr="001C4C97">
        <w:rPr>
          <w:rFonts w:ascii="Arial" w:hAnsi="Arial" w:cs="Arial"/>
          <w:b/>
          <w:sz w:val="24"/>
        </w:rPr>
        <w:t>. 7.</w:t>
      </w:r>
      <w:r>
        <w:rPr>
          <w:rFonts w:ascii="Arial" w:hAnsi="Arial" w:cs="Arial"/>
          <w:sz w:val="24"/>
        </w:rPr>
        <w:t xml:space="preserve"> </w:t>
      </w:r>
    </w:p>
    <w:p w:rsidR="006A65FE" w:rsidRPr="001C4C97" w:rsidRDefault="006A65FE" w:rsidP="00C32F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4. God loves a 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giver, hilarious, out of joy. </w:t>
      </w:r>
      <w:r w:rsidR="001C4C97" w:rsidRPr="001C4C97">
        <w:rPr>
          <w:rFonts w:ascii="Arial" w:hAnsi="Arial" w:cs="Arial"/>
          <w:b/>
          <w:sz w:val="24"/>
        </w:rPr>
        <w:t>V. 7, Deut. 12.5-7</w:t>
      </w:r>
    </w:p>
    <w:p w:rsidR="001C4C97" w:rsidRDefault="001C4C97" w:rsidP="00C32F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All </w:t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 w:rsidR="003B54F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– contrast with grudgingly or of necessity, </w:t>
      </w:r>
      <w:r w:rsidRPr="001C4C97">
        <w:rPr>
          <w:rFonts w:ascii="Arial" w:hAnsi="Arial" w:cs="Arial"/>
          <w:b/>
          <w:sz w:val="24"/>
        </w:rPr>
        <w:t>Mark 12.42-43.</w:t>
      </w:r>
      <w:r>
        <w:rPr>
          <w:rFonts w:ascii="Arial" w:hAnsi="Arial" w:cs="Arial"/>
          <w:sz w:val="24"/>
        </w:rPr>
        <w:t xml:space="preserve"> </w:t>
      </w:r>
    </w:p>
    <w:p w:rsidR="001C4C97" w:rsidRDefault="001C4C97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Principles of Giving</w:t>
      </w:r>
    </w:p>
    <w:p w:rsidR="001C4C97" w:rsidRPr="003B54F4" w:rsidRDefault="001C4C97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A) Invalid concepts</w:t>
      </w:r>
      <w:r w:rsidR="003B54F4">
        <w:rPr>
          <w:rFonts w:ascii="Arial" w:hAnsi="Arial" w:cs="Arial"/>
          <w:b/>
          <w:sz w:val="24"/>
        </w:rPr>
        <w:t xml:space="preserve">-- </w:t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  <w:r w:rsidR="003B54F4">
        <w:rPr>
          <w:rFonts w:ascii="Arial" w:hAnsi="Arial" w:cs="Arial"/>
          <w:b/>
          <w:sz w:val="24"/>
          <w:u w:val="single"/>
        </w:rPr>
        <w:tab/>
      </w:r>
    </w:p>
    <w:p w:rsidR="001C4C97" w:rsidRPr="00976991" w:rsidRDefault="001C4C97" w:rsidP="00C32F9D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Giving </w:t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 w:rsidR="00976991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1C4C97">
        <w:rPr>
          <w:rFonts w:ascii="Arial" w:hAnsi="Arial" w:cs="Arial"/>
          <w:b/>
          <w:sz w:val="24"/>
        </w:rPr>
        <w:t xml:space="preserve">Acts 20.35. </w:t>
      </w:r>
    </w:p>
    <w:sectPr w:rsidR="001C4C97" w:rsidRPr="00976991" w:rsidSect="0042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D747B6"/>
    <w:rsid w:val="001B4A27"/>
    <w:rsid w:val="001C4C97"/>
    <w:rsid w:val="003B54F4"/>
    <w:rsid w:val="004252DE"/>
    <w:rsid w:val="006A65FE"/>
    <w:rsid w:val="00976991"/>
    <w:rsid w:val="00C32F9D"/>
    <w:rsid w:val="00D747B6"/>
    <w:rsid w:val="00ED5988"/>
    <w:rsid w:val="00F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cp:lastPrinted>2015-12-11T17:17:00Z</cp:lastPrinted>
  <dcterms:created xsi:type="dcterms:W3CDTF">2015-12-11T17:22:00Z</dcterms:created>
  <dcterms:modified xsi:type="dcterms:W3CDTF">2015-12-11T17:22:00Z</dcterms:modified>
</cp:coreProperties>
</file>