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147E2" w14:textId="30E99924" w:rsidR="00C70DD0" w:rsidRPr="008117E9" w:rsidRDefault="008117E9" w:rsidP="008117E9">
      <w:pPr>
        <w:jc w:val="center"/>
        <w:rPr>
          <w:b/>
          <w:bCs/>
          <w:sz w:val="28"/>
          <w:szCs w:val="28"/>
        </w:rPr>
      </w:pPr>
      <w:r w:rsidRPr="008117E9">
        <w:rPr>
          <w:b/>
          <w:bCs/>
          <w:sz w:val="28"/>
          <w:szCs w:val="28"/>
        </w:rPr>
        <w:t>APPALACHAN BEAUTY SCHOOL</w:t>
      </w:r>
    </w:p>
    <w:p w14:paraId="2D37DC64" w14:textId="530EC0E4" w:rsidR="008117E9" w:rsidRDefault="008117E9" w:rsidP="008117E9">
      <w:pPr>
        <w:jc w:val="center"/>
      </w:pPr>
    </w:p>
    <w:p w14:paraId="780ADF7D" w14:textId="0EEF7568" w:rsidR="008117E9" w:rsidRDefault="008117E9" w:rsidP="008117E9">
      <w:pPr>
        <w:jc w:val="center"/>
      </w:pPr>
      <w:r>
        <w:t>CARES Act: Higher Education Emergency Relief Fund</w:t>
      </w:r>
    </w:p>
    <w:p w14:paraId="1377CC5C" w14:textId="75E79406" w:rsidR="008117E9" w:rsidRDefault="008117E9" w:rsidP="008117E9">
      <w:pPr>
        <w:jc w:val="center"/>
      </w:pPr>
    </w:p>
    <w:p w14:paraId="5026A9A2" w14:textId="2915F134" w:rsidR="008117E9" w:rsidRDefault="008117E9" w:rsidP="008117E9">
      <w:pPr>
        <w:pStyle w:val="ListParagraph"/>
        <w:numPr>
          <w:ilvl w:val="0"/>
          <w:numId w:val="1"/>
        </w:numPr>
      </w:pPr>
      <w:r>
        <w:t>Appalachian Beauty School signed and returned to the Department of Education  the Certification and Agreement as well as the assurance that it has used, or intends to use, no less than 50 percent of the funds received under Section 18004(a)(1) of the CARES act to provide Emergency Financial Aid Grants to students.</w:t>
      </w:r>
    </w:p>
    <w:p w14:paraId="6F28E19B" w14:textId="4AE6E8E1" w:rsidR="008117E9" w:rsidRPr="008117E9" w:rsidRDefault="008117E9" w:rsidP="008117E9">
      <w:pPr>
        <w:pStyle w:val="ListParagraph"/>
        <w:numPr>
          <w:ilvl w:val="0"/>
          <w:numId w:val="1"/>
        </w:numPr>
      </w:pPr>
      <w:r>
        <w:t xml:space="preserve">The total amount of funds that the Academy will receive or has received from the Department pursuant to the institution’s Certification and Agreement for Emergency Financial Aid Grants to Students is </w:t>
      </w:r>
      <w:r>
        <w:rPr>
          <w:u w:val="single"/>
        </w:rPr>
        <w:t xml:space="preserve">$47,213.00 </w:t>
      </w:r>
    </w:p>
    <w:p w14:paraId="081229A5" w14:textId="53BBC802" w:rsidR="008117E9" w:rsidRDefault="008117E9" w:rsidP="008117E9">
      <w:pPr>
        <w:pStyle w:val="ListParagraph"/>
        <w:numPr>
          <w:ilvl w:val="0"/>
          <w:numId w:val="1"/>
        </w:numPr>
        <w:rPr>
          <w:u w:val="single"/>
        </w:rPr>
      </w:pPr>
      <w:r>
        <w:t xml:space="preserve">The total amount of Emergency Financial Aid Grants distributed to students under Section 18004(a)(1) of the CARES Act as of the date of submission is </w:t>
      </w:r>
      <w:r w:rsidRPr="008117E9">
        <w:rPr>
          <w:u w:val="single"/>
        </w:rPr>
        <w:t>$0.00</w:t>
      </w:r>
      <w:r>
        <w:rPr>
          <w:u w:val="single"/>
        </w:rPr>
        <w:t>.</w:t>
      </w:r>
    </w:p>
    <w:p w14:paraId="65F4C426" w14:textId="2691FEE8" w:rsidR="008117E9" w:rsidRDefault="008117E9" w:rsidP="008117E9">
      <w:pPr>
        <w:pStyle w:val="ListParagraph"/>
        <w:numPr>
          <w:ilvl w:val="0"/>
          <w:numId w:val="1"/>
        </w:numPr>
        <w:rPr>
          <w:u w:val="single"/>
        </w:rPr>
      </w:pPr>
      <w:r>
        <w:t>The estimate total number of students at the institution eligible to participate in programs under section 484 in Title IV of the Higher Education Act of 1965</w:t>
      </w:r>
      <w:r w:rsidR="00A62679">
        <w:t xml:space="preserve"> and thus eligible to receive Emergency Financial Aid Grants to students under Section 18004(a)(1) of the CARES Act is _</w:t>
      </w:r>
      <w:r w:rsidR="00A62679">
        <w:rPr>
          <w:u w:val="single"/>
        </w:rPr>
        <w:t>4</w:t>
      </w:r>
      <w:r w:rsidR="005E7A27">
        <w:rPr>
          <w:u w:val="single"/>
        </w:rPr>
        <w:t>1</w:t>
      </w:r>
      <w:r w:rsidR="00A62679">
        <w:rPr>
          <w:u w:val="single"/>
        </w:rPr>
        <w:t>_.</w:t>
      </w:r>
    </w:p>
    <w:p w14:paraId="0B4A1511" w14:textId="39F7C98E" w:rsidR="00A62679" w:rsidRDefault="00A62679" w:rsidP="008117E9">
      <w:pPr>
        <w:pStyle w:val="ListParagraph"/>
        <w:numPr>
          <w:ilvl w:val="0"/>
          <w:numId w:val="1"/>
        </w:numPr>
        <w:rPr>
          <w:u w:val="single"/>
        </w:rPr>
      </w:pPr>
      <w:r>
        <w:t>The total number of students who have received an Emergency Financial Aid Grant to students under Section 18004(a)(1) of the CARES Act is _</w:t>
      </w:r>
      <w:r>
        <w:rPr>
          <w:u w:val="single"/>
        </w:rPr>
        <w:t>0_.</w:t>
      </w:r>
    </w:p>
    <w:p w14:paraId="71FC2B98" w14:textId="0CA4C2D6" w:rsidR="00A62679" w:rsidRPr="00901F95" w:rsidRDefault="00A62679" w:rsidP="008117E9">
      <w:pPr>
        <w:pStyle w:val="ListParagraph"/>
        <w:numPr>
          <w:ilvl w:val="0"/>
          <w:numId w:val="1"/>
        </w:numPr>
        <w:rPr>
          <w:u w:val="single"/>
        </w:rPr>
      </w:pPr>
      <w:r>
        <w:t>The method(s) used by the institution to determine which students received Emergency Financial Aid Grants and how much they would receive under Section 18004(a)(1) of the CARES Act is described as:</w:t>
      </w:r>
    </w:p>
    <w:p w14:paraId="27D34D88" w14:textId="1C47A5BD" w:rsidR="00901F95" w:rsidRDefault="00901F95" w:rsidP="00901F95">
      <w:r>
        <w:t xml:space="preserve">As a result of the recent pandemic, the US government has made emergency funds available to students. Appalachian Beauty Schools will administer those funds to students that have filled out the COVID-19 Certification form and are Eligible. </w:t>
      </w:r>
    </w:p>
    <w:p w14:paraId="03AE0D52" w14:textId="21C169DB" w:rsidR="00901F95" w:rsidRDefault="00901F95" w:rsidP="00901F95">
      <w:r>
        <w:t xml:space="preserve">It is the intent of Appalachian Beauty School to allow each student to answer the question of changing family financial situation due to coronavirus which will make that student eligible to receive funds.  </w:t>
      </w:r>
    </w:p>
    <w:p w14:paraId="1406B474" w14:textId="6E40EC88" w:rsidR="00901F95" w:rsidRDefault="00901F95" w:rsidP="00901F95">
      <w:r>
        <w:t xml:space="preserve">Once all Certification Forms are returned, we will calculate how many students indicate need. Funds will be distributed evenly between students enrolled based on need. </w:t>
      </w:r>
    </w:p>
    <w:p w14:paraId="0388B938" w14:textId="1D167E1C" w:rsidR="00316F4F" w:rsidRDefault="00901F95" w:rsidP="00901F95">
      <w:r>
        <w:t xml:space="preserve">The emergency student funding is only available to students that were enrolled and attending classes between </w:t>
      </w:r>
      <w:r w:rsidRPr="00316F4F">
        <w:rPr>
          <w:u w:val="single"/>
        </w:rPr>
        <w:t>03/13/20</w:t>
      </w:r>
      <w:r>
        <w:t xml:space="preserve"> and</w:t>
      </w:r>
      <w:r w:rsidR="00316F4F">
        <w:t xml:space="preserve"> </w:t>
      </w:r>
      <w:r w:rsidR="00316F4F">
        <w:rPr>
          <w:u w:val="single"/>
        </w:rPr>
        <w:t>05/26/20</w:t>
      </w:r>
      <w:r w:rsidR="00316F4F">
        <w:t xml:space="preserve"> and have not withdrawn from school as of the date of disbursement of the emergency funds.</w:t>
      </w:r>
    </w:p>
    <w:p w14:paraId="1584635F" w14:textId="14EC38FF" w:rsidR="00316F4F" w:rsidRPr="00316F4F" w:rsidRDefault="00316F4F" w:rsidP="00901F95">
      <w:r>
        <w:t xml:space="preserve"> Students on an Approved Leave of Absence are also allowed to participate in the survey and receive funds once they have returned to school from the Leave of Abscense. </w:t>
      </w:r>
    </w:p>
    <w:sectPr w:rsidR="00316F4F" w:rsidRPr="00316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B0CB6"/>
    <w:multiLevelType w:val="hybridMultilevel"/>
    <w:tmpl w:val="B30A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E9"/>
    <w:rsid w:val="00316F4F"/>
    <w:rsid w:val="005407F2"/>
    <w:rsid w:val="005E7A27"/>
    <w:rsid w:val="008117E9"/>
    <w:rsid w:val="00901F95"/>
    <w:rsid w:val="00A62679"/>
    <w:rsid w:val="00C70DD0"/>
    <w:rsid w:val="00D1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ABA4"/>
  <w15:chartTrackingRefBased/>
  <w15:docId w15:val="{9AF0344C-D5C6-406C-8BA8-FB2CDE32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McCracken</dc:creator>
  <cp:keywords/>
  <dc:description/>
  <cp:lastModifiedBy>Amber McCracken</cp:lastModifiedBy>
  <cp:revision>2</cp:revision>
  <dcterms:created xsi:type="dcterms:W3CDTF">2020-06-08T12:13:00Z</dcterms:created>
  <dcterms:modified xsi:type="dcterms:W3CDTF">2020-07-07T13:03:00Z</dcterms:modified>
</cp:coreProperties>
</file>