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1406" w14:textId="57F9A994" w:rsidR="0043554F" w:rsidRDefault="004C429C" w:rsidP="004C429C">
      <w:pPr>
        <w:jc w:val="center"/>
        <w:rPr>
          <w:b/>
          <w:bCs/>
          <w:sz w:val="32"/>
          <w:szCs w:val="32"/>
        </w:rPr>
      </w:pPr>
      <w:r w:rsidRPr="004C429C">
        <w:rPr>
          <w:b/>
          <w:bCs/>
          <w:sz w:val="32"/>
          <w:szCs w:val="32"/>
        </w:rPr>
        <w:t>By-Laws for the Caroline Dormon Nature Preserve, Inc.</w:t>
      </w:r>
    </w:p>
    <w:p w14:paraId="1FEB67AA" w14:textId="34D19D87" w:rsidR="00C63CDC" w:rsidRPr="00C63CDC" w:rsidRDefault="00C63CDC" w:rsidP="004C429C">
      <w:pPr>
        <w:jc w:val="center"/>
      </w:pPr>
      <w:r w:rsidRPr="00C63CDC">
        <w:t>Originally Adopted by Charter-1971</w:t>
      </w:r>
    </w:p>
    <w:p w14:paraId="6895266C" w14:textId="7EB114AD" w:rsidR="00C63CDC" w:rsidRPr="00C63CDC" w:rsidRDefault="00C63CDC" w:rsidP="004C429C">
      <w:pPr>
        <w:jc w:val="center"/>
      </w:pPr>
      <w:r w:rsidRPr="00C63CDC">
        <w:t>Revised-2006</w:t>
      </w:r>
    </w:p>
    <w:p w14:paraId="6DB0E077" w14:textId="50A59DE1" w:rsidR="00C63CDC" w:rsidRDefault="00C63CDC" w:rsidP="00C63CDC">
      <w:pPr>
        <w:jc w:val="center"/>
      </w:pPr>
      <w:r w:rsidRPr="00C63CDC">
        <w:t>Revised-2010</w:t>
      </w:r>
    </w:p>
    <w:p w14:paraId="7CA68E83" w14:textId="1075E738" w:rsidR="00024D01" w:rsidRPr="00C63CDC" w:rsidRDefault="00024D01" w:rsidP="00C63CDC">
      <w:pPr>
        <w:jc w:val="center"/>
      </w:pPr>
      <w:r>
        <w:t>Revised-</w:t>
      </w:r>
      <w:r w:rsidR="00632F63">
        <w:t>2021</w:t>
      </w:r>
    </w:p>
    <w:p w14:paraId="716ACA82" w14:textId="28E7C06F" w:rsidR="004C429C" w:rsidRDefault="004C429C" w:rsidP="004C429C">
      <w:pPr>
        <w:jc w:val="center"/>
        <w:rPr>
          <w:b/>
          <w:bCs/>
          <w:sz w:val="28"/>
          <w:szCs w:val="28"/>
        </w:rPr>
      </w:pPr>
    </w:p>
    <w:p w14:paraId="5DCE28AE" w14:textId="48FB8A8E" w:rsidR="004C429C" w:rsidRDefault="004C429C" w:rsidP="00C63CDC">
      <w:pPr>
        <w:rPr>
          <w:b/>
          <w:bCs/>
          <w:sz w:val="28"/>
          <w:szCs w:val="28"/>
        </w:rPr>
      </w:pPr>
    </w:p>
    <w:p w14:paraId="74FF4046" w14:textId="572C6EF7" w:rsidR="004C429C" w:rsidRDefault="004C429C" w:rsidP="004C429C">
      <w:pPr>
        <w:jc w:val="center"/>
        <w:rPr>
          <w:sz w:val="28"/>
          <w:szCs w:val="28"/>
        </w:rPr>
      </w:pPr>
      <w:r>
        <w:rPr>
          <w:sz w:val="28"/>
          <w:szCs w:val="28"/>
        </w:rPr>
        <w:t>Article I</w:t>
      </w:r>
    </w:p>
    <w:p w14:paraId="5EA9D12C" w14:textId="33CA5DDA" w:rsidR="004C429C" w:rsidRDefault="004C429C" w:rsidP="004C429C">
      <w:pPr>
        <w:jc w:val="center"/>
        <w:rPr>
          <w:sz w:val="28"/>
          <w:szCs w:val="28"/>
        </w:rPr>
      </w:pPr>
    </w:p>
    <w:p w14:paraId="757F3801" w14:textId="42E92D75" w:rsidR="004C429C" w:rsidRDefault="004C429C" w:rsidP="004C429C">
      <w:pPr>
        <w:rPr>
          <w:sz w:val="28"/>
          <w:szCs w:val="28"/>
        </w:rPr>
      </w:pPr>
      <w:r>
        <w:rPr>
          <w:sz w:val="28"/>
          <w:szCs w:val="28"/>
        </w:rPr>
        <w:t>The name of this organization, as stated in the Charter, is the Foundation for the Preservation of the Caroline Dormon Nature Preserve, Inc.</w:t>
      </w:r>
    </w:p>
    <w:p w14:paraId="0681B221" w14:textId="389B608C" w:rsidR="004C429C" w:rsidRDefault="004C429C" w:rsidP="004C429C">
      <w:pPr>
        <w:rPr>
          <w:sz w:val="28"/>
          <w:szCs w:val="28"/>
        </w:rPr>
      </w:pPr>
    </w:p>
    <w:p w14:paraId="3BD3BC6B" w14:textId="73D061C5" w:rsidR="004C429C" w:rsidRDefault="004C429C" w:rsidP="004C429C">
      <w:pPr>
        <w:jc w:val="center"/>
        <w:rPr>
          <w:sz w:val="28"/>
          <w:szCs w:val="28"/>
        </w:rPr>
      </w:pPr>
      <w:r>
        <w:rPr>
          <w:sz w:val="28"/>
          <w:szCs w:val="28"/>
        </w:rPr>
        <w:t>Article II</w:t>
      </w:r>
    </w:p>
    <w:p w14:paraId="1C43ABB1" w14:textId="6B1E7925" w:rsidR="004C429C" w:rsidRDefault="004C429C" w:rsidP="004C429C">
      <w:pPr>
        <w:jc w:val="center"/>
        <w:rPr>
          <w:sz w:val="28"/>
          <w:szCs w:val="28"/>
        </w:rPr>
      </w:pPr>
    </w:p>
    <w:p w14:paraId="3D06A99A" w14:textId="2E81DEA3" w:rsidR="00C63CDC" w:rsidRPr="003932EC" w:rsidRDefault="00C63CDC" w:rsidP="00C63CDC">
      <w:pPr>
        <w:rPr>
          <w:sz w:val="28"/>
          <w:szCs w:val="28"/>
        </w:rPr>
      </w:pPr>
      <w:r w:rsidRPr="003932EC">
        <w:rPr>
          <w:sz w:val="28"/>
          <w:szCs w:val="28"/>
        </w:rPr>
        <w:t>The mission of the Caroline Dormon Nature Preserve</w:t>
      </w:r>
      <w:r>
        <w:rPr>
          <w:sz w:val="28"/>
          <w:szCs w:val="28"/>
        </w:rPr>
        <w:t>, Inc.</w:t>
      </w:r>
      <w:r w:rsidRPr="003932EC">
        <w:rPr>
          <w:sz w:val="28"/>
          <w:szCs w:val="28"/>
        </w:rPr>
        <w:t xml:space="preserve"> (Briarwood) is to implement non-invasive, modern preservation and conservation methods to Briarwood’s natural ecosystem and to provide a sanctuary for all life within the preserve.  Specifically, the Foundation will follow a sustained focus on native, rare and/or endangered plant species; will place emphasis on continuous ecological education among the community, particularly the area’s youth, </w:t>
      </w:r>
      <w:proofErr w:type="gramStart"/>
      <w:r w:rsidRPr="003932EC">
        <w:rPr>
          <w:sz w:val="28"/>
          <w:szCs w:val="28"/>
        </w:rPr>
        <w:t>in order to</w:t>
      </w:r>
      <w:proofErr w:type="gramEnd"/>
      <w:r w:rsidRPr="003932EC">
        <w:rPr>
          <w:sz w:val="28"/>
          <w:szCs w:val="28"/>
        </w:rPr>
        <w:t xml:space="preserve"> secure a generational interest in Briarwood; and will provide financial support for perpetuating the legacy and spirit of the work of Caroline Dormon.</w:t>
      </w:r>
    </w:p>
    <w:p w14:paraId="7AE802E0" w14:textId="43A547EB" w:rsidR="00C63CDC" w:rsidRDefault="00C63CDC" w:rsidP="004C429C">
      <w:pPr>
        <w:rPr>
          <w:sz w:val="28"/>
          <w:szCs w:val="28"/>
        </w:rPr>
      </w:pPr>
    </w:p>
    <w:p w14:paraId="0B1A6419" w14:textId="14D6437E" w:rsidR="004C429C" w:rsidRDefault="004C429C" w:rsidP="004C429C">
      <w:pPr>
        <w:rPr>
          <w:sz w:val="28"/>
          <w:szCs w:val="28"/>
        </w:rPr>
      </w:pPr>
      <w:r>
        <w:rPr>
          <w:sz w:val="28"/>
          <w:szCs w:val="28"/>
        </w:rPr>
        <w:t>In addition to preservation and protection of the property known as Briarwood, this organization shall provide educational opportunities that encourage appreciation and knowledge of our natural heritage.</w:t>
      </w:r>
    </w:p>
    <w:p w14:paraId="6B541E5A" w14:textId="151D447B" w:rsidR="004C429C" w:rsidRDefault="004C429C" w:rsidP="004C429C">
      <w:pPr>
        <w:rPr>
          <w:sz w:val="28"/>
          <w:szCs w:val="28"/>
        </w:rPr>
      </w:pPr>
    </w:p>
    <w:p w14:paraId="1ED8D7CF" w14:textId="4B8A8B13" w:rsidR="004C429C" w:rsidRDefault="004C429C" w:rsidP="004C429C">
      <w:pPr>
        <w:jc w:val="center"/>
        <w:rPr>
          <w:sz w:val="28"/>
          <w:szCs w:val="28"/>
        </w:rPr>
      </w:pPr>
      <w:r>
        <w:rPr>
          <w:sz w:val="28"/>
          <w:szCs w:val="28"/>
        </w:rPr>
        <w:t>Article III</w:t>
      </w:r>
    </w:p>
    <w:p w14:paraId="1D062FDF" w14:textId="11673AEE" w:rsidR="004C429C" w:rsidRDefault="004C429C" w:rsidP="004C429C">
      <w:pPr>
        <w:jc w:val="center"/>
        <w:rPr>
          <w:sz w:val="28"/>
          <w:szCs w:val="28"/>
        </w:rPr>
      </w:pPr>
    </w:p>
    <w:p w14:paraId="404C89CA" w14:textId="488C264A" w:rsidR="004C429C" w:rsidRDefault="00B10AE1" w:rsidP="004C429C">
      <w:pPr>
        <w:rPr>
          <w:sz w:val="28"/>
          <w:szCs w:val="28"/>
        </w:rPr>
      </w:pPr>
      <w:r>
        <w:rPr>
          <w:sz w:val="28"/>
          <w:szCs w:val="28"/>
        </w:rPr>
        <w:t>Honorary friends</w:t>
      </w:r>
      <w:r w:rsidR="004C429C">
        <w:rPr>
          <w:sz w:val="28"/>
          <w:szCs w:val="28"/>
        </w:rPr>
        <w:t xml:space="preserve"> of the Foundation pay </w:t>
      </w:r>
      <w:r>
        <w:rPr>
          <w:sz w:val="28"/>
          <w:szCs w:val="28"/>
        </w:rPr>
        <w:t>donations</w:t>
      </w:r>
      <w:r w:rsidR="004C429C">
        <w:rPr>
          <w:sz w:val="28"/>
          <w:szCs w:val="28"/>
        </w:rPr>
        <w:t xml:space="preserve"> annually and are known as “The Friends of Caroline Dormon Nature Preserve.” Current </w:t>
      </w:r>
      <w:r>
        <w:rPr>
          <w:sz w:val="28"/>
          <w:szCs w:val="28"/>
        </w:rPr>
        <w:t>donation levels</w:t>
      </w:r>
      <w:r w:rsidR="004C429C">
        <w:rPr>
          <w:sz w:val="28"/>
          <w:szCs w:val="28"/>
        </w:rPr>
        <w:t xml:space="preserve"> are:</w:t>
      </w:r>
    </w:p>
    <w:p w14:paraId="4456C9EE" w14:textId="5EE0186D" w:rsidR="004C429C" w:rsidRDefault="004C429C" w:rsidP="004C429C">
      <w:pPr>
        <w:rPr>
          <w:sz w:val="28"/>
          <w:szCs w:val="28"/>
        </w:rPr>
      </w:pPr>
    </w:p>
    <w:p w14:paraId="5615EDE1" w14:textId="4C2A0B71" w:rsidR="004C429C" w:rsidRPr="004C429C" w:rsidRDefault="004C429C" w:rsidP="004C429C">
      <w:pPr>
        <w:pStyle w:val="ListParagraph"/>
        <w:numPr>
          <w:ilvl w:val="0"/>
          <w:numId w:val="1"/>
        </w:numPr>
        <w:rPr>
          <w:sz w:val="28"/>
          <w:szCs w:val="28"/>
        </w:rPr>
      </w:pPr>
      <w:r>
        <w:rPr>
          <w:sz w:val="28"/>
          <w:szCs w:val="28"/>
        </w:rPr>
        <w:t>Student</w:t>
      </w:r>
      <w:r>
        <w:rPr>
          <w:sz w:val="28"/>
          <w:szCs w:val="28"/>
        </w:rPr>
        <w:tab/>
      </w:r>
      <w:r>
        <w:rPr>
          <w:sz w:val="28"/>
          <w:szCs w:val="28"/>
        </w:rPr>
        <w:tab/>
      </w:r>
      <w:r>
        <w:rPr>
          <w:sz w:val="28"/>
          <w:szCs w:val="28"/>
        </w:rPr>
        <w:tab/>
      </w:r>
      <w:r>
        <w:rPr>
          <w:sz w:val="28"/>
          <w:szCs w:val="28"/>
        </w:rPr>
        <w:tab/>
        <w:t>$15.00</w:t>
      </w:r>
    </w:p>
    <w:p w14:paraId="5E71FC52" w14:textId="0405C007" w:rsidR="004C429C" w:rsidRDefault="004C429C" w:rsidP="004C429C">
      <w:pPr>
        <w:pStyle w:val="ListParagraph"/>
        <w:numPr>
          <w:ilvl w:val="0"/>
          <w:numId w:val="1"/>
        </w:numPr>
        <w:rPr>
          <w:sz w:val="28"/>
          <w:szCs w:val="28"/>
        </w:rPr>
      </w:pPr>
      <w:r>
        <w:rPr>
          <w:sz w:val="28"/>
          <w:szCs w:val="28"/>
        </w:rPr>
        <w:t>Individual</w:t>
      </w:r>
      <w:r>
        <w:rPr>
          <w:sz w:val="28"/>
          <w:szCs w:val="28"/>
        </w:rPr>
        <w:tab/>
      </w:r>
      <w:r>
        <w:rPr>
          <w:sz w:val="28"/>
          <w:szCs w:val="28"/>
        </w:rPr>
        <w:tab/>
      </w:r>
      <w:r>
        <w:rPr>
          <w:sz w:val="28"/>
          <w:szCs w:val="28"/>
        </w:rPr>
        <w:tab/>
      </w:r>
      <w:r>
        <w:rPr>
          <w:sz w:val="28"/>
          <w:szCs w:val="28"/>
        </w:rPr>
        <w:tab/>
        <w:t>$25.00</w:t>
      </w:r>
    </w:p>
    <w:p w14:paraId="6BA47514" w14:textId="495891F3" w:rsidR="004C429C" w:rsidRDefault="004C429C" w:rsidP="004C429C">
      <w:pPr>
        <w:pStyle w:val="ListParagraph"/>
        <w:numPr>
          <w:ilvl w:val="0"/>
          <w:numId w:val="1"/>
        </w:numPr>
        <w:rPr>
          <w:sz w:val="28"/>
          <w:szCs w:val="28"/>
        </w:rPr>
      </w:pPr>
      <w:r>
        <w:rPr>
          <w:sz w:val="28"/>
          <w:szCs w:val="28"/>
        </w:rPr>
        <w:t>Family</w:t>
      </w:r>
      <w:r>
        <w:rPr>
          <w:sz w:val="28"/>
          <w:szCs w:val="28"/>
        </w:rPr>
        <w:tab/>
      </w:r>
      <w:r>
        <w:rPr>
          <w:sz w:val="28"/>
          <w:szCs w:val="28"/>
        </w:rPr>
        <w:tab/>
      </w:r>
      <w:r>
        <w:rPr>
          <w:sz w:val="28"/>
          <w:szCs w:val="28"/>
        </w:rPr>
        <w:tab/>
      </w:r>
      <w:r>
        <w:rPr>
          <w:sz w:val="28"/>
          <w:szCs w:val="28"/>
        </w:rPr>
        <w:tab/>
        <w:t>$35.00</w:t>
      </w:r>
    </w:p>
    <w:p w14:paraId="65E3F5D6" w14:textId="560465C4" w:rsidR="004C429C" w:rsidRDefault="004C429C" w:rsidP="004C429C">
      <w:pPr>
        <w:pStyle w:val="ListParagraph"/>
        <w:numPr>
          <w:ilvl w:val="0"/>
          <w:numId w:val="1"/>
        </w:numPr>
        <w:rPr>
          <w:sz w:val="28"/>
          <w:szCs w:val="28"/>
        </w:rPr>
      </w:pPr>
      <w:r>
        <w:rPr>
          <w:sz w:val="28"/>
          <w:szCs w:val="28"/>
        </w:rPr>
        <w:t>Magnolia</w:t>
      </w:r>
      <w:r>
        <w:rPr>
          <w:sz w:val="28"/>
          <w:szCs w:val="28"/>
        </w:rPr>
        <w:tab/>
      </w:r>
      <w:r>
        <w:rPr>
          <w:sz w:val="28"/>
          <w:szCs w:val="28"/>
        </w:rPr>
        <w:tab/>
      </w:r>
      <w:r>
        <w:rPr>
          <w:sz w:val="28"/>
          <w:szCs w:val="28"/>
        </w:rPr>
        <w:tab/>
        <w:t xml:space="preserve">         $250.00</w:t>
      </w:r>
    </w:p>
    <w:p w14:paraId="01C0EF5E" w14:textId="19B588DD" w:rsidR="004C429C" w:rsidRDefault="004C429C" w:rsidP="004C429C">
      <w:pPr>
        <w:pStyle w:val="ListParagraph"/>
        <w:numPr>
          <w:ilvl w:val="0"/>
          <w:numId w:val="1"/>
        </w:numPr>
        <w:rPr>
          <w:sz w:val="28"/>
          <w:szCs w:val="28"/>
        </w:rPr>
      </w:pPr>
      <w:r>
        <w:rPr>
          <w:sz w:val="28"/>
          <w:szCs w:val="28"/>
        </w:rPr>
        <w:t>Iris</w:t>
      </w:r>
      <w:r>
        <w:rPr>
          <w:sz w:val="28"/>
          <w:szCs w:val="28"/>
        </w:rPr>
        <w:tab/>
      </w:r>
      <w:r>
        <w:rPr>
          <w:sz w:val="28"/>
          <w:szCs w:val="28"/>
        </w:rPr>
        <w:tab/>
      </w:r>
      <w:r>
        <w:rPr>
          <w:sz w:val="28"/>
          <w:szCs w:val="28"/>
        </w:rPr>
        <w:tab/>
      </w:r>
      <w:r>
        <w:rPr>
          <w:sz w:val="28"/>
          <w:szCs w:val="28"/>
        </w:rPr>
        <w:tab/>
        <w:t xml:space="preserve">         $500.00</w:t>
      </w:r>
    </w:p>
    <w:p w14:paraId="4DE75B21" w14:textId="02B2996D" w:rsidR="004C429C" w:rsidRPr="00C63CDC" w:rsidRDefault="004C429C" w:rsidP="004C429C">
      <w:pPr>
        <w:pStyle w:val="ListParagraph"/>
        <w:numPr>
          <w:ilvl w:val="0"/>
          <w:numId w:val="1"/>
        </w:numPr>
        <w:rPr>
          <w:sz w:val="28"/>
          <w:szCs w:val="28"/>
        </w:rPr>
      </w:pPr>
      <w:r>
        <w:rPr>
          <w:sz w:val="28"/>
          <w:szCs w:val="28"/>
        </w:rPr>
        <w:t>Orchid</w:t>
      </w:r>
      <w:r>
        <w:rPr>
          <w:sz w:val="28"/>
          <w:szCs w:val="28"/>
        </w:rPr>
        <w:tab/>
      </w:r>
      <w:r>
        <w:rPr>
          <w:sz w:val="28"/>
          <w:szCs w:val="28"/>
        </w:rPr>
        <w:tab/>
      </w:r>
      <w:r>
        <w:rPr>
          <w:sz w:val="28"/>
          <w:szCs w:val="28"/>
        </w:rPr>
        <w:tab/>
        <w:t xml:space="preserve">       $1000.00</w:t>
      </w:r>
    </w:p>
    <w:p w14:paraId="6D63B4C5" w14:textId="78C3F317" w:rsidR="004C429C" w:rsidRDefault="00523047" w:rsidP="004C429C">
      <w:pPr>
        <w:rPr>
          <w:sz w:val="28"/>
          <w:szCs w:val="28"/>
        </w:rPr>
      </w:pPr>
      <w:r>
        <w:rPr>
          <w:sz w:val="28"/>
          <w:szCs w:val="28"/>
        </w:rPr>
        <w:lastRenderedPageBreak/>
        <w:t>These d</w:t>
      </w:r>
      <w:r w:rsidR="00B10AE1">
        <w:rPr>
          <w:sz w:val="28"/>
          <w:szCs w:val="28"/>
        </w:rPr>
        <w:t>onations</w:t>
      </w:r>
      <w:r>
        <w:rPr>
          <w:sz w:val="28"/>
          <w:szCs w:val="28"/>
        </w:rPr>
        <w:t xml:space="preserve"> may be changed at the discretion of the Board and are to be collected in October of each year.</w:t>
      </w:r>
    </w:p>
    <w:p w14:paraId="778A03EC" w14:textId="04C56CA0" w:rsidR="00523047" w:rsidRDefault="00523047" w:rsidP="004C429C">
      <w:pPr>
        <w:rPr>
          <w:sz w:val="28"/>
          <w:szCs w:val="28"/>
        </w:rPr>
      </w:pPr>
    </w:p>
    <w:p w14:paraId="24E4DB37" w14:textId="3E914D7E" w:rsidR="00523047" w:rsidRDefault="00523047" w:rsidP="00523047">
      <w:pPr>
        <w:jc w:val="center"/>
        <w:rPr>
          <w:sz w:val="28"/>
          <w:szCs w:val="28"/>
        </w:rPr>
      </w:pPr>
      <w:r>
        <w:rPr>
          <w:sz w:val="28"/>
          <w:szCs w:val="28"/>
        </w:rPr>
        <w:t>Article IV</w:t>
      </w:r>
    </w:p>
    <w:p w14:paraId="6756A6F9" w14:textId="02509440" w:rsidR="00523047" w:rsidRDefault="00523047" w:rsidP="00523047">
      <w:pPr>
        <w:jc w:val="center"/>
        <w:rPr>
          <w:sz w:val="28"/>
          <w:szCs w:val="28"/>
        </w:rPr>
      </w:pPr>
    </w:p>
    <w:p w14:paraId="0B433093" w14:textId="6E74002F" w:rsidR="00C63CDC" w:rsidRDefault="00523047" w:rsidP="00523047">
      <w:pPr>
        <w:rPr>
          <w:sz w:val="28"/>
          <w:szCs w:val="28"/>
        </w:rPr>
      </w:pPr>
      <w:r>
        <w:rPr>
          <w:sz w:val="28"/>
          <w:szCs w:val="28"/>
        </w:rPr>
        <w:t>A Board of Directors</w:t>
      </w:r>
      <w:r w:rsidR="00C63CDC">
        <w:rPr>
          <w:sz w:val="28"/>
          <w:szCs w:val="28"/>
        </w:rPr>
        <w:t xml:space="preserve"> shall administer this corporation. The Board of Directors shall consist of up to twenty Active Members who are required to attend meetings, serve on a </w:t>
      </w:r>
      <w:proofErr w:type="gramStart"/>
      <w:r w:rsidR="00C63CDC">
        <w:rPr>
          <w:sz w:val="28"/>
          <w:szCs w:val="28"/>
        </w:rPr>
        <w:t>committee</w:t>
      </w:r>
      <w:proofErr w:type="gramEnd"/>
      <w:r w:rsidR="00C63CDC">
        <w:rPr>
          <w:sz w:val="28"/>
          <w:szCs w:val="28"/>
        </w:rPr>
        <w:t xml:space="preserve"> and give annual financial support to the Foundation at least at the Magnolia level. Board members who are no longer able to serve in an active capacity may be designated “Advisory Board Members” and will be encouraged to continue </w:t>
      </w:r>
      <w:r w:rsidR="00024D01">
        <w:rPr>
          <w:sz w:val="28"/>
          <w:szCs w:val="28"/>
        </w:rPr>
        <w:t>input and financial</w:t>
      </w:r>
      <w:r w:rsidR="00C63CDC">
        <w:rPr>
          <w:sz w:val="28"/>
          <w:szCs w:val="28"/>
        </w:rPr>
        <w:t xml:space="preserve"> support.</w:t>
      </w:r>
    </w:p>
    <w:p w14:paraId="6267905F" w14:textId="3A1A6753" w:rsidR="00C63CDC" w:rsidRDefault="00C63CDC" w:rsidP="00523047">
      <w:pPr>
        <w:rPr>
          <w:sz w:val="28"/>
          <w:szCs w:val="28"/>
        </w:rPr>
      </w:pPr>
    </w:p>
    <w:p w14:paraId="21FABAB0" w14:textId="553C280D" w:rsidR="00C63CDC" w:rsidRDefault="00C63CDC" w:rsidP="00523047">
      <w:pPr>
        <w:rPr>
          <w:sz w:val="28"/>
          <w:szCs w:val="28"/>
        </w:rPr>
      </w:pPr>
      <w:r>
        <w:rPr>
          <w:sz w:val="28"/>
          <w:szCs w:val="28"/>
        </w:rPr>
        <w:t xml:space="preserve">As vacancies on the Active Board occur, nominations can be made by any Board </w:t>
      </w:r>
      <w:r w:rsidR="00A90C51">
        <w:rPr>
          <w:sz w:val="28"/>
          <w:szCs w:val="28"/>
        </w:rPr>
        <w:t xml:space="preserve">member at any meeting or to the Nominating Committee. </w:t>
      </w:r>
      <w:r w:rsidR="00A90C51" w:rsidRPr="006D0AD4">
        <w:rPr>
          <w:color w:val="000000" w:themeColor="text1"/>
          <w:sz w:val="28"/>
          <w:szCs w:val="28"/>
        </w:rPr>
        <w:t>After Active Board discussion,</w:t>
      </w:r>
      <w:r w:rsidR="00AA2706" w:rsidRPr="006D0AD4">
        <w:rPr>
          <w:color w:val="000000" w:themeColor="text1"/>
          <w:sz w:val="28"/>
          <w:szCs w:val="28"/>
        </w:rPr>
        <w:t xml:space="preserve"> </w:t>
      </w:r>
      <w:r w:rsidR="00A90C51">
        <w:rPr>
          <w:sz w:val="28"/>
          <w:szCs w:val="28"/>
        </w:rPr>
        <w:t xml:space="preserve">the Nominating Committee will contact </w:t>
      </w:r>
      <w:r w:rsidR="006D0AD4">
        <w:rPr>
          <w:sz w:val="28"/>
          <w:szCs w:val="28"/>
        </w:rPr>
        <w:t>prospective n</w:t>
      </w:r>
      <w:r w:rsidR="00A90C51">
        <w:rPr>
          <w:sz w:val="28"/>
          <w:szCs w:val="28"/>
        </w:rPr>
        <w:t xml:space="preserve">ominees to determine their willingness to serve. Voting will take place at the next Board meeting and </w:t>
      </w:r>
      <w:r w:rsidR="00B8366B">
        <w:rPr>
          <w:sz w:val="28"/>
          <w:szCs w:val="28"/>
        </w:rPr>
        <w:t xml:space="preserve">the </w:t>
      </w:r>
      <w:r w:rsidR="00A90C51">
        <w:rPr>
          <w:sz w:val="28"/>
          <w:szCs w:val="28"/>
        </w:rPr>
        <w:t xml:space="preserve">nominees will be elected by majority vote. </w:t>
      </w:r>
    </w:p>
    <w:p w14:paraId="5E542588" w14:textId="77777777" w:rsidR="00C63CDC" w:rsidRDefault="00C63CDC" w:rsidP="00523047">
      <w:pPr>
        <w:rPr>
          <w:sz w:val="28"/>
          <w:szCs w:val="28"/>
        </w:rPr>
      </w:pPr>
    </w:p>
    <w:p w14:paraId="19C76538" w14:textId="4235D619" w:rsidR="00523047" w:rsidRDefault="00523047" w:rsidP="00523047">
      <w:pPr>
        <w:rPr>
          <w:sz w:val="28"/>
          <w:szCs w:val="28"/>
        </w:rPr>
      </w:pPr>
      <w:r>
        <w:rPr>
          <w:sz w:val="28"/>
          <w:szCs w:val="28"/>
        </w:rPr>
        <w:t xml:space="preserve"> Officers of the Board shall include a President, Vice-President, Secretary and Treasurer. Each member of the Board of Directors serves</w:t>
      </w:r>
      <w:r w:rsidR="00B8366B">
        <w:rPr>
          <w:sz w:val="28"/>
          <w:szCs w:val="28"/>
        </w:rPr>
        <w:t xml:space="preserve"> </w:t>
      </w:r>
      <w:r>
        <w:rPr>
          <w:sz w:val="28"/>
          <w:szCs w:val="28"/>
        </w:rPr>
        <w:t xml:space="preserve">for two years and may serve consecutive terms. The duties of each officer are as follows: </w:t>
      </w:r>
    </w:p>
    <w:p w14:paraId="6853FD0A" w14:textId="5AABC08D" w:rsidR="00523047" w:rsidRDefault="00523047" w:rsidP="00523047">
      <w:pPr>
        <w:pStyle w:val="ListParagraph"/>
        <w:numPr>
          <w:ilvl w:val="0"/>
          <w:numId w:val="2"/>
        </w:numPr>
        <w:rPr>
          <w:sz w:val="28"/>
          <w:szCs w:val="28"/>
        </w:rPr>
      </w:pPr>
      <w:r w:rsidRPr="00523047">
        <w:rPr>
          <w:sz w:val="28"/>
          <w:szCs w:val="28"/>
        </w:rPr>
        <w:t xml:space="preserve">The </w:t>
      </w:r>
      <w:r>
        <w:rPr>
          <w:sz w:val="28"/>
          <w:szCs w:val="28"/>
        </w:rPr>
        <w:t>P</w:t>
      </w:r>
      <w:r w:rsidRPr="00523047">
        <w:rPr>
          <w:sz w:val="28"/>
          <w:szCs w:val="28"/>
        </w:rPr>
        <w:t xml:space="preserve">resident provides fair and impartial leadership for the organization, establishes </w:t>
      </w:r>
      <w:proofErr w:type="gramStart"/>
      <w:r w:rsidRPr="00523047">
        <w:rPr>
          <w:sz w:val="28"/>
          <w:szCs w:val="28"/>
        </w:rPr>
        <w:t>focus</w:t>
      </w:r>
      <w:proofErr w:type="gramEnd"/>
      <w:r w:rsidRPr="00523047">
        <w:rPr>
          <w:sz w:val="28"/>
          <w:szCs w:val="28"/>
        </w:rPr>
        <w:t xml:space="preserve"> and inspires action within the group. The </w:t>
      </w:r>
      <w:r>
        <w:rPr>
          <w:sz w:val="28"/>
          <w:szCs w:val="28"/>
        </w:rPr>
        <w:t>P</w:t>
      </w:r>
      <w:r w:rsidRPr="00523047">
        <w:rPr>
          <w:sz w:val="28"/>
          <w:szCs w:val="28"/>
        </w:rPr>
        <w:t xml:space="preserve">resident prepares the agenda for the meetings, represents the group when needed and presides at meetings. The President also takes care of other administrative duties and assigns </w:t>
      </w:r>
      <w:r w:rsidR="00C41EDF" w:rsidRPr="00523047">
        <w:rPr>
          <w:sz w:val="28"/>
          <w:szCs w:val="28"/>
        </w:rPr>
        <w:t>committees</w:t>
      </w:r>
      <w:r w:rsidRPr="00523047">
        <w:rPr>
          <w:sz w:val="28"/>
          <w:szCs w:val="28"/>
        </w:rPr>
        <w:t>.</w:t>
      </w:r>
    </w:p>
    <w:p w14:paraId="25590256" w14:textId="2AEE242B" w:rsidR="00523047" w:rsidRDefault="00523047" w:rsidP="00523047">
      <w:pPr>
        <w:pStyle w:val="ListParagraph"/>
        <w:numPr>
          <w:ilvl w:val="0"/>
          <w:numId w:val="2"/>
        </w:numPr>
        <w:rPr>
          <w:sz w:val="28"/>
          <w:szCs w:val="28"/>
        </w:rPr>
      </w:pPr>
      <w:r>
        <w:rPr>
          <w:sz w:val="28"/>
          <w:szCs w:val="28"/>
        </w:rPr>
        <w:t>The Vice-President presides in the absence of the President and assists the President as needed.</w:t>
      </w:r>
      <w:r w:rsidR="00A90C51">
        <w:rPr>
          <w:sz w:val="28"/>
          <w:szCs w:val="28"/>
        </w:rPr>
        <w:t xml:space="preserve"> The Vice-President acts as the Chairman of the Nominating Committee.</w:t>
      </w:r>
    </w:p>
    <w:p w14:paraId="5DDA4D24" w14:textId="270A0CAB" w:rsidR="00523047" w:rsidRDefault="00523047" w:rsidP="00523047">
      <w:pPr>
        <w:pStyle w:val="ListParagraph"/>
        <w:numPr>
          <w:ilvl w:val="0"/>
          <w:numId w:val="2"/>
        </w:numPr>
        <w:rPr>
          <w:sz w:val="28"/>
          <w:szCs w:val="28"/>
        </w:rPr>
      </w:pPr>
      <w:r>
        <w:rPr>
          <w:sz w:val="28"/>
          <w:szCs w:val="28"/>
        </w:rPr>
        <w:t>The Secretary takes minutes at each meeting and reads the minutes from the previous meeting. The Secretary keeps copies of all minutes at each meeting and keeps an up-to-d</w:t>
      </w:r>
      <w:r w:rsidR="00DF6354">
        <w:rPr>
          <w:sz w:val="28"/>
          <w:szCs w:val="28"/>
        </w:rPr>
        <w:t>ate list of Board members. A list of Board members, addresses, phone numbers and e-mail addresses should be furnished each member of the Board.</w:t>
      </w:r>
    </w:p>
    <w:p w14:paraId="5387464F" w14:textId="77116299" w:rsidR="00DF6354" w:rsidRPr="00632F63" w:rsidRDefault="00DF6354" w:rsidP="00DF6354">
      <w:pPr>
        <w:pStyle w:val="ListParagraph"/>
        <w:numPr>
          <w:ilvl w:val="0"/>
          <w:numId w:val="2"/>
        </w:numPr>
        <w:rPr>
          <w:sz w:val="28"/>
          <w:szCs w:val="28"/>
        </w:rPr>
      </w:pPr>
      <w:r>
        <w:rPr>
          <w:sz w:val="28"/>
          <w:szCs w:val="28"/>
        </w:rPr>
        <w:t>The Treasurer receives d</w:t>
      </w:r>
      <w:r w:rsidR="00B10AE1">
        <w:rPr>
          <w:sz w:val="28"/>
          <w:szCs w:val="28"/>
        </w:rPr>
        <w:t>onations</w:t>
      </w:r>
      <w:r>
        <w:rPr>
          <w:sz w:val="28"/>
          <w:szCs w:val="28"/>
        </w:rPr>
        <w:t xml:space="preserve">, monies collected, keeps records of bank accounts, pays the current </w:t>
      </w:r>
      <w:proofErr w:type="gramStart"/>
      <w:r>
        <w:rPr>
          <w:sz w:val="28"/>
          <w:szCs w:val="28"/>
        </w:rPr>
        <w:t>bills</w:t>
      </w:r>
      <w:proofErr w:type="gramEnd"/>
      <w:r>
        <w:rPr>
          <w:sz w:val="28"/>
          <w:szCs w:val="28"/>
        </w:rPr>
        <w:t xml:space="preserve"> and gives a report at each meeting.</w:t>
      </w:r>
    </w:p>
    <w:p w14:paraId="0CA59B06" w14:textId="4FCEB639" w:rsidR="00DF6354" w:rsidRDefault="00DF6354" w:rsidP="00DF6354">
      <w:pPr>
        <w:jc w:val="center"/>
        <w:rPr>
          <w:sz w:val="28"/>
          <w:szCs w:val="28"/>
        </w:rPr>
      </w:pPr>
      <w:r>
        <w:rPr>
          <w:sz w:val="28"/>
          <w:szCs w:val="28"/>
        </w:rPr>
        <w:lastRenderedPageBreak/>
        <w:t>Article V</w:t>
      </w:r>
    </w:p>
    <w:p w14:paraId="48318C96" w14:textId="0A06D165" w:rsidR="00DF6354" w:rsidRDefault="00DF6354" w:rsidP="00DF6354">
      <w:pPr>
        <w:jc w:val="center"/>
        <w:rPr>
          <w:sz w:val="28"/>
          <w:szCs w:val="28"/>
        </w:rPr>
      </w:pPr>
    </w:p>
    <w:p w14:paraId="429BBFF2" w14:textId="69327953" w:rsidR="00C41EDF" w:rsidRDefault="00C41EDF" w:rsidP="00C41EDF">
      <w:pPr>
        <w:rPr>
          <w:sz w:val="28"/>
          <w:szCs w:val="28"/>
        </w:rPr>
      </w:pPr>
      <w:r>
        <w:rPr>
          <w:sz w:val="28"/>
          <w:szCs w:val="28"/>
        </w:rPr>
        <w:t xml:space="preserve">The Board of Directors shall meet four times a year in the months of February, April, </w:t>
      </w:r>
      <w:proofErr w:type="gramStart"/>
      <w:r>
        <w:rPr>
          <w:sz w:val="28"/>
          <w:szCs w:val="28"/>
        </w:rPr>
        <w:t>August</w:t>
      </w:r>
      <w:proofErr w:type="gramEnd"/>
      <w:r>
        <w:rPr>
          <w:sz w:val="28"/>
          <w:szCs w:val="28"/>
        </w:rPr>
        <w:t xml:space="preserve"> and November. At the February meeting, </w:t>
      </w:r>
      <w:r w:rsidR="00634978">
        <w:rPr>
          <w:sz w:val="28"/>
          <w:szCs w:val="28"/>
        </w:rPr>
        <w:t>officers will be elected on alternate years. The quorum for Board meetings shall be eight. Special meetings may be called by the President. A petition signed by four Board members may be used to call a special meeting. The President may cancel meetin</w:t>
      </w:r>
      <w:r w:rsidR="00A90C51">
        <w:rPr>
          <w:sz w:val="28"/>
          <w:szCs w:val="28"/>
        </w:rPr>
        <w:t>gs</w:t>
      </w:r>
      <w:r w:rsidR="00634978">
        <w:rPr>
          <w:sz w:val="28"/>
          <w:szCs w:val="28"/>
        </w:rPr>
        <w:t xml:space="preserve"> due to extreme circumstances (weather, flooding, etc.). The President has the right to reschedule the meetings and notify all members.</w:t>
      </w:r>
    </w:p>
    <w:p w14:paraId="7B211316" w14:textId="3EE62C3A" w:rsidR="00634978" w:rsidRDefault="00634978" w:rsidP="00C41EDF">
      <w:pPr>
        <w:rPr>
          <w:sz w:val="28"/>
          <w:szCs w:val="28"/>
        </w:rPr>
      </w:pPr>
    </w:p>
    <w:p w14:paraId="1F3B8304" w14:textId="7CB04944" w:rsidR="00634978" w:rsidRDefault="00634978" w:rsidP="00634978">
      <w:pPr>
        <w:jc w:val="center"/>
        <w:rPr>
          <w:sz w:val="28"/>
          <w:szCs w:val="28"/>
        </w:rPr>
      </w:pPr>
      <w:r>
        <w:rPr>
          <w:sz w:val="28"/>
          <w:szCs w:val="28"/>
        </w:rPr>
        <w:t>Article VI</w:t>
      </w:r>
    </w:p>
    <w:p w14:paraId="11F7B90E" w14:textId="67831198" w:rsidR="00634978" w:rsidRDefault="00634978" w:rsidP="00634978">
      <w:pPr>
        <w:jc w:val="center"/>
        <w:rPr>
          <w:sz w:val="28"/>
          <w:szCs w:val="28"/>
        </w:rPr>
      </w:pPr>
    </w:p>
    <w:p w14:paraId="2A46E74F" w14:textId="2061CE96" w:rsidR="00634978" w:rsidRDefault="00634978" w:rsidP="00634978">
      <w:pPr>
        <w:rPr>
          <w:sz w:val="28"/>
          <w:szCs w:val="28"/>
        </w:rPr>
      </w:pPr>
      <w:r>
        <w:rPr>
          <w:sz w:val="28"/>
          <w:szCs w:val="28"/>
        </w:rPr>
        <w:t>An annual meeting of all Friends of Caroline Dormon Nature Preserve should be held each year.</w:t>
      </w:r>
    </w:p>
    <w:p w14:paraId="633F0E9B" w14:textId="05204068" w:rsidR="00634978" w:rsidRDefault="00634978" w:rsidP="00634978">
      <w:pPr>
        <w:rPr>
          <w:sz w:val="28"/>
          <w:szCs w:val="28"/>
        </w:rPr>
      </w:pPr>
    </w:p>
    <w:p w14:paraId="41537F11" w14:textId="411F1592" w:rsidR="00634978" w:rsidRDefault="00634978" w:rsidP="00634978">
      <w:pPr>
        <w:jc w:val="center"/>
        <w:rPr>
          <w:sz w:val="28"/>
          <w:szCs w:val="28"/>
        </w:rPr>
      </w:pPr>
      <w:r>
        <w:rPr>
          <w:sz w:val="28"/>
          <w:szCs w:val="28"/>
        </w:rPr>
        <w:t>Article VII</w:t>
      </w:r>
    </w:p>
    <w:p w14:paraId="608B65FE" w14:textId="5ED4A6F3" w:rsidR="00634978" w:rsidRDefault="00634978" w:rsidP="00634978">
      <w:pPr>
        <w:jc w:val="center"/>
        <w:rPr>
          <w:sz w:val="28"/>
          <w:szCs w:val="28"/>
        </w:rPr>
      </w:pPr>
    </w:p>
    <w:p w14:paraId="1F15A4C7" w14:textId="0AC78E7F" w:rsidR="00634978" w:rsidRDefault="00634978" w:rsidP="00634978">
      <w:pPr>
        <w:rPr>
          <w:sz w:val="28"/>
          <w:szCs w:val="28"/>
        </w:rPr>
      </w:pPr>
      <w:r>
        <w:rPr>
          <w:sz w:val="28"/>
          <w:szCs w:val="28"/>
        </w:rPr>
        <w:t xml:space="preserve">The Executive Committee shall consist of the President, Vice-President, Secretary, Treasurer, </w:t>
      </w:r>
      <w:r w:rsidR="00A90C51">
        <w:rPr>
          <w:sz w:val="28"/>
          <w:szCs w:val="28"/>
        </w:rPr>
        <w:t>I</w:t>
      </w:r>
      <w:r>
        <w:rPr>
          <w:sz w:val="28"/>
          <w:szCs w:val="28"/>
        </w:rPr>
        <w:t xml:space="preserve">mmediate </w:t>
      </w:r>
      <w:r w:rsidR="00A90C51">
        <w:rPr>
          <w:sz w:val="28"/>
          <w:szCs w:val="28"/>
        </w:rPr>
        <w:t>P</w:t>
      </w:r>
      <w:r>
        <w:rPr>
          <w:sz w:val="28"/>
          <w:szCs w:val="28"/>
        </w:rPr>
        <w:t>ast President, Chairman of the Finance Committee and two Board</w:t>
      </w:r>
      <w:r w:rsidR="00A90C51">
        <w:rPr>
          <w:sz w:val="28"/>
          <w:szCs w:val="28"/>
        </w:rPr>
        <w:t xml:space="preserve"> members</w:t>
      </w:r>
      <w:r>
        <w:rPr>
          <w:sz w:val="28"/>
          <w:szCs w:val="28"/>
        </w:rPr>
        <w:t xml:space="preserve">. This group may </w:t>
      </w:r>
      <w:proofErr w:type="gramStart"/>
      <w:r>
        <w:rPr>
          <w:sz w:val="28"/>
          <w:szCs w:val="28"/>
        </w:rPr>
        <w:t>take action</w:t>
      </w:r>
      <w:proofErr w:type="gramEnd"/>
      <w:r>
        <w:rPr>
          <w:sz w:val="28"/>
          <w:szCs w:val="28"/>
        </w:rPr>
        <w:t xml:space="preserve"> on unanticipated business between board meetings. A quorum for this group is five. Standing committees shall include Finance, Auditing, </w:t>
      </w:r>
      <w:r w:rsidR="00A90C51">
        <w:rPr>
          <w:sz w:val="28"/>
          <w:szCs w:val="28"/>
        </w:rPr>
        <w:t>Friendship</w:t>
      </w:r>
      <w:r>
        <w:rPr>
          <w:sz w:val="28"/>
          <w:szCs w:val="28"/>
        </w:rPr>
        <w:t>, Fundraising</w:t>
      </w:r>
      <w:r w:rsidR="008A2723">
        <w:rPr>
          <w:sz w:val="28"/>
          <w:szCs w:val="28"/>
        </w:rPr>
        <w:t>, Nominating</w:t>
      </w:r>
      <w:r>
        <w:rPr>
          <w:sz w:val="28"/>
          <w:szCs w:val="28"/>
        </w:rPr>
        <w:t xml:space="preserve"> and Social committees. These are to be appointed by the President. Other committees may be appointed by the President for special reasons. The duties of each committee are as follows:</w:t>
      </w:r>
    </w:p>
    <w:p w14:paraId="4A4A7B3E" w14:textId="6D1F7EC7" w:rsidR="00634978" w:rsidRDefault="00634978" w:rsidP="00634978">
      <w:pPr>
        <w:pStyle w:val="ListParagraph"/>
        <w:numPr>
          <w:ilvl w:val="0"/>
          <w:numId w:val="4"/>
        </w:numPr>
        <w:rPr>
          <w:sz w:val="28"/>
          <w:szCs w:val="28"/>
        </w:rPr>
      </w:pPr>
      <w:r>
        <w:rPr>
          <w:sz w:val="28"/>
          <w:szCs w:val="28"/>
        </w:rPr>
        <w:t>Finance-The Finance Committee</w:t>
      </w:r>
      <w:r w:rsidR="00632F63">
        <w:rPr>
          <w:sz w:val="28"/>
          <w:szCs w:val="28"/>
        </w:rPr>
        <w:t>,</w:t>
      </w:r>
      <w:r>
        <w:rPr>
          <w:sz w:val="28"/>
          <w:szCs w:val="28"/>
        </w:rPr>
        <w:t xml:space="preserve"> composed of the Treasurer and four other members</w:t>
      </w:r>
      <w:r w:rsidR="00632F63">
        <w:rPr>
          <w:sz w:val="28"/>
          <w:szCs w:val="28"/>
        </w:rPr>
        <w:t>,</w:t>
      </w:r>
      <w:r>
        <w:rPr>
          <w:sz w:val="28"/>
          <w:szCs w:val="28"/>
        </w:rPr>
        <w:t xml:space="preserve"> </w:t>
      </w:r>
      <w:r w:rsidR="00632F63">
        <w:rPr>
          <w:sz w:val="28"/>
          <w:szCs w:val="28"/>
        </w:rPr>
        <w:t>is</w:t>
      </w:r>
      <w:r>
        <w:rPr>
          <w:sz w:val="28"/>
          <w:szCs w:val="28"/>
        </w:rPr>
        <w:t xml:space="preserve"> to prepare a budget for presentation to the group. They recommend any steps deemed necessary for the financial well-being of the Foundation.</w:t>
      </w:r>
    </w:p>
    <w:p w14:paraId="1016B04E" w14:textId="35459173" w:rsidR="00634978" w:rsidRDefault="00634978" w:rsidP="00634978">
      <w:pPr>
        <w:pStyle w:val="ListParagraph"/>
        <w:numPr>
          <w:ilvl w:val="0"/>
          <w:numId w:val="4"/>
        </w:numPr>
        <w:rPr>
          <w:sz w:val="28"/>
          <w:szCs w:val="28"/>
        </w:rPr>
      </w:pPr>
      <w:r>
        <w:rPr>
          <w:sz w:val="28"/>
          <w:szCs w:val="28"/>
        </w:rPr>
        <w:t>Auditing-Three members shall audit the Treasurer’s accounts and report to the group once a year.</w:t>
      </w:r>
    </w:p>
    <w:p w14:paraId="48E9CB3C" w14:textId="3A5EFB73" w:rsidR="00634978" w:rsidRDefault="00994A5B" w:rsidP="00634978">
      <w:pPr>
        <w:pStyle w:val="ListParagraph"/>
        <w:numPr>
          <w:ilvl w:val="0"/>
          <w:numId w:val="4"/>
        </w:numPr>
        <w:rPr>
          <w:sz w:val="28"/>
          <w:szCs w:val="28"/>
        </w:rPr>
      </w:pPr>
      <w:r>
        <w:rPr>
          <w:sz w:val="28"/>
          <w:szCs w:val="28"/>
        </w:rPr>
        <w:t>Friendship</w:t>
      </w:r>
      <w:r w:rsidR="00634978">
        <w:rPr>
          <w:sz w:val="28"/>
          <w:szCs w:val="28"/>
        </w:rPr>
        <w:t xml:space="preserve">-The </w:t>
      </w:r>
      <w:r>
        <w:rPr>
          <w:sz w:val="28"/>
          <w:szCs w:val="28"/>
        </w:rPr>
        <w:t>Friendship</w:t>
      </w:r>
      <w:r w:rsidR="00634978">
        <w:rPr>
          <w:sz w:val="28"/>
          <w:szCs w:val="28"/>
        </w:rPr>
        <w:t xml:space="preserve"> Committee shall develop programs to encourage interested people to join the “Friends” group</w:t>
      </w:r>
      <w:r>
        <w:rPr>
          <w:sz w:val="28"/>
          <w:szCs w:val="28"/>
        </w:rPr>
        <w:t xml:space="preserve"> of the Foundation. </w:t>
      </w:r>
      <w:r w:rsidR="00634978">
        <w:rPr>
          <w:sz w:val="28"/>
          <w:szCs w:val="28"/>
        </w:rPr>
        <w:t xml:space="preserve">The </w:t>
      </w:r>
      <w:r>
        <w:rPr>
          <w:sz w:val="28"/>
          <w:szCs w:val="28"/>
        </w:rPr>
        <w:t>Friendship Committee</w:t>
      </w:r>
      <w:r w:rsidR="00634978">
        <w:rPr>
          <w:sz w:val="28"/>
          <w:szCs w:val="28"/>
        </w:rPr>
        <w:t xml:space="preserve"> will also contact Board members who do not at</w:t>
      </w:r>
      <w:r w:rsidR="003549B4">
        <w:rPr>
          <w:sz w:val="28"/>
          <w:szCs w:val="28"/>
        </w:rPr>
        <w:t>t</w:t>
      </w:r>
      <w:r w:rsidR="00634978">
        <w:rPr>
          <w:sz w:val="28"/>
          <w:szCs w:val="28"/>
        </w:rPr>
        <w:t>end meetings and encourage their participation.</w:t>
      </w:r>
    </w:p>
    <w:p w14:paraId="310A91D8" w14:textId="63B04F97" w:rsidR="003549B4" w:rsidRDefault="003549B4" w:rsidP="00634978">
      <w:pPr>
        <w:pStyle w:val="ListParagraph"/>
        <w:numPr>
          <w:ilvl w:val="0"/>
          <w:numId w:val="4"/>
        </w:numPr>
        <w:rPr>
          <w:sz w:val="28"/>
          <w:szCs w:val="28"/>
        </w:rPr>
      </w:pPr>
      <w:r>
        <w:rPr>
          <w:sz w:val="28"/>
          <w:szCs w:val="28"/>
        </w:rPr>
        <w:lastRenderedPageBreak/>
        <w:t>Fund</w:t>
      </w:r>
      <w:r w:rsidR="009B3744">
        <w:rPr>
          <w:sz w:val="28"/>
          <w:szCs w:val="28"/>
        </w:rPr>
        <w:t>-</w:t>
      </w:r>
      <w:r>
        <w:rPr>
          <w:sz w:val="28"/>
          <w:szCs w:val="28"/>
        </w:rPr>
        <w:t xml:space="preserve">Raising-The </w:t>
      </w:r>
      <w:r w:rsidR="009B3744">
        <w:rPr>
          <w:sz w:val="28"/>
          <w:szCs w:val="28"/>
        </w:rPr>
        <w:t>Fund-Raising</w:t>
      </w:r>
      <w:r>
        <w:rPr>
          <w:sz w:val="28"/>
          <w:szCs w:val="28"/>
        </w:rPr>
        <w:t xml:space="preserve"> Committee shall plan and manage fund</w:t>
      </w:r>
      <w:r w:rsidR="009B3744">
        <w:rPr>
          <w:sz w:val="28"/>
          <w:szCs w:val="28"/>
        </w:rPr>
        <w:t>-</w:t>
      </w:r>
      <w:r>
        <w:rPr>
          <w:sz w:val="28"/>
          <w:szCs w:val="28"/>
        </w:rPr>
        <w:t>raising events and programs with the help of the Board members.</w:t>
      </w:r>
    </w:p>
    <w:p w14:paraId="755DA03A" w14:textId="670FB890" w:rsidR="003549B4" w:rsidRDefault="003549B4" w:rsidP="003549B4">
      <w:pPr>
        <w:pStyle w:val="ListParagraph"/>
        <w:numPr>
          <w:ilvl w:val="0"/>
          <w:numId w:val="4"/>
        </w:numPr>
        <w:rPr>
          <w:sz w:val="28"/>
          <w:szCs w:val="28"/>
        </w:rPr>
      </w:pPr>
      <w:r>
        <w:rPr>
          <w:sz w:val="28"/>
          <w:szCs w:val="28"/>
        </w:rPr>
        <w:t>Nominating-The Nominating Committee prepares a slate of officers to be presented to the group every two years in November.</w:t>
      </w:r>
      <w:r w:rsidR="00A90C51">
        <w:rPr>
          <w:sz w:val="28"/>
          <w:szCs w:val="28"/>
        </w:rPr>
        <w:t xml:space="preserve"> The Nominating Committee also </w:t>
      </w:r>
      <w:r w:rsidR="00AA2706">
        <w:rPr>
          <w:sz w:val="28"/>
          <w:szCs w:val="28"/>
        </w:rPr>
        <w:t>contacts</w:t>
      </w:r>
      <w:r w:rsidR="00A90C51">
        <w:rPr>
          <w:sz w:val="28"/>
          <w:szCs w:val="28"/>
        </w:rPr>
        <w:t xml:space="preserve"> p</w:t>
      </w:r>
      <w:r w:rsidR="00AA2706">
        <w:rPr>
          <w:sz w:val="28"/>
          <w:szCs w:val="28"/>
        </w:rPr>
        <w:t>ro</w:t>
      </w:r>
      <w:r w:rsidR="00A90C51">
        <w:rPr>
          <w:sz w:val="28"/>
          <w:szCs w:val="28"/>
        </w:rPr>
        <w:t>spective board members.</w:t>
      </w:r>
    </w:p>
    <w:p w14:paraId="61286ADD" w14:textId="3EFE4E14" w:rsidR="00994A5B" w:rsidRPr="00994A5B" w:rsidRDefault="00994A5B" w:rsidP="00994A5B">
      <w:pPr>
        <w:pStyle w:val="ListParagraph"/>
        <w:numPr>
          <w:ilvl w:val="0"/>
          <w:numId w:val="4"/>
        </w:numPr>
        <w:rPr>
          <w:sz w:val="28"/>
          <w:szCs w:val="28"/>
        </w:rPr>
      </w:pPr>
      <w:r>
        <w:rPr>
          <w:sz w:val="28"/>
          <w:szCs w:val="28"/>
        </w:rPr>
        <w:t>Social-This Committee plans lunch arrangements for meetings.</w:t>
      </w:r>
    </w:p>
    <w:p w14:paraId="1BB5E6C0" w14:textId="46C8AEE0" w:rsidR="003549B4" w:rsidRDefault="003549B4" w:rsidP="003549B4">
      <w:pPr>
        <w:rPr>
          <w:sz w:val="28"/>
          <w:szCs w:val="28"/>
        </w:rPr>
      </w:pPr>
    </w:p>
    <w:p w14:paraId="1BE9AD34" w14:textId="137B01BD" w:rsidR="003549B4" w:rsidRDefault="003549B4" w:rsidP="003549B4">
      <w:pPr>
        <w:rPr>
          <w:sz w:val="28"/>
          <w:szCs w:val="28"/>
        </w:rPr>
      </w:pPr>
      <w:r>
        <w:rPr>
          <w:sz w:val="28"/>
          <w:szCs w:val="28"/>
        </w:rPr>
        <w:t>The President is an ex-officio member of all committees except the Nominating Committee.</w:t>
      </w:r>
    </w:p>
    <w:p w14:paraId="70FE7976" w14:textId="6D86A0D8" w:rsidR="003549B4" w:rsidRDefault="003549B4" w:rsidP="003549B4">
      <w:pPr>
        <w:rPr>
          <w:sz w:val="28"/>
          <w:szCs w:val="28"/>
        </w:rPr>
      </w:pPr>
    </w:p>
    <w:p w14:paraId="60D57DC5" w14:textId="32F03179" w:rsidR="003549B4" w:rsidRDefault="003549B4" w:rsidP="003549B4">
      <w:pPr>
        <w:jc w:val="center"/>
        <w:rPr>
          <w:sz w:val="28"/>
          <w:szCs w:val="28"/>
        </w:rPr>
      </w:pPr>
      <w:r>
        <w:rPr>
          <w:sz w:val="28"/>
          <w:szCs w:val="28"/>
        </w:rPr>
        <w:t>Article VIII</w:t>
      </w:r>
    </w:p>
    <w:p w14:paraId="43A6C25A" w14:textId="6F7AD6E7" w:rsidR="003549B4" w:rsidRDefault="003549B4" w:rsidP="003549B4">
      <w:pPr>
        <w:jc w:val="center"/>
        <w:rPr>
          <w:sz w:val="28"/>
          <w:szCs w:val="28"/>
        </w:rPr>
      </w:pPr>
    </w:p>
    <w:p w14:paraId="56933E73" w14:textId="67809F04" w:rsidR="003549B4" w:rsidRDefault="003549B4" w:rsidP="003549B4">
      <w:pPr>
        <w:rPr>
          <w:sz w:val="28"/>
          <w:szCs w:val="28"/>
        </w:rPr>
      </w:pPr>
      <w:r>
        <w:rPr>
          <w:sz w:val="28"/>
          <w:szCs w:val="28"/>
        </w:rPr>
        <w:t xml:space="preserve">Parliamentary </w:t>
      </w:r>
      <w:r w:rsidR="00A90C51">
        <w:rPr>
          <w:sz w:val="28"/>
          <w:szCs w:val="28"/>
        </w:rPr>
        <w:t>a</w:t>
      </w:r>
      <w:r>
        <w:rPr>
          <w:sz w:val="28"/>
          <w:szCs w:val="28"/>
        </w:rPr>
        <w:t xml:space="preserve">uthority for these by-laws </w:t>
      </w:r>
      <w:r w:rsidR="00A90C51">
        <w:rPr>
          <w:sz w:val="28"/>
          <w:szCs w:val="28"/>
        </w:rPr>
        <w:t xml:space="preserve">and meetings </w:t>
      </w:r>
      <w:r>
        <w:rPr>
          <w:sz w:val="28"/>
          <w:szCs w:val="28"/>
        </w:rPr>
        <w:t>shall be Robert’s Rules of Order</w:t>
      </w:r>
      <w:r w:rsidR="00A90C51">
        <w:rPr>
          <w:sz w:val="28"/>
          <w:szCs w:val="28"/>
        </w:rPr>
        <w:t>.</w:t>
      </w:r>
    </w:p>
    <w:p w14:paraId="4F1A73D7" w14:textId="44DADB44" w:rsidR="003549B4" w:rsidRDefault="003549B4" w:rsidP="003549B4">
      <w:pPr>
        <w:rPr>
          <w:sz w:val="28"/>
          <w:szCs w:val="28"/>
        </w:rPr>
      </w:pPr>
    </w:p>
    <w:p w14:paraId="1B1AA994" w14:textId="31C16C3C" w:rsidR="003549B4" w:rsidRDefault="003549B4" w:rsidP="003549B4">
      <w:pPr>
        <w:jc w:val="center"/>
        <w:rPr>
          <w:sz w:val="28"/>
          <w:szCs w:val="28"/>
        </w:rPr>
      </w:pPr>
      <w:r>
        <w:rPr>
          <w:sz w:val="28"/>
          <w:szCs w:val="28"/>
        </w:rPr>
        <w:t>Article IX</w:t>
      </w:r>
    </w:p>
    <w:p w14:paraId="64620745" w14:textId="1FBDDB3A" w:rsidR="003549B4" w:rsidRDefault="003549B4" w:rsidP="003549B4">
      <w:pPr>
        <w:jc w:val="center"/>
        <w:rPr>
          <w:sz w:val="28"/>
          <w:szCs w:val="28"/>
        </w:rPr>
      </w:pPr>
    </w:p>
    <w:p w14:paraId="51900EE5" w14:textId="0D673BF1" w:rsidR="003549B4" w:rsidRDefault="003549B4" w:rsidP="003549B4">
      <w:pPr>
        <w:rPr>
          <w:sz w:val="28"/>
          <w:szCs w:val="28"/>
        </w:rPr>
      </w:pPr>
      <w:r>
        <w:rPr>
          <w:sz w:val="28"/>
          <w:szCs w:val="28"/>
        </w:rPr>
        <w:t>Amending the by-laws shall require previous notice and a two-thirds vote of t</w:t>
      </w:r>
      <w:r w:rsidR="00B10AE1">
        <w:rPr>
          <w:sz w:val="28"/>
          <w:szCs w:val="28"/>
        </w:rPr>
        <w:t>hose present</w:t>
      </w:r>
      <w:r>
        <w:rPr>
          <w:sz w:val="28"/>
          <w:szCs w:val="28"/>
        </w:rPr>
        <w:t>.</w:t>
      </w:r>
    </w:p>
    <w:p w14:paraId="18E5AA86" w14:textId="3DCB8DC1" w:rsidR="003549B4" w:rsidRDefault="003549B4" w:rsidP="003549B4">
      <w:pPr>
        <w:rPr>
          <w:sz w:val="28"/>
          <w:szCs w:val="28"/>
        </w:rPr>
      </w:pPr>
    </w:p>
    <w:p w14:paraId="4509FA5D" w14:textId="3F8F4047" w:rsidR="003549B4" w:rsidRDefault="003549B4" w:rsidP="003549B4">
      <w:pPr>
        <w:jc w:val="center"/>
        <w:rPr>
          <w:sz w:val="28"/>
          <w:szCs w:val="28"/>
        </w:rPr>
      </w:pPr>
      <w:r>
        <w:rPr>
          <w:sz w:val="28"/>
          <w:szCs w:val="28"/>
        </w:rPr>
        <w:t>Article X</w:t>
      </w:r>
    </w:p>
    <w:p w14:paraId="75A1C413" w14:textId="59EBF666" w:rsidR="003549B4" w:rsidRDefault="003549B4" w:rsidP="003549B4">
      <w:pPr>
        <w:jc w:val="center"/>
        <w:rPr>
          <w:sz w:val="28"/>
          <w:szCs w:val="28"/>
        </w:rPr>
      </w:pPr>
    </w:p>
    <w:p w14:paraId="4C589DAA" w14:textId="2C5DF8F8" w:rsidR="003549B4" w:rsidRPr="003549B4" w:rsidRDefault="003549B4" w:rsidP="003549B4">
      <w:pPr>
        <w:rPr>
          <w:sz w:val="28"/>
          <w:szCs w:val="28"/>
        </w:rPr>
      </w:pPr>
      <w:r>
        <w:rPr>
          <w:sz w:val="28"/>
          <w:szCs w:val="28"/>
        </w:rPr>
        <w:t>Retiring Board Members who have rendered exceptional service and support to the Foundation may be named, “Emeritus Member of the Board of Directors”.</w:t>
      </w:r>
    </w:p>
    <w:p w14:paraId="6D64D624" w14:textId="77777777" w:rsidR="00DF6354" w:rsidRPr="00DF6354" w:rsidRDefault="00DF6354" w:rsidP="00DF6354">
      <w:pPr>
        <w:rPr>
          <w:sz w:val="28"/>
          <w:szCs w:val="28"/>
        </w:rPr>
      </w:pPr>
    </w:p>
    <w:p w14:paraId="63685F6F" w14:textId="77777777" w:rsidR="004C429C" w:rsidRDefault="004C429C" w:rsidP="004C429C">
      <w:pPr>
        <w:jc w:val="center"/>
        <w:rPr>
          <w:sz w:val="28"/>
          <w:szCs w:val="28"/>
        </w:rPr>
      </w:pPr>
    </w:p>
    <w:p w14:paraId="7ECD970B" w14:textId="30288C4A" w:rsidR="004C429C" w:rsidRDefault="004C429C" w:rsidP="004C429C">
      <w:pPr>
        <w:rPr>
          <w:sz w:val="28"/>
          <w:szCs w:val="28"/>
        </w:rPr>
      </w:pPr>
    </w:p>
    <w:p w14:paraId="1E9AC023" w14:textId="77777777" w:rsidR="004C429C" w:rsidRPr="004C429C" w:rsidRDefault="004C429C" w:rsidP="004C429C">
      <w:pPr>
        <w:rPr>
          <w:sz w:val="28"/>
          <w:szCs w:val="28"/>
        </w:rPr>
      </w:pPr>
    </w:p>
    <w:sectPr w:rsidR="004C429C" w:rsidRPr="004C429C" w:rsidSect="00B22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3F3"/>
    <w:multiLevelType w:val="hybridMultilevel"/>
    <w:tmpl w:val="5254D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665198"/>
    <w:multiLevelType w:val="hybridMultilevel"/>
    <w:tmpl w:val="0B3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256DB"/>
    <w:multiLevelType w:val="hybridMultilevel"/>
    <w:tmpl w:val="02387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514B84"/>
    <w:multiLevelType w:val="hybridMultilevel"/>
    <w:tmpl w:val="9BB27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4D"/>
    <w:rsid w:val="00024D01"/>
    <w:rsid w:val="001464BD"/>
    <w:rsid w:val="003549B4"/>
    <w:rsid w:val="004C429C"/>
    <w:rsid w:val="00523047"/>
    <w:rsid w:val="00632F63"/>
    <w:rsid w:val="00634978"/>
    <w:rsid w:val="006D0AD4"/>
    <w:rsid w:val="008A2723"/>
    <w:rsid w:val="00994A5B"/>
    <w:rsid w:val="009B3744"/>
    <w:rsid w:val="00A6634D"/>
    <w:rsid w:val="00A90C51"/>
    <w:rsid w:val="00AA2706"/>
    <w:rsid w:val="00AF557F"/>
    <w:rsid w:val="00B10AE1"/>
    <w:rsid w:val="00B228C1"/>
    <w:rsid w:val="00B8366B"/>
    <w:rsid w:val="00C41EDF"/>
    <w:rsid w:val="00C63CDC"/>
    <w:rsid w:val="00DF6354"/>
    <w:rsid w:val="00F6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98F50"/>
  <w15:chartTrackingRefBased/>
  <w15:docId w15:val="{B098B57F-E86F-BE47-BB64-6A3DEDDC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Guidry</dc:creator>
  <cp:keywords/>
  <dc:description/>
  <cp:lastModifiedBy>Mary Guidry</cp:lastModifiedBy>
  <cp:revision>11</cp:revision>
  <cp:lastPrinted>2022-01-17T22:00:00Z</cp:lastPrinted>
  <dcterms:created xsi:type="dcterms:W3CDTF">2021-09-06T23:21:00Z</dcterms:created>
  <dcterms:modified xsi:type="dcterms:W3CDTF">2022-01-17T22:08:00Z</dcterms:modified>
</cp:coreProperties>
</file>