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AFAFA"/>
        <w:tblCellMar>
          <w:left w:w="0" w:type="dxa"/>
          <w:right w:w="0" w:type="dxa"/>
        </w:tblCellMar>
        <w:tblLook w:val="04A0" w:firstRow="1" w:lastRow="0" w:firstColumn="1" w:lastColumn="0" w:noHBand="0" w:noVBand="1"/>
      </w:tblPr>
      <w:tblGrid>
        <w:gridCol w:w="10800"/>
      </w:tblGrid>
      <w:tr w:rsidR="003A1581" w:rsidRPr="003A1581" w14:paraId="7528BD21" w14:textId="77777777" w:rsidTr="003A1581">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3A1581" w:rsidRPr="003A1581" w14:paraId="2A6E159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A1581" w:rsidRPr="003A1581" w14:paraId="2687071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530"/>
                        </w:tblGrid>
                        <w:tr w:rsidR="003A1581" w:rsidRPr="003A1581" w14:paraId="36AE6923" w14:textId="77777777">
                          <w:tc>
                            <w:tcPr>
                              <w:tcW w:w="0" w:type="auto"/>
                              <w:tcMar>
                                <w:top w:w="0" w:type="dxa"/>
                                <w:left w:w="135" w:type="dxa"/>
                                <w:bottom w:w="0" w:type="dxa"/>
                                <w:right w:w="135" w:type="dxa"/>
                              </w:tcMar>
                              <w:hideMark/>
                            </w:tcPr>
                            <w:p w14:paraId="53491B70" w14:textId="77777777" w:rsidR="003A1581" w:rsidRPr="003A1581" w:rsidRDefault="003A1581" w:rsidP="003A1581">
                              <w:pPr>
                                <w:spacing w:after="0" w:line="240" w:lineRule="auto"/>
                                <w:jc w:val="center"/>
                                <w:rPr>
                                  <w:rFonts w:ascii="Times New Roman" w:eastAsia="Times New Roman" w:hAnsi="Times New Roman" w:cs="Times New Roman"/>
                                  <w:sz w:val="24"/>
                                  <w:szCs w:val="24"/>
                                  <w:lang w:eastAsia="en-CA"/>
                                </w:rPr>
                              </w:pPr>
                              <w:r w:rsidRPr="003A1581">
                                <w:rPr>
                                  <w:rFonts w:ascii="Times New Roman" w:eastAsia="Times New Roman" w:hAnsi="Times New Roman" w:cs="Times New Roman"/>
                                  <w:noProof/>
                                  <w:sz w:val="24"/>
                                  <w:szCs w:val="24"/>
                                  <w:lang w:eastAsia="en-CA"/>
                                </w:rPr>
                                <w:drawing>
                                  <wp:inline distT="0" distB="0" distL="0" distR="0" wp14:anchorId="4332785E" wp14:editId="02409149">
                                    <wp:extent cx="1607820" cy="12344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07820" cy="1234440"/>
                                            </a:xfrm>
                                            <a:prstGeom prst="rect">
                                              <a:avLst/>
                                            </a:prstGeom>
                                            <a:noFill/>
                                            <a:ln>
                                              <a:noFill/>
                                            </a:ln>
                                          </pic:spPr>
                                        </pic:pic>
                                      </a:graphicData>
                                    </a:graphic>
                                  </wp:inline>
                                </w:drawing>
                              </w:r>
                            </w:p>
                          </w:tc>
                        </w:tr>
                      </w:tbl>
                      <w:p w14:paraId="5C042833"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2528D487"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5C3EED76" w14:textId="77777777" w:rsidR="003A1581" w:rsidRPr="003A1581" w:rsidRDefault="003A1581" w:rsidP="003A1581">
            <w:pPr>
              <w:spacing w:after="0" w:line="240" w:lineRule="auto"/>
              <w:jc w:val="center"/>
              <w:rPr>
                <w:rFonts w:ascii="Times New Roman" w:eastAsia="Times New Roman" w:hAnsi="Times New Roman" w:cs="Times New Roman"/>
                <w:color w:val="000000"/>
                <w:sz w:val="27"/>
                <w:szCs w:val="27"/>
                <w:lang w:eastAsia="en-CA"/>
              </w:rPr>
            </w:pPr>
          </w:p>
        </w:tc>
      </w:tr>
      <w:tr w:rsidR="003A1581" w:rsidRPr="003A1581" w14:paraId="5E203BD3" w14:textId="77777777" w:rsidTr="003A1581">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3A1581" w:rsidRPr="003A1581" w14:paraId="0F018076"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A1581" w:rsidRPr="003A1581" w14:paraId="56E19B7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3A1581" w:rsidRPr="003A1581" w14:paraId="22A40F86" w14:textId="77777777">
                          <w:tc>
                            <w:tcPr>
                              <w:tcW w:w="0" w:type="auto"/>
                              <w:tcMar>
                                <w:top w:w="0" w:type="dxa"/>
                                <w:left w:w="270" w:type="dxa"/>
                                <w:bottom w:w="135" w:type="dxa"/>
                                <w:right w:w="270" w:type="dxa"/>
                              </w:tcMar>
                              <w:hideMark/>
                            </w:tcPr>
                            <w:p w14:paraId="36EC7F18" w14:textId="77777777" w:rsidR="003A1581" w:rsidRPr="003A1581" w:rsidRDefault="003A1581" w:rsidP="003A1581">
                              <w:pPr>
                                <w:spacing w:after="0" w:line="488" w:lineRule="atLeast"/>
                                <w:jc w:val="center"/>
                                <w:outlineLvl w:val="0"/>
                                <w:rPr>
                                  <w:rFonts w:ascii="Helvetica" w:eastAsia="Times New Roman" w:hAnsi="Helvetica" w:cs="Helvetica"/>
                                  <w:b/>
                                  <w:bCs/>
                                  <w:color w:val="202020"/>
                                  <w:kern w:val="36"/>
                                  <w:sz w:val="39"/>
                                  <w:szCs w:val="39"/>
                                  <w:lang w:eastAsia="en-CA"/>
                                </w:rPr>
                              </w:pPr>
                              <w:r w:rsidRPr="003A1581">
                                <w:rPr>
                                  <w:rFonts w:ascii="Arial" w:eastAsia="Times New Roman" w:hAnsi="Arial" w:cs="Arial"/>
                                  <w:b/>
                                  <w:bCs/>
                                  <w:color w:val="202020"/>
                                  <w:kern w:val="36"/>
                                  <w:sz w:val="27"/>
                                  <w:szCs w:val="27"/>
                                  <w:lang w:eastAsia="en-CA"/>
                                </w:rPr>
                                <w:t>PROGRAMMING REMINDERS</w:t>
                              </w:r>
                            </w:p>
                            <w:p w14:paraId="29D488F9" w14:textId="77777777" w:rsidR="003A1581" w:rsidRPr="003A1581" w:rsidRDefault="003A1581" w:rsidP="003A1581">
                              <w:pPr>
                                <w:spacing w:after="0" w:line="360" w:lineRule="atLeast"/>
                                <w:rPr>
                                  <w:rFonts w:ascii="Helvetica" w:eastAsia="Times New Roman" w:hAnsi="Helvetica" w:cs="Helvetica"/>
                                  <w:color w:val="202020"/>
                                  <w:sz w:val="24"/>
                                  <w:szCs w:val="24"/>
                                  <w:lang w:eastAsia="en-CA"/>
                                </w:rPr>
                              </w:pPr>
                              <w:r w:rsidRPr="003A1581">
                                <w:rPr>
                                  <w:rFonts w:ascii="Helvetica" w:eastAsia="Times New Roman" w:hAnsi="Helvetica" w:cs="Helvetica"/>
                                  <w:color w:val="202020"/>
                                  <w:sz w:val="24"/>
                                  <w:szCs w:val="24"/>
                                  <w:lang w:eastAsia="en-CA"/>
                                </w:rPr>
                                <w:t> </w:t>
                              </w:r>
                            </w:p>
                            <w:p w14:paraId="59977659" w14:textId="77777777" w:rsidR="003A1581" w:rsidRPr="003A1581" w:rsidRDefault="003A1581" w:rsidP="003A1581">
                              <w:pPr>
                                <w:spacing w:after="0" w:line="488" w:lineRule="atLeast"/>
                                <w:outlineLvl w:val="0"/>
                                <w:rPr>
                                  <w:rFonts w:ascii="Helvetica" w:eastAsia="Times New Roman" w:hAnsi="Helvetica" w:cs="Helvetica"/>
                                  <w:b/>
                                  <w:bCs/>
                                  <w:color w:val="202020"/>
                                  <w:kern w:val="36"/>
                                  <w:sz w:val="39"/>
                                  <w:szCs w:val="39"/>
                                  <w:lang w:eastAsia="en-CA"/>
                                </w:rPr>
                              </w:pPr>
                              <w:r w:rsidRPr="003A1581">
                                <w:rPr>
                                  <w:rFonts w:ascii="Arial" w:eastAsia="Times New Roman" w:hAnsi="Arial" w:cs="Arial"/>
                                  <w:b/>
                                  <w:bCs/>
                                  <w:color w:val="202020"/>
                                  <w:kern w:val="36"/>
                                  <w:sz w:val="21"/>
                                  <w:szCs w:val="21"/>
                                  <w:lang w:eastAsia="en-CA"/>
                                </w:rPr>
                                <w:t xml:space="preserve">We introduced a new schedule that started Monday! </w:t>
                              </w:r>
                              <w:proofErr w:type="gramStart"/>
                              <w:r w:rsidRPr="003A1581">
                                <w:rPr>
                                  <w:rFonts w:ascii="Arial" w:eastAsia="Times New Roman" w:hAnsi="Arial" w:cs="Arial"/>
                                  <w:b/>
                                  <w:bCs/>
                                  <w:color w:val="202020"/>
                                  <w:kern w:val="36"/>
                                  <w:sz w:val="21"/>
                                  <w:szCs w:val="21"/>
                                  <w:lang w:eastAsia="en-CA"/>
                                </w:rPr>
                                <w:t>Hopefully</w:t>
                              </w:r>
                              <w:proofErr w:type="gramEnd"/>
                              <w:r w:rsidRPr="003A1581">
                                <w:rPr>
                                  <w:rFonts w:ascii="Arial" w:eastAsia="Times New Roman" w:hAnsi="Arial" w:cs="Arial"/>
                                  <w:b/>
                                  <w:bCs/>
                                  <w:color w:val="202020"/>
                                  <w:kern w:val="36"/>
                                  <w:sz w:val="21"/>
                                  <w:szCs w:val="21"/>
                                  <w:lang w:eastAsia="en-CA"/>
                                </w:rPr>
                                <w:t xml:space="preserve"> you have had a chance to see that schedule in the newsletter, on </w:t>
                              </w:r>
                              <w:proofErr w:type="spellStart"/>
                              <w:r w:rsidRPr="003A1581">
                                <w:rPr>
                                  <w:rFonts w:ascii="Arial" w:eastAsia="Times New Roman" w:hAnsi="Arial" w:cs="Arial"/>
                                  <w:b/>
                                  <w:bCs/>
                                  <w:color w:val="202020"/>
                                  <w:kern w:val="36"/>
                                  <w:sz w:val="21"/>
                                  <w:szCs w:val="21"/>
                                  <w:lang w:eastAsia="en-CA"/>
                                </w:rPr>
                                <w:t>SignUpGenius</w:t>
                              </w:r>
                              <w:proofErr w:type="spellEnd"/>
                              <w:r w:rsidRPr="003A1581">
                                <w:rPr>
                                  <w:rFonts w:ascii="Arial" w:eastAsia="Times New Roman" w:hAnsi="Arial" w:cs="Arial"/>
                                  <w:b/>
                                  <w:bCs/>
                                  <w:color w:val="202020"/>
                                  <w:kern w:val="36"/>
                                  <w:sz w:val="21"/>
                                  <w:szCs w:val="21"/>
                                  <w:lang w:eastAsia="en-CA"/>
                                </w:rPr>
                                <w:t xml:space="preserve"> or on our website!</w:t>
                              </w:r>
                              <w:r w:rsidRPr="003A1581">
                                <w:rPr>
                                  <w:rFonts w:ascii="Arial" w:eastAsia="Times New Roman" w:hAnsi="Arial" w:cs="Arial"/>
                                  <w:b/>
                                  <w:bCs/>
                                  <w:color w:val="202020"/>
                                  <w:kern w:val="36"/>
                                  <w:sz w:val="21"/>
                                  <w:szCs w:val="21"/>
                                  <w:lang w:eastAsia="en-CA"/>
                                </w:rPr>
                                <w:br/>
                              </w:r>
                              <w:r w:rsidRPr="003A1581">
                                <w:rPr>
                                  <w:rFonts w:ascii="Arial" w:eastAsia="Times New Roman" w:hAnsi="Arial" w:cs="Arial"/>
                                  <w:b/>
                                  <w:bCs/>
                                  <w:color w:val="202020"/>
                                  <w:kern w:val="36"/>
                                  <w:sz w:val="21"/>
                                  <w:szCs w:val="21"/>
                                  <w:lang w:eastAsia="en-CA"/>
                                </w:rPr>
                                <w:br/>
                                <w:t>We have level play for each skill level. When that programming is running alongside an open/other session, the level play session does not have to mix into the open/other programming.</w:t>
                              </w:r>
                              <w:r w:rsidRPr="003A1581">
                                <w:rPr>
                                  <w:rFonts w:ascii="Helvetica" w:eastAsia="Times New Roman" w:hAnsi="Helvetica" w:cs="Helvetica"/>
                                  <w:b/>
                                  <w:bCs/>
                                  <w:color w:val="202020"/>
                                  <w:kern w:val="36"/>
                                  <w:sz w:val="39"/>
                                  <w:szCs w:val="39"/>
                                  <w:lang w:eastAsia="en-CA"/>
                                </w:rPr>
                                <w:br/>
                              </w:r>
                              <w:r w:rsidRPr="003A1581">
                                <w:rPr>
                                  <w:rFonts w:ascii="Helvetica" w:eastAsia="Times New Roman" w:hAnsi="Helvetica" w:cs="Helvetica"/>
                                  <w:b/>
                                  <w:bCs/>
                                  <w:color w:val="202020"/>
                                  <w:kern w:val="36"/>
                                  <w:sz w:val="39"/>
                                  <w:szCs w:val="39"/>
                                  <w:lang w:eastAsia="en-CA"/>
                                </w:rPr>
                                <w:br/>
                              </w:r>
                              <w:r w:rsidRPr="003A1581">
                                <w:rPr>
                                  <w:rFonts w:ascii="Arial" w:eastAsia="Times New Roman" w:hAnsi="Arial" w:cs="Arial"/>
                                  <w:b/>
                                  <w:bCs/>
                                  <w:color w:val="202020"/>
                                  <w:kern w:val="36"/>
                                  <w:sz w:val="23"/>
                                  <w:szCs w:val="23"/>
                                  <w:lang w:eastAsia="en-CA"/>
                                </w:rPr>
                                <w:t>LEVEL PLAY</w:t>
                              </w:r>
                              <w:r w:rsidRPr="003A1581">
                                <w:rPr>
                                  <w:rFonts w:ascii="Helvetica" w:eastAsia="Times New Roman" w:hAnsi="Helvetica" w:cs="Helvetica"/>
                                  <w:b/>
                                  <w:bCs/>
                                  <w:color w:val="202020"/>
                                  <w:kern w:val="36"/>
                                  <w:sz w:val="39"/>
                                  <w:szCs w:val="39"/>
                                  <w:lang w:eastAsia="en-CA"/>
                                </w:rPr>
                                <w:br/>
                              </w:r>
                              <w:r w:rsidRPr="003A1581">
                                <w:rPr>
                                  <w:rFonts w:ascii="Arial" w:eastAsia="Times New Roman" w:hAnsi="Arial" w:cs="Arial"/>
                                  <w:b/>
                                  <w:bCs/>
                                  <w:color w:val="202020"/>
                                  <w:kern w:val="36"/>
                                  <w:sz w:val="21"/>
                                  <w:szCs w:val="21"/>
                                  <w:lang w:eastAsia="en-CA"/>
                                </w:rPr>
                                <w:t>For level play, please self-rate using the descriptions in this link: </w:t>
                              </w:r>
                              <w:hyperlink r:id="rId5" w:history="1">
                                <w:r w:rsidRPr="003A1581">
                                  <w:rPr>
                                    <w:rFonts w:ascii="Arial" w:eastAsia="Times New Roman" w:hAnsi="Arial" w:cs="Arial"/>
                                    <w:color w:val="007C89"/>
                                    <w:kern w:val="36"/>
                                    <w:sz w:val="21"/>
                                    <w:szCs w:val="21"/>
                                    <w:u w:val="single"/>
                                    <w:lang w:eastAsia="en-CA"/>
                                  </w:rPr>
                                  <w:t>https://ifpickleball.org/Home/Skills</w:t>
                                </w:r>
                              </w:hyperlink>
                              <w:r w:rsidRPr="003A1581">
                                <w:rPr>
                                  <w:rFonts w:ascii="Arial" w:eastAsia="Times New Roman" w:hAnsi="Arial" w:cs="Arial"/>
                                  <w:b/>
                                  <w:bCs/>
                                  <w:color w:val="202020"/>
                                  <w:kern w:val="36"/>
                                  <w:sz w:val="21"/>
                                  <w:szCs w:val="21"/>
                                  <w:lang w:eastAsia="en-CA"/>
                                </w:rPr>
                                <w:t>. You are welcome to attend sessions at your level. Please check our schedule for when those sessions are available. You should be playing to your full potential (NOT playing down) for your level play.</w:t>
                              </w:r>
                              <w:r w:rsidRPr="003A1581">
                                <w:rPr>
                                  <w:rFonts w:ascii="Arial" w:eastAsia="Times New Roman" w:hAnsi="Arial" w:cs="Arial"/>
                                  <w:b/>
                                  <w:bCs/>
                                  <w:color w:val="202020"/>
                                  <w:kern w:val="36"/>
                                  <w:sz w:val="21"/>
                                  <w:szCs w:val="21"/>
                                  <w:lang w:eastAsia="en-CA"/>
                                </w:rPr>
                                <w:br/>
                                <w:t xml:space="preserve">You may book level play below your level, </w:t>
                              </w:r>
                              <w:proofErr w:type="gramStart"/>
                              <w:r w:rsidRPr="003A1581">
                                <w:rPr>
                                  <w:rFonts w:ascii="Arial" w:eastAsia="Times New Roman" w:hAnsi="Arial" w:cs="Arial"/>
                                  <w:b/>
                                  <w:bCs/>
                                  <w:color w:val="202020"/>
                                  <w:kern w:val="36"/>
                                  <w:sz w:val="21"/>
                                  <w:szCs w:val="21"/>
                                  <w:lang w:eastAsia="en-CA"/>
                                </w:rPr>
                                <w:t>however</w:t>
                              </w:r>
                              <w:proofErr w:type="gramEnd"/>
                              <w:r w:rsidRPr="003A1581">
                                <w:rPr>
                                  <w:rFonts w:ascii="Arial" w:eastAsia="Times New Roman" w:hAnsi="Arial" w:cs="Arial"/>
                                  <w:b/>
                                  <w:bCs/>
                                  <w:color w:val="202020"/>
                                  <w:kern w:val="36"/>
                                  <w:sz w:val="21"/>
                                  <w:szCs w:val="21"/>
                                  <w:lang w:eastAsia="en-CA"/>
                                </w:rPr>
                                <w:t xml:space="preserve"> please adjust your play appropriately for that level.</w:t>
                              </w:r>
                              <w:r w:rsidRPr="003A1581">
                                <w:rPr>
                                  <w:rFonts w:ascii="Arial" w:eastAsia="Times New Roman" w:hAnsi="Arial" w:cs="Arial"/>
                                  <w:b/>
                                  <w:bCs/>
                                  <w:color w:val="202020"/>
                                  <w:kern w:val="36"/>
                                  <w:sz w:val="21"/>
                                  <w:szCs w:val="21"/>
                                  <w:lang w:eastAsia="en-CA"/>
                                </w:rPr>
                                <w:br/>
                                <w:t>We have included level play for each level during primetime sessions. This is to give every member an opportunity to play at their level during primetime. Please take advantage of this! We will be re-evaluating the schedule in</w:t>
                              </w:r>
                              <w:r w:rsidRPr="003A1581">
                                <w:rPr>
                                  <w:rFonts w:ascii="Helvetica" w:eastAsia="Times New Roman" w:hAnsi="Helvetica" w:cs="Helvetica"/>
                                  <w:b/>
                                  <w:bCs/>
                                  <w:color w:val="202020"/>
                                  <w:kern w:val="36"/>
                                  <w:sz w:val="39"/>
                                  <w:szCs w:val="39"/>
                                  <w:lang w:eastAsia="en-CA"/>
                                </w:rPr>
                                <w:t> </w:t>
                              </w:r>
                              <w:r w:rsidRPr="003A1581">
                                <w:rPr>
                                  <w:rFonts w:ascii="Arial" w:eastAsia="Times New Roman" w:hAnsi="Arial" w:cs="Arial"/>
                                  <w:b/>
                                  <w:bCs/>
                                  <w:color w:val="202020"/>
                                  <w:kern w:val="36"/>
                                  <w:sz w:val="21"/>
                                  <w:szCs w:val="21"/>
                                  <w:lang w:eastAsia="en-CA"/>
                                </w:rPr>
                                <w:t>a few weeks and adjusting as needed</w:t>
                              </w:r>
                            </w:p>
                          </w:tc>
                        </w:tr>
                      </w:tbl>
                      <w:p w14:paraId="0AF43D55"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2815861C" w14:textId="77777777" w:rsidR="003A1581" w:rsidRPr="003A1581" w:rsidRDefault="003A1581" w:rsidP="003A158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3A1581" w:rsidRPr="003A1581" w14:paraId="3ADF13A2" w14:textId="77777777">
                    <w:tc>
                      <w:tcPr>
                        <w:tcW w:w="0" w:type="auto"/>
                        <w:tcMar>
                          <w:top w:w="270" w:type="dxa"/>
                          <w:left w:w="270" w:type="dxa"/>
                          <w:bottom w:w="270" w:type="dxa"/>
                          <w:right w:w="270" w:type="dxa"/>
                        </w:tcMar>
                        <w:vAlign w:val="center"/>
                        <w:hideMark/>
                      </w:tcPr>
                      <w:tbl>
                        <w:tblPr>
                          <w:tblW w:w="5000" w:type="pct"/>
                          <w:tblBorders>
                            <w:top w:val="single" w:sz="12" w:space="0" w:color="89D085"/>
                          </w:tblBorders>
                          <w:tblCellMar>
                            <w:left w:w="0" w:type="dxa"/>
                            <w:right w:w="0" w:type="dxa"/>
                          </w:tblCellMar>
                          <w:tblLook w:val="04A0" w:firstRow="1" w:lastRow="0" w:firstColumn="1" w:lastColumn="0" w:noHBand="0" w:noVBand="1"/>
                        </w:tblPr>
                        <w:tblGrid>
                          <w:gridCol w:w="10260"/>
                        </w:tblGrid>
                        <w:tr w:rsidR="003A1581" w:rsidRPr="003A1581" w14:paraId="4EBE180E" w14:textId="77777777">
                          <w:tc>
                            <w:tcPr>
                              <w:tcW w:w="0" w:type="auto"/>
                              <w:vAlign w:val="center"/>
                              <w:hideMark/>
                            </w:tcPr>
                            <w:p w14:paraId="5CC6B943"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6DADAD52"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1B00F69C"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47A9F4C6" w14:textId="77777777" w:rsidR="003A1581" w:rsidRPr="003A1581" w:rsidRDefault="003A1581" w:rsidP="003A1581">
            <w:pPr>
              <w:spacing w:after="0" w:line="240" w:lineRule="auto"/>
              <w:jc w:val="center"/>
              <w:rPr>
                <w:rFonts w:ascii="Times New Roman" w:eastAsia="Times New Roman" w:hAnsi="Times New Roman" w:cs="Times New Roman"/>
                <w:color w:val="000000"/>
                <w:sz w:val="27"/>
                <w:szCs w:val="27"/>
                <w:lang w:eastAsia="en-CA"/>
              </w:rPr>
            </w:pPr>
          </w:p>
        </w:tc>
      </w:tr>
      <w:tr w:rsidR="003A1581" w:rsidRPr="003A1581" w14:paraId="75605D91" w14:textId="77777777" w:rsidTr="003A1581">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10800"/>
            </w:tblGrid>
            <w:tr w:rsidR="003A1581" w:rsidRPr="003A1581" w14:paraId="687FFA9E"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10800"/>
                  </w:tblGrid>
                  <w:tr w:rsidR="003A1581" w:rsidRPr="003A1581" w14:paraId="30FA48D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800"/>
                        </w:tblGrid>
                        <w:tr w:rsidR="003A1581" w:rsidRPr="003A1581" w14:paraId="11A67551" w14:textId="77777777">
                          <w:tc>
                            <w:tcPr>
                              <w:tcW w:w="0" w:type="auto"/>
                              <w:tcMar>
                                <w:top w:w="0" w:type="dxa"/>
                                <w:left w:w="270" w:type="dxa"/>
                                <w:bottom w:w="135" w:type="dxa"/>
                                <w:right w:w="270" w:type="dxa"/>
                              </w:tcMar>
                              <w:hideMark/>
                            </w:tcPr>
                            <w:p w14:paraId="15A3FD13" w14:textId="77777777" w:rsidR="003A1581" w:rsidRPr="003A1581" w:rsidRDefault="003A1581" w:rsidP="003A1581">
                              <w:pPr>
                                <w:spacing w:after="0" w:line="270" w:lineRule="atLeast"/>
                                <w:jc w:val="center"/>
                                <w:rPr>
                                  <w:rFonts w:ascii="Helvetica" w:eastAsia="Times New Roman" w:hAnsi="Helvetica" w:cs="Helvetica"/>
                                  <w:color w:val="656565"/>
                                  <w:sz w:val="18"/>
                                  <w:szCs w:val="18"/>
                                  <w:lang w:eastAsia="en-CA"/>
                                </w:rPr>
                              </w:pPr>
                              <w:r w:rsidRPr="003A1581">
                                <w:rPr>
                                  <w:rFonts w:ascii="Helvetica" w:eastAsia="Times New Roman" w:hAnsi="Helvetica" w:cs="Helvetica"/>
                                  <w:b/>
                                  <w:bCs/>
                                  <w:color w:val="656565"/>
                                  <w:sz w:val="27"/>
                                  <w:szCs w:val="27"/>
                                  <w:lang w:eastAsia="en-CA"/>
                                </w:rPr>
                                <w:t>Pickleball Hamilton T-Shirts</w:t>
                              </w:r>
                              <w:r w:rsidRPr="003A1581">
                                <w:rPr>
                                  <w:rFonts w:ascii="Helvetica" w:eastAsia="Times New Roman" w:hAnsi="Helvetica" w:cs="Helvetica"/>
                                  <w:color w:val="656565"/>
                                  <w:sz w:val="18"/>
                                  <w:szCs w:val="18"/>
                                  <w:lang w:eastAsia="en-CA"/>
                                </w:rPr>
                                <w:br/>
                                <w:t> </w:t>
                              </w:r>
                            </w:p>
                            <w:p w14:paraId="4F307933" w14:textId="77777777" w:rsidR="003A1581" w:rsidRPr="003A1581" w:rsidRDefault="003A1581" w:rsidP="003A1581">
                              <w:pPr>
                                <w:spacing w:after="0" w:line="270" w:lineRule="atLeast"/>
                                <w:rPr>
                                  <w:rFonts w:ascii="Helvetica" w:eastAsia="Times New Roman" w:hAnsi="Helvetica" w:cs="Helvetica"/>
                                  <w:color w:val="656565"/>
                                  <w:sz w:val="18"/>
                                  <w:szCs w:val="18"/>
                                  <w:lang w:eastAsia="en-CA"/>
                                </w:rPr>
                              </w:pPr>
                              <w:r w:rsidRPr="003A1581">
                                <w:rPr>
                                  <w:rFonts w:ascii="Arial" w:eastAsia="Times New Roman" w:hAnsi="Arial" w:cs="Arial"/>
                                  <w:color w:val="656565"/>
                                  <w:sz w:val="21"/>
                                  <w:szCs w:val="21"/>
                                  <w:lang w:eastAsia="en-CA"/>
                                </w:rPr>
                                <w:t>We are selling Pickleball Hamilton t-shirts again this year! We polled last year’s members and the survey results indicated that this year’s t-shirt colour is</w:t>
                              </w:r>
                              <w:proofErr w:type="gramStart"/>
                              <w:r w:rsidRPr="003A1581">
                                <w:rPr>
                                  <w:rFonts w:ascii="Arial" w:eastAsia="Times New Roman" w:hAnsi="Arial" w:cs="Arial"/>
                                  <w:color w:val="656565"/>
                                  <w:sz w:val="21"/>
                                  <w:szCs w:val="21"/>
                                  <w:lang w:eastAsia="en-CA"/>
                                </w:rPr>
                                <w:t>….Lime</w:t>
                              </w:r>
                              <w:proofErr w:type="gramEnd"/>
                              <w:r w:rsidRPr="003A1581">
                                <w:rPr>
                                  <w:rFonts w:ascii="Arial" w:eastAsia="Times New Roman" w:hAnsi="Arial" w:cs="Arial"/>
                                  <w:color w:val="656565"/>
                                  <w:sz w:val="21"/>
                                  <w:szCs w:val="21"/>
                                  <w:lang w:eastAsia="en-CA"/>
                                </w:rPr>
                                <w:t xml:space="preserve"> Shock!</w:t>
                              </w:r>
                              <w:r w:rsidRPr="003A1581">
                                <w:rPr>
                                  <w:rFonts w:ascii="Arial" w:eastAsia="Times New Roman" w:hAnsi="Arial" w:cs="Arial"/>
                                  <w:color w:val="656565"/>
                                  <w:sz w:val="21"/>
                                  <w:szCs w:val="21"/>
                                  <w:lang w:eastAsia="en-CA"/>
                                </w:rPr>
                                <w:br/>
                                <w:t> </w:t>
                              </w:r>
                              <w:r w:rsidRPr="003A1581">
                                <w:rPr>
                                  <w:rFonts w:ascii="Arial" w:eastAsia="Times New Roman" w:hAnsi="Arial" w:cs="Arial"/>
                                  <w:color w:val="656565"/>
                                  <w:sz w:val="21"/>
                                  <w:szCs w:val="21"/>
                                  <w:lang w:eastAsia="en-CA"/>
                                </w:rPr>
                                <w:br/>
                                <w:t>Cost is $25 and orders are due by July 15</w:t>
                              </w:r>
                              <w:r w:rsidRPr="003A1581">
                                <w:rPr>
                                  <w:rFonts w:ascii="Arial" w:eastAsia="Times New Roman" w:hAnsi="Arial" w:cs="Arial"/>
                                  <w:color w:val="656565"/>
                                  <w:sz w:val="21"/>
                                  <w:szCs w:val="21"/>
                                  <w:vertAlign w:val="superscript"/>
                                  <w:lang w:eastAsia="en-CA"/>
                                </w:rPr>
                                <w:t>th</w:t>
                              </w:r>
                              <w:r w:rsidRPr="003A1581">
                                <w:rPr>
                                  <w:rFonts w:ascii="Arial" w:eastAsia="Times New Roman" w:hAnsi="Arial" w:cs="Arial"/>
                                  <w:color w:val="656565"/>
                                  <w:sz w:val="21"/>
                                  <w:szCs w:val="21"/>
                                  <w:lang w:eastAsia="en-CA"/>
                                </w:rPr>
                                <w:t xml:space="preserve">. Please send the completed order form and an </w:t>
                              </w:r>
                              <w:proofErr w:type="spellStart"/>
                              <w:r w:rsidRPr="003A1581">
                                <w:rPr>
                                  <w:rFonts w:ascii="Arial" w:eastAsia="Times New Roman" w:hAnsi="Arial" w:cs="Arial"/>
                                  <w:color w:val="656565"/>
                                  <w:sz w:val="21"/>
                                  <w:szCs w:val="21"/>
                                  <w:lang w:eastAsia="en-CA"/>
                                </w:rPr>
                                <w:t>eTransfer</w:t>
                              </w:r>
                              <w:proofErr w:type="spellEnd"/>
                              <w:r w:rsidRPr="003A1581">
                                <w:rPr>
                                  <w:rFonts w:ascii="Arial" w:eastAsia="Times New Roman" w:hAnsi="Arial" w:cs="Arial"/>
                                  <w:color w:val="656565"/>
                                  <w:sz w:val="21"/>
                                  <w:szCs w:val="21"/>
                                  <w:lang w:eastAsia="en-CA"/>
                                </w:rPr>
                                <w:t xml:space="preserve"> for the total to </w:t>
                              </w:r>
                              <w:hyperlink r:id="rId6" w:history="1">
                                <w:r w:rsidRPr="003A1581">
                                  <w:rPr>
                                    <w:rFonts w:ascii="Arial" w:eastAsia="Times New Roman" w:hAnsi="Arial" w:cs="Arial"/>
                                    <w:color w:val="656565"/>
                                    <w:sz w:val="21"/>
                                    <w:szCs w:val="21"/>
                                    <w:u w:val="single"/>
                                    <w:lang w:eastAsia="en-CA"/>
                                  </w:rPr>
                                  <w:t>jkawamoto@pickleballhamilton.com</w:t>
                                </w:r>
                              </w:hyperlink>
                              <w:r w:rsidRPr="003A1581">
                                <w:rPr>
                                  <w:rFonts w:ascii="Arial" w:eastAsia="Times New Roman" w:hAnsi="Arial" w:cs="Arial"/>
                                  <w:color w:val="656565"/>
                                  <w:sz w:val="21"/>
                                  <w:szCs w:val="21"/>
                                  <w:lang w:eastAsia="en-CA"/>
                                </w:rPr>
                                <w:t>.   Please click the button below to download the order form.</w:t>
                              </w:r>
                              <w:r w:rsidRPr="003A1581">
                                <w:rPr>
                                  <w:rFonts w:ascii="Arial" w:eastAsia="Times New Roman" w:hAnsi="Arial" w:cs="Arial"/>
                                  <w:color w:val="656565"/>
                                  <w:sz w:val="21"/>
                                  <w:szCs w:val="21"/>
                                  <w:lang w:eastAsia="en-CA"/>
                                </w:rPr>
                                <w:br/>
                              </w:r>
                              <w:r w:rsidRPr="003A1581">
                                <w:rPr>
                                  <w:rFonts w:ascii="Arial" w:eastAsia="Times New Roman" w:hAnsi="Arial" w:cs="Arial"/>
                                  <w:color w:val="656565"/>
                                  <w:sz w:val="21"/>
                                  <w:szCs w:val="21"/>
                                  <w:lang w:eastAsia="en-CA"/>
                                </w:rPr>
                                <w:lastRenderedPageBreak/>
                                <w:t> </w:t>
                              </w:r>
                              <w:r w:rsidRPr="003A1581">
                                <w:rPr>
                                  <w:rFonts w:ascii="Arial" w:eastAsia="Times New Roman" w:hAnsi="Arial" w:cs="Arial"/>
                                  <w:color w:val="656565"/>
                                  <w:sz w:val="21"/>
                                  <w:szCs w:val="21"/>
                                  <w:lang w:eastAsia="en-CA"/>
                                </w:rPr>
                                <w:br/>
                                <w:t xml:space="preserve">The shirts will look </w:t>
                              </w:r>
                              <w:proofErr w:type="gramStart"/>
                              <w:r w:rsidRPr="003A1581">
                                <w:rPr>
                                  <w:rFonts w:ascii="Arial" w:eastAsia="Times New Roman" w:hAnsi="Arial" w:cs="Arial"/>
                                  <w:color w:val="656565"/>
                                  <w:sz w:val="21"/>
                                  <w:szCs w:val="21"/>
                                  <w:lang w:eastAsia="en-CA"/>
                                </w:rPr>
                                <w:t>similar to</w:t>
                              </w:r>
                              <w:proofErr w:type="gramEnd"/>
                              <w:r w:rsidRPr="003A1581">
                                <w:rPr>
                                  <w:rFonts w:ascii="Arial" w:eastAsia="Times New Roman" w:hAnsi="Arial" w:cs="Arial"/>
                                  <w:color w:val="656565"/>
                                  <w:sz w:val="21"/>
                                  <w:szCs w:val="21"/>
                                  <w:lang w:eastAsia="en-CA"/>
                                </w:rPr>
                                <w:t xml:space="preserve"> the images below</w:t>
                              </w:r>
                            </w:p>
                          </w:tc>
                        </w:tr>
                      </w:tbl>
                      <w:p w14:paraId="39EF6B75"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0CC911B6" w14:textId="77777777" w:rsidR="003A1581" w:rsidRPr="003A1581" w:rsidRDefault="003A1581" w:rsidP="003A158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3A1581" w:rsidRPr="003A1581" w14:paraId="06C9361F" w14:textId="77777777">
                    <w:tc>
                      <w:tcPr>
                        <w:tcW w:w="0" w:type="auto"/>
                        <w:tcMar>
                          <w:top w:w="135" w:type="dxa"/>
                          <w:left w:w="135" w:type="dxa"/>
                          <w:bottom w:w="135" w:type="dxa"/>
                          <w:right w:w="135" w:type="dxa"/>
                        </w:tcMar>
                        <w:hideMark/>
                      </w:tcPr>
                      <w:tbl>
                        <w:tblPr>
                          <w:tblpPr w:leftFromText="45" w:rightFromText="45" w:vertAnchor="text"/>
                          <w:tblW w:w="8460" w:type="dxa"/>
                          <w:tblCellMar>
                            <w:left w:w="0" w:type="dxa"/>
                            <w:right w:w="0" w:type="dxa"/>
                          </w:tblCellMar>
                          <w:tblLook w:val="04A0" w:firstRow="1" w:lastRow="0" w:firstColumn="1" w:lastColumn="0" w:noHBand="0" w:noVBand="1"/>
                        </w:tblPr>
                        <w:tblGrid>
                          <w:gridCol w:w="8460"/>
                        </w:tblGrid>
                        <w:tr w:rsidR="003A1581" w:rsidRPr="003A1581" w14:paraId="13749699" w14:textId="77777777">
                          <w:tc>
                            <w:tcPr>
                              <w:tcW w:w="0" w:type="auto"/>
                              <w:tcMar>
                                <w:top w:w="0" w:type="dxa"/>
                                <w:left w:w="135" w:type="dxa"/>
                                <w:bottom w:w="0" w:type="dxa"/>
                                <w:right w:w="0" w:type="dxa"/>
                              </w:tcMar>
                              <w:hideMark/>
                            </w:tcPr>
                            <w:p w14:paraId="18B93009"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r w:rsidRPr="003A1581">
                                <w:rPr>
                                  <w:rFonts w:ascii="Times New Roman" w:eastAsia="Times New Roman" w:hAnsi="Times New Roman" w:cs="Times New Roman"/>
                                  <w:noProof/>
                                  <w:sz w:val="24"/>
                                  <w:szCs w:val="24"/>
                                  <w:lang w:eastAsia="en-CA"/>
                                </w:rPr>
                                <w:drawing>
                                  <wp:inline distT="0" distB="0" distL="0" distR="0" wp14:anchorId="02124204" wp14:editId="117B322E">
                                    <wp:extent cx="1996440" cy="2400300"/>
                                    <wp:effectExtent l="0" t="0" r="3810" b="0"/>
                                    <wp:docPr id="2" name="Picture 2" descr="A green t-shirt with a white labe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t-shirt with a white label&#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6440" cy="2400300"/>
                                            </a:xfrm>
                                            <a:prstGeom prst="rect">
                                              <a:avLst/>
                                            </a:prstGeom>
                                            <a:noFill/>
                                            <a:ln>
                                              <a:noFill/>
                                            </a:ln>
                                          </pic:spPr>
                                        </pic:pic>
                                      </a:graphicData>
                                    </a:graphic>
                                  </wp:inline>
                                </w:drawing>
                              </w:r>
                            </w:p>
                          </w:tc>
                        </w:tr>
                      </w:tbl>
                      <w:p w14:paraId="7AC23070"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r w:rsidR="003A1581" w:rsidRPr="003A1581" w14:paraId="5F8C3703"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3A1581" w:rsidRPr="003A1581" w14:paraId="2EC6FDAD" w14:textId="77777777">
                          <w:tc>
                            <w:tcPr>
                              <w:tcW w:w="0" w:type="auto"/>
                              <w:tcMar>
                                <w:top w:w="0" w:type="dxa"/>
                                <w:left w:w="135" w:type="dxa"/>
                                <w:bottom w:w="0" w:type="dxa"/>
                                <w:right w:w="0" w:type="dxa"/>
                              </w:tcMar>
                              <w:hideMark/>
                            </w:tcPr>
                            <w:p w14:paraId="702DF96F"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r w:rsidRPr="003A1581">
                                <w:rPr>
                                  <w:rFonts w:ascii="Times New Roman" w:eastAsia="Times New Roman" w:hAnsi="Times New Roman" w:cs="Times New Roman"/>
                                  <w:noProof/>
                                  <w:sz w:val="24"/>
                                  <w:szCs w:val="24"/>
                                  <w:lang w:eastAsia="en-CA"/>
                                </w:rPr>
                                <w:drawing>
                                  <wp:inline distT="0" distB="0" distL="0" distR="0" wp14:anchorId="3E40C4F4" wp14:editId="55D0AA56">
                                    <wp:extent cx="1981200" cy="2377440"/>
                                    <wp:effectExtent l="0" t="0" r="0" b="3810"/>
                                    <wp:docPr id="3" name="Picture 3" descr="A green t-shirt with a white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t-shirt with a white background&#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237744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3A1581" w:rsidRPr="003A1581" w14:paraId="205EBC56" w14:textId="77777777">
                          <w:tc>
                            <w:tcPr>
                              <w:tcW w:w="0" w:type="auto"/>
                              <w:tcMar>
                                <w:top w:w="0" w:type="dxa"/>
                                <w:left w:w="0" w:type="dxa"/>
                                <w:bottom w:w="0" w:type="dxa"/>
                                <w:right w:w="135" w:type="dxa"/>
                              </w:tcMar>
                              <w:hideMark/>
                            </w:tcPr>
                            <w:p w14:paraId="22FEB47C"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r w:rsidRPr="003A1581">
                                <w:rPr>
                                  <w:rFonts w:ascii="Times New Roman" w:eastAsia="Times New Roman" w:hAnsi="Times New Roman" w:cs="Times New Roman"/>
                                  <w:noProof/>
                                  <w:sz w:val="24"/>
                                  <w:szCs w:val="24"/>
                                  <w:lang w:eastAsia="en-CA"/>
                                </w:rPr>
                                <w:drawing>
                                  <wp:inline distT="0" distB="0" distL="0" distR="0" wp14:anchorId="412389DF" wp14:editId="0B6D07AE">
                                    <wp:extent cx="1958340" cy="24003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8340" cy="2400300"/>
                                            </a:xfrm>
                                            <a:prstGeom prst="rect">
                                              <a:avLst/>
                                            </a:prstGeom>
                                            <a:noFill/>
                                            <a:ln>
                                              <a:noFill/>
                                            </a:ln>
                                          </pic:spPr>
                                        </pic:pic>
                                      </a:graphicData>
                                    </a:graphic>
                                  </wp:inline>
                                </w:drawing>
                              </w:r>
                            </w:p>
                          </w:tc>
                        </w:tr>
                      </w:tbl>
                      <w:p w14:paraId="6D6BE710"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21276501" w14:textId="77777777" w:rsidR="003A1581" w:rsidRPr="003A1581" w:rsidRDefault="003A1581" w:rsidP="003A1581">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10800"/>
                  </w:tblGrid>
                  <w:tr w:rsidR="003A1581" w:rsidRPr="003A1581" w14:paraId="4FE0150B" w14:textId="77777777">
                    <w:tc>
                      <w:tcPr>
                        <w:tcW w:w="0" w:type="auto"/>
                        <w:tcMar>
                          <w:top w:w="0" w:type="dxa"/>
                          <w:left w:w="270" w:type="dxa"/>
                          <w:bottom w:w="270" w:type="dxa"/>
                          <w:right w:w="270" w:type="dxa"/>
                        </w:tcMar>
                        <w:hideMark/>
                      </w:tcPr>
                      <w:tbl>
                        <w:tblPr>
                          <w:tblW w:w="0" w:type="auto"/>
                          <w:jc w:val="center"/>
                          <w:tblCellSpacing w:w="0" w:type="dxa"/>
                          <w:shd w:val="clear" w:color="auto" w:fill="2BAADF"/>
                          <w:tblCellMar>
                            <w:left w:w="0" w:type="dxa"/>
                            <w:right w:w="0" w:type="dxa"/>
                          </w:tblCellMar>
                          <w:tblLook w:val="04A0" w:firstRow="1" w:lastRow="0" w:firstColumn="1" w:lastColumn="0" w:noHBand="0" w:noVBand="1"/>
                        </w:tblPr>
                        <w:tblGrid>
                          <w:gridCol w:w="2701"/>
                        </w:tblGrid>
                        <w:tr w:rsidR="003A1581" w:rsidRPr="003A1581" w14:paraId="51113A51" w14:textId="77777777">
                          <w:trPr>
                            <w:tblCellSpacing w:w="0" w:type="dxa"/>
                            <w:jc w:val="center"/>
                          </w:trPr>
                          <w:tc>
                            <w:tcPr>
                              <w:tcW w:w="0" w:type="auto"/>
                              <w:shd w:val="clear" w:color="auto" w:fill="2BAADF"/>
                              <w:tcMar>
                                <w:top w:w="270" w:type="dxa"/>
                                <w:left w:w="270" w:type="dxa"/>
                                <w:bottom w:w="270" w:type="dxa"/>
                                <w:right w:w="270" w:type="dxa"/>
                              </w:tcMar>
                              <w:vAlign w:val="center"/>
                              <w:hideMark/>
                            </w:tcPr>
                            <w:p w14:paraId="7F5A94F3" w14:textId="77777777" w:rsidR="003A1581" w:rsidRPr="003A1581" w:rsidRDefault="003A1581" w:rsidP="003A1581">
                              <w:pPr>
                                <w:spacing w:after="0" w:line="240" w:lineRule="auto"/>
                                <w:jc w:val="center"/>
                                <w:rPr>
                                  <w:rFonts w:ascii="Arial" w:eastAsia="Times New Roman" w:hAnsi="Arial" w:cs="Arial"/>
                                  <w:sz w:val="24"/>
                                  <w:szCs w:val="24"/>
                                  <w:lang w:eastAsia="en-CA"/>
                                </w:rPr>
                              </w:pPr>
                              <w:hyperlink r:id="rId10" w:tgtFrame="_blank" w:tooltip="T-Shirt Order Form" w:history="1">
                                <w:r w:rsidRPr="003A1581">
                                  <w:rPr>
                                    <w:rFonts w:ascii="Arial" w:eastAsia="Times New Roman" w:hAnsi="Arial" w:cs="Arial"/>
                                    <w:b/>
                                    <w:bCs/>
                                    <w:color w:val="FFFFFF"/>
                                    <w:sz w:val="24"/>
                                    <w:szCs w:val="24"/>
                                    <w:u w:val="single"/>
                                    <w:lang w:eastAsia="en-CA"/>
                                  </w:rPr>
                                  <w:t>T-Shirt Order Form</w:t>
                                </w:r>
                              </w:hyperlink>
                            </w:p>
                          </w:tc>
                        </w:tr>
                      </w:tbl>
                      <w:p w14:paraId="1CF72200" w14:textId="77777777" w:rsidR="003A1581" w:rsidRPr="003A1581" w:rsidRDefault="003A1581" w:rsidP="003A1581">
                        <w:pPr>
                          <w:spacing w:after="0" w:line="240" w:lineRule="auto"/>
                          <w:jc w:val="center"/>
                          <w:rPr>
                            <w:rFonts w:ascii="Times New Roman" w:eastAsia="Times New Roman" w:hAnsi="Times New Roman" w:cs="Times New Roman"/>
                            <w:sz w:val="24"/>
                            <w:szCs w:val="24"/>
                            <w:lang w:eastAsia="en-CA"/>
                          </w:rPr>
                        </w:pPr>
                      </w:p>
                    </w:tc>
                  </w:tr>
                </w:tbl>
                <w:p w14:paraId="629425EE" w14:textId="77777777" w:rsidR="003A1581" w:rsidRPr="003A1581" w:rsidRDefault="003A1581" w:rsidP="003A1581">
                  <w:pPr>
                    <w:spacing w:after="0" w:line="240" w:lineRule="auto"/>
                    <w:rPr>
                      <w:rFonts w:ascii="Times New Roman" w:eastAsia="Times New Roman" w:hAnsi="Times New Roman" w:cs="Times New Roman"/>
                      <w:sz w:val="24"/>
                      <w:szCs w:val="24"/>
                      <w:lang w:eastAsia="en-CA"/>
                    </w:rPr>
                  </w:pPr>
                </w:p>
              </w:tc>
            </w:tr>
          </w:tbl>
          <w:p w14:paraId="10BE7377" w14:textId="77777777" w:rsidR="003A1581" w:rsidRPr="003A1581" w:rsidRDefault="003A1581" w:rsidP="003A1581">
            <w:pPr>
              <w:spacing w:after="0" w:line="240" w:lineRule="auto"/>
              <w:jc w:val="center"/>
              <w:rPr>
                <w:rFonts w:ascii="Times New Roman" w:eastAsia="Times New Roman" w:hAnsi="Times New Roman" w:cs="Times New Roman"/>
                <w:color w:val="000000"/>
                <w:sz w:val="27"/>
                <w:szCs w:val="27"/>
                <w:lang w:eastAsia="en-CA"/>
              </w:rPr>
            </w:pPr>
          </w:p>
        </w:tc>
      </w:tr>
    </w:tbl>
    <w:p w14:paraId="0CF26C81" w14:textId="77777777" w:rsidR="001F5ED9" w:rsidRDefault="001F5ED9"/>
    <w:sectPr w:rsidR="001F5ED9" w:rsidSect="003A158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581"/>
    <w:rsid w:val="001F5ED9"/>
    <w:rsid w:val="003A15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3C35"/>
  <w15:chartTrackingRefBased/>
  <w15:docId w15:val="{E25868F1-FD4C-4313-A5C5-53F2C6BE2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kawamoto@pickleballhamilton.com" TargetMode="External"/><Relationship Id="rId11" Type="http://schemas.openxmlformats.org/officeDocument/2006/relationships/fontTable" Target="fontTable.xml"/><Relationship Id="rId5" Type="http://schemas.openxmlformats.org/officeDocument/2006/relationships/hyperlink" Target="https://ifpickleball.org/Home/Skills" TargetMode="External"/><Relationship Id="rId10" Type="http://schemas.openxmlformats.org/officeDocument/2006/relationships/hyperlink" Target="https://mcusercontent.com/a3a354ffac2371f84475f9b66/files/21b3e0fe-59eb-7546-53f1-30a77147d43d/Pickleball_Hamilton_t_shirt_order_forms_.xlsx" TargetMode="External"/><Relationship Id="rId4" Type="http://schemas.openxmlformats.org/officeDocument/2006/relationships/image" Target="media/image1.jpeg"/><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281</Words>
  <Characters>1606</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2021-06-30T19:19:00Z</dcterms:created>
  <dcterms:modified xsi:type="dcterms:W3CDTF">2021-06-30T19:20:00Z</dcterms:modified>
</cp:coreProperties>
</file>