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19A570" w14:textId="5DE3EFBD" w:rsidR="0003216E" w:rsidRDefault="0003216E">
      <w:pPr>
        <w:spacing w:after="160" w:line="259" w:lineRule="auto"/>
        <w:rPr>
          <w:rFonts w:ascii="Arial" w:hAnsi="Arial" w:cs="Arial"/>
          <w:b/>
        </w:rPr>
      </w:pPr>
    </w:p>
    <w:p w14:paraId="655705AA" w14:textId="49C559FA" w:rsidR="00BC7256" w:rsidRPr="00BC7256" w:rsidRDefault="00BC7256" w:rsidP="004C0701">
      <w:pPr>
        <w:jc w:val="both"/>
        <w:rPr>
          <w:rFonts w:ascii="Arial" w:hAnsi="Arial" w:cs="Arial"/>
          <w:b/>
        </w:rPr>
      </w:pPr>
      <w:r w:rsidRPr="00BC7256">
        <w:rPr>
          <w:rFonts w:ascii="Arial" w:hAnsi="Arial" w:cs="Arial"/>
          <w:noProof/>
        </w:rPr>
        <w:drawing>
          <wp:inline distT="0" distB="0" distL="0" distR="0" wp14:anchorId="2D1AAD08" wp14:editId="736CD376">
            <wp:extent cx="2204085" cy="655320"/>
            <wp:effectExtent l="0" t="0" r="0" b="0"/>
            <wp:docPr id="1" name="pic"/>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6"/>
                    <a:stretch>
                      <a:fillRect/>
                    </a:stretch>
                  </pic:blipFill>
                  <pic:spPr>
                    <a:xfrm>
                      <a:off x="0" y="0"/>
                      <a:ext cx="2204085" cy="655320"/>
                    </a:xfrm>
                    <a:prstGeom prst="rect">
                      <a:avLst/>
                    </a:prstGeom>
                  </pic:spPr>
                </pic:pic>
              </a:graphicData>
            </a:graphic>
          </wp:inline>
        </w:drawing>
      </w:r>
    </w:p>
    <w:p w14:paraId="374B4661" w14:textId="77777777" w:rsidR="00BC7256" w:rsidRPr="00BC7256" w:rsidRDefault="00BC7256" w:rsidP="004C0701">
      <w:pPr>
        <w:jc w:val="both"/>
        <w:rPr>
          <w:rFonts w:ascii="Arial" w:hAnsi="Arial" w:cs="Arial"/>
          <w:b/>
        </w:rPr>
      </w:pPr>
    </w:p>
    <w:p w14:paraId="048F9795" w14:textId="56813E99" w:rsidR="004C0701" w:rsidRPr="00BC7256" w:rsidRDefault="004C0701" w:rsidP="004C0701">
      <w:pPr>
        <w:jc w:val="both"/>
        <w:rPr>
          <w:rFonts w:ascii="Arial" w:hAnsi="Arial" w:cs="Arial"/>
          <w:sz w:val="26"/>
          <w:szCs w:val="26"/>
        </w:rPr>
      </w:pPr>
      <w:r w:rsidRPr="00BC7256">
        <w:rPr>
          <w:rFonts w:ascii="Arial" w:hAnsi="Arial" w:cs="Arial"/>
          <w:b/>
          <w:sz w:val="26"/>
          <w:szCs w:val="26"/>
        </w:rPr>
        <w:t>Workshop Title:</w:t>
      </w:r>
      <w:r w:rsidRPr="00BC7256">
        <w:rPr>
          <w:rFonts w:ascii="Arial" w:hAnsi="Arial" w:cs="Arial"/>
          <w:sz w:val="26"/>
          <w:szCs w:val="26"/>
        </w:rPr>
        <w:t xml:space="preserve"> Best Practices in Genomics Research</w:t>
      </w:r>
    </w:p>
    <w:p w14:paraId="13B6E71A" w14:textId="135F6082" w:rsidR="004C0701" w:rsidRPr="00BC7256" w:rsidRDefault="004C0701" w:rsidP="004C0701">
      <w:pPr>
        <w:jc w:val="both"/>
        <w:rPr>
          <w:rFonts w:ascii="Arial" w:hAnsi="Arial" w:cs="Arial"/>
          <w:sz w:val="26"/>
          <w:szCs w:val="26"/>
        </w:rPr>
      </w:pPr>
      <w:r w:rsidRPr="00BC7256">
        <w:rPr>
          <w:rFonts w:ascii="Arial" w:hAnsi="Arial" w:cs="Arial"/>
          <w:b/>
          <w:sz w:val="26"/>
          <w:szCs w:val="26"/>
        </w:rPr>
        <w:t>UK Principal Applicant:</w:t>
      </w:r>
      <w:r w:rsidRPr="00BC7256">
        <w:rPr>
          <w:rFonts w:ascii="Arial" w:hAnsi="Arial" w:cs="Arial"/>
          <w:sz w:val="26"/>
          <w:szCs w:val="26"/>
        </w:rPr>
        <w:t xml:space="preserve"> Professor </w:t>
      </w:r>
      <w:r w:rsidR="00BC7256" w:rsidRPr="00BC7256">
        <w:rPr>
          <w:rFonts w:ascii="Arial" w:hAnsi="Arial" w:cs="Arial"/>
          <w:sz w:val="26"/>
          <w:szCs w:val="26"/>
        </w:rPr>
        <w:t xml:space="preserve">N. </w:t>
      </w:r>
      <w:r w:rsidRPr="00BC7256">
        <w:rPr>
          <w:rFonts w:ascii="Arial" w:hAnsi="Arial" w:cs="Arial"/>
          <w:sz w:val="26"/>
          <w:szCs w:val="26"/>
        </w:rPr>
        <w:t>Mongan, University of Nottingham</w:t>
      </w:r>
    </w:p>
    <w:p w14:paraId="6ACC9E38" w14:textId="20728C26" w:rsidR="004C0701" w:rsidRPr="00BC7256" w:rsidRDefault="004C0701" w:rsidP="004C0701">
      <w:pPr>
        <w:jc w:val="both"/>
        <w:rPr>
          <w:rFonts w:ascii="Arial" w:hAnsi="Arial" w:cs="Arial"/>
          <w:sz w:val="26"/>
          <w:szCs w:val="26"/>
        </w:rPr>
      </w:pPr>
      <w:r w:rsidRPr="00BC7256">
        <w:rPr>
          <w:rFonts w:ascii="Arial" w:hAnsi="Arial" w:cs="Arial"/>
          <w:b/>
          <w:sz w:val="26"/>
          <w:szCs w:val="26"/>
        </w:rPr>
        <w:t>Partner Country Principal Applicant:</w:t>
      </w:r>
      <w:r w:rsidRPr="00BC7256">
        <w:rPr>
          <w:rFonts w:ascii="Arial" w:hAnsi="Arial" w:cs="Arial"/>
          <w:sz w:val="26"/>
          <w:szCs w:val="26"/>
        </w:rPr>
        <w:t xml:space="preserve"> Professor A</w:t>
      </w:r>
      <w:r w:rsidR="00BC7256" w:rsidRPr="00BC7256">
        <w:rPr>
          <w:rFonts w:ascii="Arial" w:hAnsi="Arial" w:cs="Arial"/>
          <w:sz w:val="26"/>
          <w:szCs w:val="26"/>
        </w:rPr>
        <w:t>.</w:t>
      </w:r>
      <w:r w:rsidRPr="00BC7256">
        <w:rPr>
          <w:rFonts w:ascii="Arial" w:hAnsi="Arial" w:cs="Arial"/>
          <w:sz w:val="26"/>
          <w:szCs w:val="26"/>
        </w:rPr>
        <w:t xml:space="preserve"> Rizvanov, Kazan Federal University</w:t>
      </w:r>
    </w:p>
    <w:p w14:paraId="46DEB903" w14:textId="77777777" w:rsidR="004C0701" w:rsidRPr="00BC7256" w:rsidRDefault="004C0701" w:rsidP="004C0701">
      <w:pPr>
        <w:jc w:val="both"/>
        <w:rPr>
          <w:rFonts w:ascii="Arial" w:hAnsi="Arial" w:cs="Arial"/>
          <w:sz w:val="26"/>
          <w:szCs w:val="26"/>
        </w:rPr>
      </w:pPr>
      <w:r w:rsidRPr="00BC7256">
        <w:rPr>
          <w:rFonts w:ascii="Arial" w:hAnsi="Arial" w:cs="Arial"/>
          <w:b/>
          <w:sz w:val="26"/>
          <w:szCs w:val="26"/>
        </w:rPr>
        <w:t>Discipline:</w:t>
      </w:r>
      <w:r w:rsidRPr="00BC7256">
        <w:rPr>
          <w:rFonts w:ascii="Arial" w:hAnsi="Arial" w:cs="Arial"/>
          <w:sz w:val="26"/>
          <w:szCs w:val="26"/>
        </w:rPr>
        <w:t xml:space="preserve"> Genomics, genetics, bioinformatics and precision medicine</w:t>
      </w:r>
    </w:p>
    <w:p w14:paraId="696C8CDE" w14:textId="77777777" w:rsidR="004C0701" w:rsidRPr="00BC7256" w:rsidRDefault="004C0701" w:rsidP="004C0701">
      <w:pPr>
        <w:jc w:val="both"/>
        <w:rPr>
          <w:rFonts w:ascii="Arial" w:hAnsi="Arial" w:cs="Arial"/>
          <w:sz w:val="26"/>
          <w:szCs w:val="26"/>
        </w:rPr>
      </w:pPr>
      <w:r w:rsidRPr="00BC7256">
        <w:rPr>
          <w:rFonts w:ascii="Arial" w:hAnsi="Arial" w:cs="Arial"/>
          <w:b/>
          <w:sz w:val="26"/>
          <w:szCs w:val="26"/>
        </w:rPr>
        <w:t>Dates and venue:</w:t>
      </w:r>
      <w:r w:rsidRPr="00BC7256">
        <w:rPr>
          <w:rFonts w:ascii="Arial" w:hAnsi="Arial" w:cs="Arial"/>
          <w:sz w:val="26"/>
          <w:szCs w:val="26"/>
        </w:rPr>
        <w:t xml:space="preserve"> September 16-18, 2019, University of Nottingham, United Kingdom</w:t>
      </w:r>
    </w:p>
    <w:p w14:paraId="7DDDCCD9" w14:textId="77777777" w:rsidR="004C0701" w:rsidRPr="00BC7256" w:rsidRDefault="004C0701" w:rsidP="004C0701">
      <w:pPr>
        <w:jc w:val="both"/>
        <w:rPr>
          <w:rFonts w:ascii="Arial" w:hAnsi="Arial" w:cs="Arial"/>
        </w:rPr>
      </w:pPr>
    </w:p>
    <w:p w14:paraId="32ADAAC7" w14:textId="65E02CDC" w:rsidR="004C0701" w:rsidRPr="00BC7256" w:rsidRDefault="004C0701" w:rsidP="004C0701">
      <w:pPr>
        <w:jc w:val="both"/>
        <w:rPr>
          <w:rFonts w:ascii="Arial" w:hAnsi="Arial" w:cs="Arial"/>
        </w:rPr>
      </w:pPr>
      <w:r w:rsidRPr="00BC7256">
        <w:rPr>
          <w:rFonts w:ascii="Arial" w:hAnsi="Arial" w:cs="Arial"/>
        </w:rPr>
        <w:t xml:space="preserve">The </w:t>
      </w:r>
      <w:r w:rsidR="005564B8" w:rsidRPr="00BC7256">
        <w:rPr>
          <w:rFonts w:ascii="Arial" w:hAnsi="Arial" w:cs="Arial"/>
        </w:rPr>
        <w:t xml:space="preserve">Researcher Links </w:t>
      </w:r>
      <w:r w:rsidRPr="00BC7256">
        <w:rPr>
          <w:rFonts w:ascii="Arial" w:hAnsi="Arial" w:cs="Arial"/>
        </w:rPr>
        <w:t>programme provides opportunities for early career researchers from the UK and internationally to interact, learn from each other and explore opportunities for building long-lasting research collaborations. As part of this programme, we are now recruiting early career researchers to participate in the above workshop.</w:t>
      </w:r>
    </w:p>
    <w:p w14:paraId="2F10DED4" w14:textId="77777777" w:rsidR="004C0701" w:rsidRPr="00BC7256" w:rsidRDefault="004C0701" w:rsidP="004C0701">
      <w:pPr>
        <w:jc w:val="both"/>
        <w:rPr>
          <w:rFonts w:ascii="Arial" w:hAnsi="Arial" w:cs="Arial"/>
        </w:rPr>
      </w:pPr>
    </w:p>
    <w:p w14:paraId="4B7D72DA" w14:textId="0A99F6CE" w:rsidR="004C0701" w:rsidRDefault="004C0701" w:rsidP="004C0701">
      <w:pPr>
        <w:jc w:val="both"/>
        <w:rPr>
          <w:rFonts w:ascii="Arial" w:hAnsi="Arial" w:cs="Arial"/>
        </w:rPr>
      </w:pPr>
      <w:r w:rsidRPr="00BC7256">
        <w:rPr>
          <w:rFonts w:ascii="Arial" w:hAnsi="Arial" w:cs="Arial"/>
        </w:rPr>
        <w:t>The workshop will provide a unique opportunity for sharing research expertise and networking. During the workshops early career researchers will have the opportunity to present their research in the form of a poster/short oral presentation and discuss this with established researchers from the UK and partner countries. There will be a focus on building up links for future collaborations and participants selected on the basis of their research potential and ability to build longer term links.</w:t>
      </w:r>
    </w:p>
    <w:p w14:paraId="4F9DE213" w14:textId="76F6D74E" w:rsidR="00011937" w:rsidRDefault="00011937" w:rsidP="004C0701">
      <w:pPr>
        <w:jc w:val="both"/>
        <w:rPr>
          <w:rFonts w:ascii="Arial" w:hAnsi="Arial" w:cs="Arial"/>
        </w:rPr>
      </w:pPr>
    </w:p>
    <w:p w14:paraId="247704BC" w14:textId="655665D9" w:rsidR="00011937" w:rsidRDefault="00011937" w:rsidP="00011937">
      <w:pPr>
        <w:jc w:val="both"/>
        <w:rPr>
          <w:rFonts w:ascii="Arial" w:hAnsi="Arial" w:cs="Arial"/>
        </w:rPr>
      </w:pPr>
      <w:r w:rsidRPr="00011937">
        <w:rPr>
          <w:rFonts w:ascii="Arial" w:hAnsi="Arial" w:cs="Arial"/>
          <w:b/>
        </w:rPr>
        <w:t>Programme details</w:t>
      </w:r>
      <w:r w:rsidR="005564B8">
        <w:rPr>
          <w:rFonts w:ascii="Arial" w:hAnsi="Arial" w:cs="Arial"/>
          <w:b/>
        </w:rPr>
        <w:t xml:space="preserve">: </w:t>
      </w:r>
      <w:r>
        <w:rPr>
          <w:rFonts w:ascii="Arial" w:hAnsi="Arial" w:cs="Arial"/>
        </w:rPr>
        <w:t xml:space="preserve">The Best Practices in Genomics Research workshop will </w:t>
      </w:r>
      <w:r w:rsidRPr="00011937">
        <w:rPr>
          <w:rFonts w:ascii="Arial" w:hAnsi="Arial" w:cs="Arial"/>
        </w:rPr>
        <w:t xml:space="preserve">focus on genomics and how </w:t>
      </w:r>
      <w:r>
        <w:rPr>
          <w:rFonts w:ascii="Arial" w:hAnsi="Arial" w:cs="Arial"/>
        </w:rPr>
        <w:t>genomic</w:t>
      </w:r>
      <w:r w:rsidRPr="00011937">
        <w:rPr>
          <w:rFonts w:ascii="Arial" w:hAnsi="Arial" w:cs="Arial"/>
        </w:rPr>
        <w:t xml:space="preserve"> tools are revolutionizing our understanding of how genes are regulated.</w:t>
      </w:r>
      <w:r>
        <w:rPr>
          <w:rFonts w:ascii="Arial" w:hAnsi="Arial" w:cs="Arial"/>
        </w:rPr>
        <w:t xml:space="preserve"> </w:t>
      </w:r>
      <w:r w:rsidRPr="00011937">
        <w:rPr>
          <w:rFonts w:ascii="Arial" w:hAnsi="Arial" w:cs="Arial"/>
        </w:rPr>
        <w:t>This fundamental topic underpins all aspects of biological research. We will share best practices in generation,</w:t>
      </w:r>
      <w:r>
        <w:rPr>
          <w:rFonts w:ascii="Arial" w:hAnsi="Arial" w:cs="Arial"/>
        </w:rPr>
        <w:t xml:space="preserve"> </w:t>
      </w:r>
      <w:r w:rsidRPr="00011937">
        <w:rPr>
          <w:rFonts w:ascii="Arial" w:hAnsi="Arial" w:cs="Arial"/>
        </w:rPr>
        <w:t xml:space="preserve">interpretation, storage and dissemination of next generation sequencing genomic data. The workshop will address key thematic areas </w:t>
      </w:r>
      <w:r>
        <w:rPr>
          <w:rFonts w:ascii="Arial" w:hAnsi="Arial" w:cs="Arial"/>
        </w:rPr>
        <w:t xml:space="preserve">of Single Cell Genomics, Epigenetics, Epitranscriptomics, in the context of fundamental mechanisms of gene regulation. </w:t>
      </w:r>
      <w:r w:rsidRPr="00011937">
        <w:rPr>
          <w:rFonts w:ascii="Arial" w:hAnsi="Arial" w:cs="Arial"/>
        </w:rPr>
        <w:t>We will deepen understanding of our thematic areas by seeing how these genomic approaches are applied in diverse areas of biological research,</w:t>
      </w:r>
      <w:r>
        <w:rPr>
          <w:rFonts w:ascii="Arial" w:hAnsi="Arial" w:cs="Arial"/>
        </w:rPr>
        <w:t xml:space="preserve"> </w:t>
      </w:r>
      <w:r w:rsidRPr="00011937">
        <w:rPr>
          <w:rFonts w:ascii="Arial" w:hAnsi="Arial" w:cs="Arial"/>
        </w:rPr>
        <w:t>including stem cell biology, immunology, cell</w:t>
      </w:r>
      <w:r>
        <w:rPr>
          <w:rFonts w:ascii="Arial" w:hAnsi="Arial" w:cs="Arial"/>
        </w:rPr>
        <w:t>/</w:t>
      </w:r>
      <w:r w:rsidRPr="00011937">
        <w:rPr>
          <w:rFonts w:ascii="Arial" w:hAnsi="Arial" w:cs="Arial"/>
        </w:rPr>
        <w:t>molecular biology</w:t>
      </w:r>
      <w:r>
        <w:rPr>
          <w:rFonts w:ascii="Arial" w:hAnsi="Arial" w:cs="Arial"/>
        </w:rPr>
        <w:t xml:space="preserve"> and oncology</w:t>
      </w:r>
      <w:r w:rsidRPr="00011937">
        <w:rPr>
          <w:rFonts w:ascii="Arial" w:hAnsi="Arial" w:cs="Arial"/>
        </w:rPr>
        <w:t>. These sessions will be facilitated by participants of the Nottingham Research</w:t>
      </w:r>
      <w:r>
        <w:rPr>
          <w:rFonts w:ascii="Arial" w:hAnsi="Arial" w:cs="Arial"/>
        </w:rPr>
        <w:t xml:space="preserve"> </w:t>
      </w:r>
      <w:r w:rsidRPr="00011937">
        <w:rPr>
          <w:rFonts w:ascii="Arial" w:hAnsi="Arial" w:cs="Arial"/>
        </w:rPr>
        <w:t xml:space="preserve">Leaders Program (NRLP) </w:t>
      </w:r>
      <w:r>
        <w:rPr>
          <w:rFonts w:ascii="Arial" w:hAnsi="Arial" w:cs="Arial"/>
        </w:rPr>
        <w:t xml:space="preserve">and other experts </w:t>
      </w:r>
      <w:r w:rsidRPr="00011937">
        <w:rPr>
          <w:rFonts w:ascii="Arial" w:hAnsi="Arial" w:cs="Arial"/>
        </w:rPr>
        <w:t xml:space="preserve">who will also share their experience in scientific leadership and mentorship. </w:t>
      </w:r>
      <w:r>
        <w:rPr>
          <w:rFonts w:ascii="Arial" w:hAnsi="Arial" w:cs="Arial"/>
        </w:rPr>
        <w:t>O</w:t>
      </w:r>
      <w:r w:rsidRPr="00011937">
        <w:rPr>
          <w:rFonts w:ascii="Arial" w:hAnsi="Arial" w:cs="Arial"/>
        </w:rPr>
        <w:t xml:space="preserve">ur workshop will </w:t>
      </w:r>
      <w:r>
        <w:rPr>
          <w:rFonts w:ascii="Arial" w:hAnsi="Arial" w:cs="Arial"/>
        </w:rPr>
        <w:t xml:space="preserve">also </w:t>
      </w:r>
      <w:r w:rsidRPr="00011937">
        <w:rPr>
          <w:rFonts w:ascii="Arial" w:hAnsi="Arial" w:cs="Arial"/>
        </w:rPr>
        <w:t>draw on the</w:t>
      </w:r>
      <w:r w:rsidR="005564B8">
        <w:rPr>
          <w:rFonts w:ascii="Arial" w:hAnsi="Arial" w:cs="Arial"/>
        </w:rPr>
        <w:t xml:space="preserve"> </w:t>
      </w:r>
      <w:r w:rsidRPr="00011937">
        <w:rPr>
          <w:rFonts w:ascii="Arial" w:hAnsi="Arial" w:cs="Arial"/>
        </w:rPr>
        <w:t xml:space="preserve">Russian-English bilingual expertise of the </w:t>
      </w:r>
      <w:r>
        <w:rPr>
          <w:rFonts w:ascii="Arial" w:hAnsi="Arial" w:cs="Arial"/>
        </w:rPr>
        <w:t>U</w:t>
      </w:r>
      <w:r w:rsidRPr="00011937">
        <w:rPr>
          <w:rFonts w:ascii="Arial" w:hAnsi="Arial" w:cs="Arial"/>
        </w:rPr>
        <w:t>niversity</w:t>
      </w:r>
      <w:r>
        <w:rPr>
          <w:rFonts w:ascii="Arial" w:hAnsi="Arial" w:cs="Arial"/>
        </w:rPr>
        <w:t xml:space="preserve"> of Nottingham’s</w:t>
      </w:r>
      <w:r w:rsidRPr="00011937">
        <w:rPr>
          <w:rFonts w:ascii="Arial" w:hAnsi="Arial" w:cs="Arial"/>
        </w:rPr>
        <w:t xml:space="preserve"> Centre for English Language Education in academic communication</w:t>
      </w:r>
      <w:r>
        <w:rPr>
          <w:rFonts w:ascii="Arial" w:hAnsi="Arial" w:cs="Arial"/>
        </w:rPr>
        <w:t xml:space="preserve">. </w:t>
      </w:r>
    </w:p>
    <w:p w14:paraId="073E50B0" w14:textId="77777777" w:rsidR="00011937" w:rsidRDefault="00011937" w:rsidP="00011937">
      <w:pPr>
        <w:jc w:val="both"/>
        <w:rPr>
          <w:rFonts w:ascii="Arial" w:hAnsi="Arial" w:cs="Arial"/>
        </w:rPr>
      </w:pPr>
    </w:p>
    <w:p w14:paraId="26ABF7E1" w14:textId="42D37215" w:rsidR="004C0701" w:rsidRPr="00BC7256" w:rsidRDefault="005564B8" w:rsidP="004C0701">
      <w:pPr>
        <w:jc w:val="both"/>
        <w:rPr>
          <w:rFonts w:ascii="Arial" w:hAnsi="Arial" w:cs="Arial"/>
        </w:rPr>
      </w:pPr>
      <w:r w:rsidRPr="005564B8">
        <w:rPr>
          <w:rFonts w:ascii="Arial" w:hAnsi="Arial" w:cs="Arial"/>
          <w:b/>
        </w:rPr>
        <w:t>Bursaries:</w:t>
      </w:r>
      <w:r>
        <w:rPr>
          <w:rFonts w:ascii="Arial" w:hAnsi="Arial" w:cs="Arial"/>
        </w:rPr>
        <w:t xml:space="preserve"> </w:t>
      </w:r>
      <w:r w:rsidR="004C0701" w:rsidRPr="00BC7256">
        <w:rPr>
          <w:rFonts w:ascii="Arial" w:hAnsi="Arial" w:cs="Arial"/>
        </w:rPr>
        <w:t xml:space="preserve">The Researcher Links </w:t>
      </w:r>
      <w:r>
        <w:rPr>
          <w:rFonts w:ascii="Arial" w:hAnsi="Arial" w:cs="Arial"/>
        </w:rPr>
        <w:t xml:space="preserve">programme </w:t>
      </w:r>
      <w:r w:rsidR="004C0701" w:rsidRPr="00BC7256">
        <w:rPr>
          <w:rFonts w:ascii="Arial" w:hAnsi="Arial" w:cs="Arial"/>
        </w:rPr>
        <w:t xml:space="preserve">will provide bursaries to support visa, insurance and travel costs to attend the workshop at the University of Nottingham to a value of £770 for Russian delegates and £200 for UK delegates. </w:t>
      </w:r>
      <w:r w:rsidR="009A2A9F">
        <w:rPr>
          <w:rFonts w:ascii="Arial" w:hAnsi="Arial" w:cs="Arial"/>
        </w:rPr>
        <w:t xml:space="preserve">Up to 17 burasaries are each available to UK and Russia-based applicants. </w:t>
      </w:r>
      <w:r w:rsidR="004C0701" w:rsidRPr="00BC7256">
        <w:rPr>
          <w:rFonts w:ascii="Arial" w:hAnsi="Arial" w:cs="Arial"/>
        </w:rPr>
        <w:t xml:space="preserve">The Researcher Links </w:t>
      </w:r>
      <w:r>
        <w:rPr>
          <w:rFonts w:ascii="Arial" w:hAnsi="Arial" w:cs="Arial"/>
        </w:rPr>
        <w:t xml:space="preserve">programme </w:t>
      </w:r>
      <w:r w:rsidR="004C0701" w:rsidRPr="00BC7256">
        <w:rPr>
          <w:rFonts w:ascii="Arial" w:hAnsi="Arial" w:cs="Arial"/>
        </w:rPr>
        <w:t>will cover the costs of meeting registration, accommodation and meals at the University of Nottingham. Participants will be responsible for making all the necessary arrangements. The British Council accepts no responsibility for any problems which may occur with travel or accommodation arrangements or any other issues participants might experience when the participants are away from their home.</w:t>
      </w:r>
    </w:p>
    <w:p w14:paraId="0EF80212" w14:textId="6446BB63" w:rsidR="005564B8" w:rsidRDefault="004C0701" w:rsidP="004C0701">
      <w:pPr>
        <w:jc w:val="both"/>
        <w:rPr>
          <w:rFonts w:ascii="Arial" w:hAnsi="Arial" w:cs="Arial"/>
          <w:b/>
        </w:rPr>
      </w:pPr>
      <w:r w:rsidRPr="00BC7256">
        <w:rPr>
          <w:rFonts w:ascii="Arial" w:hAnsi="Arial" w:cs="Arial"/>
          <w:b/>
        </w:rPr>
        <w:t>Application and Deadline:</w:t>
      </w:r>
      <w:r w:rsidR="005564B8">
        <w:rPr>
          <w:rFonts w:ascii="Arial" w:hAnsi="Arial" w:cs="Arial"/>
          <w:b/>
        </w:rPr>
        <w:t xml:space="preserve"> </w:t>
      </w:r>
      <w:r w:rsidR="00815A01" w:rsidRPr="00815A01">
        <w:rPr>
          <w:rFonts w:ascii="Arial" w:hAnsi="Arial" w:cs="Arial"/>
          <w:bCs/>
        </w:rPr>
        <w:t>For Russia based applicants t</w:t>
      </w:r>
      <w:r w:rsidRPr="00815A01">
        <w:rPr>
          <w:rFonts w:ascii="Arial" w:hAnsi="Arial" w:cs="Arial"/>
          <w:bCs/>
        </w:rPr>
        <w:t>he</w:t>
      </w:r>
      <w:r w:rsidRPr="00BC7256">
        <w:rPr>
          <w:rFonts w:ascii="Arial" w:hAnsi="Arial" w:cs="Arial"/>
        </w:rPr>
        <w:t xml:space="preserve"> full application below must be completed by </w:t>
      </w:r>
      <w:r w:rsidR="00955D43">
        <w:rPr>
          <w:rFonts w:ascii="Arial" w:hAnsi="Arial" w:cs="Arial"/>
        </w:rPr>
        <w:t>June 21</w:t>
      </w:r>
      <w:r w:rsidRPr="00BC7256">
        <w:rPr>
          <w:rFonts w:ascii="Arial" w:hAnsi="Arial" w:cs="Arial"/>
        </w:rPr>
        <w:t>, 2019.</w:t>
      </w:r>
      <w:r w:rsidR="00785F34">
        <w:rPr>
          <w:rFonts w:ascii="Arial" w:hAnsi="Arial" w:cs="Arial"/>
        </w:rPr>
        <w:t xml:space="preserve"> </w:t>
      </w:r>
      <w:r w:rsidR="00EA6180">
        <w:rPr>
          <w:rFonts w:ascii="Arial" w:hAnsi="Arial" w:cs="Arial"/>
        </w:rPr>
        <w:t xml:space="preserve">For UK applicants the deadline is August 15. </w:t>
      </w:r>
      <w:r w:rsidRPr="00BC7256">
        <w:rPr>
          <w:rFonts w:ascii="Arial" w:hAnsi="Arial" w:cs="Arial"/>
        </w:rPr>
        <w:t xml:space="preserve">Please submit applications to both of the following email addresses: sv-projects@exmail.nottingham.ac.uk and CPRM_KFU@gmail.com. </w:t>
      </w:r>
    </w:p>
    <w:p w14:paraId="2BA259BD" w14:textId="5B7415F9" w:rsidR="004C0701" w:rsidRPr="00BC7256" w:rsidRDefault="004C0701" w:rsidP="004C0701">
      <w:pPr>
        <w:jc w:val="both"/>
        <w:rPr>
          <w:rFonts w:ascii="Arial" w:hAnsi="Arial" w:cs="Arial"/>
          <w:b/>
        </w:rPr>
      </w:pPr>
      <w:r w:rsidRPr="00BC7256">
        <w:rPr>
          <w:rFonts w:ascii="Arial" w:hAnsi="Arial" w:cs="Arial"/>
          <w:b/>
        </w:rPr>
        <w:lastRenderedPageBreak/>
        <w:t>Eligibility Criteria:</w:t>
      </w:r>
    </w:p>
    <w:p w14:paraId="0E59730B" w14:textId="7B58B3B1" w:rsidR="004C0701" w:rsidRPr="00BC7256" w:rsidRDefault="004C0701" w:rsidP="004C0701">
      <w:pPr>
        <w:jc w:val="both"/>
        <w:rPr>
          <w:rFonts w:ascii="Arial" w:hAnsi="Arial" w:cs="Arial"/>
        </w:rPr>
      </w:pPr>
      <w:r w:rsidRPr="00BC7256">
        <w:rPr>
          <w:rFonts w:ascii="Arial" w:hAnsi="Arial" w:cs="Arial"/>
        </w:rPr>
        <w:t>- Applications must be submitted using the Researcher Links application form below.</w:t>
      </w:r>
    </w:p>
    <w:p w14:paraId="189F1622" w14:textId="77777777" w:rsidR="004C0701" w:rsidRPr="00BC7256" w:rsidRDefault="004C0701" w:rsidP="004C0701">
      <w:pPr>
        <w:jc w:val="both"/>
        <w:rPr>
          <w:rFonts w:ascii="Arial" w:hAnsi="Arial" w:cs="Arial"/>
        </w:rPr>
      </w:pPr>
      <w:r w:rsidRPr="00BC7256">
        <w:rPr>
          <w:rFonts w:ascii="Arial" w:hAnsi="Arial" w:cs="Arial"/>
        </w:rPr>
        <w:t>- Application must be submitted before the above deadline</w:t>
      </w:r>
    </w:p>
    <w:p w14:paraId="2A20E57A" w14:textId="14F28484" w:rsidR="004C0701" w:rsidRPr="00BC7256" w:rsidRDefault="004C0701" w:rsidP="004C0701">
      <w:pPr>
        <w:jc w:val="both"/>
        <w:rPr>
          <w:rFonts w:ascii="Arial" w:hAnsi="Arial" w:cs="Arial"/>
        </w:rPr>
      </w:pPr>
      <w:r w:rsidRPr="00BC7256">
        <w:rPr>
          <w:rFonts w:ascii="Arial" w:hAnsi="Arial" w:cs="Arial"/>
        </w:rPr>
        <w:t>- Participants must be Early Career Researchers: Early Career Researchers are defined as holding a PhD (or having equivalent research experience) and having up to 10 years post-PhD research experience. They are equivalent to the ‘Recognised Researcher’ and sometimes ‘Experienced Researcher’ categories in the EU framework for researchers’ careers. https://euraxess.ec.europa.eu/europe/career-development/training-researchers/research-profiles-descriptors.</w:t>
      </w:r>
    </w:p>
    <w:p w14:paraId="4B104BF7" w14:textId="54811660" w:rsidR="004C0701" w:rsidRPr="00BC7256" w:rsidRDefault="004C0701" w:rsidP="004C0701">
      <w:pPr>
        <w:jc w:val="both"/>
        <w:rPr>
          <w:rFonts w:ascii="Arial" w:hAnsi="Arial" w:cs="Arial"/>
        </w:rPr>
      </w:pPr>
      <w:r w:rsidRPr="00BC7256">
        <w:rPr>
          <w:rFonts w:ascii="Arial" w:hAnsi="Arial" w:cs="Arial"/>
        </w:rPr>
        <w:t>- Participants must have a research or academic position (a permanent post, research contract, or fellowship etc) at a recognised research</w:t>
      </w:r>
      <w:r w:rsidR="008238DB">
        <w:rPr>
          <w:rFonts w:ascii="Arial" w:hAnsi="Arial" w:cs="Arial"/>
        </w:rPr>
        <w:t xml:space="preserve"> or medical</w:t>
      </w:r>
      <w:r w:rsidRPr="00BC7256">
        <w:rPr>
          <w:rFonts w:ascii="Arial" w:hAnsi="Arial" w:cs="Arial"/>
        </w:rPr>
        <w:t xml:space="preserve"> institution either in the UK or in Russia.</w:t>
      </w:r>
    </w:p>
    <w:p w14:paraId="4B3F29FB" w14:textId="77777777" w:rsidR="004C0701" w:rsidRPr="00BC7256" w:rsidRDefault="004C0701" w:rsidP="004C0701">
      <w:pPr>
        <w:jc w:val="both"/>
        <w:rPr>
          <w:rFonts w:ascii="Arial" w:hAnsi="Arial" w:cs="Arial"/>
        </w:rPr>
      </w:pPr>
      <w:r w:rsidRPr="00BC7256">
        <w:rPr>
          <w:rFonts w:ascii="Arial" w:hAnsi="Arial" w:cs="Arial"/>
        </w:rPr>
        <w:t xml:space="preserve">- Please note that participants are expected to attend all sessions of the workshop. </w:t>
      </w:r>
    </w:p>
    <w:p w14:paraId="513A6790" w14:textId="77777777" w:rsidR="004C0701" w:rsidRPr="00BC7256" w:rsidRDefault="004C0701" w:rsidP="004C0701">
      <w:pPr>
        <w:jc w:val="both"/>
        <w:rPr>
          <w:rFonts w:ascii="Arial" w:hAnsi="Arial" w:cs="Arial"/>
        </w:rPr>
      </w:pPr>
      <w:r w:rsidRPr="00BC7256">
        <w:rPr>
          <w:rFonts w:ascii="Arial" w:hAnsi="Arial" w:cs="Arial"/>
        </w:rPr>
        <w:t> </w:t>
      </w:r>
    </w:p>
    <w:p w14:paraId="48A3CFEF" w14:textId="77777777" w:rsidR="004C0701" w:rsidRPr="00BC7256" w:rsidRDefault="004C0701" w:rsidP="004C0701">
      <w:pPr>
        <w:jc w:val="both"/>
        <w:rPr>
          <w:rFonts w:ascii="Arial" w:hAnsi="Arial" w:cs="Arial"/>
          <w:b/>
        </w:rPr>
      </w:pPr>
      <w:r w:rsidRPr="00BC7256">
        <w:rPr>
          <w:rFonts w:ascii="Arial" w:hAnsi="Arial" w:cs="Arial"/>
          <w:b/>
        </w:rPr>
        <w:t>Quality Assessment</w:t>
      </w:r>
    </w:p>
    <w:p w14:paraId="4F6CEEBF" w14:textId="77777777" w:rsidR="004C0701" w:rsidRPr="00BC7256" w:rsidRDefault="004C0701" w:rsidP="004C0701">
      <w:pPr>
        <w:jc w:val="both"/>
        <w:rPr>
          <w:rFonts w:ascii="Arial" w:hAnsi="Arial" w:cs="Arial"/>
        </w:rPr>
      </w:pPr>
      <w:r w:rsidRPr="00BC7256">
        <w:rPr>
          <w:rFonts w:ascii="Arial" w:hAnsi="Arial" w:cs="Arial"/>
        </w:rPr>
        <w:t>- Experience and relevance of the applicant’s research area to the workshop</w:t>
      </w:r>
    </w:p>
    <w:p w14:paraId="210FF6F2" w14:textId="77777777" w:rsidR="004C0701" w:rsidRPr="00BC7256" w:rsidRDefault="004C0701" w:rsidP="004C0701">
      <w:pPr>
        <w:jc w:val="both"/>
        <w:rPr>
          <w:rFonts w:ascii="Arial" w:hAnsi="Arial" w:cs="Arial"/>
        </w:rPr>
      </w:pPr>
      <w:r w:rsidRPr="00BC7256">
        <w:rPr>
          <w:rFonts w:ascii="Arial" w:hAnsi="Arial" w:cs="Arial"/>
        </w:rPr>
        <w:t>- Motivation and contribution to the aims of the workshop</w:t>
      </w:r>
    </w:p>
    <w:p w14:paraId="7C81686B" w14:textId="77777777" w:rsidR="004C0701" w:rsidRPr="00BC7256" w:rsidRDefault="004C0701" w:rsidP="004C0701">
      <w:pPr>
        <w:jc w:val="both"/>
        <w:rPr>
          <w:rFonts w:ascii="Arial" w:hAnsi="Arial" w:cs="Arial"/>
        </w:rPr>
      </w:pPr>
      <w:r w:rsidRPr="00BC7256">
        <w:rPr>
          <w:rFonts w:ascii="Arial" w:hAnsi="Arial" w:cs="Arial"/>
        </w:rPr>
        <w:t>- Description of the long term impact expected through the participation in the workshop - Ability to disseminate workshop’s outcomes</w:t>
      </w:r>
    </w:p>
    <w:p w14:paraId="0B8FCE28" w14:textId="77777777" w:rsidR="004C0701" w:rsidRPr="00BC7256" w:rsidRDefault="004C0701" w:rsidP="004C0701">
      <w:pPr>
        <w:jc w:val="both"/>
        <w:rPr>
          <w:rFonts w:ascii="Arial" w:hAnsi="Arial" w:cs="Arial"/>
        </w:rPr>
      </w:pPr>
    </w:p>
    <w:p w14:paraId="26E47C9F" w14:textId="77777777" w:rsidR="004C0701" w:rsidRPr="00BC7256" w:rsidRDefault="004C0701" w:rsidP="004C0701">
      <w:pPr>
        <w:jc w:val="both"/>
        <w:rPr>
          <w:rFonts w:ascii="Arial" w:hAnsi="Arial" w:cs="Arial"/>
          <w:b/>
        </w:rPr>
      </w:pPr>
      <w:r w:rsidRPr="00BC7256">
        <w:rPr>
          <w:rFonts w:ascii="Arial" w:hAnsi="Arial" w:cs="Arial"/>
          <w:b/>
        </w:rPr>
        <w:t>Selection Procedure:</w:t>
      </w:r>
    </w:p>
    <w:p w14:paraId="268D9A0F" w14:textId="41FE2126" w:rsidR="004C0701" w:rsidRPr="00BC7256" w:rsidRDefault="004C0701" w:rsidP="004C0701">
      <w:pPr>
        <w:jc w:val="both"/>
        <w:rPr>
          <w:rFonts w:ascii="Arial" w:hAnsi="Arial" w:cs="Arial"/>
        </w:rPr>
      </w:pPr>
      <w:r w:rsidRPr="00BC7256">
        <w:rPr>
          <w:rFonts w:ascii="Arial" w:hAnsi="Arial" w:cs="Arial"/>
        </w:rPr>
        <w:t>- Eligibility check</w:t>
      </w:r>
    </w:p>
    <w:p w14:paraId="215BF111" w14:textId="77777777" w:rsidR="004C0701" w:rsidRPr="00BC7256" w:rsidRDefault="004C0701" w:rsidP="004C0701">
      <w:pPr>
        <w:jc w:val="both"/>
        <w:rPr>
          <w:rFonts w:ascii="Arial" w:hAnsi="Arial" w:cs="Arial"/>
        </w:rPr>
      </w:pPr>
      <w:r w:rsidRPr="00BC7256">
        <w:rPr>
          <w:rFonts w:ascii="Arial" w:hAnsi="Arial" w:cs="Arial"/>
        </w:rPr>
        <w:t>- Quality assessment</w:t>
      </w:r>
    </w:p>
    <w:p w14:paraId="5F3BD4D1" w14:textId="77777777" w:rsidR="004C0701" w:rsidRPr="00BC7256" w:rsidRDefault="004C0701" w:rsidP="004C0701">
      <w:pPr>
        <w:jc w:val="both"/>
        <w:rPr>
          <w:rFonts w:ascii="Arial" w:hAnsi="Arial" w:cs="Arial"/>
        </w:rPr>
      </w:pPr>
    </w:p>
    <w:p w14:paraId="1560463F" w14:textId="77777777" w:rsidR="004C0701" w:rsidRPr="00BC7256" w:rsidRDefault="004C0701" w:rsidP="004C0701">
      <w:pPr>
        <w:jc w:val="both"/>
        <w:rPr>
          <w:rFonts w:ascii="Arial" w:hAnsi="Arial" w:cs="Arial"/>
          <w:b/>
        </w:rPr>
      </w:pPr>
      <w:r w:rsidRPr="00BC7256">
        <w:rPr>
          <w:rFonts w:ascii="Arial" w:hAnsi="Arial" w:cs="Arial"/>
          <w:b/>
        </w:rPr>
        <w:t>Notification of results:</w:t>
      </w:r>
    </w:p>
    <w:p w14:paraId="3F0312A3" w14:textId="77777777" w:rsidR="00503F7E" w:rsidRDefault="004C0701" w:rsidP="004C0701">
      <w:pPr>
        <w:jc w:val="both"/>
        <w:rPr>
          <w:rFonts w:ascii="Arial" w:hAnsi="Arial" w:cs="Arial"/>
        </w:rPr>
      </w:pPr>
      <w:r w:rsidRPr="00BC7256">
        <w:rPr>
          <w:rFonts w:ascii="Arial" w:hAnsi="Arial" w:cs="Arial"/>
        </w:rPr>
        <w:t>Applicants will be notified by email 2 months prior to the workshop.</w:t>
      </w:r>
    </w:p>
    <w:p w14:paraId="2B49FE19" w14:textId="77777777" w:rsidR="00503F7E" w:rsidRDefault="00503F7E" w:rsidP="004C0701">
      <w:pPr>
        <w:jc w:val="both"/>
        <w:rPr>
          <w:rFonts w:ascii="Arial" w:hAnsi="Arial" w:cs="Arial"/>
        </w:rPr>
      </w:pPr>
    </w:p>
    <w:p w14:paraId="3C0CCFEC" w14:textId="77777777" w:rsidR="00503F7E" w:rsidRPr="00503F7E" w:rsidRDefault="00503F7E" w:rsidP="00503F7E">
      <w:pPr>
        <w:jc w:val="both"/>
        <w:rPr>
          <w:rFonts w:ascii="Arial" w:hAnsi="Arial" w:cs="Arial"/>
          <w:b/>
        </w:rPr>
      </w:pPr>
      <w:r w:rsidRPr="00503F7E">
        <w:rPr>
          <w:rFonts w:ascii="Arial" w:hAnsi="Arial" w:cs="Arial"/>
          <w:b/>
        </w:rPr>
        <w:t>Equal Opportunities</w:t>
      </w:r>
    </w:p>
    <w:p w14:paraId="27CFD9A3" w14:textId="346802B9" w:rsidR="004C0701" w:rsidRPr="00BC7256" w:rsidRDefault="00503F7E" w:rsidP="00503F7E">
      <w:pPr>
        <w:jc w:val="both"/>
        <w:rPr>
          <w:rFonts w:ascii="Arial" w:hAnsi="Arial" w:cs="Arial"/>
        </w:rPr>
      </w:pPr>
      <w:r w:rsidRPr="00503F7E">
        <w:rPr>
          <w:rFonts w:ascii="Arial" w:hAnsi="Arial" w:cs="Arial"/>
        </w:rPr>
        <w:t xml:space="preserve">Equal opportunities and diversity are at the heart of the British Council’s cultural relations ambitions. While </w:t>
      </w:r>
      <w:r w:rsidR="00785F34">
        <w:rPr>
          <w:rFonts w:ascii="Arial" w:hAnsi="Arial" w:cs="Arial"/>
        </w:rPr>
        <w:t>r</w:t>
      </w:r>
      <w:r w:rsidRPr="00503F7E">
        <w:rPr>
          <w:rFonts w:ascii="Arial" w:hAnsi="Arial" w:cs="Arial"/>
        </w:rPr>
        <w:t>ecognizing that some research fields are dominated by one particular gender, co-ordinators are encouraged to work towards an equal gender balance, promote diversity. They must not exclude applicants on the basis of ethnicity, gender, religious belief, sexual orientation, social status or disability. Participants’ selection undertaken by workshop organisers must not contravene this policy. Extra support to enable participation of Early Career Researchers with special needs will be given.</w:t>
      </w:r>
      <w:r w:rsidR="004C0701" w:rsidRPr="00BC7256">
        <w:rPr>
          <w:rFonts w:ascii="Arial" w:hAnsi="Arial" w:cs="Arial"/>
        </w:rPr>
        <w:br w:type="page"/>
      </w:r>
    </w:p>
    <w:p w14:paraId="5C2B3E80" w14:textId="719D5D04" w:rsidR="00BC7256" w:rsidRDefault="00BC7256" w:rsidP="00BC7256">
      <w:pPr>
        <w:spacing w:before="119" w:after="212" w:line="322" w:lineRule="exact"/>
        <w:ind w:left="72"/>
        <w:textAlignment w:val="baseline"/>
        <w:rPr>
          <w:rFonts w:ascii="Arial" w:eastAsia="Arial" w:hAnsi="Arial" w:cs="Arial"/>
          <w:b/>
          <w:sz w:val="28"/>
        </w:rPr>
      </w:pPr>
      <w:r w:rsidRPr="00BC7256">
        <w:rPr>
          <w:rFonts w:ascii="Arial" w:eastAsia="Arial" w:hAnsi="Arial" w:cs="Arial"/>
          <w:b/>
          <w:sz w:val="28"/>
        </w:rPr>
        <w:lastRenderedPageBreak/>
        <w:t>Workshop Application Form</w:t>
      </w:r>
      <w:bookmarkStart w:id="0" w:name="_GoBack"/>
      <w:bookmarkEnd w:id="0"/>
    </w:p>
    <w:p w14:paraId="632FA4DF" w14:textId="77777777" w:rsidR="00785F34" w:rsidRDefault="00785F34" w:rsidP="00BC7256">
      <w:pPr>
        <w:spacing w:before="119" w:after="212" w:line="322" w:lineRule="exact"/>
        <w:ind w:left="72"/>
        <w:textAlignment w:val="baseline"/>
        <w:rPr>
          <w:rFonts w:ascii="Arial" w:hAnsi="Arial" w:cs="Arial"/>
        </w:rPr>
      </w:pPr>
      <w:r w:rsidRPr="00BC7256">
        <w:rPr>
          <w:rFonts w:ascii="Arial" w:hAnsi="Arial" w:cs="Arial"/>
        </w:rPr>
        <w:t xml:space="preserve">Please submit applications to both of the following email addresses: </w:t>
      </w:r>
    </w:p>
    <w:p w14:paraId="3961A505" w14:textId="3419F743" w:rsidR="00785F34" w:rsidRPr="00BC7256" w:rsidRDefault="00785F34" w:rsidP="00BC7256">
      <w:pPr>
        <w:spacing w:before="119" w:after="212" w:line="322" w:lineRule="exact"/>
        <w:ind w:left="72"/>
        <w:textAlignment w:val="baseline"/>
        <w:rPr>
          <w:rFonts w:ascii="Arial" w:eastAsia="Arial" w:hAnsi="Arial" w:cs="Arial"/>
          <w:b/>
          <w:sz w:val="28"/>
        </w:rPr>
      </w:pPr>
      <w:r w:rsidRPr="00BC7256">
        <w:rPr>
          <w:rFonts w:ascii="Arial" w:hAnsi="Arial" w:cs="Arial"/>
        </w:rPr>
        <w:t>sv-projects@exmail.nottingham.ac.uk and CPRM_KFU@gmail.com.</w:t>
      </w:r>
    </w:p>
    <w:p w14:paraId="74B65019" w14:textId="77777777" w:rsidR="00AD3708" w:rsidRPr="00BC7256" w:rsidRDefault="00AD3708" w:rsidP="004C0701">
      <w:pPr>
        <w:jc w:val="both"/>
        <w:rPr>
          <w:rFonts w:ascii="Arial" w:hAnsi="Arial" w:cs="Arial"/>
        </w:rPr>
      </w:pPr>
    </w:p>
    <w:tbl>
      <w:tblPr>
        <w:tblStyle w:val="TableGrid"/>
        <w:tblW w:w="0" w:type="auto"/>
        <w:tblInd w:w="72" w:type="dxa"/>
        <w:tblLook w:val="04A0" w:firstRow="1" w:lastRow="0" w:firstColumn="1" w:lastColumn="0" w:noHBand="0" w:noVBand="1"/>
      </w:tblPr>
      <w:tblGrid>
        <w:gridCol w:w="2056"/>
        <w:gridCol w:w="2416"/>
        <w:gridCol w:w="4472"/>
      </w:tblGrid>
      <w:tr w:rsidR="008965A8" w:rsidRPr="00BC7256" w14:paraId="76FB5251" w14:textId="77777777" w:rsidTr="0071257C">
        <w:tc>
          <w:tcPr>
            <w:tcW w:w="8944" w:type="dxa"/>
            <w:gridSpan w:val="3"/>
            <w:shd w:val="clear" w:color="auto" w:fill="auto"/>
          </w:tcPr>
          <w:p w14:paraId="554C9BA1" w14:textId="07D9CE87" w:rsidR="008965A8" w:rsidRPr="00BC7256" w:rsidRDefault="008965A8" w:rsidP="004C0701">
            <w:pPr>
              <w:jc w:val="both"/>
              <w:textAlignment w:val="baseline"/>
              <w:rPr>
                <w:rFonts w:ascii="Arial" w:eastAsia="Arial" w:hAnsi="Arial" w:cs="Arial"/>
                <w:b/>
              </w:rPr>
            </w:pPr>
            <w:r w:rsidRPr="00BC7256">
              <w:rPr>
                <w:rFonts w:ascii="Arial" w:eastAsia="Arial" w:hAnsi="Arial" w:cs="Arial"/>
                <w:b/>
              </w:rPr>
              <w:t>Applicant</w:t>
            </w:r>
            <w:r>
              <w:rPr>
                <w:rFonts w:ascii="Arial" w:eastAsia="Arial" w:hAnsi="Arial" w:cs="Arial"/>
                <w:b/>
              </w:rPr>
              <w:t xml:space="preserve"> Details</w:t>
            </w:r>
          </w:p>
        </w:tc>
      </w:tr>
      <w:tr w:rsidR="002465F6" w:rsidRPr="00BC7256" w14:paraId="6666A250" w14:textId="77777777" w:rsidTr="002465F6">
        <w:tc>
          <w:tcPr>
            <w:tcW w:w="2056" w:type="dxa"/>
            <w:shd w:val="clear" w:color="auto" w:fill="auto"/>
          </w:tcPr>
          <w:p w14:paraId="2291DDAC" w14:textId="77777777" w:rsidR="002465F6" w:rsidRPr="00BC7256" w:rsidRDefault="002465F6" w:rsidP="004C0701">
            <w:pPr>
              <w:jc w:val="both"/>
              <w:textAlignment w:val="baseline"/>
              <w:rPr>
                <w:rFonts w:ascii="Arial" w:eastAsia="Arial" w:hAnsi="Arial" w:cs="Arial"/>
                <w:b/>
              </w:rPr>
            </w:pPr>
            <w:r w:rsidRPr="00BC7256">
              <w:rPr>
                <w:rFonts w:ascii="Arial" w:eastAsia="Arial" w:hAnsi="Arial" w:cs="Arial"/>
                <w:b/>
              </w:rPr>
              <w:t>Name and title</w:t>
            </w:r>
          </w:p>
        </w:tc>
        <w:tc>
          <w:tcPr>
            <w:tcW w:w="6888" w:type="dxa"/>
            <w:gridSpan w:val="2"/>
            <w:shd w:val="clear" w:color="auto" w:fill="auto"/>
          </w:tcPr>
          <w:p w14:paraId="50F1C6DB" w14:textId="77777777" w:rsidR="002465F6" w:rsidRPr="00BC7256" w:rsidRDefault="002465F6" w:rsidP="004C0701">
            <w:pPr>
              <w:jc w:val="both"/>
              <w:textAlignment w:val="baseline"/>
              <w:rPr>
                <w:rFonts w:ascii="Arial" w:eastAsia="Arial" w:hAnsi="Arial" w:cs="Arial"/>
              </w:rPr>
            </w:pPr>
          </w:p>
        </w:tc>
      </w:tr>
      <w:tr w:rsidR="002465F6" w:rsidRPr="00BC7256" w14:paraId="3D9132B9" w14:textId="77777777" w:rsidTr="002465F6">
        <w:tc>
          <w:tcPr>
            <w:tcW w:w="2056" w:type="dxa"/>
            <w:shd w:val="clear" w:color="auto" w:fill="auto"/>
          </w:tcPr>
          <w:p w14:paraId="0A6DC057" w14:textId="77777777" w:rsidR="002465F6" w:rsidRPr="00BC7256" w:rsidRDefault="002465F6" w:rsidP="004C0701">
            <w:pPr>
              <w:jc w:val="both"/>
              <w:textAlignment w:val="baseline"/>
              <w:rPr>
                <w:rFonts w:ascii="Arial" w:eastAsia="Arial" w:hAnsi="Arial" w:cs="Arial"/>
                <w:b/>
              </w:rPr>
            </w:pPr>
            <w:r w:rsidRPr="00BC7256">
              <w:rPr>
                <w:rFonts w:ascii="Arial" w:eastAsia="Arial" w:hAnsi="Arial" w:cs="Arial"/>
                <w:b/>
              </w:rPr>
              <w:t>Gender (for statistical purposes. This will not affect choice of participants)</w:t>
            </w:r>
          </w:p>
        </w:tc>
        <w:tc>
          <w:tcPr>
            <w:tcW w:w="6888" w:type="dxa"/>
            <w:gridSpan w:val="2"/>
            <w:shd w:val="clear" w:color="auto" w:fill="auto"/>
          </w:tcPr>
          <w:p w14:paraId="2F7884F3" w14:textId="77777777" w:rsidR="002465F6" w:rsidRPr="00BC7256" w:rsidRDefault="002465F6" w:rsidP="004C0701">
            <w:pPr>
              <w:jc w:val="both"/>
              <w:textAlignment w:val="baseline"/>
              <w:rPr>
                <w:rFonts w:ascii="Arial" w:eastAsia="Arial" w:hAnsi="Arial" w:cs="Arial"/>
              </w:rPr>
            </w:pPr>
          </w:p>
        </w:tc>
      </w:tr>
      <w:tr w:rsidR="002465F6" w:rsidRPr="00BC7256" w14:paraId="391E3596" w14:textId="77777777" w:rsidTr="002465F6">
        <w:tc>
          <w:tcPr>
            <w:tcW w:w="2056" w:type="dxa"/>
            <w:shd w:val="clear" w:color="auto" w:fill="auto"/>
          </w:tcPr>
          <w:p w14:paraId="0653B1E3" w14:textId="77777777" w:rsidR="002465F6" w:rsidRPr="00BC7256" w:rsidRDefault="002465F6" w:rsidP="004C0701">
            <w:pPr>
              <w:jc w:val="both"/>
              <w:textAlignment w:val="baseline"/>
              <w:rPr>
                <w:rFonts w:ascii="Arial" w:eastAsia="Arial" w:hAnsi="Arial" w:cs="Arial"/>
                <w:b/>
              </w:rPr>
            </w:pPr>
            <w:r w:rsidRPr="00BC7256">
              <w:rPr>
                <w:rFonts w:ascii="Arial" w:eastAsia="Arial" w:hAnsi="Arial" w:cs="Arial"/>
                <w:b/>
              </w:rPr>
              <w:t>Position and institution</w:t>
            </w:r>
          </w:p>
        </w:tc>
        <w:tc>
          <w:tcPr>
            <w:tcW w:w="6888" w:type="dxa"/>
            <w:gridSpan w:val="2"/>
            <w:shd w:val="clear" w:color="auto" w:fill="auto"/>
          </w:tcPr>
          <w:p w14:paraId="53DBFA4D" w14:textId="77777777" w:rsidR="002465F6" w:rsidRPr="00BC7256" w:rsidRDefault="002465F6" w:rsidP="004C0701">
            <w:pPr>
              <w:jc w:val="both"/>
              <w:textAlignment w:val="baseline"/>
              <w:rPr>
                <w:rFonts w:ascii="Arial" w:eastAsia="Arial" w:hAnsi="Arial" w:cs="Arial"/>
              </w:rPr>
            </w:pPr>
          </w:p>
        </w:tc>
      </w:tr>
      <w:tr w:rsidR="002465F6" w:rsidRPr="00BC7256" w14:paraId="1E59D80F" w14:textId="77777777" w:rsidTr="002465F6">
        <w:tc>
          <w:tcPr>
            <w:tcW w:w="2056" w:type="dxa"/>
            <w:shd w:val="clear" w:color="auto" w:fill="auto"/>
          </w:tcPr>
          <w:p w14:paraId="56FA9E9F" w14:textId="77777777" w:rsidR="002465F6" w:rsidRPr="00BC7256" w:rsidRDefault="002465F6" w:rsidP="004C0701">
            <w:pPr>
              <w:jc w:val="both"/>
              <w:textAlignment w:val="baseline"/>
              <w:rPr>
                <w:rFonts w:ascii="Arial" w:eastAsia="Arial" w:hAnsi="Arial" w:cs="Arial"/>
                <w:b/>
              </w:rPr>
            </w:pPr>
            <w:r w:rsidRPr="00BC7256">
              <w:rPr>
                <w:rFonts w:ascii="Arial" w:eastAsia="Arial" w:hAnsi="Arial" w:cs="Arial"/>
                <w:b/>
              </w:rPr>
              <w:t>Postal address</w:t>
            </w:r>
          </w:p>
        </w:tc>
        <w:tc>
          <w:tcPr>
            <w:tcW w:w="6888" w:type="dxa"/>
            <w:gridSpan w:val="2"/>
            <w:shd w:val="clear" w:color="auto" w:fill="auto"/>
          </w:tcPr>
          <w:p w14:paraId="67A41F83" w14:textId="77777777" w:rsidR="002465F6" w:rsidRPr="00BC7256" w:rsidRDefault="002465F6" w:rsidP="004C0701">
            <w:pPr>
              <w:jc w:val="both"/>
              <w:textAlignment w:val="baseline"/>
              <w:rPr>
                <w:rFonts w:ascii="Arial" w:eastAsia="Arial" w:hAnsi="Arial" w:cs="Arial"/>
              </w:rPr>
            </w:pPr>
          </w:p>
        </w:tc>
      </w:tr>
      <w:tr w:rsidR="002465F6" w:rsidRPr="00BC7256" w14:paraId="0F51092C" w14:textId="77777777" w:rsidTr="002465F6">
        <w:tc>
          <w:tcPr>
            <w:tcW w:w="2056" w:type="dxa"/>
            <w:shd w:val="clear" w:color="auto" w:fill="auto"/>
          </w:tcPr>
          <w:p w14:paraId="77C26766" w14:textId="77777777" w:rsidR="002465F6" w:rsidRPr="00BC7256" w:rsidRDefault="002465F6" w:rsidP="004C0701">
            <w:pPr>
              <w:jc w:val="both"/>
              <w:textAlignment w:val="baseline"/>
              <w:rPr>
                <w:rFonts w:ascii="Arial" w:eastAsia="Arial" w:hAnsi="Arial" w:cs="Arial"/>
                <w:b/>
              </w:rPr>
            </w:pPr>
            <w:r w:rsidRPr="00BC7256">
              <w:rPr>
                <w:rFonts w:ascii="Arial" w:eastAsia="Arial" w:hAnsi="Arial" w:cs="Arial"/>
                <w:b/>
              </w:rPr>
              <w:t>Email</w:t>
            </w:r>
          </w:p>
        </w:tc>
        <w:tc>
          <w:tcPr>
            <w:tcW w:w="6888" w:type="dxa"/>
            <w:gridSpan w:val="2"/>
            <w:shd w:val="clear" w:color="auto" w:fill="auto"/>
          </w:tcPr>
          <w:p w14:paraId="7805BDD8" w14:textId="77777777" w:rsidR="002465F6" w:rsidRPr="00BC7256" w:rsidRDefault="002465F6" w:rsidP="004C0701">
            <w:pPr>
              <w:jc w:val="both"/>
              <w:textAlignment w:val="baseline"/>
              <w:rPr>
                <w:rFonts w:ascii="Arial" w:eastAsia="Arial" w:hAnsi="Arial" w:cs="Arial"/>
              </w:rPr>
            </w:pPr>
          </w:p>
        </w:tc>
      </w:tr>
      <w:tr w:rsidR="002465F6" w:rsidRPr="00BC7256" w14:paraId="03C16FE9" w14:textId="77777777" w:rsidTr="002465F6">
        <w:tc>
          <w:tcPr>
            <w:tcW w:w="2056" w:type="dxa"/>
            <w:shd w:val="clear" w:color="auto" w:fill="auto"/>
          </w:tcPr>
          <w:p w14:paraId="32D9A0A5" w14:textId="77777777" w:rsidR="002465F6" w:rsidRPr="00BC7256" w:rsidRDefault="002465F6" w:rsidP="004C0701">
            <w:pPr>
              <w:jc w:val="both"/>
              <w:textAlignment w:val="baseline"/>
              <w:rPr>
                <w:rFonts w:ascii="Arial" w:eastAsia="Arial" w:hAnsi="Arial" w:cs="Arial"/>
                <w:b/>
              </w:rPr>
            </w:pPr>
            <w:r w:rsidRPr="00BC7256">
              <w:rPr>
                <w:rFonts w:ascii="Arial" w:eastAsia="Arial" w:hAnsi="Arial" w:cs="Arial"/>
                <w:b/>
              </w:rPr>
              <w:t>Phone number</w:t>
            </w:r>
          </w:p>
        </w:tc>
        <w:tc>
          <w:tcPr>
            <w:tcW w:w="6888" w:type="dxa"/>
            <w:gridSpan w:val="2"/>
            <w:shd w:val="clear" w:color="auto" w:fill="auto"/>
          </w:tcPr>
          <w:p w14:paraId="61F4B49A" w14:textId="77777777" w:rsidR="002465F6" w:rsidRPr="00BC7256" w:rsidRDefault="002465F6" w:rsidP="004C0701">
            <w:pPr>
              <w:jc w:val="both"/>
              <w:textAlignment w:val="baseline"/>
              <w:rPr>
                <w:rFonts w:ascii="Arial" w:eastAsia="Arial" w:hAnsi="Arial" w:cs="Arial"/>
              </w:rPr>
            </w:pPr>
          </w:p>
        </w:tc>
      </w:tr>
      <w:tr w:rsidR="002465F6" w:rsidRPr="00BC7256" w14:paraId="7359CE09" w14:textId="77777777" w:rsidTr="00F22283">
        <w:tc>
          <w:tcPr>
            <w:tcW w:w="8944" w:type="dxa"/>
            <w:gridSpan w:val="3"/>
            <w:shd w:val="clear" w:color="auto" w:fill="auto"/>
          </w:tcPr>
          <w:p w14:paraId="6301818D" w14:textId="77777777" w:rsidR="002465F6" w:rsidRPr="00BC7256" w:rsidRDefault="002465F6" w:rsidP="004C0701">
            <w:pPr>
              <w:jc w:val="both"/>
              <w:textAlignment w:val="baseline"/>
              <w:rPr>
                <w:rFonts w:ascii="Arial" w:eastAsia="Arial" w:hAnsi="Arial" w:cs="Arial"/>
              </w:rPr>
            </w:pPr>
            <w:r w:rsidRPr="00BC7256">
              <w:rPr>
                <w:rFonts w:ascii="Arial" w:eastAsia="Arial" w:hAnsi="Arial" w:cs="Arial"/>
                <w:b/>
              </w:rPr>
              <w:t>Brief CV</w:t>
            </w:r>
            <w:r w:rsidRPr="00BC7256">
              <w:rPr>
                <w:rFonts w:ascii="Arial" w:eastAsia="Arial" w:hAnsi="Arial" w:cs="Arial"/>
              </w:rPr>
              <w:t xml:space="preserve"> (academic career, relevant publications, markers of esteem, and any other relevant information) – no more than ½ page of A4</w:t>
            </w:r>
          </w:p>
          <w:p w14:paraId="1C8CE786" w14:textId="77777777" w:rsidR="008A34D1" w:rsidRPr="00BC7256" w:rsidRDefault="008A34D1" w:rsidP="004C0701">
            <w:pPr>
              <w:jc w:val="both"/>
              <w:textAlignment w:val="baseline"/>
              <w:rPr>
                <w:rFonts w:ascii="Arial" w:eastAsia="Arial" w:hAnsi="Arial" w:cs="Arial"/>
              </w:rPr>
            </w:pPr>
          </w:p>
          <w:p w14:paraId="2269C292" w14:textId="77777777" w:rsidR="008A34D1" w:rsidRPr="00BC7256" w:rsidRDefault="008A34D1" w:rsidP="004C0701">
            <w:pPr>
              <w:jc w:val="both"/>
              <w:textAlignment w:val="baseline"/>
              <w:rPr>
                <w:rFonts w:ascii="Arial" w:eastAsia="Arial" w:hAnsi="Arial" w:cs="Arial"/>
              </w:rPr>
            </w:pPr>
          </w:p>
          <w:p w14:paraId="71757DE8" w14:textId="77777777" w:rsidR="008A34D1" w:rsidRPr="00BC7256" w:rsidRDefault="008A34D1" w:rsidP="004C0701">
            <w:pPr>
              <w:jc w:val="both"/>
              <w:textAlignment w:val="baseline"/>
              <w:rPr>
                <w:rFonts w:ascii="Arial" w:eastAsia="Arial" w:hAnsi="Arial" w:cs="Arial"/>
              </w:rPr>
            </w:pPr>
          </w:p>
          <w:p w14:paraId="23E9901C" w14:textId="77777777" w:rsidR="008A34D1" w:rsidRPr="00BC7256" w:rsidRDefault="008A34D1" w:rsidP="004C0701">
            <w:pPr>
              <w:jc w:val="both"/>
              <w:textAlignment w:val="baseline"/>
              <w:rPr>
                <w:rFonts w:ascii="Arial" w:eastAsia="Arial" w:hAnsi="Arial" w:cs="Arial"/>
              </w:rPr>
            </w:pPr>
          </w:p>
          <w:p w14:paraId="0662F72D" w14:textId="77777777" w:rsidR="008A34D1" w:rsidRPr="00BC7256" w:rsidRDefault="008A34D1" w:rsidP="004C0701">
            <w:pPr>
              <w:jc w:val="both"/>
              <w:textAlignment w:val="baseline"/>
              <w:rPr>
                <w:rFonts w:ascii="Arial" w:eastAsia="Arial" w:hAnsi="Arial" w:cs="Arial"/>
              </w:rPr>
            </w:pPr>
          </w:p>
          <w:p w14:paraId="30735370" w14:textId="77777777" w:rsidR="008A34D1" w:rsidRPr="00BC7256" w:rsidRDefault="008A34D1" w:rsidP="004C0701">
            <w:pPr>
              <w:jc w:val="both"/>
              <w:textAlignment w:val="baseline"/>
              <w:rPr>
                <w:rFonts w:ascii="Arial" w:eastAsia="Arial" w:hAnsi="Arial" w:cs="Arial"/>
              </w:rPr>
            </w:pPr>
          </w:p>
          <w:p w14:paraId="762BB891" w14:textId="77777777" w:rsidR="008A34D1" w:rsidRPr="00BC7256" w:rsidRDefault="008A34D1" w:rsidP="004C0701">
            <w:pPr>
              <w:jc w:val="both"/>
              <w:textAlignment w:val="baseline"/>
              <w:rPr>
                <w:rFonts w:ascii="Arial" w:eastAsia="Arial" w:hAnsi="Arial" w:cs="Arial"/>
              </w:rPr>
            </w:pPr>
          </w:p>
          <w:p w14:paraId="73BF087D" w14:textId="77777777" w:rsidR="008A34D1" w:rsidRPr="00BC7256" w:rsidRDefault="008A34D1" w:rsidP="004C0701">
            <w:pPr>
              <w:jc w:val="both"/>
              <w:textAlignment w:val="baseline"/>
              <w:rPr>
                <w:rFonts w:ascii="Arial" w:eastAsia="Arial" w:hAnsi="Arial" w:cs="Arial"/>
              </w:rPr>
            </w:pPr>
          </w:p>
          <w:p w14:paraId="0A6FD119" w14:textId="77777777" w:rsidR="008A34D1" w:rsidRPr="00BC7256" w:rsidRDefault="008A34D1" w:rsidP="004C0701">
            <w:pPr>
              <w:jc w:val="both"/>
              <w:textAlignment w:val="baseline"/>
              <w:rPr>
                <w:rFonts w:ascii="Arial" w:eastAsia="Arial" w:hAnsi="Arial" w:cs="Arial"/>
              </w:rPr>
            </w:pPr>
          </w:p>
          <w:p w14:paraId="0EE37C55" w14:textId="77777777" w:rsidR="008A34D1" w:rsidRPr="00BC7256" w:rsidRDefault="008A34D1" w:rsidP="004C0701">
            <w:pPr>
              <w:jc w:val="both"/>
              <w:textAlignment w:val="baseline"/>
              <w:rPr>
                <w:rFonts w:ascii="Arial" w:eastAsia="Arial" w:hAnsi="Arial" w:cs="Arial"/>
              </w:rPr>
            </w:pPr>
          </w:p>
          <w:p w14:paraId="64A7181F" w14:textId="77777777" w:rsidR="008A34D1" w:rsidRPr="00BC7256" w:rsidRDefault="008A34D1" w:rsidP="004C0701">
            <w:pPr>
              <w:jc w:val="both"/>
              <w:textAlignment w:val="baseline"/>
              <w:rPr>
                <w:rFonts w:ascii="Arial" w:eastAsia="Arial" w:hAnsi="Arial" w:cs="Arial"/>
              </w:rPr>
            </w:pPr>
          </w:p>
          <w:p w14:paraId="56AB210C" w14:textId="77777777" w:rsidR="008A34D1" w:rsidRPr="00BC7256" w:rsidRDefault="008A34D1" w:rsidP="004C0701">
            <w:pPr>
              <w:jc w:val="both"/>
              <w:textAlignment w:val="baseline"/>
              <w:rPr>
                <w:rFonts w:ascii="Arial" w:eastAsia="Arial" w:hAnsi="Arial" w:cs="Arial"/>
              </w:rPr>
            </w:pPr>
          </w:p>
          <w:p w14:paraId="1DB0B99E" w14:textId="77777777" w:rsidR="008A34D1" w:rsidRPr="00BC7256" w:rsidRDefault="008A34D1" w:rsidP="004C0701">
            <w:pPr>
              <w:jc w:val="both"/>
              <w:textAlignment w:val="baseline"/>
              <w:rPr>
                <w:rFonts w:ascii="Arial" w:eastAsia="Arial" w:hAnsi="Arial" w:cs="Arial"/>
              </w:rPr>
            </w:pPr>
          </w:p>
          <w:p w14:paraId="1E8870BD" w14:textId="7E6CE611" w:rsidR="008A34D1" w:rsidRPr="00BC7256" w:rsidRDefault="008A34D1" w:rsidP="004C0701">
            <w:pPr>
              <w:jc w:val="both"/>
              <w:textAlignment w:val="baseline"/>
              <w:rPr>
                <w:rFonts w:ascii="Arial" w:eastAsia="Arial" w:hAnsi="Arial" w:cs="Arial"/>
              </w:rPr>
            </w:pPr>
          </w:p>
        </w:tc>
      </w:tr>
      <w:tr w:rsidR="002465F6" w:rsidRPr="00BC7256" w14:paraId="0C2CF2D7" w14:textId="77777777" w:rsidTr="00403294">
        <w:tc>
          <w:tcPr>
            <w:tcW w:w="8944" w:type="dxa"/>
            <w:gridSpan w:val="3"/>
            <w:shd w:val="clear" w:color="auto" w:fill="auto"/>
          </w:tcPr>
          <w:p w14:paraId="3656BB84" w14:textId="77777777" w:rsidR="002465F6" w:rsidRPr="00BC7256" w:rsidRDefault="002465F6" w:rsidP="004C0701">
            <w:pPr>
              <w:jc w:val="both"/>
              <w:textAlignment w:val="baseline"/>
              <w:rPr>
                <w:rFonts w:ascii="Arial" w:eastAsia="Arial" w:hAnsi="Arial" w:cs="Arial"/>
                <w:b/>
              </w:rPr>
            </w:pPr>
            <w:r w:rsidRPr="00BC7256">
              <w:rPr>
                <w:rFonts w:ascii="Arial" w:eastAsia="Arial" w:hAnsi="Arial" w:cs="Arial"/>
                <w:b/>
              </w:rPr>
              <w:t>Abstract (300 words maximum)</w:t>
            </w:r>
          </w:p>
          <w:p w14:paraId="19F38D32" w14:textId="2F7C68EB" w:rsidR="009F735D" w:rsidRDefault="009F735D" w:rsidP="004C0701">
            <w:pPr>
              <w:jc w:val="both"/>
              <w:textAlignment w:val="baseline"/>
              <w:rPr>
                <w:rFonts w:ascii="Arial" w:eastAsia="Arial" w:hAnsi="Arial" w:cs="Arial"/>
                <w:b/>
              </w:rPr>
            </w:pPr>
          </w:p>
          <w:p w14:paraId="52D1CA39" w14:textId="5547D827" w:rsidR="009F735D" w:rsidRDefault="009F735D" w:rsidP="004C0701">
            <w:pPr>
              <w:jc w:val="both"/>
              <w:textAlignment w:val="baseline"/>
              <w:rPr>
                <w:rFonts w:ascii="Arial" w:eastAsia="Arial" w:hAnsi="Arial" w:cs="Arial"/>
                <w:b/>
              </w:rPr>
            </w:pPr>
          </w:p>
          <w:p w14:paraId="403C3C24" w14:textId="61DC011A" w:rsidR="009F735D" w:rsidRDefault="009F735D" w:rsidP="004C0701">
            <w:pPr>
              <w:jc w:val="both"/>
              <w:textAlignment w:val="baseline"/>
              <w:rPr>
                <w:rFonts w:ascii="Arial" w:eastAsia="Arial" w:hAnsi="Arial" w:cs="Arial"/>
                <w:b/>
              </w:rPr>
            </w:pPr>
          </w:p>
          <w:p w14:paraId="50231BFC" w14:textId="6DF56EB5" w:rsidR="009F735D" w:rsidRDefault="009F735D" w:rsidP="004C0701">
            <w:pPr>
              <w:jc w:val="both"/>
              <w:textAlignment w:val="baseline"/>
              <w:rPr>
                <w:rFonts w:ascii="Arial" w:eastAsia="Arial" w:hAnsi="Arial" w:cs="Arial"/>
                <w:b/>
              </w:rPr>
            </w:pPr>
          </w:p>
          <w:p w14:paraId="7BA4FFA0" w14:textId="03EF904B" w:rsidR="009F735D" w:rsidRDefault="009F735D" w:rsidP="004C0701">
            <w:pPr>
              <w:jc w:val="both"/>
              <w:textAlignment w:val="baseline"/>
              <w:rPr>
                <w:rFonts w:ascii="Arial" w:eastAsia="Arial" w:hAnsi="Arial" w:cs="Arial"/>
                <w:b/>
              </w:rPr>
            </w:pPr>
          </w:p>
          <w:p w14:paraId="187F47C5" w14:textId="77777777" w:rsidR="009F735D" w:rsidRPr="00BC7256" w:rsidRDefault="009F735D" w:rsidP="004C0701">
            <w:pPr>
              <w:jc w:val="both"/>
              <w:textAlignment w:val="baseline"/>
              <w:rPr>
                <w:rFonts w:ascii="Arial" w:eastAsia="Arial" w:hAnsi="Arial" w:cs="Arial"/>
                <w:b/>
              </w:rPr>
            </w:pPr>
          </w:p>
          <w:p w14:paraId="10F12DDA" w14:textId="77777777" w:rsidR="002465F6" w:rsidRPr="00BC7256" w:rsidRDefault="002465F6" w:rsidP="004C0701">
            <w:pPr>
              <w:jc w:val="both"/>
              <w:textAlignment w:val="baseline"/>
              <w:rPr>
                <w:rFonts w:ascii="Arial" w:eastAsia="Arial" w:hAnsi="Arial" w:cs="Arial"/>
                <w:b/>
              </w:rPr>
            </w:pPr>
          </w:p>
          <w:p w14:paraId="1F97588E" w14:textId="2C6DF232" w:rsidR="002465F6" w:rsidRPr="00BC7256" w:rsidRDefault="002465F6" w:rsidP="004C0701">
            <w:pPr>
              <w:jc w:val="both"/>
              <w:textAlignment w:val="baseline"/>
              <w:rPr>
                <w:rFonts w:ascii="Arial" w:eastAsia="Arial" w:hAnsi="Arial" w:cs="Arial"/>
                <w:b/>
              </w:rPr>
            </w:pPr>
          </w:p>
        </w:tc>
      </w:tr>
      <w:tr w:rsidR="002465F6" w:rsidRPr="00BC7256" w14:paraId="11130379" w14:textId="77777777" w:rsidTr="0028792A">
        <w:tc>
          <w:tcPr>
            <w:tcW w:w="8944" w:type="dxa"/>
            <w:gridSpan w:val="3"/>
            <w:shd w:val="clear" w:color="auto" w:fill="auto"/>
          </w:tcPr>
          <w:p w14:paraId="24BDD813" w14:textId="73167273" w:rsidR="002465F6" w:rsidRPr="00BC7256" w:rsidRDefault="002465F6" w:rsidP="004C0701">
            <w:pPr>
              <w:jc w:val="both"/>
              <w:textAlignment w:val="baseline"/>
              <w:rPr>
                <w:rFonts w:ascii="Arial" w:eastAsia="Arial" w:hAnsi="Arial" w:cs="Arial"/>
                <w:b/>
              </w:rPr>
            </w:pPr>
            <w:r w:rsidRPr="00BC7256">
              <w:rPr>
                <w:rFonts w:ascii="Arial" w:eastAsia="Arial" w:hAnsi="Arial" w:cs="Arial"/>
                <w:b/>
              </w:rPr>
              <w:t>Please describe your motivation for attending the workshop and how the workshop matches your professional development needs (200 words max)</w:t>
            </w:r>
          </w:p>
          <w:p w14:paraId="68774A41" w14:textId="77777777" w:rsidR="002465F6" w:rsidRPr="00BC7256" w:rsidRDefault="002465F6" w:rsidP="004C0701">
            <w:pPr>
              <w:jc w:val="both"/>
              <w:textAlignment w:val="baseline"/>
              <w:rPr>
                <w:rFonts w:ascii="Arial" w:eastAsia="Arial" w:hAnsi="Arial" w:cs="Arial"/>
                <w:b/>
              </w:rPr>
            </w:pPr>
          </w:p>
          <w:p w14:paraId="1ABA60CC" w14:textId="65F0FEB8" w:rsidR="002465F6" w:rsidRDefault="002465F6" w:rsidP="004C0701">
            <w:pPr>
              <w:jc w:val="both"/>
              <w:textAlignment w:val="baseline"/>
              <w:rPr>
                <w:rFonts w:ascii="Arial" w:eastAsia="Arial" w:hAnsi="Arial" w:cs="Arial"/>
                <w:b/>
              </w:rPr>
            </w:pPr>
          </w:p>
          <w:p w14:paraId="6968D4D9" w14:textId="35FAF3BE" w:rsidR="009F735D" w:rsidRDefault="009F735D" w:rsidP="004C0701">
            <w:pPr>
              <w:jc w:val="both"/>
              <w:textAlignment w:val="baseline"/>
              <w:rPr>
                <w:rFonts w:ascii="Arial" w:eastAsia="Arial" w:hAnsi="Arial" w:cs="Arial"/>
                <w:b/>
              </w:rPr>
            </w:pPr>
          </w:p>
          <w:p w14:paraId="77659CB5" w14:textId="77777777" w:rsidR="00942C57" w:rsidRDefault="00942C57" w:rsidP="004C0701">
            <w:pPr>
              <w:jc w:val="both"/>
              <w:textAlignment w:val="baseline"/>
              <w:rPr>
                <w:rFonts w:ascii="Arial" w:eastAsia="Arial" w:hAnsi="Arial" w:cs="Arial"/>
                <w:b/>
              </w:rPr>
            </w:pPr>
          </w:p>
          <w:p w14:paraId="0DF1A96C" w14:textId="77777777" w:rsidR="009F735D" w:rsidRPr="00BC7256" w:rsidRDefault="009F735D" w:rsidP="004C0701">
            <w:pPr>
              <w:jc w:val="both"/>
              <w:textAlignment w:val="baseline"/>
              <w:rPr>
                <w:rFonts w:ascii="Arial" w:eastAsia="Arial" w:hAnsi="Arial" w:cs="Arial"/>
                <w:b/>
              </w:rPr>
            </w:pPr>
          </w:p>
          <w:p w14:paraId="4A4696C6" w14:textId="43687E19" w:rsidR="002465F6" w:rsidRPr="00BC7256" w:rsidRDefault="002465F6" w:rsidP="004C0701">
            <w:pPr>
              <w:jc w:val="both"/>
              <w:textAlignment w:val="baseline"/>
              <w:rPr>
                <w:rFonts w:ascii="Arial" w:eastAsia="Arial" w:hAnsi="Arial" w:cs="Arial"/>
              </w:rPr>
            </w:pPr>
          </w:p>
        </w:tc>
      </w:tr>
      <w:tr w:rsidR="002465F6" w:rsidRPr="00BC7256" w14:paraId="3D3D8A4E" w14:textId="77777777" w:rsidTr="00C06896">
        <w:tc>
          <w:tcPr>
            <w:tcW w:w="8944" w:type="dxa"/>
            <w:gridSpan w:val="3"/>
            <w:shd w:val="clear" w:color="auto" w:fill="auto"/>
          </w:tcPr>
          <w:p w14:paraId="71516B81" w14:textId="5D7D01FC" w:rsidR="002465F6" w:rsidRPr="00BC7256" w:rsidRDefault="002465F6" w:rsidP="004C0701">
            <w:pPr>
              <w:jc w:val="both"/>
              <w:textAlignment w:val="baseline"/>
              <w:rPr>
                <w:rFonts w:ascii="Arial" w:eastAsia="Arial" w:hAnsi="Arial" w:cs="Arial"/>
                <w:b/>
              </w:rPr>
            </w:pPr>
            <w:r w:rsidRPr="00BC7256">
              <w:rPr>
                <w:rFonts w:ascii="Arial" w:eastAsia="Arial" w:hAnsi="Arial" w:cs="Arial"/>
                <w:b/>
              </w:rPr>
              <w:lastRenderedPageBreak/>
              <w:t>Please describe your motivation for attending the workshop and how the workshop matches your professional development needs (200 words max)</w:t>
            </w:r>
          </w:p>
          <w:p w14:paraId="1D31A771" w14:textId="14F14B6E" w:rsidR="002465F6" w:rsidRPr="00BC7256" w:rsidRDefault="002465F6" w:rsidP="004C0701">
            <w:pPr>
              <w:jc w:val="both"/>
              <w:textAlignment w:val="baseline"/>
              <w:rPr>
                <w:rFonts w:ascii="Arial" w:eastAsia="Arial" w:hAnsi="Arial" w:cs="Arial"/>
                <w:b/>
              </w:rPr>
            </w:pPr>
          </w:p>
          <w:p w14:paraId="07E78957" w14:textId="588C81EE" w:rsidR="002465F6" w:rsidRPr="00BC7256" w:rsidRDefault="002465F6" w:rsidP="004C0701">
            <w:pPr>
              <w:jc w:val="both"/>
              <w:textAlignment w:val="baseline"/>
              <w:rPr>
                <w:rFonts w:ascii="Arial" w:eastAsia="Arial" w:hAnsi="Arial" w:cs="Arial"/>
                <w:b/>
              </w:rPr>
            </w:pPr>
          </w:p>
          <w:p w14:paraId="21617190" w14:textId="77777777" w:rsidR="002465F6" w:rsidRPr="00BC7256" w:rsidRDefault="002465F6" w:rsidP="004C0701">
            <w:pPr>
              <w:jc w:val="both"/>
              <w:textAlignment w:val="baseline"/>
              <w:rPr>
                <w:rFonts w:ascii="Arial" w:eastAsia="Arial" w:hAnsi="Arial" w:cs="Arial"/>
                <w:b/>
              </w:rPr>
            </w:pPr>
          </w:p>
          <w:p w14:paraId="28F14909" w14:textId="77777777" w:rsidR="002465F6" w:rsidRPr="00BC7256" w:rsidRDefault="002465F6" w:rsidP="004C0701">
            <w:pPr>
              <w:jc w:val="both"/>
              <w:textAlignment w:val="baseline"/>
              <w:rPr>
                <w:rFonts w:ascii="Arial" w:eastAsia="Arial" w:hAnsi="Arial" w:cs="Arial"/>
                <w:b/>
              </w:rPr>
            </w:pPr>
          </w:p>
          <w:p w14:paraId="72AEF6C3" w14:textId="5B961D5C" w:rsidR="002465F6" w:rsidRPr="00BC7256" w:rsidRDefault="002465F6" w:rsidP="004C0701">
            <w:pPr>
              <w:jc w:val="both"/>
              <w:textAlignment w:val="baseline"/>
              <w:rPr>
                <w:rFonts w:ascii="Arial" w:eastAsia="Arial" w:hAnsi="Arial" w:cs="Arial"/>
              </w:rPr>
            </w:pPr>
          </w:p>
        </w:tc>
      </w:tr>
      <w:tr w:rsidR="002465F6" w:rsidRPr="00BC7256" w14:paraId="72BF5726" w14:textId="77777777" w:rsidTr="00C109EB">
        <w:tc>
          <w:tcPr>
            <w:tcW w:w="8944" w:type="dxa"/>
            <w:gridSpan w:val="3"/>
            <w:shd w:val="clear" w:color="auto" w:fill="auto"/>
          </w:tcPr>
          <w:p w14:paraId="14FC7F61" w14:textId="11B44F65" w:rsidR="002465F6" w:rsidRPr="00BC7256" w:rsidRDefault="002465F6" w:rsidP="004C0701">
            <w:pPr>
              <w:jc w:val="both"/>
              <w:textAlignment w:val="baseline"/>
              <w:rPr>
                <w:rFonts w:ascii="Arial" w:eastAsia="Arial" w:hAnsi="Arial" w:cs="Arial"/>
                <w:b/>
              </w:rPr>
            </w:pPr>
            <w:r w:rsidRPr="00BC7256">
              <w:rPr>
                <w:rFonts w:ascii="Arial" w:eastAsia="Arial" w:hAnsi="Arial" w:cs="Arial"/>
                <w:b/>
              </w:rPr>
              <w:t>Please describe the expected impact of your participation on your personal and professional development, including your ability to work internationally (200 words max)</w:t>
            </w:r>
          </w:p>
          <w:p w14:paraId="240EC01F" w14:textId="77777777" w:rsidR="002465F6" w:rsidRPr="00BC7256" w:rsidRDefault="002465F6" w:rsidP="004C0701">
            <w:pPr>
              <w:jc w:val="both"/>
              <w:textAlignment w:val="baseline"/>
              <w:rPr>
                <w:rFonts w:ascii="Arial" w:eastAsia="Arial" w:hAnsi="Arial" w:cs="Arial"/>
                <w:b/>
              </w:rPr>
            </w:pPr>
          </w:p>
          <w:p w14:paraId="779893CB" w14:textId="77777777" w:rsidR="002465F6" w:rsidRPr="00BC7256" w:rsidRDefault="002465F6" w:rsidP="004C0701">
            <w:pPr>
              <w:jc w:val="both"/>
              <w:textAlignment w:val="baseline"/>
              <w:rPr>
                <w:rFonts w:ascii="Arial" w:eastAsia="Arial" w:hAnsi="Arial" w:cs="Arial"/>
                <w:b/>
              </w:rPr>
            </w:pPr>
          </w:p>
          <w:p w14:paraId="23960CC0" w14:textId="77777777" w:rsidR="002465F6" w:rsidRPr="00BC7256" w:rsidRDefault="002465F6" w:rsidP="004C0701">
            <w:pPr>
              <w:jc w:val="both"/>
              <w:textAlignment w:val="baseline"/>
              <w:rPr>
                <w:rFonts w:ascii="Arial" w:eastAsia="Arial" w:hAnsi="Arial" w:cs="Arial"/>
                <w:b/>
              </w:rPr>
            </w:pPr>
          </w:p>
          <w:p w14:paraId="512051B1" w14:textId="77777777" w:rsidR="002465F6" w:rsidRPr="00BC7256" w:rsidRDefault="002465F6" w:rsidP="004C0701">
            <w:pPr>
              <w:jc w:val="both"/>
              <w:textAlignment w:val="baseline"/>
              <w:rPr>
                <w:rFonts w:ascii="Arial" w:eastAsia="Arial" w:hAnsi="Arial" w:cs="Arial"/>
                <w:b/>
              </w:rPr>
            </w:pPr>
          </w:p>
          <w:p w14:paraId="5030F434" w14:textId="2664ECC3" w:rsidR="002465F6" w:rsidRDefault="002465F6" w:rsidP="004C0701">
            <w:pPr>
              <w:jc w:val="both"/>
              <w:textAlignment w:val="baseline"/>
              <w:rPr>
                <w:rFonts w:ascii="Arial" w:eastAsia="Arial" w:hAnsi="Arial" w:cs="Arial"/>
                <w:b/>
              </w:rPr>
            </w:pPr>
          </w:p>
          <w:p w14:paraId="08DBB728" w14:textId="700E237D" w:rsidR="00DB6075" w:rsidRDefault="00DB6075" w:rsidP="004C0701">
            <w:pPr>
              <w:jc w:val="both"/>
              <w:textAlignment w:val="baseline"/>
              <w:rPr>
                <w:rFonts w:ascii="Arial" w:eastAsia="Arial" w:hAnsi="Arial" w:cs="Arial"/>
                <w:b/>
              </w:rPr>
            </w:pPr>
          </w:p>
          <w:p w14:paraId="697467D2" w14:textId="31BFD568" w:rsidR="00DB6075" w:rsidRDefault="00DB6075" w:rsidP="004C0701">
            <w:pPr>
              <w:jc w:val="both"/>
              <w:textAlignment w:val="baseline"/>
              <w:rPr>
                <w:rFonts w:ascii="Arial" w:eastAsia="Arial" w:hAnsi="Arial" w:cs="Arial"/>
                <w:b/>
              </w:rPr>
            </w:pPr>
          </w:p>
          <w:p w14:paraId="276AC2C3" w14:textId="77777777" w:rsidR="00DB6075" w:rsidRPr="00BC7256" w:rsidRDefault="00DB6075" w:rsidP="004C0701">
            <w:pPr>
              <w:jc w:val="both"/>
              <w:textAlignment w:val="baseline"/>
              <w:rPr>
                <w:rFonts w:ascii="Arial" w:eastAsia="Arial" w:hAnsi="Arial" w:cs="Arial"/>
                <w:b/>
              </w:rPr>
            </w:pPr>
          </w:p>
          <w:p w14:paraId="2932187F" w14:textId="77777777" w:rsidR="002465F6" w:rsidRPr="00BC7256" w:rsidRDefault="002465F6" w:rsidP="004C0701">
            <w:pPr>
              <w:jc w:val="both"/>
              <w:textAlignment w:val="baseline"/>
              <w:rPr>
                <w:rFonts w:ascii="Arial" w:eastAsia="Arial" w:hAnsi="Arial" w:cs="Arial"/>
                <w:b/>
              </w:rPr>
            </w:pPr>
          </w:p>
          <w:p w14:paraId="660BEE3C" w14:textId="01154CDB" w:rsidR="002465F6" w:rsidRPr="00BC7256" w:rsidRDefault="002465F6" w:rsidP="004C0701">
            <w:pPr>
              <w:jc w:val="both"/>
              <w:textAlignment w:val="baseline"/>
              <w:rPr>
                <w:rFonts w:ascii="Arial" w:eastAsia="Arial" w:hAnsi="Arial" w:cs="Arial"/>
                <w:b/>
              </w:rPr>
            </w:pPr>
          </w:p>
        </w:tc>
      </w:tr>
      <w:tr w:rsidR="002465F6" w:rsidRPr="00BC7256" w14:paraId="4CC8C168" w14:textId="77777777" w:rsidTr="00AE3B24">
        <w:tc>
          <w:tcPr>
            <w:tcW w:w="8944" w:type="dxa"/>
            <w:gridSpan w:val="3"/>
            <w:shd w:val="clear" w:color="auto" w:fill="auto"/>
          </w:tcPr>
          <w:p w14:paraId="7AE5610A" w14:textId="443E36FF" w:rsidR="002465F6" w:rsidRPr="00BC7256" w:rsidRDefault="002465F6" w:rsidP="004C0701">
            <w:pPr>
              <w:jc w:val="both"/>
              <w:textAlignment w:val="baseline"/>
              <w:rPr>
                <w:rFonts w:ascii="Arial" w:eastAsia="Arial" w:hAnsi="Arial" w:cs="Arial"/>
                <w:b/>
              </w:rPr>
            </w:pPr>
            <w:r w:rsidRPr="00BC7256">
              <w:rPr>
                <w:rFonts w:ascii="Arial" w:eastAsia="Arial" w:hAnsi="Arial" w:cs="Arial"/>
                <w:b/>
              </w:rPr>
              <w:t>Workshops will take place in English as standard. Please indicate your ability to work and communicate in English (Note, translators may be provided if necessary)</w:t>
            </w:r>
          </w:p>
        </w:tc>
      </w:tr>
      <w:tr w:rsidR="002465F6" w:rsidRPr="00BC7256" w14:paraId="3C1BA508" w14:textId="77777777" w:rsidTr="0018062C">
        <w:tc>
          <w:tcPr>
            <w:tcW w:w="4472" w:type="dxa"/>
            <w:gridSpan w:val="2"/>
            <w:shd w:val="clear" w:color="auto" w:fill="auto"/>
          </w:tcPr>
          <w:p w14:paraId="384BC894" w14:textId="3DB75ECD" w:rsidR="002465F6" w:rsidRPr="00BC7256" w:rsidRDefault="002465F6" w:rsidP="004C0701">
            <w:pPr>
              <w:jc w:val="both"/>
              <w:textAlignment w:val="baseline"/>
              <w:rPr>
                <w:rFonts w:ascii="Arial" w:eastAsia="Arial" w:hAnsi="Arial" w:cs="Arial"/>
              </w:rPr>
            </w:pPr>
            <w:r w:rsidRPr="00BC7256">
              <w:rPr>
                <w:rFonts w:ascii="Arial" w:eastAsia="Arial" w:hAnsi="Arial" w:cs="Arial"/>
              </w:rPr>
              <w:t xml:space="preserve">Native Speaker </w:t>
            </w:r>
            <w:sdt>
              <w:sdtPr>
                <w:rPr>
                  <w:rFonts w:ascii="Arial" w:eastAsia="Arial" w:hAnsi="Arial" w:cs="Arial"/>
                </w:rPr>
                <w:id w:val="-416865146"/>
                <w14:checkbox>
                  <w14:checked w14:val="0"/>
                  <w14:checkedState w14:val="2612" w14:font="MS Gothic"/>
                  <w14:uncheckedState w14:val="2610" w14:font="MS Gothic"/>
                </w14:checkbox>
              </w:sdtPr>
              <w:sdtEndPr/>
              <w:sdtContent>
                <w:r w:rsidRPr="00BC7256">
                  <w:rPr>
                    <w:rFonts w:ascii="Segoe UI Symbol" w:eastAsia="MS Gothic" w:hAnsi="Segoe UI Symbol" w:cs="Segoe UI Symbol"/>
                  </w:rPr>
                  <w:t>☐</w:t>
                </w:r>
              </w:sdtContent>
            </w:sdt>
          </w:p>
        </w:tc>
        <w:tc>
          <w:tcPr>
            <w:tcW w:w="4472" w:type="dxa"/>
            <w:shd w:val="clear" w:color="auto" w:fill="auto"/>
          </w:tcPr>
          <w:p w14:paraId="2AF2B522" w14:textId="192CDDE9" w:rsidR="002465F6" w:rsidRPr="00BC7256" w:rsidRDefault="002465F6" w:rsidP="004C0701">
            <w:pPr>
              <w:jc w:val="both"/>
              <w:textAlignment w:val="baseline"/>
              <w:rPr>
                <w:rFonts w:ascii="Arial" w:eastAsia="Arial" w:hAnsi="Arial" w:cs="Arial"/>
              </w:rPr>
            </w:pPr>
            <w:r w:rsidRPr="00BC7256">
              <w:rPr>
                <w:rFonts w:ascii="Arial" w:eastAsia="Arial" w:hAnsi="Arial" w:cs="Arial"/>
              </w:rPr>
              <w:t xml:space="preserve">Excellent </w:t>
            </w:r>
            <w:sdt>
              <w:sdtPr>
                <w:rPr>
                  <w:rFonts w:ascii="Arial" w:eastAsia="Arial" w:hAnsi="Arial" w:cs="Arial"/>
                </w:rPr>
                <w:id w:val="-649286289"/>
                <w14:checkbox>
                  <w14:checked w14:val="0"/>
                  <w14:checkedState w14:val="2612" w14:font="MS Gothic"/>
                  <w14:uncheckedState w14:val="2610" w14:font="MS Gothic"/>
                </w14:checkbox>
              </w:sdtPr>
              <w:sdtEndPr/>
              <w:sdtContent>
                <w:r w:rsidRPr="00BC7256">
                  <w:rPr>
                    <w:rFonts w:ascii="Segoe UI Symbol" w:eastAsia="MS Gothic" w:hAnsi="Segoe UI Symbol" w:cs="Segoe UI Symbol"/>
                  </w:rPr>
                  <w:t>☐</w:t>
                </w:r>
              </w:sdtContent>
            </w:sdt>
          </w:p>
        </w:tc>
      </w:tr>
      <w:tr w:rsidR="002465F6" w:rsidRPr="00BC7256" w14:paraId="4430CA37" w14:textId="77777777" w:rsidTr="00CB5DB2">
        <w:tc>
          <w:tcPr>
            <w:tcW w:w="4472" w:type="dxa"/>
            <w:gridSpan w:val="2"/>
            <w:shd w:val="clear" w:color="auto" w:fill="auto"/>
          </w:tcPr>
          <w:p w14:paraId="0039DA92" w14:textId="2246620A" w:rsidR="002465F6" w:rsidRPr="00BC7256" w:rsidRDefault="002465F6" w:rsidP="004C0701">
            <w:pPr>
              <w:jc w:val="both"/>
              <w:textAlignment w:val="baseline"/>
              <w:rPr>
                <w:rFonts w:ascii="Arial" w:eastAsia="Arial" w:hAnsi="Arial" w:cs="Arial"/>
              </w:rPr>
            </w:pPr>
            <w:r w:rsidRPr="00BC7256">
              <w:rPr>
                <w:rFonts w:ascii="Arial" w:eastAsia="Arial" w:hAnsi="Arial" w:cs="Arial"/>
              </w:rPr>
              <w:t xml:space="preserve">Good </w:t>
            </w:r>
            <w:sdt>
              <w:sdtPr>
                <w:rPr>
                  <w:rFonts w:ascii="Arial" w:eastAsia="Arial" w:hAnsi="Arial" w:cs="Arial"/>
                </w:rPr>
                <w:id w:val="-1758967716"/>
                <w14:checkbox>
                  <w14:checked w14:val="0"/>
                  <w14:checkedState w14:val="2612" w14:font="MS Gothic"/>
                  <w14:uncheckedState w14:val="2610" w14:font="MS Gothic"/>
                </w14:checkbox>
              </w:sdtPr>
              <w:sdtEndPr/>
              <w:sdtContent>
                <w:r w:rsidRPr="00BC7256">
                  <w:rPr>
                    <w:rFonts w:ascii="Segoe UI Symbol" w:eastAsia="MS Gothic" w:hAnsi="Segoe UI Symbol" w:cs="Segoe UI Symbol"/>
                  </w:rPr>
                  <w:t>☐</w:t>
                </w:r>
              </w:sdtContent>
            </w:sdt>
          </w:p>
        </w:tc>
        <w:tc>
          <w:tcPr>
            <w:tcW w:w="4472" w:type="dxa"/>
            <w:shd w:val="clear" w:color="auto" w:fill="auto"/>
          </w:tcPr>
          <w:p w14:paraId="608407EC" w14:textId="01DA8A21" w:rsidR="002465F6" w:rsidRPr="00BC7256" w:rsidRDefault="002465F6" w:rsidP="004C0701">
            <w:pPr>
              <w:jc w:val="both"/>
              <w:textAlignment w:val="baseline"/>
              <w:rPr>
                <w:rFonts w:ascii="Arial" w:eastAsia="Arial" w:hAnsi="Arial" w:cs="Arial"/>
              </w:rPr>
            </w:pPr>
            <w:r w:rsidRPr="00BC7256">
              <w:rPr>
                <w:rFonts w:ascii="Arial" w:eastAsia="Arial" w:hAnsi="Arial" w:cs="Arial"/>
              </w:rPr>
              <w:t xml:space="preserve">Need support </w:t>
            </w:r>
            <w:sdt>
              <w:sdtPr>
                <w:rPr>
                  <w:rFonts w:ascii="Arial" w:eastAsia="Arial" w:hAnsi="Arial" w:cs="Arial"/>
                </w:rPr>
                <w:id w:val="-888648857"/>
                <w14:checkbox>
                  <w14:checked w14:val="0"/>
                  <w14:checkedState w14:val="2612" w14:font="MS Gothic"/>
                  <w14:uncheckedState w14:val="2610" w14:font="MS Gothic"/>
                </w14:checkbox>
              </w:sdtPr>
              <w:sdtEndPr/>
              <w:sdtContent>
                <w:r w:rsidRPr="00BC7256">
                  <w:rPr>
                    <w:rFonts w:ascii="Segoe UI Symbol" w:eastAsia="MS Gothic" w:hAnsi="Segoe UI Symbol" w:cs="Segoe UI Symbol"/>
                  </w:rPr>
                  <w:t>☐</w:t>
                </w:r>
              </w:sdtContent>
            </w:sdt>
          </w:p>
        </w:tc>
      </w:tr>
      <w:tr w:rsidR="001668C7" w:rsidRPr="00BC7256" w14:paraId="05EDF1A5" w14:textId="77777777" w:rsidTr="00AE31C1">
        <w:tc>
          <w:tcPr>
            <w:tcW w:w="8944" w:type="dxa"/>
            <w:gridSpan w:val="3"/>
            <w:shd w:val="clear" w:color="auto" w:fill="auto"/>
          </w:tcPr>
          <w:p w14:paraId="71CCADCF" w14:textId="77777777" w:rsidR="001668C7" w:rsidRPr="00BC7256" w:rsidRDefault="001668C7" w:rsidP="00AE31C1">
            <w:pPr>
              <w:jc w:val="both"/>
              <w:textAlignment w:val="baseline"/>
              <w:rPr>
                <w:rFonts w:ascii="Arial" w:eastAsia="Arial" w:hAnsi="Arial" w:cs="Arial"/>
                <w:b/>
              </w:rPr>
            </w:pPr>
            <w:r w:rsidRPr="00BC7256">
              <w:rPr>
                <w:rFonts w:ascii="Arial" w:eastAsia="Arial" w:hAnsi="Arial" w:cs="Arial"/>
                <w:b/>
              </w:rPr>
              <w:t>Please use this space to give any additional information that you feel is relevant for the application.</w:t>
            </w:r>
            <w:r>
              <w:rPr>
                <w:rFonts w:ascii="Arial" w:eastAsia="Arial" w:hAnsi="Arial" w:cs="Arial"/>
                <w:b/>
              </w:rPr>
              <w:t xml:space="preserve"> </w:t>
            </w:r>
            <w:r w:rsidRPr="00BC7256">
              <w:rPr>
                <w:rFonts w:ascii="Arial" w:eastAsia="Arial" w:hAnsi="Arial" w:cs="Arial"/>
                <w:b/>
              </w:rPr>
              <w:t>(200 words max)</w:t>
            </w:r>
          </w:p>
          <w:p w14:paraId="5434D988" w14:textId="77777777" w:rsidR="001668C7" w:rsidRDefault="001668C7" w:rsidP="00AE31C1">
            <w:pPr>
              <w:jc w:val="both"/>
              <w:textAlignment w:val="baseline"/>
              <w:rPr>
                <w:rFonts w:ascii="Arial" w:eastAsia="Arial" w:hAnsi="Arial" w:cs="Arial"/>
                <w:b/>
              </w:rPr>
            </w:pPr>
          </w:p>
          <w:p w14:paraId="0A8A0FA6" w14:textId="77777777" w:rsidR="001668C7" w:rsidRDefault="001668C7" w:rsidP="00AE31C1">
            <w:pPr>
              <w:jc w:val="both"/>
              <w:textAlignment w:val="baseline"/>
              <w:rPr>
                <w:rFonts w:ascii="Arial" w:eastAsia="Arial" w:hAnsi="Arial" w:cs="Arial"/>
                <w:b/>
              </w:rPr>
            </w:pPr>
          </w:p>
          <w:p w14:paraId="6D871397" w14:textId="77777777" w:rsidR="001668C7" w:rsidRDefault="001668C7" w:rsidP="00AE31C1">
            <w:pPr>
              <w:jc w:val="both"/>
              <w:textAlignment w:val="baseline"/>
              <w:rPr>
                <w:rFonts w:ascii="Arial" w:eastAsia="Arial" w:hAnsi="Arial" w:cs="Arial"/>
                <w:b/>
              </w:rPr>
            </w:pPr>
          </w:p>
          <w:p w14:paraId="72078236" w14:textId="77777777" w:rsidR="001668C7" w:rsidRDefault="001668C7" w:rsidP="00AE31C1">
            <w:pPr>
              <w:jc w:val="both"/>
              <w:textAlignment w:val="baseline"/>
              <w:rPr>
                <w:rFonts w:ascii="Arial" w:eastAsia="Arial" w:hAnsi="Arial" w:cs="Arial"/>
                <w:b/>
              </w:rPr>
            </w:pPr>
          </w:p>
          <w:p w14:paraId="251B4349" w14:textId="77777777" w:rsidR="001668C7" w:rsidRDefault="001668C7" w:rsidP="00AE31C1">
            <w:pPr>
              <w:jc w:val="both"/>
              <w:textAlignment w:val="baseline"/>
              <w:rPr>
                <w:rFonts w:ascii="Arial" w:eastAsia="Arial" w:hAnsi="Arial" w:cs="Arial"/>
                <w:b/>
              </w:rPr>
            </w:pPr>
          </w:p>
          <w:p w14:paraId="21F11021" w14:textId="77777777" w:rsidR="001668C7" w:rsidRDefault="001668C7" w:rsidP="00AE31C1">
            <w:pPr>
              <w:jc w:val="both"/>
              <w:textAlignment w:val="baseline"/>
              <w:rPr>
                <w:rFonts w:ascii="Arial" w:eastAsia="Arial" w:hAnsi="Arial" w:cs="Arial"/>
                <w:b/>
              </w:rPr>
            </w:pPr>
          </w:p>
          <w:p w14:paraId="380475D7" w14:textId="77777777" w:rsidR="001668C7" w:rsidRDefault="001668C7" w:rsidP="00AE31C1">
            <w:pPr>
              <w:jc w:val="both"/>
              <w:textAlignment w:val="baseline"/>
              <w:rPr>
                <w:rFonts w:ascii="Arial" w:eastAsia="Arial" w:hAnsi="Arial" w:cs="Arial"/>
                <w:b/>
              </w:rPr>
            </w:pPr>
          </w:p>
          <w:p w14:paraId="1E298742" w14:textId="77777777" w:rsidR="001668C7" w:rsidRDefault="001668C7" w:rsidP="00AE31C1">
            <w:pPr>
              <w:jc w:val="both"/>
              <w:textAlignment w:val="baseline"/>
              <w:rPr>
                <w:rFonts w:ascii="Arial" w:eastAsia="Arial" w:hAnsi="Arial" w:cs="Arial"/>
                <w:b/>
              </w:rPr>
            </w:pPr>
          </w:p>
          <w:p w14:paraId="3A36B3C3" w14:textId="77777777" w:rsidR="001668C7" w:rsidRDefault="001668C7" w:rsidP="00AE31C1">
            <w:pPr>
              <w:jc w:val="both"/>
              <w:textAlignment w:val="baseline"/>
              <w:rPr>
                <w:rFonts w:ascii="Arial" w:eastAsia="Arial" w:hAnsi="Arial" w:cs="Arial"/>
                <w:b/>
              </w:rPr>
            </w:pPr>
          </w:p>
          <w:p w14:paraId="5F9B0FF0" w14:textId="77777777" w:rsidR="001668C7" w:rsidRDefault="001668C7" w:rsidP="00AE31C1">
            <w:pPr>
              <w:jc w:val="both"/>
              <w:textAlignment w:val="baseline"/>
              <w:rPr>
                <w:rFonts w:ascii="Arial" w:eastAsia="Arial" w:hAnsi="Arial" w:cs="Arial"/>
                <w:b/>
              </w:rPr>
            </w:pPr>
          </w:p>
          <w:p w14:paraId="5ABF4AB2" w14:textId="77777777" w:rsidR="001668C7" w:rsidRDefault="001668C7" w:rsidP="00AE31C1">
            <w:pPr>
              <w:jc w:val="both"/>
              <w:textAlignment w:val="baseline"/>
              <w:rPr>
                <w:rFonts w:ascii="Arial" w:eastAsia="Arial" w:hAnsi="Arial" w:cs="Arial"/>
                <w:b/>
              </w:rPr>
            </w:pPr>
          </w:p>
          <w:p w14:paraId="77A166B4" w14:textId="77777777" w:rsidR="001668C7" w:rsidRPr="00BC7256" w:rsidRDefault="001668C7" w:rsidP="00AE31C1">
            <w:pPr>
              <w:jc w:val="both"/>
              <w:textAlignment w:val="baseline"/>
              <w:rPr>
                <w:rFonts w:ascii="Arial" w:eastAsia="Arial" w:hAnsi="Arial" w:cs="Arial"/>
                <w:b/>
              </w:rPr>
            </w:pPr>
          </w:p>
        </w:tc>
      </w:tr>
      <w:tr w:rsidR="006611A1" w:rsidRPr="00BC7256" w14:paraId="7F41D4F7" w14:textId="77777777" w:rsidTr="00AE31C1">
        <w:tc>
          <w:tcPr>
            <w:tcW w:w="8944" w:type="dxa"/>
            <w:gridSpan w:val="3"/>
            <w:shd w:val="clear" w:color="auto" w:fill="auto"/>
          </w:tcPr>
          <w:p w14:paraId="3D7D7B72" w14:textId="77777777" w:rsidR="006611A1" w:rsidRPr="00BC7256" w:rsidRDefault="006611A1" w:rsidP="00AE31C1">
            <w:pPr>
              <w:jc w:val="both"/>
              <w:textAlignment w:val="baseline"/>
              <w:rPr>
                <w:rFonts w:ascii="Arial" w:eastAsia="Arial" w:hAnsi="Arial" w:cs="Arial"/>
                <w:b/>
              </w:rPr>
            </w:pPr>
            <w:r>
              <w:rPr>
                <w:rFonts w:ascii="Arial" w:eastAsia="Arial" w:hAnsi="Arial" w:cs="Arial"/>
                <w:b/>
              </w:rPr>
              <w:t>Preference for Oral or Poster presentation</w:t>
            </w:r>
          </w:p>
          <w:p w14:paraId="11F59BDC" w14:textId="77777777" w:rsidR="006611A1" w:rsidRDefault="006611A1" w:rsidP="00AE31C1">
            <w:pPr>
              <w:jc w:val="both"/>
              <w:textAlignment w:val="baseline"/>
              <w:rPr>
                <w:rFonts w:ascii="Arial" w:eastAsia="Arial" w:hAnsi="Arial" w:cs="Arial"/>
                <w:b/>
              </w:rPr>
            </w:pPr>
          </w:p>
          <w:p w14:paraId="1668F96D" w14:textId="77777777" w:rsidR="006611A1" w:rsidRDefault="006611A1" w:rsidP="00AE31C1">
            <w:pPr>
              <w:jc w:val="both"/>
              <w:textAlignment w:val="baseline"/>
              <w:rPr>
                <w:rFonts w:ascii="Arial" w:eastAsia="Arial" w:hAnsi="Arial" w:cs="Arial"/>
                <w:b/>
              </w:rPr>
            </w:pPr>
          </w:p>
          <w:p w14:paraId="54358E68" w14:textId="77777777" w:rsidR="006611A1" w:rsidRDefault="006611A1" w:rsidP="00AE31C1">
            <w:pPr>
              <w:jc w:val="both"/>
              <w:textAlignment w:val="baseline"/>
              <w:rPr>
                <w:rFonts w:ascii="Arial" w:eastAsia="Arial" w:hAnsi="Arial" w:cs="Arial"/>
                <w:b/>
              </w:rPr>
            </w:pPr>
          </w:p>
          <w:p w14:paraId="25A51462" w14:textId="77777777" w:rsidR="006611A1" w:rsidRDefault="006611A1" w:rsidP="00AE31C1">
            <w:pPr>
              <w:jc w:val="both"/>
              <w:textAlignment w:val="baseline"/>
              <w:rPr>
                <w:rFonts w:ascii="Arial" w:eastAsia="Arial" w:hAnsi="Arial" w:cs="Arial"/>
                <w:b/>
              </w:rPr>
            </w:pPr>
          </w:p>
          <w:p w14:paraId="490BBCF5" w14:textId="77777777" w:rsidR="006611A1" w:rsidRDefault="006611A1" w:rsidP="00AE31C1">
            <w:pPr>
              <w:jc w:val="both"/>
              <w:textAlignment w:val="baseline"/>
              <w:rPr>
                <w:rFonts w:ascii="Arial" w:eastAsia="Arial" w:hAnsi="Arial" w:cs="Arial"/>
                <w:b/>
              </w:rPr>
            </w:pPr>
          </w:p>
          <w:p w14:paraId="625CD62C" w14:textId="77777777" w:rsidR="006611A1" w:rsidRDefault="006611A1" w:rsidP="00AE31C1">
            <w:pPr>
              <w:jc w:val="both"/>
              <w:textAlignment w:val="baseline"/>
              <w:rPr>
                <w:rFonts w:ascii="Arial" w:eastAsia="Arial" w:hAnsi="Arial" w:cs="Arial"/>
                <w:b/>
              </w:rPr>
            </w:pPr>
          </w:p>
          <w:p w14:paraId="1E9147A7" w14:textId="77777777" w:rsidR="006611A1" w:rsidRDefault="006611A1" w:rsidP="00AE31C1">
            <w:pPr>
              <w:jc w:val="both"/>
              <w:textAlignment w:val="baseline"/>
              <w:rPr>
                <w:rFonts w:ascii="Arial" w:eastAsia="Arial" w:hAnsi="Arial" w:cs="Arial"/>
                <w:b/>
              </w:rPr>
            </w:pPr>
          </w:p>
          <w:p w14:paraId="46769A33" w14:textId="77777777" w:rsidR="006611A1" w:rsidRDefault="006611A1" w:rsidP="00AE31C1">
            <w:pPr>
              <w:jc w:val="both"/>
              <w:textAlignment w:val="baseline"/>
              <w:rPr>
                <w:rFonts w:ascii="Arial" w:eastAsia="Arial" w:hAnsi="Arial" w:cs="Arial"/>
                <w:b/>
              </w:rPr>
            </w:pPr>
          </w:p>
          <w:p w14:paraId="4F0669C6" w14:textId="77777777" w:rsidR="006611A1" w:rsidRDefault="006611A1" w:rsidP="00AE31C1">
            <w:pPr>
              <w:jc w:val="both"/>
              <w:textAlignment w:val="baseline"/>
              <w:rPr>
                <w:rFonts w:ascii="Arial" w:eastAsia="Arial" w:hAnsi="Arial" w:cs="Arial"/>
                <w:b/>
              </w:rPr>
            </w:pPr>
          </w:p>
          <w:p w14:paraId="4414A333" w14:textId="77777777" w:rsidR="006611A1" w:rsidRDefault="006611A1" w:rsidP="00AE31C1">
            <w:pPr>
              <w:jc w:val="both"/>
              <w:textAlignment w:val="baseline"/>
              <w:rPr>
                <w:rFonts w:ascii="Arial" w:eastAsia="Arial" w:hAnsi="Arial" w:cs="Arial"/>
                <w:b/>
              </w:rPr>
            </w:pPr>
          </w:p>
          <w:p w14:paraId="66C5C64C" w14:textId="77777777" w:rsidR="006611A1" w:rsidRDefault="006611A1" w:rsidP="00AE31C1">
            <w:pPr>
              <w:jc w:val="both"/>
              <w:textAlignment w:val="baseline"/>
              <w:rPr>
                <w:rFonts w:ascii="Arial" w:eastAsia="Arial" w:hAnsi="Arial" w:cs="Arial"/>
                <w:b/>
              </w:rPr>
            </w:pPr>
          </w:p>
          <w:p w14:paraId="4C554B98" w14:textId="77777777" w:rsidR="006611A1" w:rsidRPr="00BC7256" w:rsidRDefault="006611A1" w:rsidP="00AE31C1">
            <w:pPr>
              <w:jc w:val="both"/>
              <w:textAlignment w:val="baseline"/>
              <w:rPr>
                <w:rFonts w:ascii="Arial" w:eastAsia="Arial" w:hAnsi="Arial" w:cs="Arial"/>
                <w:b/>
              </w:rPr>
            </w:pPr>
          </w:p>
        </w:tc>
      </w:tr>
      <w:tr w:rsidR="006611A1" w:rsidRPr="00BC7256" w14:paraId="72786271" w14:textId="77777777" w:rsidTr="00AE31C1">
        <w:tc>
          <w:tcPr>
            <w:tcW w:w="8944" w:type="dxa"/>
            <w:gridSpan w:val="3"/>
            <w:shd w:val="clear" w:color="auto" w:fill="auto"/>
          </w:tcPr>
          <w:p w14:paraId="4286746F" w14:textId="77777777" w:rsidR="006611A1" w:rsidRDefault="006611A1" w:rsidP="00AE31C1">
            <w:pPr>
              <w:jc w:val="both"/>
              <w:textAlignment w:val="baseline"/>
              <w:rPr>
                <w:rFonts w:ascii="Arial" w:eastAsia="Arial" w:hAnsi="Arial" w:cs="Arial"/>
                <w:b/>
              </w:rPr>
            </w:pPr>
            <w:r w:rsidRPr="006611A1">
              <w:rPr>
                <w:rFonts w:ascii="Arial" w:eastAsia="Arial" w:hAnsi="Arial" w:cs="Arial"/>
                <w:b/>
              </w:rPr>
              <w:t>List of publications (with JCR impact factor of journals) – only peer reviewed journals should be listed here</w:t>
            </w:r>
          </w:p>
          <w:p w14:paraId="5F4F6979" w14:textId="77777777" w:rsidR="006611A1" w:rsidRDefault="006611A1" w:rsidP="00AE31C1">
            <w:pPr>
              <w:jc w:val="both"/>
              <w:textAlignment w:val="baseline"/>
              <w:rPr>
                <w:rFonts w:ascii="Arial" w:eastAsia="Arial" w:hAnsi="Arial" w:cs="Arial"/>
                <w:b/>
              </w:rPr>
            </w:pPr>
          </w:p>
          <w:p w14:paraId="5DE5C8C0" w14:textId="77777777" w:rsidR="006611A1" w:rsidRDefault="006611A1" w:rsidP="00AE31C1">
            <w:pPr>
              <w:jc w:val="both"/>
              <w:textAlignment w:val="baseline"/>
              <w:rPr>
                <w:rFonts w:ascii="Arial" w:eastAsia="Arial" w:hAnsi="Arial" w:cs="Arial"/>
                <w:b/>
              </w:rPr>
            </w:pPr>
          </w:p>
          <w:p w14:paraId="4004B9F7" w14:textId="77777777" w:rsidR="006611A1" w:rsidRDefault="006611A1" w:rsidP="00AE31C1">
            <w:pPr>
              <w:jc w:val="both"/>
              <w:textAlignment w:val="baseline"/>
              <w:rPr>
                <w:rFonts w:ascii="Arial" w:eastAsia="Arial" w:hAnsi="Arial" w:cs="Arial"/>
                <w:b/>
              </w:rPr>
            </w:pPr>
          </w:p>
          <w:p w14:paraId="272AC150" w14:textId="77777777" w:rsidR="006611A1" w:rsidRDefault="006611A1" w:rsidP="00AE31C1">
            <w:pPr>
              <w:jc w:val="both"/>
              <w:textAlignment w:val="baseline"/>
              <w:rPr>
                <w:rFonts w:ascii="Arial" w:eastAsia="Arial" w:hAnsi="Arial" w:cs="Arial"/>
                <w:b/>
              </w:rPr>
            </w:pPr>
          </w:p>
          <w:p w14:paraId="6F83FF11" w14:textId="77777777" w:rsidR="006611A1" w:rsidRDefault="006611A1" w:rsidP="00AE31C1">
            <w:pPr>
              <w:jc w:val="both"/>
              <w:textAlignment w:val="baseline"/>
              <w:rPr>
                <w:rFonts w:ascii="Arial" w:eastAsia="Arial" w:hAnsi="Arial" w:cs="Arial"/>
                <w:b/>
              </w:rPr>
            </w:pPr>
          </w:p>
          <w:p w14:paraId="7F3367A4" w14:textId="77777777" w:rsidR="006611A1" w:rsidRDefault="006611A1" w:rsidP="00AE31C1">
            <w:pPr>
              <w:jc w:val="both"/>
              <w:textAlignment w:val="baseline"/>
              <w:rPr>
                <w:rFonts w:ascii="Arial" w:eastAsia="Arial" w:hAnsi="Arial" w:cs="Arial"/>
                <w:b/>
              </w:rPr>
            </w:pPr>
          </w:p>
          <w:p w14:paraId="3923984B" w14:textId="77777777" w:rsidR="006611A1" w:rsidRDefault="006611A1" w:rsidP="00AE31C1">
            <w:pPr>
              <w:jc w:val="both"/>
              <w:textAlignment w:val="baseline"/>
              <w:rPr>
                <w:rFonts w:ascii="Arial" w:eastAsia="Arial" w:hAnsi="Arial" w:cs="Arial"/>
                <w:b/>
              </w:rPr>
            </w:pPr>
          </w:p>
          <w:p w14:paraId="13EBBF14" w14:textId="77777777" w:rsidR="006611A1" w:rsidRDefault="006611A1" w:rsidP="00AE31C1">
            <w:pPr>
              <w:jc w:val="both"/>
              <w:textAlignment w:val="baseline"/>
              <w:rPr>
                <w:rFonts w:ascii="Arial" w:eastAsia="Arial" w:hAnsi="Arial" w:cs="Arial"/>
                <w:b/>
              </w:rPr>
            </w:pPr>
          </w:p>
          <w:p w14:paraId="7792929A" w14:textId="77777777" w:rsidR="006611A1" w:rsidRDefault="006611A1" w:rsidP="00AE31C1">
            <w:pPr>
              <w:jc w:val="both"/>
              <w:textAlignment w:val="baseline"/>
              <w:rPr>
                <w:rFonts w:ascii="Arial" w:eastAsia="Arial" w:hAnsi="Arial" w:cs="Arial"/>
                <w:b/>
              </w:rPr>
            </w:pPr>
          </w:p>
          <w:p w14:paraId="58DEDFB9" w14:textId="77777777" w:rsidR="006611A1" w:rsidRDefault="006611A1" w:rsidP="00AE31C1">
            <w:pPr>
              <w:jc w:val="both"/>
              <w:textAlignment w:val="baseline"/>
              <w:rPr>
                <w:rFonts w:ascii="Arial" w:eastAsia="Arial" w:hAnsi="Arial" w:cs="Arial"/>
                <w:b/>
              </w:rPr>
            </w:pPr>
          </w:p>
          <w:p w14:paraId="3146BBA5" w14:textId="77777777" w:rsidR="006611A1" w:rsidRDefault="006611A1" w:rsidP="00AE31C1">
            <w:pPr>
              <w:jc w:val="both"/>
              <w:textAlignment w:val="baseline"/>
              <w:rPr>
                <w:rFonts w:ascii="Arial" w:eastAsia="Arial" w:hAnsi="Arial" w:cs="Arial"/>
                <w:b/>
              </w:rPr>
            </w:pPr>
          </w:p>
          <w:p w14:paraId="384CB995" w14:textId="79399645" w:rsidR="006611A1" w:rsidRPr="00BC7256" w:rsidRDefault="006611A1" w:rsidP="00AE31C1">
            <w:pPr>
              <w:jc w:val="both"/>
              <w:textAlignment w:val="baseline"/>
              <w:rPr>
                <w:rFonts w:ascii="Arial" w:eastAsia="Arial" w:hAnsi="Arial" w:cs="Arial"/>
                <w:b/>
              </w:rPr>
            </w:pPr>
          </w:p>
        </w:tc>
      </w:tr>
      <w:tr w:rsidR="006E2C98" w:rsidRPr="00BC7256" w14:paraId="591DC89C" w14:textId="77777777" w:rsidTr="00AE31C1">
        <w:tc>
          <w:tcPr>
            <w:tcW w:w="8944" w:type="dxa"/>
            <w:gridSpan w:val="3"/>
            <w:shd w:val="clear" w:color="auto" w:fill="auto"/>
          </w:tcPr>
          <w:p w14:paraId="5BACB436" w14:textId="77777777" w:rsidR="006E2C98" w:rsidRDefault="006E2C98" w:rsidP="00AE31C1">
            <w:pPr>
              <w:jc w:val="both"/>
              <w:textAlignment w:val="baseline"/>
              <w:rPr>
                <w:rFonts w:ascii="Arial" w:eastAsia="Arial" w:hAnsi="Arial" w:cs="Arial"/>
                <w:b/>
              </w:rPr>
            </w:pPr>
            <w:r w:rsidRPr="00834A34">
              <w:rPr>
                <w:rFonts w:ascii="Arial" w:eastAsia="Arial" w:hAnsi="Arial" w:cs="Arial"/>
                <w:b/>
              </w:rPr>
              <w:lastRenderedPageBreak/>
              <w:t>List of abstracts at international conferences (specify oral or poster presentation)</w:t>
            </w:r>
          </w:p>
          <w:p w14:paraId="0B8A6113" w14:textId="77777777" w:rsidR="006E2C98" w:rsidRDefault="006E2C98" w:rsidP="00AE31C1">
            <w:pPr>
              <w:jc w:val="both"/>
              <w:textAlignment w:val="baseline"/>
              <w:rPr>
                <w:rFonts w:ascii="Arial" w:eastAsia="Arial" w:hAnsi="Arial" w:cs="Arial"/>
                <w:b/>
              </w:rPr>
            </w:pPr>
          </w:p>
          <w:p w14:paraId="56BAC721" w14:textId="77777777" w:rsidR="006E2C98" w:rsidRDefault="006E2C98" w:rsidP="00AE31C1">
            <w:pPr>
              <w:jc w:val="both"/>
              <w:textAlignment w:val="baseline"/>
              <w:rPr>
                <w:rFonts w:ascii="Arial" w:eastAsia="Arial" w:hAnsi="Arial" w:cs="Arial"/>
                <w:b/>
              </w:rPr>
            </w:pPr>
          </w:p>
          <w:p w14:paraId="567623CA" w14:textId="77777777" w:rsidR="006E2C98" w:rsidRDefault="006E2C98" w:rsidP="00AE31C1">
            <w:pPr>
              <w:jc w:val="both"/>
              <w:textAlignment w:val="baseline"/>
              <w:rPr>
                <w:rFonts w:ascii="Arial" w:eastAsia="Arial" w:hAnsi="Arial" w:cs="Arial"/>
                <w:b/>
              </w:rPr>
            </w:pPr>
          </w:p>
          <w:p w14:paraId="0D47DE51" w14:textId="77777777" w:rsidR="006E2C98" w:rsidRDefault="006E2C98" w:rsidP="00AE31C1">
            <w:pPr>
              <w:jc w:val="both"/>
              <w:textAlignment w:val="baseline"/>
              <w:rPr>
                <w:rFonts w:ascii="Arial" w:eastAsia="Arial" w:hAnsi="Arial" w:cs="Arial"/>
                <w:b/>
              </w:rPr>
            </w:pPr>
          </w:p>
          <w:p w14:paraId="19288C6A" w14:textId="77777777" w:rsidR="006E2C98" w:rsidRDefault="006E2C98" w:rsidP="00AE31C1">
            <w:pPr>
              <w:jc w:val="both"/>
              <w:textAlignment w:val="baseline"/>
              <w:rPr>
                <w:rFonts w:ascii="Arial" w:eastAsia="Arial" w:hAnsi="Arial" w:cs="Arial"/>
                <w:b/>
              </w:rPr>
            </w:pPr>
          </w:p>
          <w:p w14:paraId="439F80D2" w14:textId="77777777" w:rsidR="006E2C98" w:rsidRPr="00BC7256" w:rsidRDefault="006E2C98" w:rsidP="00AE31C1">
            <w:pPr>
              <w:jc w:val="both"/>
              <w:textAlignment w:val="baseline"/>
              <w:rPr>
                <w:rFonts w:ascii="Arial" w:eastAsia="Arial" w:hAnsi="Arial" w:cs="Arial"/>
                <w:b/>
              </w:rPr>
            </w:pPr>
          </w:p>
        </w:tc>
      </w:tr>
      <w:tr w:rsidR="002465F6" w:rsidRPr="00BC7256" w14:paraId="56B4D527" w14:textId="77777777" w:rsidTr="00E75EDE">
        <w:tc>
          <w:tcPr>
            <w:tcW w:w="8944" w:type="dxa"/>
            <w:gridSpan w:val="3"/>
            <w:shd w:val="clear" w:color="auto" w:fill="auto"/>
          </w:tcPr>
          <w:p w14:paraId="49A2B458" w14:textId="3F7BADEB" w:rsidR="00834A34" w:rsidRDefault="006E2C98" w:rsidP="004C0701">
            <w:pPr>
              <w:jc w:val="both"/>
              <w:textAlignment w:val="baseline"/>
              <w:rPr>
                <w:rFonts w:ascii="Arial" w:eastAsia="Arial" w:hAnsi="Arial" w:cs="Arial"/>
                <w:b/>
              </w:rPr>
            </w:pPr>
            <w:r w:rsidRPr="006E2C98">
              <w:rPr>
                <w:rFonts w:ascii="Arial" w:eastAsia="Arial" w:hAnsi="Arial" w:cs="Arial"/>
                <w:b/>
              </w:rPr>
              <w:t>List of ECR grants or awards where applicant is principal investigator</w:t>
            </w:r>
          </w:p>
          <w:p w14:paraId="0B5E3E1A" w14:textId="77777777" w:rsidR="00834A34" w:rsidRDefault="00834A34" w:rsidP="004C0701">
            <w:pPr>
              <w:jc w:val="both"/>
              <w:textAlignment w:val="baseline"/>
              <w:rPr>
                <w:rFonts w:ascii="Arial" w:eastAsia="Arial" w:hAnsi="Arial" w:cs="Arial"/>
                <w:b/>
              </w:rPr>
            </w:pPr>
          </w:p>
          <w:p w14:paraId="286CB956" w14:textId="77777777" w:rsidR="00834A34" w:rsidRDefault="00834A34" w:rsidP="004C0701">
            <w:pPr>
              <w:jc w:val="both"/>
              <w:textAlignment w:val="baseline"/>
              <w:rPr>
                <w:rFonts w:ascii="Arial" w:eastAsia="Arial" w:hAnsi="Arial" w:cs="Arial"/>
                <w:b/>
              </w:rPr>
            </w:pPr>
          </w:p>
          <w:p w14:paraId="4936FD2E" w14:textId="304487DB" w:rsidR="00834A34" w:rsidRDefault="00834A34" w:rsidP="004C0701">
            <w:pPr>
              <w:jc w:val="both"/>
              <w:textAlignment w:val="baseline"/>
              <w:rPr>
                <w:rFonts w:ascii="Arial" w:eastAsia="Arial" w:hAnsi="Arial" w:cs="Arial"/>
                <w:b/>
              </w:rPr>
            </w:pPr>
          </w:p>
          <w:p w14:paraId="501CA1F1" w14:textId="757D7C08" w:rsidR="00E71628" w:rsidRDefault="00E71628" w:rsidP="004C0701">
            <w:pPr>
              <w:jc w:val="both"/>
              <w:textAlignment w:val="baseline"/>
              <w:rPr>
                <w:rFonts w:ascii="Arial" w:eastAsia="Arial" w:hAnsi="Arial" w:cs="Arial"/>
                <w:b/>
              </w:rPr>
            </w:pPr>
          </w:p>
          <w:p w14:paraId="6A0C24CE" w14:textId="6EECF43C" w:rsidR="00E71628" w:rsidRDefault="00E71628" w:rsidP="004C0701">
            <w:pPr>
              <w:jc w:val="both"/>
              <w:textAlignment w:val="baseline"/>
              <w:rPr>
                <w:rFonts w:ascii="Arial" w:eastAsia="Arial" w:hAnsi="Arial" w:cs="Arial"/>
                <w:b/>
              </w:rPr>
            </w:pPr>
          </w:p>
          <w:p w14:paraId="1362963D" w14:textId="77777777" w:rsidR="00E71628" w:rsidRDefault="00E71628" w:rsidP="004C0701">
            <w:pPr>
              <w:jc w:val="both"/>
              <w:textAlignment w:val="baseline"/>
              <w:rPr>
                <w:rFonts w:ascii="Arial" w:eastAsia="Arial" w:hAnsi="Arial" w:cs="Arial"/>
                <w:b/>
              </w:rPr>
            </w:pPr>
          </w:p>
          <w:p w14:paraId="5A7F0A23" w14:textId="6E0ECF63" w:rsidR="00834A34" w:rsidRPr="00BC7256" w:rsidRDefault="00834A34" w:rsidP="004C0701">
            <w:pPr>
              <w:jc w:val="both"/>
              <w:textAlignment w:val="baseline"/>
              <w:rPr>
                <w:rFonts w:ascii="Arial" w:eastAsia="Arial" w:hAnsi="Arial" w:cs="Arial"/>
                <w:b/>
              </w:rPr>
            </w:pPr>
          </w:p>
        </w:tc>
      </w:tr>
    </w:tbl>
    <w:p w14:paraId="5ACCA785" w14:textId="44E339F3" w:rsidR="00205720" w:rsidRDefault="00887C08" w:rsidP="004C0701">
      <w:pPr>
        <w:jc w:val="both"/>
        <w:rPr>
          <w:rFonts w:ascii="Arial" w:hAnsi="Arial" w:cs="Arial"/>
        </w:rPr>
      </w:pPr>
    </w:p>
    <w:p w14:paraId="5C32FA77" w14:textId="638D38DA" w:rsidR="006E2C98" w:rsidRPr="00D52DF6" w:rsidRDefault="006E2C98" w:rsidP="004C0701">
      <w:pPr>
        <w:jc w:val="both"/>
        <w:rPr>
          <w:rFonts w:ascii="Arial" w:hAnsi="Arial" w:cs="Arial"/>
          <w:b/>
        </w:rPr>
      </w:pPr>
      <w:r w:rsidRPr="00D52DF6">
        <w:rPr>
          <w:rFonts w:ascii="Arial" w:hAnsi="Arial" w:cs="Arial"/>
          <w:b/>
        </w:rPr>
        <w:t xml:space="preserve">Notes: </w:t>
      </w:r>
    </w:p>
    <w:p w14:paraId="7078C2B8" w14:textId="11134DCE" w:rsidR="006E2C98" w:rsidRPr="00D52DF6" w:rsidRDefault="006E2C98" w:rsidP="006E2C98">
      <w:pPr>
        <w:jc w:val="both"/>
        <w:rPr>
          <w:rFonts w:ascii="Arial" w:hAnsi="Arial" w:cs="Arial"/>
        </w:rPr>
      </w:pPr>
      <w:r w:rsidRPr="00D52DF6">
        <w:rPr>
          <w:rFonts w:ascii="Arial" w:hAnsi="Arial" w:cs="Arial"/>
        </w:rPr>
        <w:t>An effort will be made to include applicants from a variety of institutions in Russia, from different regions. ECR from medical field are also encouraged to apply.</w:t>
      </w:r>
    </w:p>
    <w:p w14:paraId="2C9C99B3" w14:textId="77777777" w:rsidR="006E2C98" w:rsidRPr="00D52DF6" w:rsidRDefault="006E2C98" w:rsidP="006E2C98">
      <w:pPr>
        <w:jc w:val="both"/>
        <w:rPr>
          <w:rFonts w:ascii="Arial" w:hAnsi="Arial" w:cs="Arial"/>
        </w:rPr>
      </w:pPr>
    </w:p>
    <w:p w14:paraId="63D2FF42" w14:textId="77777777" w:rsidR="006E2C98" w:rsidRPr="00D52DF6" w:rsidRDefault="006E2C98" w:rsidP="006E2C98">
      <w:pPr>
        <w:jc w:val="both"/>
        <w:rPr>
          <w:rFonts w:ascii="Arial" w:hAnsi="Arial" w:cs="Arial"/>
        </w:rPr>
      </w:pPr>
      <w:r w:rsidRPr="00D52DF6">
        <w:rPr>
          <w:rFonts w:ascii="Arial" w:hAnsi="Arial" w:cs="Arial"/>
        </w:rPr>
        <w:t>If your application for travel grant is not supported, you can still attend workshop if you find an alternative source of funding (though institution or granting agencies). A total of 20 travel grants will be awarded for participants from Russian universities or institutes (or other non-profit organizations).</w:t>
      </w:r>
    </w:p>
    <w:p w14:paraId="251769B2" w14:textId="77777777" w:rsidR="006E2C98" w:rsidRPr="00D52DF6" w:rsidRDefault="006E2C98" w:rsidP="006E2C98">
      <w:pPr>
        <w:jc w:val="both"/>
        <w:rPr>
          <w:rFonts w:ascii="Arial" w:hAnsi="Arial" w:cs="Arial"/>
        </w:rPr>
      </w:pPr>
    </w:p>
    <w:p w14:paraId="30976EE7" w14:textId="0EC134E8" w:rsidR="006E2C98" w:rsidRPr="00D52DF6" w:rsidRDefault="006E2C98" w:rsidP="006E2C98">
      <w:pPr>
        <w:jc w:val="both"/>
        <w:rPr>
          <w:rFonts w:ascii="Arial" w:hAnsi="Arial" w:cs="Arial"/>
        </w:rPr>
      </w:pPr>
      <w:r w:rsidRPr="00D52DF6">
        <w:rPr>
          <w:rFonts w:ascii="Arial" w:hAnsi="Arial" w:cs="Arial"/>
        </w:rPr>
        <w:t>Official Workshop language is English (no translation will be provided) so applicants are required to have strong command of English language.</w:t>
      </w:r>
    </w:p>
    <w:p w14:paraId="12D0C1DC" w14:textId="77777777" w:rsidR="006E2C98" w:rsidRPr="00D52DF6" w:rsidRDefault="006E2C98" w:rsidP="006E2C98">
      <w:pPr>
        <w:jc w:val="both"/>
        <w:rPr>
          <w:rFonts w:ascii="Arial" w:hAnsi="Arial" w:cs="Arial"/>
        </w:rPr>
      </w:pPr>
    </w:p>
    <w:p w14:paraId="3C866B49" w14:textId="0E3E9B19" w:rsidR="006E2C98" w:rsidRPr="00D52DF6" w:rsidRDefault="006E2C98" w:rsidP="006E2C98">
      <w:pPr>
        <w:jc w:val="both"/>
        <w:rPr>
          <w:rFonts w:ascii="Arial" w:hAnsi="Arial" w:cs="Arial"/>
        </w:rPr>
      </w:pPr>
      <w:r w:rsidRPr="00D52DF6">
        <w:rPr>
          <w:rFonts w:ascii="Arial" w:hAnsi="Arial" w:cs="Arial"/>
        </w:rPr>
        <w:t>Graduate students without Ph.D. or equivalent degree are not eligible for travel grant but are welcome to attend if they cover their own cost.</w:t>
      </w:r>
    </w:p>
    <w:p w14:paraId="286DC0B7" w14:textId="77777777" w:rsidR="006E2C98" w:rsidRPr="00D52DF6" w:rsidRDefault="006E2C98" w:rsidP="006E2C98">
      <w:pPr>
        <w:jc w:val="both"/>
        <w:rPr>
          <w:rFonts w:ascii="Arial" w:hAnsi="Arial" w:cs="Arial"/>
        </w:rPr>
      </w:pPr>
    </w:p>
    <w:p w14:paraId="3BCB0040" w14:textId="4F0B3ADC" w:rsidR="006E2C98" w:rsidRPr="00D52DF6" w:rsidRDefault="006E2C98" w:rsidP="006E2C98">
      <w:pPr>
        <w:jc w:val="both"/>
        <w:rPr>
          <w:rFonts w:ascii="Arial" w:hAnsi="Arial" w:cs="Arial"/>
        </w:rPr>
      </w:pPr>
      <w:r w:rsidRPr="00D52DF6">
        <w:rPr>
          <w:rFonts w:ascii="Arial" w:hAnsi="Arial" w:cs="Arial"/>
        </w:rPr>
        <w:t xml:space="preserve">Russia-based delegates please email applications to </w:t>
      </w:r>
      <w:hyperlink r:id="rId7" w:history="1">
        <w:r w:rsidRPr="00D52DF6">
          <w:rPr>
            <w:rStyle w:val="Hyperlink"/>
            <w:rFonts w:ascii="Arial" w:hAnsi="Arial" w:cs="Arial"/>
          </w:rPr>
          <w:t>CPRM_KFU@gmail.com</w:t>
        </w:r>
      </w:hyperlink>
    </w:p>
    <w:p w14:paraId="0B2C5676" w14:textId="657039F0" w:rsidR="006E2C98" w:rsidRPr="00D52DF6" w:rsidRDefault="006E2C98" w:rsidP="006E2C98">
      <w:pPr>
        <w:jc w:val="both"/>
        <w:rPr>
          <w:rFonts w:ascii="Arial" w:hAnsi="Arial" w:cs="Arial"/>
        </w:rPr>
      </w:pPr>
      <w:r w:rsidRPr="00D52DF6">
        <w:rPr>
          <w:rFonts w:ascii="Arial" w:hAnsi="Arial" w:cs="Arial"/>
        </w:rPr>
        <w:t xml:space="preserve">UK-based delegates please email applications to </w:t>
      </w:r>
      <w:hyperlink r:id="rId8" w:history="1">
        <w:r w:rsidR="003D5B3D" w:rsidRPr="00D52DF6">
          <w:rPr>
            <w:rStyle w:val="Hyperlink"/>
            <w:rFonts w:ascii="Arial" w:hAnsi="Arial" w:cs="Arial"/>
          </w:rPr>
          <w:t>sv-projects@exmail.nottingham.ac.uk</w:t>
        </w:r>
      </w:hyperlink>
    </w:p>
    <w:p w14:paraId="6618EF7A" w14:textId="77777777" w:rsidR="003D5B3D" w:rsidRPr="006E2C98" w:rsidRDefault="003D5B3D" w:rsidP="006E2C98">
      <w:pPr>
        <w:jc w:val="both"/>
        <w:rPr>
          <w:rFonts w:ascii="Arial" w:hAnsi="Arial" w:cs="Arial"/>
          <w:b/>
        </w:rPr>
      </w:pPr>
    </w:p>
    <w:sectPr w:rsidR="003D5B3D" w:rsidRPr="006E2C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0A638B"/>
    <w:multiLevelType w:val="hybridMultilevel"/>
    <w:tmpl w:val="2B32AA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5F6"/>
    <w:rsid w:val="00011937"/>
    <w:rsid w:val="0003216E"/>
    <w:rsid w:val="000F6003"/>
    <w:rsid w:val="001668C7"/>
    <w:rsid w:val="002465F6"/>
    <w:rsid w:val="00334069"/>
    <w:rsid w:val="003A5207"/>
    <w:rsid w:val="003D5B3D"/>
    <w:rsid w:val="004C0701"/>
    <w:rsid w:val="004F6071"/>
    <w:rsid w:val="00503F7E"/>
    <w:rsid w:val="005564B8"/>
    <w:rsid w:val="006611A1"/>
    <w:rsid w:val="006B4B25"/>
    <w:rsid w:val="006E2C98"/>
    <w:rsid w:val="006E3B80"/>
    <w:rsid w:val="00705A6A"/>
    <w:rsid w:val="0074105A"/>
    <w:rsid w:val="00785F34"/>
    <w:rsid w:val="00815A01"/>
    <w:rsid w:val="008238DB"/>
    <w:rsid w:val="00834A34"/>
    <w:rsid w:val="00863E2F"/>
    <w:rsid w:val="008846D6"/>
    <w:rsid w:val="00887C08"/>
    <w:rsid w:val="008965A8"/>
    <w:rsid w:val="008A34D1"/>
    <w:rsid w:val="00942C57"/>
    <w:rsid w:val="00955D43"/>
    <w:rsid w:val="009A2A9F"/>
    <w:rsid w:val="009F735D"/>
    <w:rsid w:val="00AD3708"/>
    <w:rsid w:val="00B60D5D"/>
    <w:rsid w:val="00BA4A05"/>
    <w:rsid w:val="00BC7256"/>
    <w:rsid w:val="00C97D01"/>
    <w:rsid w:val="00CB76BB"/>
    <w:rsid w:val="00D10929"/>
    <w:rsid w:val="00D300AA"/>
    <w:rsid w:val="00D52DF6"/>
    <w:rsid w:val="00D9280B"/>
    <w:rsid w:val="00DB6075"/>
    <w:rsid w:val="00DB7AC9"/>
    <w:rsid w:val="00E71628"/>
    <w:rsid w:val="00EA6180"/>
    <w:rsid w:val="00F067E3"/>
    <w:rsid w:val="00F4212D"/>
    <w:rsid w:val="00F86FB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2816B"/>
  <w15:chartTrackingRefBased/>
  <w15:docId w15:val="{34B0EA52-2028-4E94-A173-5477B13E1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65F6"/>
    <w:pPr>
      <w:spacing w:after="0" w:line="240" w:lineRule="auto"/>
    </w:pPr>
    <w:rPr>
      <w:rFonts w:ascii="Times New Roman" w:eastAsia="PMingLiU"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465F6"/>
    <w:pPr>
      <w:spacing w:after="0" w:line="240" w:lineRule="auto"/>
    </w:pPr>
    <w:rPr>
      <w:rFonts w:ascii="Times New Roman" w:eastAsia="PMingLiU"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65F6"/>
    <w:pPr>
      <w:ind w:left="720"/>
      <w:contextualSpacing/>
    </w:pPr>
  </w:style>
  <w:style w:type="paragraph" w:styleId="BalloonText">
    <w:name w:val="Balloon Text"/>
    <w:basedOn w:val="Normal"/>
    <w:link w:val="BalloonTextChar"/>
    <w:uiPriority w:val="99"/>
    <w:semiHidden/>
    <w:unhideWhenUsed/>
    <w:rsid w:val="00AD37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708"/>
    <w:rPr>
      <w:rFonts w:ascii="Segoe UI" w:eastAsia="PMingLiU" w:hAnsi="Segoe UI" w:cs="Segoe UI"/>
      <w:sz w:val="18"/>
      <w:szCs w:val="18"/>
      <w:lang w:val="en-US"/>
    </w:rPr>
  </w:style>
  <w:style w:type="character" w:styleId="Hyperlink">
    <w:name w:val="Hyperlink"/>
    <w:basedOn w:val="DefaultParagraphFont"/>
    <w:uiPriority w:val="99"/>
    <w:unhideWhenUsed/>
    <w:rsid w:val="006E2C98"/>
    <w:rPr>
      <w:color w:val="0563C1" w:themeColor="hyperlink"/>
      <w:u w:val="single"/>
    </w:rPr>
  </w:style>
  <w:style w:type="character" w:styleId="UnresolvedMention">
    <w:name w:val="Unresolved Mention"/>
    <w:basedOn w:val="DefaultParagraphFont"/>
    <w:uiPriority w:val="99"/>
    <w:semiHidden/>
    <w:unhideWhenUsed/>
    <w:rsid w:val="006E2C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v-projects@exmail.nottingham.ac.uk" TargetMode="External"/><Relationship Id="rId3" Type="http://schemas.openxmlformats.org/officeDocument/2006/relationships/styles" Target="styles.xml"/><Relationship Id="rId7" Type="http://schemas.openxmlformats.org/officeDocument/2006/relationships/hyperlink" Target="mailto:CPRM_KFU@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9341F9-34FE-4C8F-AAFA-419722873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1204</Words>
  <Characters>6868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NPM</dc:creator>
  <cp:keywords/>
  <dc:description/>
  <cp:lastModifiedBy>npm2001</cp:lastModifiedBy>
  <cp:revision>2</cp:revision>
  <dcterms:created xsi:type="dcterms:W3CDTF">2019-06-10T15:26:00Z</dcterms:created>
  <dcterms:modified xsi:type="dcterms:W3CDTF">2019-06-10T15:26:00Z</dcterms:modified>
</cp:coreProperties>
</file>