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4073" w14:textId="77777777" w:rsidR="00DD6E7B" w:rsidRDefault="00DD6E7B" w:rsidP="000B71FD">
      <w:pPr>
        <w:pStyle w:val="NormalWeb"/>
        <w:jc w:val="center"/>
      </w:pPr>
    </w:p>
    <w:p w14:paraId="2F16E874" w14:textId="6E5228EF" w:rsidR="000B71FD" w:rsidRDefault="000B71FD" w:rsidP="000B71FD">
      <w:pPr>
        <w:pStyle w:val="NormalWeb"/>
        <w:jc w:val="center"/>
      </w:pPr>
      <w:r>
        <w:rPr>
          <w:noProof/>
        </w:rPr>
        <w:drawing>
          <wp:inline distT="0" distB="0" distL="0" distR="0" wp14:anchorId="1CE07CCA" wp14:editId="552A5DB5">
            <wp:extent cx="2011632" cy="202882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34" cy="21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2DDDD" w14:textId="10E1345F" w:rsidR="000B71FD" w:rsidRPr="000B71FD" w:rsidRDefault="000B71FD" w:rsidP="000B71FD">
      <w:pPr>
        <w:jc w:val="center"/>
        <w:rPr>
          <w:rFonts w:ascii="Cambria Math" w:hAnsi="Cambria Math"/>
          <w:b/>
          <w:bCs/>
          <w:sz w:val="40"/>
          <w:szCs w:val="40"/>
        </w:rPr>
      </w:pPr>
      <w:r w:rsidRPr="000B71FD">
        <w:rPr>
          <w:rFonts w:ascii="Cambria Math" w:hAnsi="Cambria Math"/>
          <w:b/>
          <w:bCs/>
          <w:sz w:val="40"/>
          <w:szCs w:val="40"/>
        </w:rPr>
        <w:t>Pair of Filly’s</w:t>
      </w:r>
      <w:r w:rsidR="00466D21">
        <w:rPr>
          <w:rFonts w:ascii="Cambria Math" w:hAnsi="Cambria Math"/>
          <w:b/>
          <w:bCs/>
          <w:sz w:val="40"/>
          <w:szCs w:val="40"/>
        </w:rPr>
        <w:t xml:space="preserve"> Value </w:t>
      </w:r>
    </w:p>
    <w:p w14:paraId="11CF8D5F" w14:textId="78527A4B" w:rsidR="000B71FD" w:rsidRDefault="000B71FD" w:rsidP="000B71FD">
      <w:pPr>
        <w:jc w:val="center"/>
        <w:rPr>
          <w:rFonts w:ascii="Cambria Math" w:hAnsi="Cambria Math"/>
          <w:b/>
          <w:bCs/>
          <w:sz w:val="40"/>
          <w:szCs w:val="40"/>
        </w:rPr>
      </w:pPr>
      <w:r w:rsidRPr="000B71FD">
        <w:rPr>
          <w:rFonts w:ascii="Cambria Math" w:hAnsi="Cambria Math"/>
          <w:b/>
          <w:bCs/>
          <w:sz w:val="40"/>
          <w:szCs w:val="40"/>
        </w:rPr>
        <w:t>Partnership Opportunity</w:t>
      </w:r>
    </w:p>
    <w:p w14:paraId="5A41A369" w14:textId="4D3BCCC5" w:rsidR="000B71FD" w:rsidRDefault="00164311" w:rsidP="000B71FD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Of course,</w:t>
      </w:r>
      <w:r w:rsidR="000B71FD">
        <w:rPr>
          <w:rFonts w:ascii="Cambria Math" w:hAnsi="Cambria Math"/>
          <w:sz w:val="28"/>
          <w:szCs w:val="28"/>
        </w:rPr>
        <w:t xml:space="preserve"> a week before Mardi Gras</w:t>
      </w:r>
      <w:r w:rsidR="0086069E">
        <w:rPr>
          <w:rFonts w:ascii="Cambria Math" w:hAnsi="Cambria Math"/>
          <w:sz w:val="28"/>
          <w:szCs w:val="28"/>
        </w:rPr>
        <w:t xml:space="preserve">, </w:t>
      </w:r>
      <w:r w:rsidR="000B71FD">
        <w:rPr>
          <w:rFonts w:ascii="Cambria Math" w:hAnsi="Cambria Math"/>
          <w:sz w:val="28"/>
          <w:szCs w:val="28"/>
        </w:rPr>
        <w:t xml:space="preserve">Double T Farm was presented an interesting opportunity that seemed to give us a reason to “Laissez les bons temps Roulier”.  </w:t>
      </w:r>
      <w:r>
        <w:rPr>
          <w:rFonts w:ascii="Cambria Math" w:hAnsi="Cambria Math"/>
          <w:sz w:val="28"/>
          <w:szCs w:val="28"/>
        </w:rPr>
        <w:t xml:space="preserve">Good racehorses can come from anywhere, these two were orphaned by their owner/breeder when she unfortunately died of a sudden heart attack.  Her trainer was a longtime friend and came in to catch up.  He mentioned the pair and now we own them.  They will be ready to begin running at the end of August, </w:t>
      </w:r>
      <w:proofErr w:type="gramStart"/>
      <w:r>
        <w:rPr>
          <w:rFonts w:ascii="Cambria Math" w:hAnsi="Cambria Math"/>
          <w:sz w:val="28"/>
          <w:szCs w:val="28"/>
        </w:rPr>
        <w:t>as long as</w:t>
      </w:r>
      <w:proofErr w:type="gramEnd"/>
      <w:r>
        <w:rPr>
          <w:rFonts w:ascii="Cambria Math" w:hAnsi="Cambria Math"/>
          <w:sz w:val="28"/>
          <w:szCs w:val="28"/>
        </w:rPr>
        <w:t xml:space="preserve"> everything goes as expected.  We will let them t</w:t>
      </w:r>
      <w:r w:rsidR="0086069E">
        <w:rPr>
          <w:rFonts w:ascii="Cambria Math" w:hAnsi="Cambria Math"/>
          <w:sz w:val="28"/>
          <w:szCs w:val="28"/>
        </w:rPr>
        <w:t>ell</w:t>
      </w:r>
      <w:r>
        <w:rPr>
          <w:rFonts w:ascii="Cambria Math" w:hAnsi="Cambria Math"/>
          <w:sz w:val="28"/>
          <w:szCs w:val="28"/>
        </w:rPr>
        <w:t xml:space="preserve"> us respectfully</w:t>
      </w:r>
      <w:r w:rsidR="00FB1E5F">
        <w:rPr>
          <w:rFonts w:ascii="Cambria Math" w:hAnsi="Cambria Math"/>
          <w:sz w:val="28"/>
          <w:szCs w:val="28"/>
        </w:rPr>
        <w:t>.</w:t>
      </w:r>
    </w:p>
    <w:p w14:paraId="2B43B22F" w14:textId="504A8AA6" w:rsidR="00FB1E5F" w:rsidRDefault="00FB1E5F" w:rsidP="00FB1E5F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>Scarlet Star</w:t>
      </w:r>
    </w:p>
    <w:p w14:paraId="1AEABC2F" w14:textId="1053B564" w:rsidR="00FB1E5F" w:rsidRDefault="00FB1E5F" w:rsidP="00FB1E5F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>By Coal Front out of Mockingbird Song</w:t>
      </w:r>
    </w:p>
    <w:p w14:paraId="3954E318" w14:textId="0DAF9775" w:rsidR="00FB1E5F" w:rsidRDefault="00FB1E5F" w:rsidP="00FB1E5F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This young lady is full of spice and pizzazz! By Coal Front a Proven Sire who Double T Farm is familiar with.  He recently had a son running in the 2025 K</w:t>
      </w:r>
      <w:r w:rsidR="00DF024F">
        <w:rPr>
          <w:rFonts w:ascii="Cambria Math" w:hAnsi="Cambria Math"/>
          <w:sz w:val="28"/>
          <w:szCs w:val="28"/>
        </w:rPr>
        <w:t>Y</w:t>
      </w:r>
      <w:r>
        <w:rPr>
          <w:rFonts w:ascii="Cambria Math" w:hAnsi="Cambria Math"/>
          <w:sz w:val="28"/>
          <w:szCs w:val="28"/>
        </w:rPr>
        <w:t xml:space="preserve"> Derby and has a pair of very nice </w:t>
      </w:r>
      <w:proofErr w:type="gramStart"/>
      <w:r>
        <w:rPr>
          <w:rFonts w:ascii="Cambria Math" w:hAnsi="Cambria Math"/>
          <w:sz w:val="28"/>
          <w:szCs w:val="28"/>
        </w:rPr>
        <w:t>fillies</w:t>
      </w:r>
      <w:proofErr w:type="gramEnd"/>
      <w:r>
        <w:rPr>
          <w:rFonts w:ascii="Cambria Math" w:hAnsi="Cambria Math"/>
          <w:sz w:val="28"/>
          <w:szCs w:val="28"/>
        </w:rPr>
        <w:t xml:space="preserve"> win close to </w:t>
      </w:r>
      <w:r w:rsidR="00DF024F">
        <w:rPr>
          <w:rFonts w:ascii="Cambria Math" w:hAnsi="Cambria Math"/>
          <w:sz w:val="28"/>
          <w:szCs w:val="28"/>
        </w:rPr>
        <w:t>$</w:t>
      </w:r>
      <w:r>
        <w:rPr>
          <w:rFonts w:ascii="Cambria Math" w:hAnsi="Cambria Math"/>
          <w:sz w:val="28"/>
          <w:szCs w:val="28"/>
        </w:rPr>
        <w:t>1mil</w:t>
      </w:r>
      <w:r w:rsidR="00DF024F">
        <w:rPr>
          <w:rFonts w:ascii="Cambria Math" w:hAnsi="Cambria Math"/>
          <w:sz w:val="28"/>
          <w:szCs w:val="28"/>
        </w:rPr>
        <w:t xml:space="preserve">lion </w:t>
      </w:r>
      <w:r>
        <w:rPr>
          <w:rFonts w:ascii="Cambria Math" w:hAnsi="Cambria Math"/>
          <w:sz w:val="28"/>
          <w:szCs w:val="28"/>
        </w:rPr>
        <w:t xml:space="preserve">at the track! Her mother </w:t>
      </w:r>
      <w:proofErr w:type="gramStart"/>
      <w:r>
        <w:rPr>
          <w:rFonts w:ascii="Cambria Math" w:hAnsi="Cambria Math"/>
          <w:sz w:val="28"/>
          <w:szCs w:val="28"/>
        </w:rPr>
        <w:t>was</w:t>
      </w:r>
      <w:proofErr w:type="gramEnd"/>
      <w:r>
        <w:rPr>
          <w:rFonts w:ascii="Cambria Math" w:hAnsi="Cambria Math"/>
          <w:sz w:val="28"/>
          <w:szCs w:val="28"/>
        </w:rPr>
        <w:t xml:space="preserve"> a $145k Yearling purchase by Kenny McPeek.  This is her first </w:t>
      </w:r>
      <w:proofErr w:type="gramStart"/>
      <w:r>
        <w:rPr>
          <w:rFonts w:ascii="Cambria Math" w:hAnsi="Cambria Math"/>
          <w:sz w:val="28"/>
          <w:szCs w:val="28"/>
        </w:rPr>
        <w:t>foal</w:t>
      </w:r>
      <w:proofErr w:type="gramEnd"/>
      <w:r>
        <w:rPr>
          <w:rFonts w:ascii="Cambria Math" w:hAnsi="Cambria Math"/>
          <w:sz w:val="28"/>
          <w:szCs w:val="28"/>
        </w:rPr>
        <w:t xml:space="preserve"> and from what we see here at Double T, we have a lot of </w:t>
      </w:r>
      <w:proofErr w:type="gramStart"/>
      <w:r>
        <w:rPr>
          <w:rFonts w:ascii="Cambria Math" w:hAnsi="Cambria Math"/>
          <w:sz w:val="28"/>
          <w:szCs w:val="28"/>
        </w:rPr>
        <w:t>upside</w:t>
      </w:r>
      <w:proofErr w:type="gramEnd"/>
      <w:r>
        <w:rPr>
          <w:rFonts w:ascii="Cambria Math" w:hAnsi="Cambria Math"/>
          <w:sz w:val="28"/>
          <w:szCs w:val="28"/>
        </w:rPr>
        <w:t>.</w:t>
      </w:r>
    </w:p>
    <w:p w14:paraId="1B5F098A" w14:textId="36D3AFC5" w:rsidR="00FB1E5F" w:rsidRDefault="00FB1E5F" w:rsidP="00FB1E5F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>Big Honey</w:t>
      </w:r>
    </w:p>
    <w:p w14:paraId="26FA08DD" w14:textId="5903F351" w:rsidR="00FB1E5F" w:rsidRDefault="00FB1E5F" w:rsidP="00FB1E5F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 xml:space="preserve">By Big Mike out of </w:t>
      </w:r>
      <w:proofErr w:type="spellStart"/>
      <w:r>
        <w:rPr>
          <w:rFonts w:ascii="Cambria Math" w:hAnsi="Cambria Math"/>
          <w:b/>
          <w:bCs/>
          <w:sz w:val="28"/>
          <w:szCs w:val="28"/>
          <w:u w:val="single"/>
        </w:rPr>
        <w:t>Coolhandtrix</w:t>
      </w:r>
      <w:proofErr w:type="spellEnd"/>
    </w:p>
    <w:p w14:paraId="46E8B777" w14:textId="40EEBD59" w:rsidR="00FB1E5F" w:rsidRDefault="00FB1E5F" w:rsidP="00FB1E5F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This filly is large and in</w:t>
      </w:r>
      <w:r w:rsidR="00796216">
        <w:rPr>
          <w:rFonts w:ascii="Cambria Math" w:hAnsi="Cambria Math"/>
          <w:sz w:val="28"/>
          <w:szCs w:val="28"/>
        </w:rPr>
        <w:t>-</w:t>
      </w:r>
      <w:r>
        <w:rPr>
          <w:rFonts w:ascii="Cambria Math" w:hAnsi="Cambria Math"/>
          <w:sz w:val="28"/>
          <w:szCs w:val="28"/>
        </w:rPr>
        <w:t xml:space="preserve">charge.  Carrying the Danzig </w:t>
      </w:r>
      <w:r w:rsidR="00796216">
        <w:rPr>
          <w:rFonts w:ascii="Cambria Math" w:hAnsi="Cambria Math"/>
          <w:sz w:val="28"/>
          <w:szCs w:val="28"/>
        </w:rPr>
        <w:t>bloodline,</w:t>
      </w:r>
      <w:r>
        <w:rPr>
          <w:rFonts w:ascii="Cambria Math" w:hAnsi="Cambria Math"/>
          <w:sz w:val="28"/>
          <w:szCs w:val="28"/>
        </w:rPr>
        <w:t xml:space="preserve"> she has a great mind and is </w:t>
      </w:r>
      <w:r w:rsidR="00796216">
        <w:rPr>
          <w:rFonts w:ascii="Cambria Math" w:hAnsi="Cambria Math"/>
          <w:sz w:val="28"/>
          <w:szCs w:val="28"/>
        </w:rPr>
        <w:t xml:space="preserve">much more reserved than her buddy Scarlet Star.  That doesn’t mean she isn’t competitive or lacks any confidence.  She is well balanced with a great shoulder and a hind end that holds all the pushing power.  Her sire Big Mike was unraced by Belong to me by Danzig and </w:t>
      </w:r>
      <w:r w:rsidR="00796216">
        <w:rPr>
          <w:rFonts w:ascii="Cambria Math" w:hAnsi="Cambria Math"/>
          <w:sz w:val="28"/>
          <w:szCs w:val="28"/>
        </w:rPr>
        <w:lastRenderedPageBreak/>
        <w:t xml:space="preserve">out of an Atticus mare that was Stakes Placed.  She was an exceptional </w:t>
      </w:r>
      <w:r w:rsidR="00B408D6">
        <w:rPr>
          <w:rFonts w:ascii="Cambria Math" w:hAnsi="Cambria Math"/>
          <w:sz w:val="28"/>
          <w:szCs w:val="28"/>
        </w:rPr>
        <w:t>value but</w:t>
      </w:r>
      <w:r w:rsidR="00796216">
        <w:rPr>
          <w:rFonts w:ascii="Cambria Math" w:hAnsi="Cambria Math"/>
          <w:sz w:val="28"/>
          <w:szCs w:val="28"/>
        </w:rPr>
        <w:t xml:space="preserve"> based on her </w:t>
      </w:r>
      <w:proofErr w:type="gramStart"/>
      <w:r w:rsidR="00796216">
        <w:rPr>
          <w:rFonts w:ascii="Cambria Math" w:hAnsi="Cambria Math"/>
          <w:sz w:val="28"/>
          <w:szCs w:val="28"/>
        </w:rPr>
        <w:t>physicals</w:t>
      </w:r>
      <w:proofErr w:type="gramEnd"/>
      <w:r w:rsidR="00796216">
        <w:rPr>
          <w:rFonts w:ascii="Cambria Math" w:hAnsi="Cambria Math"/>
          <w:sz w:val="28"/>
          <w:szCs w:val="28"/>
        </w:rPr>
        <w:t xml:space="preserve"> she will have a lot to offer.</w:t>
      </w:r>
    </w:p>
    <w:p w14:paraId="130717A0" w14:textId="1E3B13BF" w:rsidR="00164311" w:rsidRDefault="00164311" w:rsidP="00164311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>Training and Strategy</w:t>
      </w:r>
    </w:p>
    <w:p w14:paraId="24F6003B" w14:textId="19DE6AE1" w:rsidR="00164311" w:rsidRPr="00164311" w:rsidRDefault="00164311" w:rsidP="00164311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Both fillies were sent immediately to be </w:t>
      </w:r>
      <w:proofErr w:type="gramStart"/>
      <w:r>
        <w:rPr>
          <w:rFonts w:ascii="Cambria Math" w:hAnsi="Cambria Math"/>
          <w:sz w:val="28"/>
          <w:szCs w:val="28"/>
        </w:rPr>
        <w:t>broke</w:t>
      </w:r>
      <w:proofErr w:type="gramEnd"/>
      <w:r>
        <w:rPr>
          <w:rFonts w:ascii="Cambria Math" w:hAnsi="Cambria Math"/>
          <w:sz w:val="28"/>
          <w:szCs w:val="28"/>
        </w:rPr>
        <w:t xml:space="preserve"> in North Augusta.  They will be with that trainer for 60 days and receive all the </w:t>
      </w:r>
      <w:r w:rsidR="00B408D6">
        <w:rPr>
          <w:rFonts w:ascii="Cambria Math" w:hAnsi="Cambria Math"/>
          <w:sz w:val="28"/>
          <w:szCs w:val="28"/>
        </w:rPr>
        <w:t>groundwork</w:t>
      </w:r>
      <w:r>
        <w:rPr>
          <w:rFonts w:ascii="Cambria Math" w:hAnsi="Cambria Math"/>
          <w:sz w:val="28"/>
          <w:szCs w:val="28"/>
        </w:rPr>
        <w:t xml:space="preserve"> and initial training</w:t>
      </w:r>
      <w:r w:rsidR="00B408D6">
        <w:rPr>
          <w:rFonts w:ascii="Cambria Math" w:hAnsi="Cambria Math"/>
          <w:sz w:val="28"/>
          <w:szCs w:val="28"/>
        </w:rPr>
        <w:t>, they should</w:t>
      </w:r>
      <w:r>
        <w:rPr>
          <w:rFonts w:ascii="Cambria Math" w:hAnsi="Cambria Math"/>
          <w:sz w:val="28"/>
          <w:szCs w:val="28"/>
        </w:rPr>
        <w:t xml:space="preserve"> be ready shortly after Masters week</w:t>
      </w:r>
      <w:r w:rsidR="00FB1E5F">
        <w:rPr>
          <w:rFonts w:ascii="Cambria Math" w:hAnsi="Cambria Math"/>
          <w:sz w:val="28"/>
          <w:szCs w:val="28"/>
        </w:rPr>
        <w:t xml:space="preserve">.  They will then be sent to Double T Farm to begin their conditioning and get 120 days under them before shipping to Colonial </w:t>
      </w:r>
      <w:r w:rsidR="00DF024F">
        <w:rPr>
          <w:rFonts w:ascii="Cambria Math" w:hAnsi="Cambria Math"/>
          <w:sz w:val="28"/>
          <w:szCs w:val="28"/>
        </w:rPr>
        <w:t>Downs</w:t>
      </w:r>
      <w:r w:rsidR="00FB1E5F">
        <w:rPr>
          <w:rFonts w:ascii="Cambria Math" w:hAnsi="Cambria Math"/>
          <w:sz w:val="28"/>
          <w:szCs w:val="28"/>
        </w:rPr>
        <w:t xml:space="preserve">.  Once </w:t>
      </w:r>
      <w:r w:rsidR="00B408D6">
        <w:rPr>
          <w:rFonts w:ascii="Cambria Math" w:hAnsi="Cambria Math"/>
          <w:sz w:val="28"/>
          <w:szCs w:val="28"/>
        </w:rPr>
        <w:t>there</w:t>
      </w:r>
      <w:r w:rsidR="00DF024F">
        <w:rPr>
          <w:rFonts w:ascii="Cambria Math" w:hAnsi="Cambria Math"/>
          <w:sz w:val="28"/>
          <w:szCs w:val="28"/>
        </w:rPr>
        <w:t>,</w:t>
      </w:r>
      <w:r w:rsidR="00FB1E5F">
        <w:rPr>
          <w:rFonts w:ascii="Cambria Math" w:hAnsi="Cambria Math"/>
          <w:sz w:val="28"/>
          <w:szCs w:val="28"/>
        </w:rPr>
        <w:t xml:space="preserve"> they will get Gate Schooling and have</w:t>
      </w:r>
      <w:r w:rsidR="00DF024F">
        <w:rPr>
          <w:rFonts w:ascii="Cambria Math" w:hAnsi="Cambria Math"/>
          <w:sz w:val="28"/>
          <w:szCs w:val="28"/>
        </w:rPr>
        <w:t xml:space="preserve"> at least</w:t>
      </w:r>
      <w:r w:rsidR="00FB1E5F">
        <w:rPr>
          <w:rFonts w:ascii="Cambria Math" w:hAnsi="Cambria Math"/>
          <w:sz w:val="28"/>
          <w:szCs w:val="28"/>
        </w:rPr>
        <w:t xml:space="preserve"> 5 </w:t>
      </w:r>
      <w:r w:rsidR="00DF024F">
        <w:rPr>
          <w:rFonts w:ascii="Cambria Math" w:hAnsi="Cambria Math"/>
          <w:sz w:val="28"/>
          <w:szCs w:val="28"/>
        </w:rPr>
        <w:t xml:space="preserve">or 6 </w:t>
      </w:r>
      <w:r w:rsidR="00FB1E5F">
        <w:rPr>
          <w:rFonts w:ascii="Cambria Math" w:hAnsi="Cambria Math"/>
          <w:sz w:val="28"/>
          <w:szCs w:val="28"/>
        </w:rPr>
        <w:t>breezes before looking for a race.</w:t>
      </w:r>
    </w:p>
    <w:p w14:paraId="4CC24641" w14:textId="7D4EE8B8" w:rsidR="00164311" w:rsidRDefault="00796216" w:rsidP="00164311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>Trainer/Conditioner</w:t>
      </w:r>
    </w:p>
    <w:p w14:paraId="377BD3E8" w14:textId="75B1EE27" w:rsidR="00796216" w:rsidRPr="00796216" w:rsidRDefault="00466D21" w:rsidP="00796216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Kenny Huffman began his career racing Quarter horses in the early 80’s</w:t>
      </w:r>
      <w:r w:rsidR="00DF024F">
        <w:rPr>
          <w:rFonts w:ascii="Cambria Math" w:hAnsi="Cambria Math"/>
          <w:sz w:val="28"/>
          <w:szCs w:val="28"/>
        </w:rPr>
        <w:t xml:space="preserve">. He </w:t>
      </w:r>
      <w:r>
        <w:rPr>
          <w:rFonts w:ascii="Cambria Math" w:hAnsi="Cambria Math"/>
          <w:sz w:val="28"/>
          <w:szCs w:val="28"/>
        </w:rPr>
        <w:t>made the transition to the Thoroughbred side after realizing the opportunities were much greater. Having 2</w:t>
      </w:r>
      <w:r w:rsidR="00DF024F">
        <w:rPr>
          <w:rFonts w:ascii="Cambria Math" w:hAnsi="Cambria Math"/>
          <w:sz w:val="28"/>
          <w:szCs w:val="28"/>
        </w:rPr>
        <w:t>,</w:t>
      </w:r>
      <w:r>
        <w:rPr>
          <w:rFonts w:ascii="Cambria Math" w:hAnsi="Cambria Math"/>
          <w:sz w:val="28"/>
          <w:szCs w:val="28"/>
        </w:rPr>
        <w:t>062 Starts, 159 Wins</w:t>
      </w:r>
      <w:r w:rsidR="00B408D6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(Multiple Stakes Winning Trainer), 218 Seconds and 261 Thirds</w:t>
      </w:r>
      <w:r w:rsidR="00B408D6">
        <w:rPr>
          <w:rFonts w:ascii="Cambria Math" w:hAnsi="Cambria Math"/>
          <w:sz w:val="28"/>
          <w:szCs w:val="28"/>
        </w:rPr>
        <w:t xml:space="preserve">, </w:t>
      </w:r>
      <w:r>
        <w:rPr>
          <w:rFonts w:ascii="Cambria Math" w:hAnsi="Cambria Math"/>
          <w:sz w:val="28"/>
          <w:szCs w:val="28"/>
        </w:rPr>
        <w:t>we know he knows how to get them there.  They will join Kenny at Double T Farm in 60 days</w:t>
      </w:r>
      <w:r w:rsidR="00B408D6">
        <w:rPr>
          <w:rFonts w:ascii="Cambria Math" w:hAnsi="Cambria Math"/>
          <w:sz w:val="28"/>
          <w:szCs w:val="28"/>
        </w:rPr>
        <w:t>.</w:t>
      </w:r>
    </w:p>
    <w:p w14:paraId="42F3A710" w14:textId="26B878CF" w:rsidR="00796216" w:rsidRDefault="00B408D6" w:rsidP="00164311">
      <w:pPr>
        <w:jc w:val="center"/>
        <w:rPr>
          <w:rFonts w:ascii="Cambria Math" w:hAnsi="Cambria Math"/>
          <w:b/>
          <w:bCs/>
          <w:sz w:val="28"/>
          <w:szCs w:val="28"/>
          <w:u w:val="single"/>
        </w:rPr>
      </w:pPr>
      <w:r>
        <w:rPr>
          <w:rFonts w:ascii="Cambria Math" w:hAnsi="Cambria Math"/>
          <w:b/>
          <w:bCs/>
          <w:sz w:val="28"/>
          <w:szCs w:val="28"/>
          <w:u w:val="single"/>
        </w:rPr>
        <w:t>Valuation and Pricing</w:t>
      </w:r>
    </w:p>
    <w:p w14:paraId="18BDD7E4" w14:textId="4D182884" w:rsidR="00B408D6" w:rsidRDefault="00B408D6" w:rsidP="00B408D6">
      <w:pPr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The pair will be offered as a package.  We will offer our standard 11% ownership with a Valuation of $12,000.00.  Expenses will be quarterly </w:t>
      </w:r>
      <w:proofErr w:type="gramStart"/>
      <w:r>
        <w:rPr>
          <w:rFonts w:ascii="Cambria Math" w:hAnsi="Cambria Math"/>
          <w:sz w:val="28"/>
          <w:szCs w:val="28"/>
        </w:rPr>
        <w:t>with</w:t>
      </w:r>
      <w:proofErr w:type="gramEnd"/>
      <w:r>
        <w:rPr>
          <w:rFonts w:ascii="Cambria Math" w:hAnsi="Cambria Math"/>
          <w:sz w:val="28"/>
          <w:szCs w:val="28"/>
        </w:rPr>
        <w:t xml:space="preserve"> the first 3</w:t>
      </w:r>
      <w:r w:rsidR="00C363CF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month</w:t>
      </w:r>
      <w:r w:rsidR="00C363CF">
        <w:rPr>
          <w:rFonts w:ascii="Cambria Math" w:hAnsi="Cambria Math"/>
          <w:sz w:val="28"/>
          <w:szCs w:val="28"/>
        </w:rPr>
        <w:t>s</w:t>
      </w:r>
      <w:r>
        <w:rPr>
          <w:rFonts w:ascii="Cambria Math" w:hAnsi="Cambria Math"/>
          <w:sz w:val="28"/>
          <w:szCs w:val="28"/>
        </w:rPr>
        <w:t xml:space="preserve"> estimated due at inception.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408D6" w14:paraId="6CDEA1F1" w14:textId="77777777" w:rsidTr="00B408D6">
        <w:tc>
          <w:tcPr>
            <w:tcW w:w="2337" w:type="dxa"/>
          </w:tcPr>
          <w:p w14:paraId="0F8CB720" w14:textId="7600FB80" w:rsidR="00B408D6" w:rsidRDefault="00B408D6" w:rsidP="00B408D6">
            <w:pPr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Ownership%</w:t>
            </w:r>
          </w:p>
        </w:tc>
        <w:tc>
          <w:tcPr>
            <w:tcW w:w="2337" w:type="dxa"/>
          </w:tcPr>
          <w:p w14:paraId="2459F59B" w14:textId="08743DDE" w:rsidR="00B408D6" w:rsidRDefault="00B408D6" w:rsidP="00B408D6">
            <w:pPr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Total Value of Horses</w:t>
            </w:r>
          </w:p>
        </w:tc>
        <w:tc>
          <w:tcPr>
            <w:tcW w:w="2338" w:type="dxa"/>
          </w:tcPr>
          <w:p w14:paraId="2A3010E1" w14:textId="02707DA6" w:rsidR="00B408D6" w:rsidRDefault="00B408D6" w:rsidP="00C363CF">
            <w:pPr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</w:t>
            </w:r>
            <w:r w:rsidRPr="00B408D6">
              <w:rPr>
                <w:rFonts w:ascii="Cambria Math" w:hAnsi="Cambria Math"/>
                <w:sz w:val="28"/>
                <w:szCs w:val="28"/>
                <w:vertAlign w:val="superscript"/>
              </w:rPr>
              <w:t>st</w:t>
            </w:r>
            <w:r>
              <w:rPr>
                <w:rFonts w:ascii="Cambria Math" w:hAnsi="Cambria Mat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8"/>
                <w:szCs w:val="28"/>
              </w:rPr>
              <w:t>Qtr</w:t>
            </w:r>
            <w:proofErr w:type="spellEnd"/>
            <w:r w:rsidR="00C363CF">
              <w:rPr>
                <w:rFonts w:ascii="Cambria Math" w:hAnsi="Cambria Math"/>
                <w:sz w:val="28"/>
                <w:szCs w:val="28"/>
              </w:rPr>
              <w:t xml:space="preserve"> Est</w:t>
            </w:r>
            <w:r>
              <w:rPr>
                <w:rFonts w:ascii="Cambria Math" w:hAnsi="Cambria Math"/>
                <w:sz w:val="28"/>
                <w:szCs w:val="28"/>
              </w:rPr>
              <w:t xml:space="preserve"> Expenses</w:t>
            </w:r>
          </w:p>
        </w:tc>
        <w:tc>
          <w:tcPr>
            <w:tcW w:w="2338" w:type="dxa"/>
          </w:tcPr>
          <w:p w14:paraId="11044BDA" w14:textId="40ED83A6" w:rsidR="00B408D6" w:rsidRDefault="00C363CF" w:rsidP="00C363CF">
            <w:pPr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Total Payment</w:t>
            </w:r>
          </w:p>
        </w:tc>
      </w:tr>
      <w:tr w:rsidR="00B408D6" w14:paraId="1C37731D" w14:textId="77777777" w:rsidTr="00B408D6">
        <w:tc>
          <w:tcPr>
            <w:tcW w:w="2337" w:type="dxa"/>
          </w:tcPr>
          <w:p w14:paraId="33F779C9" w14:textId="51F035C3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11%</w:t>
            </w:r>
          </w:p>
        </w:tc>
        <w:tc>
          <w:tcPr>
            <w:tcW w:w="2337" w:type="dxa"/>
          </w:tcPr>
          <w:p w14:paraId="3807E8C4" w14:textId="529D7FE7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$1320.00</w:t>
            </w:r>
          </w:p>
        </w:tc>
        <w:tc>
          <w:tcPr>
            <w:tcW w:w="2338" w:type="dxa"/>
          </w:tcPr>
          <w:p w14:paraId="22796B64" w14:textId="2B8B6729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$1023.00</w:t>
            </w:r>
          </w:p>
        </w:tc>
        <w:tc>
          <w:tcPr>
            <w:tcW w:w="2338" w:type="dxa"/>
          </w:tcPr>
          <w:p w14:paraId="27199A0C" w14:textId="63DD57F8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$2343.00</w:t>
            </w:r>
          </w:p>
        </w:tc>
      </w:tr>
      <w:tr w:rsidR="00B408D6" w14:paraId="3887F188" w14:textId="77777777" w:rsidTr="00B408D6">
        <w:tc>
          <w:tcPr>
            <w:tcW w:w="2337" w:type="dxa"/>
          </w:tcPr>
          <w:p w14:paraId="1647CE38" w14:textId="6DB4021A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22%</w:t>
            </w:r>
          </w:p>
        </w:tc>
        <w:tc>
          <w:tcPr>
            <w:tcW w:w="2337" w:type="dxa"/>
          </w:tcPr>
          <w:p w14:paraId="5BBEF40A" w14:textId="3AA78380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$2640.00</w:t>
            </w:r>
          </w:p>
        </w:tc>
        <w:tc>
          <w:tcPr>
            <w:tcW w:w="2338" w:type="dxa"/>
          </w:tcPr>
          <w:p w14:paraId="47A4F83A" w14:textId="296F89C4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$2046.00</w:t>
            </w:r>
          </w:p>
        </w:tc>
        <w:tc>
          <w:tcPr>
            <w:tcW w:w="2338" w:type="dxa"/>
          </w:tcPr>
          <w:p w14:paraId="1ED3A5AF" w14:textId="2867F327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$4686.00</w:t>
            </w:r>
          </w:p>
        </w:tc>
      </w:tr>
      <w:tr w:rsidR="00B408D6" w14:paraId="3BE806B7" w14:textId="77777777" w:rsidTr="00B408D6">
        <w:tc>
          <w:tcPr>
            <w:tcW w:w="2337" w:type="dxa"/>
          </w:tcPr>
          <w:p w14:paraId="5249C8C5" w14:textId="5BC5E912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33%</w:t>
            </w:r>
          </w:p>
        </w:tc>
        <w:tc>
          <w:tcPr>
            <w:tcW w:w="2337" w:type="dxa"/>
          </w:tcPr>
          <w:p w14:paraId="73A809A7" w14:textId="787D0672" w:rsidR="00C363CF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$3960.00</w:t>
            </w:r>
          </w:p>
        </w:tc>
        <w:tc>
          <w:tcPr>
            <w:tcW w:w="2338" w:type="dxa"/>
          </w:tcPr>
          <w:p w14:paraId="10872E94" w14:textId="49D5310B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$3069.00</w:t>
            </w:r>
          </w:p>
        </w:tc>
        <w:tc>
          <w:tcPr>
            <w:tcW w:w="2338" w:type="dxa"/>
          </w:tcPr>
          <w:p w14:paraId="2D128E40" w14:textId="22EEBB70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$7029.00</w:t>
            </w:r>
          </w:p>
        </w:tc>
      </w:tr>
      <w:tr w:rsidR="00B408D6" w14:paraId="77021AC3" w14:textId="77777777" w:rsidTr="00B408D6">
        <w:tc>
          <w:tcPr>
            <w:tcW w:w="2337" w:type="dxa"/>
          </w:tcPr>
          <w:p w14:paraId="4F566FAC" w14:textId="2A2A26CD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44%</w:t>
            </w:r>
          </w:p>
        </w:tc>
        <w:tc>
          <w:tcPr>
            <w:tcW w:w="2337" w:type="dxa"/>
          </w:tcPr>
          <w:p w14:paraId="4207077B" w14:textId="286F90AE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$5280.00</w:t>
            </w:r>
          </w:p>
        </w:tc>
        <w:tc>
          <w:tcPr>
            <w:tcW w:w="2338" w:type="dxa"/>
          </w:tcPr>
          <w:p w14:paraId="22B6C60A" w14:textId="52DF67D3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$4092.00</w:t>
            </w:r>
          </w:p>
        </w:tc>
        <w:tc>
          <w:tcPr>
            <w:tcW w:w="2338" w:type="dxa"/>
          </w:tcPr>
          <w:p w14:paraId="58D824A1" w14:textId="3D8C4596" w:rsidR="00B408D6" w:rsidRDefault="00C363CF" w:rsidP="00B408D6">
            <w:pPr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$9372.00</w:t>
            </w:r>
          </w:p>
        </w:tc>
      </w:tr>
    </w:tbl>
    <w:p w14:paraId="735EE264" w14:textId="77777777" w:rsidR="00B408D6" w:rsidRDefault="00B408D6" w:rsidP="00B408D6">
      <w:pPr>
        <w:rPr>
          <w:rFonts w:ascii="Cambria Math" w:hAnsi="Cambria Math"/>
          <w:sz w:val="28"/>
          <w:szCs w:val="28"/>
        </w:rPr>
      </w:pPr>
    </w:p>
    <w:p w14:paraId="2911E9B5" w14:textId="28D76678" w:rsidR="00C363CF" w:rsidRDefault="00DF024F" w:rsidP="00C363CF">
      <w:pPr>
        <w:jc w:val="center"/>
        <w:rPr>
          <w:rFonts w:ascii="Cambria Math" w:hAnsi="Cambria Math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A82D651" wp14:editId="3864E1A1">
                <wp:extent cx="304800" cy="304800"/>
                <wp:effectExtent l="0" t="0" r="0" b="0"/>
                <wp:docPr id="77237204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92B414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363CF" w:rsidRPr="00C363CF">
        <w:rPr>
          <w:rFonts w:ascii="Cambria Math" w:hAnsi="Cambria Math"/>
          <w:b/>
          <w:bCs/>
          <w:sz w:val="28"/>
          <w:szCs w:val="28"/>
        </w:rPr>
        <w:t xml:space="preserve">Contact: Terrence V Lambert 706-830-5361 </w:t>
      </w:r>
      <w:r w:rsidR="00C363CF" w:rsidRPr="00C363CF">
        <w:rPr>
          <w:rFonts w:ascii="Cambria Math" w:hAnsi="Cambria Math"/>
          <w:sz w:val="28"/>
          <w:szCs w:val="28"/>
        </w:rPr>
        <w:t>with any questions and commitments</w:t>
      </w:r>
      <w:r w:rsidR="0086069E">
        <w:rPr>
          <w:rFonts w:ascii="Cambria Math" w:hAnsi="Cambria Math"/>
          <w:sz w:val="28"/>
          <w:szCs w:val="28"/>
        </w:rPr>
        <w:t>.</w:t>
      </w:r>
    </w:p>
    <w:p w14:paraId="2F1913DC" w14:textId="77777777" w:rsidR="004268D4" w:rsidRPr="00C363CF" w:rsidRDefault="004268D4" w:rsidP="004268D4">
      <w:pPr>
        <w:rPr>
          <w:rFonts w:ascii="Cambria Math" w:hAnsi="Cambria Math"/>
          <w:b/>
          <w:bCs/>
          <w:sz w:val="28"/>
          <w:szCs w:val="28"/>
        </w:rPr>
      </w:pPr>
    </w:p>
    <w:p w14:paraId="1ACD5A76" w14:textId="37A146EE" w:rsidR="004268D4" w:rsidRPr="00B408D6" w:rsidRDefault="004268D4" w:rsidP="004268D4">
      <w:pPr>
        <w:rPr>
          <w:rFonts w:ascii="Cambria Math" w:hAnsi="Cambria Math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5090CA4" wp14:editId="1736AFCB">
                <wp:extent cx="304800" cy="304800"/>
                <wp:effectExtent l="0" t="0" r="0" b="0"/>
                <wp:docPr id="1599748375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0C2650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ambria Math" w:hAnsi="Cambria Math"/>
          <w:noProof/>
          <w:sz w:val="28"/>
          <w:szCs w:val="28"/>
        </w:rPr>
        <w:t xml:space="preserve">                                         </w:t>
      </w:r>
      <w:r w:rsidR="00DF024F">
        <w:rPr>
          <w:rFonts w:ascii="Cambria Math" w:hAnsi="Cambria Math"/>
          <w:noProof/>
          <w:sz w:val="28"/>
          <w:szCs w:val="28"/>
        </w:rPr>
        <w:drawing>
          <wp:inline distT="0" distB="0" distL="0" distR="0" wp14:anchorId="50BAB62B" wp14:editId="1596D7F0">
            <wp:extent cx="1742285" cy="2107864"/>
            <wp:effectExtent l="0" t="0" r="0" b="6985"/>
            <wp:docPr id="1268768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861" cy="2127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noProof/>
          <w:sz w:val="28"/>
          <w:szCs w:val="28"/>
        </w:rPr>
        <w:drawing>
          <wp:inline distT="0" distB="0" distL="0" distR="0" wp14:anchorId="32D02257" wp14:editId="412AF5BF">
            <wp:extent cx="1295190" cy="2114550"/>
            <wp:effectExtent l="0" t="0" r="635" b="0"/>
            <wp:docPr id="236221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19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268D4" w:rsidRPr="00B408D6" w:rsidSect="008606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FD"/>
    <w:rsid w:val="000B71FD"/>
    <w:rsid w:val="00164311"/>
    <w:rsid w:val="004268D4"/>
    <w:rsid w:val="00466D21"/>
    <w:rsid w:val="00681F5A"/>
    <w:rsid w:val="006F79B8"/>
    <w:rsid w:val="00773B9E"/>
    <w:rsid w:val="00796216"/>
    <w:rsid w:val="00814027"/>
    <w:rsid w:val="0086069E"/>
    <w:rsid w:val="008D55AC"/>
    <w:rsid w:val="0093479D"/>
    <w:rsid w:val="00A150F0"/>
    <w:rsid w:val="00A576A7"/>
    <w:rsid w:val="00B408D6"/>
    <w:rsid w:val="00B86652"/>
    <w:rsid w:val="00C363CF"/>
    <w:rsid w:val="00D55042"/>
    <w:rsid w:val="00DD6E7B"/>
    <w:rsid w:val="00DF024F"/>
    <w:rsid w:val="00FB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4FBF"/>
  <w15:chartTrackingRefBased/>
  <w15:docId w15:val="{AFC0EE96-6F59-4C2A-886F-3142624D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1F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4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09200-C96E-4D7A-B12E-E70C9B58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Lambert</dc:creator>
  <cp:keywords/>
  <dc:description/>
  <cp:lastModifiedBy>Terry Lambert</cp:lastModifiedBy>
  <cp:revision>7</cp:revision>
  <cp:lastPrinted>2026-03-02T16:41:00Z</cp:lastPrinted>
  <dcterms:created xsi:type="dcterms:W3CDTF">2026-02-06T21:26:00Z</dcterms:created>
  <dcterms:modified xsi:type="dcterms:W3CDTF">2026-03-02T19:00:00Z</dcterms:modified>
</cp:coreProperties>
</file>