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7429" w14:textId="2A176965" w:rsidR="00646D51" w:rsidRDefault="00BE17FA" w:rsidP="000371F5">
      <w:pPr>
        <w:jc w:val="center"/>
        <w:rPr>
          <w:rFonts w:ascii="Times New Roman" w:hAnsi="Times New Roman" w:cs="Times New Roman"/>
          <w:sz w:val="24"/>
          <w:szCs w:val="24"/>
        </w:rPr>
      </w:pPr>
      <w:r w:rsidRPr="009E1902">
        <w:rPr>
          <w:rFonts w:ascii="Times New Roman" w:hAnsi="Times New Roman" w:cs="Times New Roman"/>
          <w:color w:val="FF0000"/>
          <w:sz w:val="24"/>
          <w:szCs w:val="24"/>
        </w:rPr>
        <w:t xml:space="preserve">City of </w:t>
      </w:r>
      <w:r w:rsidR="00226CA0">
        <w:rPr>
          <w:rFonts w:ascii="Times New Roman" w:hAnsi="Times New Roman" w:cs="Times New Roman"/>
          <w:color w:val="FF0000"/>
          <w:sz w:val="24"/>
          <w:szCs w:val="24"/>
        </w:rPr>
        <w:t>Marble Hill</w:t>
      </w:r>
      <w:r w:rsidR="00CC4A3C">
        <w:rPr>
          <w:rFonts w:ascii="Times New Roman" w:hAnsi="Times New Roman" w:cs="Times New Roman"/>
          <w:sz w:val="24"/>
          <w:szCs w:val="24"/>
        </w:rPr>
        <w:br/>
      </w:r>
      <w:r w:rsidR="00646D51" w:rsidRPr="00862A22">
        <w:rPr>
          <w:rFonts w:ascii="Times New Roman" w:hAnsi="Times New Roman" w:cs="Times New Roman"/>
          <w:sz w:val="24"/>
          <w:szCs w:val="24"/>
        </w:rPr>
        <w:t>Administrative Procedures</w:t>
      </w:r>
    </w:p>
    <w:p w14:paraId="232F2A02" w14:textId="3E949FC4" w:rsidR="00CC4A3C" w:rsidRPr="00862A22" w:rsidRDefault="00D8112C" w:rsidP="000371F5">
      <w:pPr>
        <w:jc w:val="center"/>
        <w:rPr>
          <w:rFonts w:ascii="Times New Roman" w:hAnsi="Times New Roman" w:cs="Times New Roman"/>
          <w:sz w:val="24"/>
          <w:szCs w:val="24"/>
        </w:rPr>
      </w:pPr>
      <w:r>
        <w:rPr>
          <w:rFonts w:ascii="Times New Roman" w:hAnsi="Times New Roman" w:cs="Times New Roman"/>
          <w:sz w:val="24"/>
          <w:szCs w:val="24"/>
        </w:rPr>
        <w:t>Bill No. 2025-04              Ordinance No. 2025-04</w:t>
      </w:r>
    </w:p>
    <w:p w14:paraId="636B426D" w14:textId="77777777" w:rsidR="00646D51" w:rsidRPr="00862A22" w:rsidRDefault="00646D51" w:rsidP="000371F5">
      <w:pPr>
        <w:rPr>
          <w:rFonts w:ascii="Times New Roman" w:hAnsi="Times New Roman" w:cs="Times New Roman"/>
          <w:sz w:val="24"/>
          <w:szCs w:val="24"/>
        </w:rPr>
      </w:pPr>
      <w:r w:rsidRPr="00862A22">
        <w:rPr>
          <w:rFonts w:ascii="Times New Roman" w:hAnsi="Times New Roman" w:cs="Times New Roman"/>
          <w:sz w:val="24"/>
          <w:szCs w:val="24"/>
        </w:rPr>
        <w:t>Floodplain Management Procedures:</w:t>
      </w:r>
    </w:p>
    <w:p w14:paraId="24E0362D" w14:textId="51775D0D" w:rsidR="00646D51" w:rsidRPr="00862A22" w:rsidRDefault="00646D51" w:rsidP="000371F5">
      <w:pPr>
        <w:rPr>
          <w:rFonts w:ascii="Times New Roman" w:hAnsi="Times New Roman" w:cs="Times New Roman"/>
          <w:sz w:val="24"/>
          <w:szCs w:val="24"/>
        </w:rPr>
      </w:pPr>
      <w:r w:rsidRPr="00862A22">
        <w:rPr>
          <w:rFonts w:ascii="Times New Roman" w:hAnsi="Times New Roman" w:cs="Times New Roman"/>
          <w:sz w:val="24"/>
          <w:szCs w:val="24"/>
        </w:rPr>
        <w:t xml:space="preserve">All procedures and regulations are hereby established by </w:t>
      </w:r>
      <w:r w:rsidR="000070EF">
        <w:rPr>
          <w:rFonts w:ascii="Times New Roman" w:hAnsi="Times New Roman" w:cs="Times New Roman"/>
          <w:sz w:val="24"/>
          <w:szCs w:val="24"/>
        </w:rPr>
        <w:t>60.3(</w:t>
      </w:r>
      <w:r w:rsidR="00BE17FA" w:rsidRPr="009E1902">
        <w:rPr>
          <w:rFonts w:ascii="Times New Roman" w:hAnsi="Times New Roman" w:cs="Times New Roman"/>
          <w:color w:val="FF0000"/>
          <w:sz w:val="24"/>
          <w:szCs w:val="24"/>
        </w:rPr>
        <w:t>b</w:t>
      </w:r>
      <w:r w:rsidR="000070EF">
        <w:rPr>
          <w:rFonts w:ascii="Times New Roman" w:hAnsi="Times New Roman" w:cs="Times New Roman"/>
          <w:sz w:val="24"/>
          <w:szCs w:val="24"/>
        </w:rPr>
        <w:t xml:space="preserve">) Floodplain </w:t>
      </w:r>
      <w:proofErr w:type="gramStart"/>
      <w:r w:rsidR="000070EF">
        <w:rPr>
          <w:rFonts w:ascii="Times New Roman" w:hAnsi="Times New Roman" w:cs="Times New Roman"/>
          <w:sz w:val="24"/>
          <w:szCs w:val="24"/>
        </w:rPr>
        <w:t xml:space="preserve">Management </w:t>
      </w:r>
      <w:r w:rsidRPr="00BE17FA">
        <w:rPr>
          <w:rFonts w:ascii="Times New Roman" w:hAnsi="Times New Roman" w:cs="Times New Roman"/>
          <w:color w:val="FF0000"/>
          <w:sz w:val="24"/>
          <w:szCs w:val="24"/>
        </w:rPr>
        <w:t>Ordinance</w:t>
      </w:r>
      <w:proofErr w:type="gramEnd"/>
      <w:r w:rsidRPr="00BE17FA">
        <w:rPr>
          <w:rFonts w:ascii="Times New Roman" w:hAnsi="Times New Roman" w:cs="Times New Roman"/>
          <w:color w:val="FF0000"/>
          <w:sz w:val="24"/>
          <w:szCs w:val="24"/>
        </w:rPr>
        <w:t xml:space="preserve"> No. </w:t>
      </w:r>
      <w:r w:rsidR="00226CA0">
        <w:rPr>
          <w:rFonts w:ascii="Times New Roman" w:hAnsi="Times New Roman" w:cs="Times New Roman"/>
          <w:color w:val="FF0000"/>
          <w:sz w:val="24"/>
          <w:szCs w:val="24"/>
        </w:rPr>
        <w:t>09-25-</w:t>
      </w:r>
      <w:proofErr w:type="gramStart"/>
      <w:r w:rsidR="00226CA0">
        <w:rPr>
          <w:rFonts w:ascii="Times New Roman" w:hAnsi="Times New Roman" w:cs="Times New Roman"/>
          <w:color w:val="FF0000"/>
          <w:sz w:val="24"/>
          <w:szCs w:val="24"/>
        </w:rPr>
        <w:t>25</w:t>
      </w:r>
      <w:r w:rsidR="000070EF" w:rsidRPr="00BE17FA">
        <w:rPr>
          <w:rFonts w:ascii="Times New Roman" w:hAnsi="Times New Roman" w:cs="Times New Roman"/>
          <w:color w:val="FF0000"/>
          <w:sz w:val="24"/>
          <w:szCs w:val="24"/>
        </w:rPr>
        <w:softHyphen/>
      </w:r>
      <w:r w:rsidR="000070EF" w:rsidRPr="00BE17FA">
        <w:rPr>
          <w:rFonts w:ascii="Times New Roman" w:hAnsi="Times New Roman" w:cs="Times New Roman"/>
          <w:color w:val="FF0000"/>
          <w:sz w:val="24"/>
          <w:szCs w:val="24"/>
        </w:rPr>
        <w:softHyphen/>
      </w:r>
      <w:r w:rsidR="000070EF" w:rsidRPr="00BE17FA">
        <w:rPr>
          <w:rFonts w:ascii="Times New Roman" w:hAnsi="Times New Roman" w:cs="Times New Roman"/>
          <w:color w:val="FF0000"/>
          <w:sz w:val="24"/>
          <w:szCs w:val="24"/>
        </w:rPr>
        <w:softHyphen/>
      </w:r>
      <w:r w:rsidR="000070EF" w:rsidRPr="00BE17FA">
        <w:rPr>
          <w:rFonts w:ascii="Times New Roman" w:hAnsi="Times New Roman" w:cs="Times New Roman"/>
          <w:color w:val="FF0000"/>
          <w:sz w:val="24"/>
          <w:szCs w:val="24"/>
        </w:rPr>
        <w:softHyphen/>
      </w:r>
      <w:r w:rsidR="000070EF" w:rsidRPr="00BE17FA">
        <w:rPr>
          <w:rFonts w:ascii="Times New Roman" w:hAnsi="Times New Roman" w:cs="Times New Roman"/>
          <w:color w:val="FF0000"/>
          <w:sz w:val="24"/>
          <w:szCs w:val="24"/>
        </w:rPr>
        <w:softHyphen/>
      </w:r>
      <w:r w:rsidR="000070EF" w:rsidRPr="00BE17FA">
        <w:rPr>
          <w:rFonts w:ascii="Times New Roman" w:hAnsi="Times New Roman" w:cs="Times New Roman"/>
          <w:color w:val="FF0000"/>
          <w:sz w:val="24"/>
          <w:szCs w:val="24"/>
        </w:rPr>
        <w:softHyphen/>
      </w:r>
      <w:r w:rsidR="00F60FCC">
        <w:rPr>
          <w:rFonts w:ascii="Times New Roman" w:hAnsi="Times New Roman" w:cs="Times New Roman"/>
          <w:sz w:val="24"/>
          <w:szCs w:val="24"/>
        </w:rPr>
        <w:t>,</w:t>
      </w:r>
      <w:proofErr w:type="gramEnd"/>
      <w:r w:rsidR="00F60FCC">
        <w:rPr>
          <w:rFonts w:ascii="Times New Roman" w:hAnsi="Times New Roman" w:cs="Times New Roman"/>
          <w:sz w:val="24"/>
          <w:szCs w:val="24"/>
        </w:rPr>
        <w:t xml:space="preserve"> </w:t>
      </w:r>
      <w:r w:rsidRPr="00862A22">
        <w:rPr>
          <w:rFonts w:ascii="Times New Roman" w:hAnsi="Times New Roman" w:cs="Times New Roman"/>
          <w:sz w:val="24"/>
          <w:szCs w:val="24"/>
        </w:rPr>
        <w:t>passed and adopted on</w:t>
      </w:r>
      <w:r w:rsidR="00E20E1E">
        <w:rPr>
          <w:rFonts w:ascii="Times New Roman" w:hAnsi="Times New Roman" w:cs="Times New Roman"/>
          <w:sz w:val="24"/>
          <w:szCs w:val="24"/>
        </w:rPr>
        <w:t xml:space="preserve"> </w:t>
      </w:r>
      <w:r w:rsidR="00D85314">
        <w:rPr>
          <w:rFonts w:ascii="Times New Roman" w:hAnsi="Times New Roman" w:cs="Times New Roman"/>
          <w:color w:val="FF0000"/>
          <w:sz w:val="24"/>
          <w:szCs w:val="24"/>
        </w:rPr>
        <w:t>October 20</w:t>
      </w:r>
      <w:r w:rsidR="002C0589" w:rsidRPr="00BE17FA">
        <w:rPr>
          <w:rFonts w:ascii="Times New Roman" w:hAnsi="Times New Roman" w:cs="Times New Roman"/>
          <w:color w:val="FF0000"/>
          <w:sz w:val="24"/>
          <w:szCs w:val="24"/>
        </w:rPr>
        <w:t>, 20</w:t>
      </w:r>
      <w:r w:rsidR="00226CA0">
        <w:rPr>
          <w:rFonts w:ascii="Times New Roman" w:hAnsi="Times New Roman" w:cs="Times New Roman"/>
          <w:color w:val="FF0000"/>
          <w:sz w:val="24"/>
          <w:szCs w:val="24"/>
        </w:rPr>
        <w:t>25</w:t>
      </w:r>
      <w:r w:rsidR="00625023">
        <w:rPr>
          <w:rFonts w:ascii="Times New Roman" w:hAnsi="Times New Roman" w:cs="Times New Roman"/>
          <w:sz w:val="24"/>
          <w:szCs w:val="24"/>
        </w:rPr>
        <w:t>,</w:t>
      </w:r>
      <w:r w:rsidRPr="00862A22">
        <w:rPr>
          <w:rFonts w:ascii="Times New Roman" w:hAnsi="Times New Roman" w:cs="Times New Roman"/>
          <w:sz w:val="24"/>
          <w:szCs w:val="24"/>
        </w:rPr>
        <w:t xml:space="preserve"> by the </w:t>
      </w:r>
      <w:r w:rsidR="00BE17FA" w:rsidRPr="009E1902">
        <w:rPr>
          <w:rFonts w:ascii="Times New Roman" w:hAnsi="Times New Roman" w:cs="Times New Roman"/>
          <w:color w:val="FF0000"/>
          <w:sz w:val="24"/>
          <w:szCs w:val="24"/>
        </w:rPr>
        <w:t xml:space="preserve">City of </w:t>
      </w:r>
      <w:r w:rsidR="00226CA0">
        <w:rPr>
          <w:rFonts w:ascii="Times New Roman" w:hAnsi="Times New Roman" w:cs="Times New Roman"/>
          <w:color w:val="FF0000"/>
          <w:sz w:val="24"/>
          <w:szCs w:val="24"/>
        </w:rPr>
        <w:t>Marble Hill</w:t>
      </w:r>
      <w:r w:rsidR="002C0589">
        <w:rPr>
          <w:rFonts w:ascii="Times New Roman" w:hAnsi="Times New Roman" w:cs="Times New Roman"/>
          <w:sz w:val="24"/>
          <w:szCs w:val="24"/>
        </w:rPr>
        <w:t>.</w:t>
      </w:r>
    </w:p>
    <w:p w14:paraId="488B2960" w14:textId="77777777" w:rsidR="002B1483" w:rsidRPr="00862A22" w:rsidRDefault="00646D51" w:rsidP="000371F5">
      <w:pPr>
        <w:jc w:val="both"/>
        <w:rPr>
          <w:rFonts w:ascii="Times New Roman" w:hAnsi="Times New Roman" w:cs="Times New Roman"/>
          <w:sz w:val="24"/>
          <w:szCs w:val="24"/>
        </w:rPr>
      </w:pPr>
      <w:r w:rsidRPr="00862A22">
        <w:rPr>
          <w:rFonts w:ascii="Times New Roman" w:hAnsi="Times New Roman" w:cs="Times New Roman"/>
          <w:sz w:val="24"/>
          <w:szCs w:val="24"/>
          <w:u w:val="single"/>
        </w:rPr>
        <w:t>Definitions</w:t>
      </w:r>
      <w:r w:rsidRPr="00862A22">
        <w:rPr>
          <w:rFonts w:ascii="Times New Roman" w:hAnsi="Times New Roman" w:cs="Times New Roman"/>
          <w:sz w:val="24"/>
          <w:szCs w:val="24"/>
        </w:rPr>
        <w:t>:</w:t>
      </w:r>
    </w:p>
    <w:p w14:paraId="1DBF173A" w14:textId="77777777" w:rsidR="00646D51" w:rsidRPr="00862A22" w:rsidRDefault="00646D51" w:rsidP="000371F5">
      <w:pPr>
        <w:ind w:left="720"/>
        <w:jc w:val="both"/>
        <w:rPr>
          <w:rFonts w:ascii="Times New Roman" w:hAnsi="Times New Roman" w:cs="Times New Roman"/>
          <w:sz w:val="24"/>
          <w:szCs w:val="24"/>
        </w:rPr>
      </w:pPr>
      <w:r w:rsidRPr="00862A22">
        <w:rPr>
          <w:rFonts w:ascii="Times New Roman" w:hAnsi="Times New Roman" w:cs="Times New Roman"/>
          <w:b/>
          <w:bCs/>
          <w:sz w:val="24"/>
          <w:szCs w:val="24"/>
        </w:rPr>
        <w:t>"Flood" or "Flooding"</w:t>
      </w:r>
      <w:r w:rsidRPr="00862A22">
        <w:rPr>
          <w:rFonts w:ascii="Times New Roman" w:hAnsi="Times New Roman" w:cs="Times New Roman"/>
          <w:sz w:val="24"/>
          <w:szCs w:val="24"/>
        </w:rPr>
        <w:t xml:space="preserve"> means a general and temporary condition of partial or complete inundation of normally dry land areas from (1) the overflow of inland and/or (2) the unusual and rapid accumulation or runoff of surface waters from any source.</w:t>
      </w:r>
    </w:p>
    <w:p w14:paraId="46EACD42" w14:textId="77777777" w:rsidR="00646D51" w:rsidRDefault="00646D51" w:rsidP="000371F5">
      <w:pPr>
        <w:ind w:left="720"/>
        <w:jc w:val="both"/>
        <w:rPr>
          <w:rFonts w:ascii="Times New Roman" w:hAnsi="Times New Roman" w:cs="Times New Roman"/>
          <w:sz w:val="24"/>
          <w:szCs w:val="24"/>
        </w:rPr>
      </w:pPr>
      <w:r w:rsidRPr="00862A22">
        <w:rPr>
          <w:rFonts w:ascii="Times New Roman" w:hAnsi="Times New Roman" w:cs="Times New Roman"/>
          <w:b/>
          <w:bCs/>
          <w:sz w:val="24"/>
          <w:szCs w:val="24"/>
        </w:rPr>
        <w:t>"Floodplain" or "Flood-prone Area"</w:t>
      </w:r>
      <w:r w:rsidRPr="00862A22">
        <w:rPr>
          <w:rFonts w:ascii="Times New Roman" w:hAnsi="Times New Roman" w:cs="Times New Roman"/>
          <w:sz w:val="24"/>
          <w:szCs w:val="24"/>
        </w:rPr>
        <w:t xml:space="preserve"> means any land area susceptible to being inundated by water from any source.</w:t>
      </w:r>
    </w:p>
    <w:p w14:paraId="38D137DE" w14:textId="77777777" w:rsidR="00C1586A" w:rsidRPr="00733032" w:rsidRDefault="00C1586A" w:rsidP="000371F5">
      <w:pPr>
        <w:ind w:left="720"/>
        <w:jc w:val="both"/>
        <w:rPr>
          <w:rFonts w:ascii="Times New Roman" w:hAnsi="Times New Roman" w:cs="Times New Roman"/>
          <w:sz w:val="24"/>
          <w:szCs w:val="24"/>
        </w:rPr>
      </w:pPr>
      <w:r w:rsidRPr="00733032">
        <w:rPr>
          <w:rFonts w:ascii="Times New Roman" w:hAnsi="Times New Roman" w:cs="Times New Roman"/>
          <w:b/>
          <w:sz w:val="24"/>
          <w:szCs w:val="24"/>
        </w:rPr>
        <w:t>"Special Hazard Area"</w:t>
      </w:r>
      <w:r w:rsidRPr="00733032">
        <w:rPr>
          <w:rFonts w:ascii="Times New Roman" w:hAnsi="Times New Roman" w:cs="Times New Roman"/>
          <w:sz w:val="24"/>
          <w:szCs w:val="24"/>
        </w:rPr>
        <w:t xml:space="preserve"> means an area having special flood hazards and shown on an FHBM or FIRM as zones (unnumbered or numbered) A, AO, AE, or AH.</w:t>
      </w:r>
    </w:p>
    <w:p w14:paraId="4D58FFC9" w14:textId="31DAE45C" w:rsidR="00F44867" w:rsidRDefault="00F44867" w:rsidP="000371F5">
      <w:pPr>
        <w:jc w:val="both"/>
        <w:rPr>
          <w:rFonts w:ascii="Times New Roman" w:hAnsi="Times New Roman" w:cs="Times New Roman"/>
          <w:bCs/>
          <w:sz w:val="24"/>
          <w:szCs w:val="24"/>
        </w:rPr>
      </w:pPr>
      <w:r>
        <w:rPr>
          <w:rFonts w:ascii="Times New Roman" w:hAnsi="Times New Roman" w:cs="Times New Roman"/>
          <w:bCs/>
          <w:sz w:val="24"/>
          <w:szCs w:val="24"/>
        </w:rPr>
        <w:t>The floodplain is determined by Flood Insurance Rate Map number</w:t>
      </w:r>
      <w:r w:rsidR="00BE17FA">
        <w:rPr>
          <w:rFonts w:ascii="Times New Roman" w:hAnsi="Times New Roman" w:cs="Times New Roman"/>
          <w:bCs/>
          <w:sz w:val="24"/>
          <w:szCs w:val="24"/>
        </w:rPr>
        <w:t xml:space="preserve"> </w:t>
      </w:r>
      <w:r w:rsidR="00BE17FA" w:rsidRPr="009E1902">
        <w:rPr>
          <w:rFonts w:ascii="Times New Roman" w:hAnsi="Times New Roman" w:cs="Times New Roman"/>
          <w:bCs/>
          <w:color w:val="FF0000"/>
          <w:sz w:val="24"/>
          <w:szCs w:val="24"/>
        </w:rPr>
        <w:t>29</w:t>
      </w:r>
      <w:r w:rsidR="00D85314">
        <w:rPr>
          <w:rFonts w:ascii="Times New Roman" w:hAnsi="Times New Roman" w:cs="Times New Roman"/>
          <w:bCs/>
          <w:color w:val="FF0000"/>
          <w:sz w:val="24"/>
          <w:szCs w:val="24"/>
        </w:rPr>
        <w:t>0</w:t>
      </w:r>
      <w:r w:rsidR="00420CD6">
        <w:rPr>
          <w:rFonts w:ascii="Times New Roman" w:hAnsi="Times New Roman" w:cs="Times New Roman"/>
          <w:bCs/>
          <w:color w:val="FF0000"/>
          <w:sz w:val="24"/>
          <w:szCs w:val="24"/>
        </w:rPr>
        <w:t>17CV000A</w:t>
      </w:r>
      <w:r w:rsidR="00625023">
        <w:rPr>
          <w:rFonts w:ascii="Times New Roman" w:hAnsi="Times New Roman" w:cs="Times New Roman"/>
          <w:bCs/>
          <w:sz w:val="24"/>
          <w:szCs w:val="24"/>
        </w:rPr>
        <w:t xml:space="preserve"> </w:t>
      </w:r>
      <w:r w:rsidR="000A1B75">
        <w:rPr>
          <w:rFonts w:ascii="Times New Roman" w:hAnsi="Times New Roman" w:cs="Times New Roman"/>
          <w:bCs/>
          <w:sz w:val="24"/>
          <w:szCs w:val="24"/>
        </w:rPr>
        <w:t>(Effective Date</w:t>
      </w:r>
      <w:r w:rsidR="00733032">
        <w:rPr>
          <w:rFonts w:ascii="Times New Roman" w:hAnsi="Times New Roman" w:cs="Times New Roman"/>
          <w:bCs/>
          <w:sz w:val="24"/>
          <w:szCs w:val="24"/>
        </w:rPr>
        <w:t>:</w:t>
      </w:r>
      <w:r w:rsidR="000A1B75">
        <w:rPr>
          <w:rFonts w:ascii="Times New Roman" w:hAnsi="Times New Roman" w:cs="Times New Roman"/>
          <w:bCs/>
          <w:sz w:val="24"/>
          <w:szCs w:val="24"/>
        </w:rPr>
        <w:t xml:space="preserve"> </w:t>
      </w:r>
      <w:r w:rsidR="00420CD6">
        <w:rPr>
          <w:rFonts w:ascii="Times New Roman" w:hAnsi="Times New Roman" w:cs="Times New Roman"/>
          <w:bCs/>
          <w:color w:val="FF0000"/>
          <w:sz w:val="24"/>
          <w:szCs w:val="24"/>
        </w:rPr>
        <w:t>August</w:t>
      </w:r>
      <w:r w:rsidR="00BE17FA" w:rsidRPr="009E1902">
        <w:rPr>
          <w:rFonts w:ascii="Times New Roman" w:hAnsi="Times New Roman" w:cs="Times New Roman"/>
          <w:bCs/>
          <w:color w:val="FF0000"/>
          <w:sz w:val="24"/>
          <w:szCs w:val="24"/>
        </w:rPr>
        <w:t xml:space="preserve"> 1</w:t>
      </w:r>
      <w:r w:rsidR="00420CD6">
        <w:rPr>
          <w:rFonts w:ascii="Times New Roman" w:hAnsi="Times New Roman" w:cs="Times New Roman"/>
          <w:bCs/>
          <w:color w:val="FF0000"/>
          <w:sz w:val="24"/>
          <w:szCs w:val="24"/>
        </w:rPr>
        <w:t>6</w:t>
      </w:r>
      <w:r w:rsidR="00BE17FA" w:rsidRPr="009E1902">
        <w:rPr>
          <w:rFonts w:ascii="Times New Roman" w:hAnsi="Times New Roman" w:cs="Times New Roman"/>
          <w:bCs/>
          <w:color w:val="FF0000"/>
          <w:sz w:val="24"/>
          <w:szCs w:val="24"/>
        </w:rPr>
        <w:t>, 20</w:t>
      </w:r>
      <w:r w:rsidR="00226CA0">
        <w:rPr>
          <w:rFonts w:ascii="Times New Roman" w:hAnsi="Times New Roman" w:cs="Times New Roman"/>
          <w:bCs/>
          <w:color w:val="FF0000"/>
          <w:sz w:val="24"/>
          <w:szCs w:val="24"/>
        </w:rPr>
        <w:t>2</w:t>
      </w:r>
      <w:r w:rsidR="00420CD6">
        <w:rPr>
          <w:rFonts w:ascii="Times New Roman" w:hAnsi="Times New Roman" w:cs="Times New Roman"/>
          <w:bCs/>
          <w:color w:val="FF0000"/>
          <w:sz w:val="24"/>
          <w:szCs w:val="24"/>
        </w:rPr>
        <w:t>3</w:t>
      </w:r>
      <w:r w:rsidR="00BE17FA">
        <w:rPr>
          <w:rFonts w:ascii="Times New Roman" w:hAnsi="Times New Roman" w:cs="Times New Roman"/>
          <w:bCs/>
          <w:sz w:val="24"/>
          <w:szCs w:val="24"/>
        </w:rPr>
        <w:t>)</w:t>
      </w:r>
      <w:r w:rsidR="00882D90">
        <w:rPr>
          <w:rFonts w:ascii="Times New Roman" w:hAnsi="Times New Roman" w:cs="Times New Roman"/>
          <w:bCs/>
          <w:sz w:val="24"/>
          <w:szCs w:val="24"/>
        </w:rPr>
        <w:t xml:space="preserve"> The map</w:t>
      </w:r>
      <w:r w:rsidR="00625023">
        <w:rPr>
          <w:rFonts w:ascii="Times New Roman" w:hAnsi="Times New Roman" w:cs="Times New Roman"/>
          <w:bCs/>
          <w:sz w:val="24"/>
          <w:szCs w:val="24"/>
        </w:rPr>
        <w:t>s are</w:t>
      </w:r>
      <w:r w:rsidR="00882D90">
        <w:rPr>
          <w:rFonts w:ascii="Times New Roman" w:hAnsi="Times New Roman" w:cs="Times New Roman"/>
          <w:bCs/>
          <w:sz w:val="24"/>
          <w:szCs w:val="24"/>
        </w:rPr>
        <w:t xml:space="preserve"> </w:t>
      </w:r>
      <w:r>
        <w:rPr>
          <w:rFonts w:ascii="Times New Roman" w:hAnsi="Times New Roman" w:cs="Times New Roman"/>
          <w:bCs/>
          <w:sz w:val="24"/>
          <w:szCs w:val="24"/>
        </w:rPr>
        <w:t xml:space="preserve">available </w:t>
      </w:r>
      <w:r w:rsidR="00882D90">
        <w:rPr>
          <w:rFonts w:ascii="Times New Roman" w:hAnsi="Times New Roman" w:cs="Times New Roman"/>
          <w:bCs/>
          <w:sz w:val="24"/>
          <w:szCs w:val="24"/>
        </w:rPr>
        <w:t xml:space="preserve">to view </w:t>
      </w:r>
      <w:r>
        <w:rPr>
          <w:rFonts w:ascii="Times New Roman" w:hAnsi="Times New Roman" w:cs="Times New Roman"/>
          <w:bCs/>
          <w:sz w:val="24"/>
          <w:szCs w:val="24"/>
        </w:rPr>
        <w:t xml:space="preserve">at the </w:t>
      </w:r>
      <w:r w:rsidR="00226CA0">
        <w:rPr>
          <w:rFonts w:ascii="Times New Roman" w:hAnsi="Times New Roman" w:cs="Times New Roman"/>
          <w:bCs/>
          <w:color w:val="FF0000"/>
          <w:sz w:val="24"/>
          <w:szCs w:val="24"/>
        </w:rPr>
        <w:t>Marble Hill</w:t>
      </w:r>
      <w:r w:rsidR="00625023" w:rsidRPr="00BE17FA">
        <w:rPr>
          <w:rFonts w:ascii="Times New Roman" w:hAnsi="Times New Roman" w:cs="Times New Roman"/>
          <w:bCs/>
          <w:color w:val="FF0000"/>
          <w:sz w:val="24"/>
          <w:szCs w:val="24"/>
        </w:rPr>
        <w:t xml:space="preserve"> </w:t>
      </w:r>
      <w:r w:rsidR="00C1586A" w:rsidRPr="00BE17FA">
        <w:rPr>
          <w:rFonts w:ascii="Times New Roman" w:hAnsi="Times New Roman" w:cs="Times New Roman"/>
          <w:bCs/>
          <w:color w:val="FF0000"/>
          <w:sz w:val="24"/>
          <w:szCs w:val="24"/>
        </w:rPr>
        <w:t xml:space="preserve">City </w:t>
      </w:r>
      <w:r w:rsidRPr="00BE17FA">
        <w:rPr>
          <w:rFonts w:ascii="Times New Roman" w:hAnsi="Times New Roman" w:cs="Times New Roman"/>
          <w:bCs/>
          <w:color w:val="FF0000"/>
          <w:sz w:val="24"/>
          <w:szCs w:val="24"/>
        </w:rPr>
        <w:t>Hall</w:t>
      </w:r>
      <w:r>
        <w:rPr>
          <w:rFonts w:ascii="Times New Roman" w:hAnsi="Times New Roman" w:cs="Times New Roman"/>
          <w:bCs/>
          <w:sz w:val="24"/>
          <w:szCs w:val="24"/>
        </w:rPr>
        <w:t>.</w:t>
      </w:r>
    </w:p>
    <w:p w14:paraId="6A59AE70" w14:textId="16B35107" w:rsidR="00F44867" w:rsidRPr="00F44867" w:rsidRDefault="00F44867" w:rsidP="000371F5">
      <w:pPr>
        <w:jc w:val="both"/>
        <w:rPr>
          <w:rFonts w:ascii="Times New Roman" w:hAnsi="Times New Roman" w:cs="Times New Roman"/>
          <w:sz w:val="24"/>
          <w:szCs w:val="24"/>
        </w:rPr>
      </w:pPr>
      <w:r>
        <w:rPr>
          <w:rFonts w:ascii="Times New Roman" w:hAnsi="Times New Roman" w:cs="Times New Roman"/>
          <w:bCs/>
          <w:sz w:val="24"/>
          <w:szCs w:val="24"/>
        </w:rPr>
        <w:t xml:space="preserve">The </w:t>
      </w:r>
      <w:r w:rsidR="00BE17FA" w:rsidRPr="009E1902">
        <w:rPr>
          <w:rFonts w:ascii="Times New Roman" w:hAnsi="Times New Roman" w:cs="Times New Roman"/>
          <w:bCs/>
          <w:color w:val="FF0000"/>
          <w:sz w:val="24"/>
          <w:szCs w:val="24"/>
        </w:rPr>
        <w:t xml:space="preserve">City of </w:t>
      </w:r>
      <w:r w:rsidR="00226CA0">
        <w:rPr>
          <w:rFonts w:ascii="Times New Roman" w:hAnsi="Times New Roman" w:cs="Times New Roman"/>
          <w:bCs/>
          <w:color w:val="FF0000"/>
          <w:sz w:val="24"/>
          <w:szCs w:val="24"/>
        </w:rPr>
        <w:t>Marble Hill Administrator</w:t>
      </w:r>
      <w:r>
        <w:rPr>
          <w:rFonts w:ascii="Times New Roman" w:hAnsi="Times New Roman" w:cs="Times New Roman"/>
          <w:bCs/>
          <w:sz w:val="24"/>
          <w:szCs w:val="24"/>
        </w:rPr>
        <w:t xml:space="preserve"> has been designated as the Floodplain Administrator whose duties are as follows:  </w:t>
      </w:r>
    </w:p>
    <w:p w14:paraId="0D85F886" w14:textId="77777777" w:rsidR="00862A22" w:rsidRPr="00862A22" w:rsidRDefault="00862A22" w:rsidP="000371F5">
      <w:pPr>
        <w:rPr>
          <w:rFonts w:ascii="Times New Roman" w:hAnsi="Times New Roman" w:cs="Times New Roman"/>
          <w:bCs/>
          <w:sz w:val="24"/>
          <w:szCs w:val="24"/>
          <w:u w:val="single"/>
        </w:rPr>
      </w:pPr>
      <w:r w:rsidRPr="00862A22">
        <w:rPr>
          <w:rFonts w:ascii="Times New Roman" w:hAnsi="Times New Roman" w:cs="Times New Roman"/>
          <w:bCs/>
          <w:sz w:val="24"/>
          <w:szCs w:val="24"/>
          <w:u w:val="single"/>
        </w:rPr>
        <w:t>Duties of Floodplain Administrator:</w:t>
      </w:r>
    </w:p>
    <w:p w14:paraId="679BED7E" w14:textId="77777777" w:rsidR="00862A22" w:rsidRDefault="00862A22" w:rsidP="000371F5">
      <w:pPr>
        <w:pStyle w:val="ListParagraph"/>
        <w:numPr>
          <w:ilvl w:val="0"/>
          <w:numId w:val="1"/>
        </w:numPr>
        <w:rPr>
          <w:rFonts w:ascii="Times New Roman" w:hAnsi="Times New Roman" w:cs="Times New Roman"/>
          <w:sz w:val="24"/>
        </w:rPr>
      </w:pPr>
      <w:r w:rsidRPr="00862A22">
        <w:rPr>
          <w:rFonts w:ascii="Times New Roman" w:hAnsi="Times New Roman" w:cs="Times New Roman"/>
          <w:sz w:val="24"/>
        </w:rPr>
        <w:t>Understand regulation</w:t>
      </w:r>
      <w:r w:rsidR="00D90AA9">
        <w:rPr>
          <w:rFonts w:ascii="Times New Roman" w:hAnsi="Times New Roman" w:cs="Times New Roman"/>
          <w:sz w:val="24"/>
        </w:rPr>
        <w:t>s</w:t>
      </w:r>
      <w:r w:rsidRPr="00862A22">
        <w:rPr>
          <w:rFonts w:ascii="Times New Roman" w:hAnsi="Times New Roman" w:cs="Times New Roman"/>
          <w:sz w:val="24"/>
        </w:rPr>
        <w:t xml:space="preserve"> of the National</w:t>
      </w:r>
      <w:r w:rsidR="0040579F">
        <w:rPr>
          <w:rFonts w:ascii="Times New Roman" w:hAnsi="Times New Roman" w:cs="Times New Roman"/>
          <w:sz w:val="24"/>
        </w:rPr>
        <w:t xml:space="preserve"> Flood Insurance Program (NFIP)</w:t>
      </w:r>
    </w:p>
    <w:p w14:paraId="63F2D92E" w14:textId="77777777" w:rsidR="003B7FFA" w:rsidRDefault="003B7FFA" w:rsidP="000371F5">
      <w:pPr>
        <w:pStyle w:val="ListParagraph"/>
        <w:numPr>
          <w:ilvl w:val="0"/>
          <w:numId w:val="1"/>
        </w:numPr>
        <w:rPr>
          <w:rFonts w:ascii="Times New Roman" w:hAnsi="Times New Roman" w:cs="Times New Roman"/>
          <w:sz w:val="24"/>
        </w:rPr>
      </w:pPr>
      <w:proofErr w:type="gramStart"/>
      <w:r>
        <w:rPr>
          <w:rFonts w:ascii="Times New Roman" w:hAnsi="Times New Roman" w:cs="Times New Roman"/>
          <w:sz w:val="24"/>
        </w:rPr>
        <w:t>Review</w:t>
      </w:r>
      <w:proofErr w:type="gramEnd"/>
      <w:r>
        <w:rPr>
          <w:rFonts w:ascii="Times New Roman" w:hAnsi="Times New Roman" w:cs="Times New Roman"/>
          <w:sz w:val="24"/>
        </w:rPr>
        <w:t xml:space="preserve"> Floodplain Development Permits/Applications</w:t>
      </w:r>
    </w:p>
    <w:p w14:paraId="7682B4D1" w14:textId="77777777" w:rsidR="003B7FFA" w:rsidRDefault="003B7FFA" w:rsidP="000371F5">
      <w:pPr>
        <w:pStyle w:val="ListParagraph"/>
        <w:numPr>
          <w:ilvl w:val="0"/>
          <w:numId w:val="1"/>
        </w:numPr>
        <w:rPr>
          <w:rFonts w:ascii="Times New Roman" w:hAnsi="Times New Roman" w:cs="Times New Roman"/>
          <w:sz w:val="24"/>
        </w:rPr>
      </w:pPr>
      <w:r>
        <w:rPr>
          <w:rFonts w:ascii="Times New Roman" w:hAnsi="Times New Roman" w:cs="Times New Roman"/>
          <w:sz w:val="24"/>
        </w:rPr>
        <w:t>Conduct inspection in the floodplain</w:t>
      </w:r>
    </w:p>
    <w:p w14:paraId="0F5FA07A" w14:textId="77777777" w:rsidR="003B7FFA" w:rsidRDefault="003B7FFA" w:rsidP="000371F5">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Initiate enforcement </w:t>
      </w:r>
      <w:proofErr w:type="gramStart"/>
      <w:r>
        <w:rPr>
          <w:rFonts w:ascii="Times New Roman" w:hAnsi="Times New Roman" w:cs="Times New Roman"/>
          <w:sz w:val="24"/>
        </w:rPr>
        <w:t>actions,</w:t>
      </w:r>
      <w:proofErr w:type="gramEnd"/>
      <w:r>
        <w:rPr>
          <w:rFonts w:ascii="Times New Roman" w:hAnsi="Times New Roman" w:cs="Times New Roman"/>
          <w:sz w:val="24"/>
        </w:rPr>
        <w:t xml:space="preserve"> when applicable</w:t>
      </w:r>
    </w:p>
    <w:p w14:paraId="629C272F" w14:textId="77777777" w:rsidR="003B7FFA" w:rsidRDefault="003B7FFA" w:rsidP="000371F5">
      <w:pPr>
        <w:pStyle w:val="ListParagraph"/>
        <w:numPr>
          <w:ilvl w:val="0"/>
          <w:numId w:val="1"/>
        </w:numPr>
        <w:rPr>
          <w:rFonts w:ascii="Times New Roman" w:hAnsi="Times New Roman" w:cs="Times New Roman"/>
          <w:sz w:val="24"/>
        </w:rPr>
      </w:pPr>
      <w:r>
        <w:rPr>
          <w:rFonts w:ascii="Times New Roman" w:hAnsi="Times New Roman" w:cs="Times New Roman"/>
          <w:sz w:val="24"/>
        </w:rPr>
        <w:t>Interacting in variance and appeal process</w:t>
      </w:r>
      <w:r w:rsidR="00D90AA9">
        <w:rPr>
          <w:rFonts w:ascii="Times New Roman" w:hAnsi="Times New Roman" w:cs="Times New Roman"/>
          <w:sz w:val="24"/>
        </w:rPr>
        <w:t>es</w:t>
      </w:r>
    </w:p>
    <w:p w14:paraId="1B981F20" w14:textId="77777777" w:rsidR="003B7FFA" w:rsidRDefault="003B7FFA" w:rsidP="000371F5">
      <w:pPr>
        <w:pStyle w:val="ListParagraph"/>
        <w:numPr>
          <w:ilvl w:val="0"/>
          <w:numId w:val="1"/>
        </w:numPr>
        <w:rPr>
          <w:rFonts w:ascii="Times New Roman" w:hAnsi="Times New Roman" w:cs="Times New Roman"/>
          <w:sz w:val="24"/>
        </w:rPr>
      </w:pPr>
      <w:r>
        <w:rPr>
          <w:rFonts w:ascii="Times New Roman" w:hAnsi="Times New Roman" w:cs="Times New Roman"/>
          <w:sz w:val="24"/>
        </w:rPr>
        <w:t>Record keeping</w:t>
      </w:r>
    </w:p>
    <w:p w14:paraId="35EEDB6D" w14:textId="77777777" w:rsidR="003B7FFA" w:rsidRDefault="003B7FFA" w:rsidP="000371F5">
      <w:pPr>
        <w:pStyle w:val="ListParagraph"/>
        <w:numPr>
          <w:ilvl w:val="0"/>
          <w:numId w:val="1"/>
        </w:numPr>
        <w:rPr>
          <w:rFonts w:ascii="Times New Roman" w:hAnsi="Times New Roman" w:cs="Times New Roman"/>
          <w:sz w:val="24"/>
        </w:rPr>
      </w:pPr>
      <w:proofErr w:type="gramStart"/>
      <w:r>
        <w:rPr>
          <w:rFonts w:ascii="Times New Roman" w:hAnsi="Times New Roman" w:cs="Times New Roman"/>
          <w:sz w:val="24"/>
        </w:rPr>
        <w:t>Investigate</w:t>
      </w:r>
      <w:proofErr w:type="gramEnd"/>
      <w:r>
        <w:rPr>
          <w:rFonts w:ascii="Times New Roman" w:hAnsi="Times New Roman" w:cs="Times New Roman"/>
          <w:sz w:val="24"/>
        </w:rPr>
        <w:t xml:space="preserve"> </w:t>
      </w:r>
      <w:proofErr w:type="gramStart"/>
      <w:r>
        <w:rPr>
          <w:rFonts w:ascii="Times New Roman" w:hAnsi="Times New Roman" w:cs="Times New Roman"/>
          <w:sz w:val="24"/>
        </w:rPr>
        <w:t>complains</w:t>
      </w:r>
      <w:proofErr w:type="gramEnd"/>
      <w:r>
        <w:rPr>
          <w:rFonts w:ascii="Times New Roman" w:hAnsi="Times New Roman" w:cs="Times New Roman"/>
          <w:sz w:val="24"/>
        </w:rPr>
        <w:t xml:space="preserve"> of violations</w:t>
      </w:r>
    </w:p>
    <w:p w14:paraId="2764C568" w14:textId="77777777" w:rsidR="003B7FFA" w:rsidRDefault="003B7FFA" w:rsidP="000371F5">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Maintain and update administrative forms </w:t>
      </w:r>
    </w:p>
    <w:p w14:paraId="5FF5F455" w14:textId="77777777" w:rsidR="003B7FFA" w:rsidRDefault="003B7FFA" w:rsidP="000371F5">
      <w:pPr>
        <w:pStyle w:val="ListParagraph"/>
        <w:numPr>
          <w:ilvl w:val="0"/>
          <w:numId w:val="1"/>
        </w:numPr>
        <w:rPr>
          <w:rFonts w:ascii="Times New Roman" w:hAnsi="Times New Roman" w:cs="Times New Roman"/>
          <w:sz w:val="24"/>
        </w:rPr>
      </w:pPr>
      <w:r>
        <w:rPr>
          <w:rFonts w:ascii="Times New Roman" w:hAnsi="Times New Roman" w:cs="Times New Roman"/>
          <w:sz w:val="24"/>
        </w:rPr>
        <w:t>Maintain floodplain maps and flood data</w:t>
      </w:r>
    </w:p>
    <w:p w14:paraId="79AB3AA4" w14:textId="77777777" w:rsidR="003B7FFA" w:rsidRDefault="003B7FFA" w:rsidP="000371F5">
      <w:pPr>
        <w:pStyle w:val="ListParagraph"/>
        <w:numPr>
          <w:ilvl w:val="0"/>
          <w:numId w:val="1"/>
        </w:numPr>
        <w:rPr>
          <w:rFonts w:ascii="Times New Roman" w:hAnsi="Times New Roman" w:cs="Times New Roman"/>
          <w:sz w:val="24"/>
        </w:rPr>
      </w:pPr>
      <w:r>
        <w:rPr>
          <w:rFonts w:ascii="Times New Roman" w:hAnsi="Times New Roman" w:cs="Times New Roman"/>
          <w:sz w:val="24"/>
        </w:rPr>
        <w:t>Disseminate floodplain management information</w:t>
      </w:r>
    </w:p>
    <w:p w14:paraId="38F596A5" w14:textId="77777777" w:rsidR="00DA1F0B" w:rsidRDefault="00DA1F0B" w:rsidP="000371F5">
      <w:pPr>
        <w:rPr>
          <w:rFonts w:ascii="Times New Roman" w:hAnsi="Times New Roman" w:cs="Times New Roman"/>
          <w:sz w:val="24"/>
          <w:u w:val="single"/>
        </w:rPr>
      </w:pPr>
    </w:p>
    <w:p w14:paraId="70B4880C" w14:textId="77777777" w:rsidR="00BE17FA" w:rsidRDefault="00BE17FA" w:rsidP="000371F5">
      <w:pPr>
        <w:rPr>
          <w:rFonts w:ascii="Times New Roman" w:hAnsi="Times New Roman" w:cs="Times New Roman"/>
          <w:sz w:val="24"/>
          <w:u w:val="single"/>
        </w:rPr>
      </w:pPr>
    </w:p>
    <w:p w14:paraId="6072AFB4" w14:textId="77777777" w:rsidR="00BE17FA" w:rsidRDefault="00BE17FA" w:rsidP="000371F5">
      <w:pPr>
        <w:rPr>
          <w:rFonts w:ascii="Times New Roman" w:hAnsi="Times New Roman" w:cs="Times New Roman"/>
          <w:sz w:val="24"/>
          <w:u w:val="single"/>
        </w:rPr>
      </w:pPr>
    </w:p>
    <w:p w14:paraId="40A11587" w14:textId="58D437EF" w:rsidR="003B7FFA" w:rsidRDefault="003B7FFA" w:rsidP="000371F5">
      <w:pPr>
        <w:rPr>
          <w:rFonts w:ascii="Times New Roman" w:hAnsi="Times New Roman" w:cs="Times New Roman"/>
          <w:sz w:val="24"/>
          <w:u w:val="single"/>
        </w:rPr>
      </w:pPr>
      <w:r>
        <w:rPr>
          <w:rFonts w:ascii="Times New Roman" w:hAnsi="Times New Roman" w:cs="Times New Roman"/>
          <w:sz w:val="24"/>
          <w:u w:val="single"/>
        </w:rPr>
        <w:lastRenderedPageBreak/>
        <w:t>Requirements for Development Permits in Floodplain Area</w:t>
      </w:r>
    </w:p>
    <w:p w14:paraId="7EC3B0DC" w14:textId="77777777" w:rsidR="003B7FFA" w:rsidRDefault="003B7FFA" w:rsidP="000371F5">
      <w:pPr>
        <w:pStyle w:val="ListParagraph"/>
        <w:numPr>
          <w:ilvl w:val="0"/>
          <w:numId w:val="2"/>
        </w:numPr>
        <w:rPr>
          <w:rFonts w:ascii="Times New Roman" w:hAnsi="Times New Roman" w:cs="Times New Roman"/>
          <w:sz w:val="24"/>
        </w:rPr>
      </w:pPr>
      <w:r>
        <w:rPr>
          <w:rFonts w:ascii="Times New Roman" w:hAnsi="Times New Roman" w:cs="Times New Roman"/>
          <w:sz w:val="24"/>
        </w:rPr>
        <w:t>Require Floodplain Development Permits for activities in the floodplain area including:</w:t>
      </w:r>
    </w:p>
    <w:p w14:paraId="3464D970" w14:textId="77777777" w:rsidR="003B7FFA" w:rsidRDefault="003B7FFA"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Water course alterations</w:t>
      </w:r>
    </w:p>
    <w:p w14:paraId="1BF67EB9" w14:textId="77777777" w:rsidR="003B7FFA" w:rsidRDefault="00AA2047"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New development (</w:t>
      </w:r>
      <w:r w:rsidR="003B7FFA">
        <w:rPr>
          <w:rFonts w:ascii="Times New Roman" w:hAnsi="Times New Roman" w:cs="Times New Roman"/>
          <w:sz w:val="24"/>
        </w:rPr>
        <w:t>residential and non-residential</w:t>
      </w:r>
      <w:r>
        <w:rPr>
          <w:rFonts w:ascii="Times New Roman" w:hAnsi="Times New Roman" w:cs="Times New Roman"/>
          <w:sz w:val="24"/>
        </w:rPr>
        <w:t>)</w:t>
      </w:r>
      <w:r w:rsidR="003B7FFA">
        <w:rPr>
          <w:rFonts w:ascii="Times New Roman" w:hAnsi="Times New Roman" w:cs="Times New Roman"/>
          <w:sz w:val="24"/>
        </w:rPr>
        <w:t xml:space="preserve"> </w:t>
      </w:r>
    </w:p>
    <w:p w14:paraId="5A683B4C" w14:textId="77777777" w:rsidR="003B7FFA" w:rsidRDefault="003B7FFA"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Manufactured homes</w:t>
      </w:r>
    </w:p>
    <w:p w14:paraId="6BB7C65F" w14:textId="77777777" w:rsidR="003B7FFA" w:rsidRDefault="003B7FFA"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Substantially damaged structures</w:t>
      </w:r>
    </w:p>
    <w:p w14:paraId="04421CB5" w14:textId="77777777" w:rsidR="003B7FFA" w:rsidRDefault="003B7FFA"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Substantially improved structures</w:t>
      </w:r>
    </w:p>
    <w:p w14:paraId="7753F855" w14:textId="77777777" w:rsidR="003B7FFA" w:rsidRDefault="003B7FFA"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Subdivision</w:t>
      </w:r>
    </w:p>
    <w:p w14:paraId="6B6AD800" w14:textId="77777777" w:rsidR="003B7FFA" w:rsidRDefault="003B7FFA"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Filling, grading, channelizing and excavating in the floodplain</w:t>
      </w:r>
    </w:p>
    <w:p w14:paraId="7CED7367" w14:textId="77777777" w:rsidR="004E58D4" w:rsidRDefault="004E58D4" w:rsidP="000371F5">
      <w:pPr>
        <w:pStyle w:val="ListParagraph"/>
        <w:ind w:left="1440"/>
        <w:rPr>
          <w:rFonts w:ascii="Times New Roman" w:hAnsi="Times New Roman" w:cs="Times New Roman"/>
          <w:sz w:val="24"/>
        </w:rPr>
      </w:pPr>
    </w:p>
    <w:p w14:paraId="3C713CEA" w14:textId="77777777" w:rsidR="003B7FFA" w:rsidRDefault="003B7FFA" w:rsidP="000371F5">
      <w:pPr>
        <w:pStyle w:val="ListParagraph"/>
        <w:numPr>
          <w:ilvl w:val="0"/>
          <w:numId w:val="2"/>
        </w:numPr>
        <w:rPr>
          <w:rFonts w:ascii="Times New Roman" w:hAnsi="Times New Roman" w:cs="Times New Roman"/>
          <w:sz w:val="24"/>
        </w:rPr>
      </w:pPr>
      <w:r>
        <w:rPr>
          <w:rFonts w:ascii="Times New Roman" w:hAnsi="Times New Roman" w:cs="Times New Roman"/>
          <w:sz w:val="24"/>
        </w:rPr>
        <w:t>Require the following information on Floodplain Development Permits</w:t>
      </w:r>
    </w:p>
    <w:p w14:paraId="5F3AB8A5" w14:textId="77777777" w:rsidR="003B7FFA" w:rsidRDefault="003B7FFA"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Technical documentation</w:t>
      </w:r>
    </w:p>
    <w:p w14:paraId="6ACA7166" w14:textId="77777777" w:rsidR="003B7FFA" w:rsidRDefault="003B7FFA"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Permits from other parties or agencies when applicable</w:t>
      </w:r>
    </w:p>
    <w:p w14:paraId="736D3FA0" w14:textId="77777777" w:rsidR="003B7FFA" w:rsidRDefault="003B7FFA"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Elevation Certificates</w:t>
      </w:r>
    </w:p>
    <w:p w14:paraId="412EDAC8" w14:textId="77777777" w:rsidR="003B7FFA" w:rsidRDefault="003B7FFA"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Floodproofing certificates if applicable</w:t>
      </w:r>
    </w:p>
    <w:p w14:paraId="3D8BF5A9" w14:textId="77777777" w:rsidR="003B7FFA" w:rsidRDefault="003B7FFA"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Plans or blueprints</w:t>
      </w:r>
    </w:p>
    <w:p w14:paraId="3D5C276A" w14:textId="77777777" w:rsidR="003B7FFA" w:rsidRDefault="003B7FFA"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Cost analysis for substantial damage or substantial improvement</w:t>
      </w:r>
    </w:p>
    <w:p w14:paraId="1360F13E" w14:textId="77777777" w:rsidR="003B7FFA" w:rsidRDefault="003B7FFA" w:rsidP="000371F5">
      <w:pPr>
        <w:pStyle w:val="ListParagraph"/>
        <w:numPr>
          <w:ilvl w:val="1"/>
          <w:numId w:val="2"/>
        </w:numPr>
        <w:rPr>
          <w:rFonts w:ascii="Times New Roman" w:hAnsi="Times New Roman" w:cs="Times New Roman"/>
          <w:sz w:val="24"/>
        </w:rPr>
      </w:pPr>
      <w:r>
        <w:rPr>
          <w:rFonts w:ascii="Times New Roman" w:hAnsi="Times New Roman" w:cs="Times New Roman"/>
          <w:sz w:val="24"/>
        </w:rPr>
        <w:t xml:space="preserve">Cost </w:t>
      </w:r>
      <w:r w:rsidR="00AA2047">
        <w:rPr>
          <w:rFonts w:ascii="Times New Roman" w:hAnsi="Times New Roman" w:cs="Times New Roman"/>
          <w:sz w:val="24"/>
        </w:rPr>
        <w:t>o</w:t>
      </w:r>
      <w:r>
        <w:rPr>
          <w:rFonts w:ascii="Times New Roman" w:hAnsi="Times New Roman" w:cs="Times New Roman"/>
          <w:sz w:val="24"/>
        </w:rPr>
        <w:t>f new facilities</w:t>
      </w:r>
    </w:p>
    <w:p w14:paraId="091381F0" w14:textId="77777777" w:rsidR="003B7FFA" w:rsidRDefault="004E58D4" w:rsidP="000371F5">
      <w:pPr>
        <w:rPr>
          <w:rFonts w:ascii="Times New Roman" w:hAnsi="Times New Roman" w:cs="Times New Roman"/>
          <w:sz w:val="24"/>
          <w:u w:val="single"/>
        </w:rPr>
      </w:pPr>
      <w:r>
        <w:rPr>
          <w:rFonts w:ascii="Times New Roman" w:hAnsi="Times New Roman" w:cs="Times New Roman"/>
          <w:sz w:val="24"/>
          <w:u w:val="single"/>
        </w:rPr>
        <w:t>Information Required for Floodplain Permits</w:t>
      </w:r>
    </w:p>
    <w:p w14:paraId="4C6C8052" w14:textId="77777777" w:rsidR="004E58D4" w:rsidRDefault="00EF79C6" w:rsidP="000371F5">
      <w:pPr>
        <w:pStyle w:val="ListParagraph"/>
        <w:numPr>
          <w:ilvl w:val="0"/>
          <w:numId w:val="3"/>
        </w:numPr>
        <w:rPr>
          <w:rFonts w:ascii="Times New Roman" w:hAnsi="Times New Roman" w:cs="Times New Roman"/>
          <w:sz w:val="24"/>
        </w:rPr>
      </w:pPr>
      <w:r>
        <w:rPr>
          <w:rFonts w:ascii="Times New Roman" w:hAnsi="Times New Roman" w:cs="Times New Roman"/>
          <w:sz w:val="24"/>
        </w:rPr>
        <w:t>A Floodplain Development Permit is necessary for any development in the floodplain</w:t>
      </w:r>
    </w:p>
    <w:p w14:paraId="7983A31A" w14:textId="77777777" w:rsidR="00EF79C6" w:rsidRDefault="00EF79C6" w:rsidP="000371F5">
      <w:pPr>
        <w:pStyle w:val="ListParagraph"/>
        <w:numPr>
          <w:ilvl w:val="0"/>
          <w:numId w:val="3"/>
        </w:numPr>
        <w:rPr>
          <w:rFonts w:ascii="Times New Roman" w:hAnsi="Times New Roman" w:cs="Times New Roman"/>
          <w:sz w:val="24"/>
        </w:rPr>
      </w:pPr>
      <w:r>
        <w:rPr>
          <w:rFonts w:ascii="Times New Roman" w:hAnsi="Times New Roman" w:cs="Times New Roman"/>
          <w:sz w:val="24"/>
        </w:rPr>
        <w:t>An NFIP Elevation Certificate signed by a professional engineer, surveyor, or architect showing the elevation of the site and of the lowest floor, which must be one foot above the B</w:t>
      </w:r>
      <w:r w:rsidR="00C129CB">
        <w:rPr>
          <w:rFonts w:ascii="Times New Roman" w:hAnsi="Times New Roman" w:cs="Times New Roman"/>
          <w:sz w:val="24"/>
        </w:rPr>
        <w:t xml:space="preserve">ase </w:t>
      </w:r>
      <w:r>
        <w:rPr>
          <w:rFonts w:ascii="Times New Roman" w:hAnsi="Times New Roman" w:cs="Times New Roman"/>
          <w:sz w:val="24"/>
        </w:rPr>
        <w:t>F</w:t>
      </w:r>
      <w:r w:rsidR="00C129CB">
        <w:rPr>
          <w:rFonts w:ascii="Times New Roman" w:hAnsi="Times New Roman" w:cs="Times New Roman"/>
          <w:sz w:val="24"/>
        </w:rPr>
        <w:t xml:space="preserve">lood </w:t>
      </w:r>
      <w:r>
        <w:rPr>
          <w:rFonts w:ascii="Times New Roman" w:hAnsi="Times New Roman" w:cs="Times New Roman"/>
          <w:sz w:val="24"/>
        </w:rPr>
        <w:t>E</w:t>
      </w:r>
      <w:r w:rsidR="00C129CB">
        <w:rPr>
          <w:rFonts w:ascii="Times New Roman" w:hAnsi="Times New Roman" w:cs="Times New Roman"/>
          <w:sz w:val="24"/>
        </w:rPr>
        <w:t>levation (BFE)</w:t>
      </w:r>
      <w:r>
        <w:rPr>
          <w:rFonts w:ascii="Times New Roman" w:hAnsi="Times New Roman" w:cs="Times New Roman"/>
          <w:sz w:val="24"/>
        </w:rPr>
        <w:t xml:space="preserve"> for new or substantially damaged or improved structures</w:t>
      </w:r>
    </w:p>
    <w:p w14:paraId="4A150A11" w14:textId="77777777" w:rsidR="00EF79C6" w:rsidRDefault="00EF79C6" w:rsidP="000371F5">
      <w:pPr>
        <w:pStyle w:val="ListParagraph"/>
        <w:numPr>
          <w:ilvl w:val="0"/>
          <w:numId w:val="3"/>
        </w:numPr>
        <w:rPr>
          <w:rFonts w:ascii="Times New Roman" w:hAnsi="Times New Roman" w:cs="Times New Roman"/>
          <w:sz w:val="24"/>
        </w:rPr>
      </w:pPr>
      <w:r>
        <w:rPr>
          <w:rFonts w:ascii="Times New Roman" w:hAnsi="Times New Roman" w:cs="Times New Roman"/>
          <w:sz w:val="24"/>
        </w:rPr>
        <w:t>Wet floodproofing may be allowed for accessory structures used solely for parking, building access, or limited storage with proper entry and exit for flood water, and constructed with water resistant materials</w:t>
      </w:r>
    </w:p>
    <w:p w14:paraId="242FFE20" w14:textId="77777777" w:rsidR="00EF79C6" w:rsidRDefault="00EF79C6" w:rsidP="000371F5">
      <w:pPr>
        <w:pStyle w:val="ListParagraph"/>
        <w:numPr>
          <w:ilvl w:val="0"/>
          <w:numId w:val="3"/>
        </w:numPr>
        <w:rPr>
          <w:rFonts w:ascii="Times New Roman" w:hAnsi="Times New Roman" w:cs="Times New Roman"/>
          <w:sz w:val="24"/>
        </w:rPr>
      </w:pPr>
      <w:r>
        <w:rPr>
          <w:rFonts w:ascii="Times New Roman" w:hAnsi="Times New Roman" w:cs="Times New Roman"/>
          <w:sz w:val="24"/>
        </w:rPr>
        <w:t>If dry floodproofing is used for non-residential structures, a certificate must be signed by a professional engineer</w:t>
      </w:r>
    </w:p>
    <w:p w14:paraId="6034E432" w14:textId="77777777" w:rsidR="00EF79C6" w:rsidRDefault="00EF79C6" w:rsidP="000371F5">
      <w:pPr>
        <w:pStyle w:val="ListParagraph"/>
        <w:numPr>
          <w:ilvl w:val="0"/>
          <w:numId w:val="3"/>
        </w:numPr>
        <w:rPr>
          <w:rFonts w:ascii="Times New Roman" w:hAnsi="Times New Roman" w:cs="Times New Roman"/>
          <w:sz w:val="24"/>
        </w:rPr>
      </w:pPr>
      <w:r>
        <w:rPr>
          <w:rFonts w:ascii="Times New Roman" w:hAnsi="Times New Roman" w:cs="Times New Roman"/>
          <w:sz w:val="24"/>
        </w:rPr>
        <w:t>Site information needed includes elevation data, property lines, location of streets and placement of structures</w:t>
      </w:r>
    </w:p>
    <w:p w14:paraId="68233272" w14:textId="77777777" w:rsidR="00AA4C65" w:rsidRPr="008474FB" w:rsidRDefault="00EF79C6" w:rsidP="000371F5">
      <w:pPr>
        <w:pStyle w:val="ListParagraph"/>
        <w:numPr>
          <w:ilvl w:val="0"/>
          <w:numId w:val="3"/>
        </w:numPr>
        <w:rPr>
          <w:rFonts w:ascii="Times New Roman" w:hAnsi="Times New Roman" w:cs="Times New Roman"/>
          <w:sz w:val="24"/>
          <w:u w:val="single"/>
        </w:rPr>
      </w:pPr>
      <w:r w:rsidRPr="008474FB">
        <w:rPr>
          <w:rFonts w:ascii="Times New Roman" w:hAnsi="Times New Roman" w:cs="Times New Roman"/>
          <w:sz w:val="24"/>
        </w:rPr>
        <w:t xml:space="preserve">Building plans should include </w:t>
      </w:r>
      <w:r w:rsidR="00AA4C65" w:rsidRPr="008474FB">
        <w:rPr>
          <w:rFonts w:ascii="Times New Roman" w:hAnsi="Times New Roman" w:cs="Times New Roman"/>
          <w:sz w:val="24"/>
        </w:rPr>
        <w:t>type of structure, use placement of lowest floor, details of construction, new or add-on construction, type of materials, anchoring requirements, any other data pertinent to the construction</w:t>
      </w:r>
    </w:p>
    <w:p w14:paraId="295328EA" w14:textId="77777777" w:rsidR="000371F5" w:rsidRDefault="000371F5" w:rsidP="000371F5">
      <w:pPr>
        <w:rPr>
          <w:rFonts w:ascii="Times New Roman" w:hAnsi="Times New Roman" w:cs="Times New Roman"/>
          <w:sz w:val="24"/>
          <w:u w:val="single"/>
        </w:rPr>
      </w:pPr>
    </w:p>
    <w:p w14:paraId="76556941" w14:textId="77777777" w:rsidR="000371F5" w:rsidRDefault="000371F5" w:rsidP="000371F5">
      <w:pPr>
        <w:rPr>
          <w:rFonts w:ascii="Times New Roman" w:hAnsi="Times New Roman" w:cs="Times New Roman"/>
          <w:sz w:val="24"/>
          <w:u w:val="single"/>
        </w:rPr>
      </w:pPr>
    </w:p>
    <w:p w14:paraId="45B3D10F" w14:textId="77777777" w:rsidR="000371F5" w:rsidRDefault="000371F5" w:rsidP="000371F5">
      <w:pPr>
        <w:rPr>
          <w:rFonts w:ascii="Times New Roman" w:hAnsi="Times New Roman" w:cs="Times New Roman"/>
          <w:sz w:val="24"/>
          <w:u w:val="single"/>
        </w:rPr>
      </w:pPr>
    </w:p>
    <w:p w14:paraId="1E67FC66" w14:textId="77777777" w:rsidR="00AA4C65" w:rsidRDefault="00AA4C65" w:rsidP="000371F5">
      <w:pPr>
        <w:rPr>
          <w:rFonts w:ascii="Times New Roman" w:hAnsi="Times New Roman" w:cs="Times New Roman"/>
          <w:sz w:val="24"/>
          <w:u w:val="single"/>
        </w:rPr>
      </w:pPr>
      <w:r>
        <w:rPr>
          <w:rFonts w:ascii="Times New Roman" w:hAnsi="Times New Roman" w:cs="Times New Roman"/>
          <w:sz w:val="24"/>
          <w:u w:val="single"/>
        </w:rPr>
        <w:lastRenderedPageBreak/>
        <w:t>Permit Review Process</w:t>
      </w:r>
    </w:p>
    <w:p w14:paraId="164AA7A1" w14:textId="77777777" w:rsidR="00AA4C65" w:rsidRDefault="00AA4C65" w:rsidP="000371F5">
      <w:pPr>
        <w:pStyle w:val="ListParagraph"/>
        <w:numPr>
          <w:ilvl w:val="0"/>
          <w:numId w:val="4"/>
        </w:numPr>
        <w:rPr>
          <w:rFonts w:ascii="Times New Roman" w:hAnsi="Times New Roman" w:cs="Times New Roman"/>
          <w:sz w:val="24"/>
        </w:rPr>
      </w:pPr>
      <w:r>
        <w:rPr>
          <w:rFonts w:ascii="Times New Roman" w:hAnsi="Times New Roman" w:cs="Times New Roman"/>
          <w:sz w:val="24"/>
        </w:rPr>
        <w:t>Floodplain Development Permit applications are to be submitted to the Floodplain Administrator for review</w:t>
      </w:r>
    </w:p>
    <w:p w14:paraId="490D8568" w14:textId="77777777" w:rsidR="00AA4C65" w:rsidRDefault="00AA4C65" w:rsidP="000371F5">
      <w:pPr>
        <w:pStyle w:val="ListParagraph"/>
        <w:numPr>
          <w:ilvl w:val="0"/>
          <w:numId w:val="4"/>
        </w:numPr>
        <w:rPr>
          <w:rFonts w:ascii="Times New Roman" w:hAnsi="Times New Roman" w:cs="Times New Roman"/>
          <w:sz w:val="24"/>
        </w:rPr>
      </w:pPr>
      <w:r>
        <w:rPr>
          <w:rFonts w:ascii="Times New Roman" w:hAnsi="Times New Roman" w:cs="Times New Roman"/>
          <w:sz w:val="24"/>
        </w:rPr>
        <w:t>Floodplain Administrator will review the permit to ensure the required information is listed</w:t>
      </w:r>
    </w:p>
    <w:p w14:paraId="26C3D048" w14:textId="77777777" w:rsidR="00AA4C65" w:rsidRDefault="00AA4C65" w:rsidP="000371F5">
      <w:pPr>
        <w:pStyle w:val="ListParagraph"/>
        <w:numPr>
          <w:ilvl w:val="0"/>
          <w:numId w:val="4"/>
        </w:numPr>
        <w:rPr>
          <w:rFonts w:ascii="Times New Roman" w:hAnsi="Times New Roman" w:cs="Times New Roman"/>
          <w:sz w:val="24"/>
        </w:rPr>
      </w:pPr>
      <w:r>
        <w:rPr>
          <w:rFonts w:ascii="Times New Roman" w:hAnsi="Times New Roman" w:cs="Times New Roman"/>
          <w:sz w:val="24"/>
        </w:rPr>
        <w:t>Floodplain Development Permits will be approved or denied and signed by the Floodplain Administrator</w:t>
      </w:r>
    </w:p>
    <w:p w14:paraId="411A2A68" w14:textId="77777777" w:rsidR="00AA4C65" w:rsidRDefault="00AA4C65" w:rsidP="000371F5">
      <w:pPr>
        <w:rPr>
          <w:rFonts w:ascii="Times New Roman" w:hAnsi="Times New Roman" w:cs="Times New Roman"/>
          <w:sz w:val="24"/>
          <w:u w:val="single"/>
        </w:rPr>
      </w:pPr>
      <w:r>
        <w:rPr>
          <w:rFonts w:ascii="Times New Roman" w:hAnsi="Times New Roman" w:cs="Times New Roman"/>
          <w:sz w:val="24"/>
          <w:u w:val="single"/>
        </w:rPr>
        <w:t>Inspection</w:t>
      </w:r>
    </w:p>
    <w:p w14:paraId="23D99FDD" w14:textId="77777777" w:rsidR="00AA4C65" w:rsidRPr="00AA4C65" w:rsidRDefault="00AA4C65" w:rsidP="000371F5">
      <w:pPr>
        <w:pStyle w:val="ListParagraph"/>
        <w:numPr>
          <w:ilvl w:val="0"/>
          <w:numId w:val="5"/>
        </w:numPr>
        <w:rPr>
          <w:rFonts w:ascii="Times New Roman" w:hAnsi="Times New Roman" w:cs="Times New Roman"/>
          <w:sz w:val="24"/>
          <w:u w:val="single"/>
        </w:rPr>
      </w:pPr>
      <w:r>
        <w:rPr>
          <w:rFonts w:ascii="Times New Roman" w:hAnsi="Times New Roman" w:cs="Times New Roman"/>
          <w:sz w:val="24"/>
        </w:rPr>
        <w:t>First inspection will be to confirm if the site information and data conform to requirements</w:t>
      </w:r>
    </w:p>
    <w:p w14:paraId="6ED6B115" w14:textId="77777777" w:rsidR="00AA4C65" w:rsidRPr="00932535" w:rsidRDefault="00AA4C65" w:rsidP="000371F5">
      <w:pPr>
        <w:pStyle w:val="ListParagraph"/>
        <w:numPr>
          <w:ilvl w:val="0"/>
          <w:numId w:val="5"/>
        </w:numPr>
        <w:rPr>
          <w:rFonts w:ascii="Times New Roman" w:hAnsi="Times New Roman" w:cs="Times New Roman"/>
          <w:sz w:val="24"/>
          <w:u w:val="single"/>
        </w:rPr>
      </w:pPr>
      <w:r>
        <w:rPr>
          <w:rFonts w:ascii="Times New Roman" w:hAnsi="Times New Roman" w:cs="Times New Roman"/>
          <w:sz w:val="24"/>
        </w:rPr>
        <w:t xml:space="preserve">Second inspection </w:t>
      </w:r>
      <w:r w:rsidR="00932535">
        <w:rPr>
          <w:rFonts w:ascii="Times New Roman" w:hAnsi="Times New Roman" w:cs="Times New Roman"/>
          <w:sz w:val="24"/>
        </w:rPr>
        <w:t>will determine if the lowest floor elevation conforms with Base Flood Elevation requirements and construction is proceeding according to the submitted plans</w:t>
      </w:r>
    </w:p>
    <w:p w14:paraId="3D545DA1" w14:textId="77777777" w:rsidR="00932535" w:rsidRPr="00932535" w:rsidRDefault="00932535" w:rsidP="000371F5">
      <w:pPr>
        <w:pStyle w:val="ListParagraph"/>
        <w:numPr>
          <w:ilvl w:val="0"/>
          <w:numId w:val="5"/>
        </w:numPr>
        <w:rPr>
          <w:rFonts w:ascii="Times New Roman" w:hAnsi="Times New Roman" w:cs="Times New Roman"/>
          <w:sz w:val="24"/>
          <w:u w:val="single"/>
        </w:rPr>
      </w:pPr>
      <w:r>
        <w:rPr>
          <w:rFonts w:ascii="Times New Roman" w:hAnsi="Times New Roman" w:cs="Times New Roman"/>
          <w:sz w:val="24"/>
        </w:rPr>
        <w:t>Third inspection will determine if construction compiled with the plans including, but not limited to anchoring, openings, materials, etc.</w:t>
      </w:r>
    </w:p>
    <w:p w14:paraId="6898ABA6" w14:textId="77777777" w:rsidR="00932535" w:rsidRPr="009F5D5E" w:rsidRDefault="00932535" w:rsidP="000371F5">
      <w:pPr>
        <w:rPr>
          <w:rFonts w:ascii="Times New Roman" w:hAnsi="Times New Roman" w:cs="Times New Roman"/>
          <w:sz w:val="24"/>
          <w:u w:val="single"/>
        </w:rPr>
      </w:pPr>
      <w:r w:rsidRPr="00932535">
        <w:rPr>
          <w:rFonts w:ascii="Times New Roman" w:hAnsi="Times New Roman" w:cs="Times New Roman"/>
          <w:sz w:val="24"/>
          <w:u w:val="single"/>
        </w:rPr>
        <w:t>Enforcement Actions</w:t>
      </w:r>
    </w:p>
    <w:p w14:paraId="43FDE80E" w14:textId="518FDF40" w:rsidR="00896AFD" w:rsidRDefault="00FB54BB" w:rsidP="000371F5">
      <w:pPr>
        <w:rPr>
          <w:rFonts w:ascii="Times New Roman" w:hAnsi="Times New Roman" w:cs="Times New Roman"/>
          <w:sz w:val="24"/>
        </w:rPr>
      </w:pPr>
      <w:r>
        <w:rPr>
          <w:rFonts w:ascii="Times New Roman" w:hAnsi="Times New Roman" w:cs="Times New Roman"/>
          <w:sz w:val="24"/>
        </w:rPr>
        <w:t xml:space="preserve">Should a permit </w:t>
      </w:r>
      <w:proofErr w:type="gramStart"/>
      <w:r>
        <w:rPr>
          <w:rFonts w:ascii="Times New Roman" w:hAnsi="Times New Roman" w:cs="Times New Roman"/>
          <w:sz w:val="24"/>
        </w:rPr>
        <w:t>applicant desire to</w:t>
      </w:r>
      <w:proofErr w:type="gramEnd"/>
      <w:r>
        <w:rPr>
          <w:rFonts w:ascii="Times New Roman" w:hAnsi="Times New Roman" w:cs="Times New Roman"/>
          <w:sz w:val="24"/>
        </w:rPr>
        <w:t xml:space="preserve"> appeal the decision of the </w:t>
      </w:r>
      <w:r w:rsidR="00C1586A">
        <w:rPr>
          <w:rFonts w:ascii="Times New Roman" w:hAnsi="Times New Roman" w:cs="Times New Roman"/>
          <w:sz w:val="24"/>
        </w:rPr>
        <w:t>City</w:t>
      </w:r>
      <w:r w:rsidR="000672B6">
        <w:rPr>
          <w:rFonts w:ascii="Times New Roman" w:hAnsi="Times New Roman" w:cs="Times New Roman"/>
          <w:sz w:val="24"/>
        </w:rPr>
        <w:t>’s</w:t>
      </w:r>
      <w:r w:rsidR="00C1586A">
        <w:rPr>
          <w:rFonts w:ascii="Times New Roman" w:hAnsi="Times New Roman" w:cs="Times New Roman"/>
          <w:sz w:val="24"/>
        </w:rPr>
        <w:t xml:space="preserve"> </w:t>
      </w:r>
      <w:r>
        <w:rPr>
          <w:rFonts w:ascii="Times New Roman" w:hAnsi="Times New Roman" w:cs="Times New Roman"/>
          <w:sz w:val="24"/>
        </w:rPr>
        <w:t xml:space="preserve">Floodplain Administrator, they may </w:t>
      </w:r>
      <w:r w:rsidR="00B05A37">
        <w:rPr>
          <w:rFonts w:ascii="Times New Roman" w:hAnsi="Times New Roman" w:cs="Times New Roman"/>
          <w:sz w:val="24"/>
        </w:rPr>
        <w:t>plead</w:t>
      </w:r>
      <w:r>
        <w:rPr>
          <w:rFonts w:ascii="Times New Roman" w:hAnsi="Times New Roman" w:cs="Times New Roman"/>
          <w:sz w:val="24"/>
        </w:rPr>
        <w:t xml:space="preserve"> to the Appeal Board of the </w:t>
      </w:r>
      <w:r w:rsidR="00BE17FA" w:rsidRPr="009E1902">
        <w:rPr>
          <w:rFonts w:ascii="Times New Roman" w:hAnsi="Times New Roman" w:cs="Times New Roman"/>
          <w:color w:val="FF0000"/>
          <w:sz w:val="24"/>
        </w:rPr>
        <w:t xml:space="preserve">City of </w:t>
      </w:r>
      <w:r w:rsidR="00952700">
        <w:rPr>
          <w:rFonts w:ascii="Times New Roman" w:hAnsi="Times New Roman" w:cs="Times New Roman"/>
          <w:color w:val="FF0000"/>
          <w:sz w:val="24"/>
        </w:rPr>
        <w:t>Marble Hill</w:t>
      </w:r>
      <w:r>
        <w:rPr>
          <w:rFonts w:ascii="Times New Roman" w:hAnsi="Times New Roman" w:cs="Times New Roman"/>
          <w:sz w:val="24"/>
        </w:rPr>
        <w:t>. The Board of Appeals shall hear and decide appeals when it is alleged that there is an error in any requirements, decision or determination made by the Floodplain Administrator</w:t>
      </w:r>
      <w:r w:rsidR="00896AFD">
        <w:rPr>
          <w:rFonts w:ascii="Times New Roman" w:hAnsi="Times New Roman" w:cs="Times New Roman"/>
          <w:sz w:val="24"/>
        </w:rPr>
        <w:t xml:space="preserve"> in the enforcement or administration of the ordinance. Any person aggrieved by the decision of the Board of Appeals my appeal such decision to the Circuit Court of </w:t>
      </w:r>
      <w:r w:rsidR="00D85314">
        <w:rPr>
          <w:rFonts w:ascii="Times New Roman" w:hAnsi="Times New Roman" w:cs="Times New Roman"/>
          <w:color w:val="FF0000"/>
          <w:sz w:val="24"/>
        </w:rPr>
        <w:t>Bollinger</w:t>
      </w:r>
      <w:r w:rsidR="00BE17FA" w:rsidRPr="009E1902">
        <w:rPr>
          <w:rFonts w:ascii="Times New Roman" w:hAnsi="Times New Roman" w:cs="Times New Roman"/>
          <w:color w:val="FF0000"/>
          <w:sz w:val="24"/>
        </w:rPr>
        <w:t xml:space="preserve"> </w:t>
      </w:r>
      <w:r w:rsidR="00BE17FA">
        <w:rPr>
          <w:rFonts w:ascii="Times New Roman" w:hAnsi="Times New Roman" w:cs="Times New Roman"/>
          <w:sz w:val="24"/>
        </w:rPr>
        <w:t>County</w:t>
      </w:r>
      <w:r w:rsidR="00896AFD">
        <w:rPr>
          <w:rFonts w:ascii="Times New Roman" w:hAnsi="Times New Roman" w:cs="Times New Roman"/>
          <w:sz w:val="24"/>
        </w:rPr>
        <w:t xml:space="preserve">, Missouri, as provided </w:t>
      </w:r>
      <w:r w:rsidR="00896AFD" w:rsidRPr="00BE17FA">
        <w:rPr>
          <w:rFonts w:ascii="Times New Roman" w:hAnsi="Times New Roman" w:cs="Times New Roman"/>
          <w:color w:val="FF0000"/>
          <w:sz w:val="24"/>
        </w:rPr>
        <w:t xml:space="preserve">in Section 89.110, </w:t>
      </w:r>
      <w:proofErr w:type="spellStart"/>
      <w:r w:rsidR="00896AFD" w:rsidRPr="00BE17FA">
        <w:rPr>
          <w:rFonts w:ascii="Times New Roman" w:hAnsi="Times New Roman" w:cs="Times New Roman"/>
          <w:color w:val="FF0000"/>
          <w:sz w:val="24"/>
        </w:rPr>
        <w:t>RSMo</w:t>
      </w:r>
      <w:proofErr w:type="spellEnd"/>
      <w:r w:rsidR="00896AFD" w:rsidRPr="00BE17FA">
        <w:rPr>
          <w:rFonts w:ascii="Times New Roman" w:hAnsi="Times New Roman" w:cs="Times New Roman"/>
          <w:color w:val="FF0000"/>
          <w:sz w:val="24"/>
        </w:rPr>
        <w:t>.</w:t>
      </w:r>
      <w:r w:rsidR="00896AFD">
        <w:rPr>
          <w:rFonts w:ascii="Times New Roman" w:hAnsi="Times New Roman" w:cs="Times New Roman"/>
          <w:sz w:val="24"/>
        </w:rPr>
        <w:t xml:space="preserve"> </w:t>
      </w:r>
      <w:r w:rsidR="009F5D5E" w:rsidRPr="009F5D5E">
        <w:rPr>
          <w:rFonts w:ascii="Times New Roman" w:hAnsi="Times New Roman" w:cs="Times New Roman"/>
          <w:sz w:val="24"/>
        </w:rPr>
        <w:t>When violations occur, the person will</w:t>
      </w:r>
      <w:r w:rsidR="009F5D5E">
        <w:rPr>
          <w:rFonts w:ascii="Times New Roman" w:hAnsi="Times New Roman" w:cs="Times New Roman"/>
          <w:sz w:val="24"/>
        </w:rPr>
        <w:t xml:space="preserve"> be informed verbally. If no action is taken to remedy the violation, the person will be informed in writing by certified mail of the specific violation and given a reasonable time frame to correct deficiencies. Possible penalties may include </w:t>
      </w:r>
      <w:proofErr w:type="gramStart"/>
      <w:r w:rsidR="009F5D5E">
        <w:rPr>
          <w:rFonts w:ascii="Times New Roman" w:hAnsi="Times New Roman" w:cs="Times New Roman"/>
          <w:sz w:val="24"/>
        </w:rPr>
        <w:t>stop</w:t>
      </w:r>
      <w:proofErr w:type="gramEnd"/>
      <w:r w:rsidR="009F5D5E">
        <w:rPr>
          <w:rFonts w:ascii="Times New Roman" w:hAnsi="Times New Roman" w:cs="Times New Roman"/>
          <w:sz w:val="24"/>
        </w:rPr>
        <w:t xml:space="preserve"> work orders, fines, revoking permits, or a combination of these activities.</w:t>
      </w:r>
    </w:p>
    <w:p w14:paraId="7EBC3860" w14:textId="77777777" w:rsidR="00896AFD" w:rsidRDefault="00896AFD" w:rsidP="000371F5">
      <w:pPr>
        <w:rPr>
          <w:rFonts w:ascii="Times New Roman" w:hAnsi="Times New Roman" w:cs="Times New Roman"/>
          <w:sz w:val="24"/>
          <w:u w:val="single"/>
        </w:rPr>
      </w:pPr>
      <w:r>
        <w:rPr>
          <w:rFonts w:ascii="Times New Roman" w:hAnsi="Times New Roman" w:cs="Times New Roman"/>
          <w:sz w:val="24"/>
          <w:u w:val="single"/>
        </w:rPr>
        <w:t>Variances</w:t>
      </w:r>
    </w:p>
    <w:p w14:paraId="15CBAC2B" w14:textId="77777777" w:rsidR="00932535" w:rsidRDefault="00FB54BB" w:rsidP="000371F5">
      <w:pPr>
        <w:rPr>
          <w:rFonts w:ascii="Times New Roman" w:hAnsi="Times New Roman" w:cs="Times New Roman"/>
          <w:sz w:val="24"/>
        </w:rPr>
      </w:pPr>
      <w:r>
        <w:rPr>
          <w:rFonts w:ascii="Times New Roman" w:hAnsi="Times New Roman" w:cs="Times New Roman"/>
          <w:sz w:val="24"/>
        </w:rPr>
        <w:t xml:space="preserve"> </w:t>
      </w:r>
      <w:r w:rsidR="009F5D5E">
        <w:rPr>
          <w:rFonts w:ascii="Times New Roman" w:hAnsi="Times New Roman" w:cs="Times New Roman"/>
          <w:sz w:val="24"/>
        </w:rPr>
        <w:t>Floodplain Management Variance Criteria: In passing upon such applications, the Board of Appeals shall consider all technical data and evaluations, all relevant factors, standards specified in the Floodplain Management Ordinance, and the following criteria:</w:t>
      </w:r>
    </w:p>
    <w:p w14:paraId="4198B9AC" w14:textId="77777777" w:rsidR="009F5D5E" w:rsidRDefault="009F5D5E" w:rsidP="000371F5">
      <w:pPr>
        <w:pStyle w:val="ListParagraph"/>
        <w:numPr>
          <w:ilvl w:val="0"/>
          <w:numId w:val="7"/>
        </w:numPr>
        <w:rPr>
          <w:rFonts w:ascii="Times New Roman" w:hAnsi="Times New Roman" w:cs="Times New Roman"/>
          <w:sz w:val="24"/>
        </w:rPr>
      </w:pPr>
      <w:r>
        <w:rPr>
          <w:rFonts w:ascii="Times New Roman" w:hAnsi="Times New Roman" w:cs="Times New Roman"/>
          <w:sz w:val="24"/>
        </w:rPr>
        <w:t>The danger that material may be swept onto other lands to the injury of others</w:t>
      </w:r>
    </w:p>
    <w:p w14:paraId="1B17E356" w14:textId="77777777" w:rsidR="009F5D5E" w:rsidRDefault="009F5D5E" w:rsidP="000371F5">
      <w:pPr>
        <w:pStyle w:val="ListParagraph"/>
        <w:numPr>
          <w:ilvl w:val="0"/>
          <w:numId w:val="7"/>
        </w:numPr>
        <w:rPr>
          <w:rFonts w:ascii="Times New Roman" w:hAnsi="Times New Roman" w:cs="Times New Roman"/>
          <w:sz w:val="24"/>
        </w:rPr>
      </w:pPr>
      <w:r>
        <w:rPr>
          <w:rFonts w:ascii="Times New Roman" w:hAnsi="Times New Roman" w:cs="Times New Roman"/>
          <w:sz w:val="24"/>
        </w:rPr>
        <w:t>The danger to life and property due to flooding or erosion damage</w:t>
      </w:r>
    </w:p>
    <w:p w14:paraId="7E792AA3" w14:textId="77777777" w:rsidR="009F5D5E" w:rsidRDefault="009F5D5E" w:rsidP="000371F5">
      <w:pPr>
        <w:pStyle w:val="ListParagraph"/>
        <w:numPr>
          <w:ilvl w:val="0"/>
          <w:numId w:val="7"/>
        </w:numPr>
        <w:rPr>
          <w:rFonts w:ascii="Times New Roman" w:hAnsi="Times New Roman" w:cs="Times New Roman"/>
          <w:sz w:val="24"/>
        </w:rPr>
      </w:pPr>
      <w:r>
        <w:rPr>
          <w:rFonts w:ascii="Times New Roman" w:hAnsi="Times New Roman" w:cs="Times New Roman"/>
          <w:sz w:val="24"/>
        </w:rPr>
        <w:t>The susceptibility of a proposed facility and its contents to flood damage and the effect of such damage on the individual owner</w:t>
      </w:r>
    </w:p>
    <w:p w14:paraId="0965AB99" w14:textId="77777777" w:rsidR="009F5D5E" w:rsidRDefault="009F5D5E" w:rsidP="000371F5">
      <w:pPr>
        <w:pStyle w:val="ListParagraph"/>
        <w:numPr>
          <w:ilvl w:val="0"/>
          <w:numId w:val="7"/>
        </w:numPr>
        <w:rPr>
          <w:rFonts w:ascii="Times New Roman" w:hAnsi="Times New Roman" w:cs="Times New Roman"/>
          <w:sz w:val="24"/>
        </w:rPr>
      </w:pPr>
      <w:r>
        <w:rPr>
          <w:rFonts w:ascii="Times New Roman" w:hAnsi="Times New Roman" w:cs="Times New Roman"/>
          <w:sz w:val="24"/>
        </w:rPr>
        <w:t>The importance of the services provided by the proposed facility to the community</w:t>
      </w:r>
    </w:p>
    <w:p w14:paraId="1C74D424" w14:textId="77777777" w:rsidR="009F5D5E" w:rsidRDefault="00B84018" w:rsidP="000371F5">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The necessity </w:t>
      </w:r>
      <w:proofErr w:type="gramStart"/>
      <w:r>
        <w:rPr>
          <w:rFonts w:ascii="Times New Roman" w:hAnsi="Times New Roman" w:cs="Times New Roman"/>
          <w:sz w:val="24"/>
        </w:rPr>
        <w:t>to</w:t>
      </w:r>
      <w:proofErr w:type="gramEnd"/>
      <w:r>
        <w:rPr>
          <w:rFonts w:ascii="Times New Roman" w:hAnsi="Times New Roman" w:cs="Times New Roman"/>
          <w:sz w:val="24"/>
        </w:rPr>
        <w:t xml:space="preserve"> the facility of a waterfront location, where applicable</w:t>
      </w:r>
    </w:p>
    <w:p w14:paraId="48FB2E76" w14:textId="77777777" w:rsidR="00B84018" w:rsidRDefault="00B84018" w:rsidP="000371F5">
      <w:pPr>
        <w:pStyle w:val="ListParagraph"/>
        <w:numPr>
          <w:ilvl w:val="0"/>
          <w:numId w:val="7"/>
        </w:numPr>
        <w:rPr>
          <w:rFonts w:ascii="Times New Roman" w:hAnsi="Times New Roman" w:cs="Times New Roman"/>
          <w:sz w:val="24"/>
        </w:rPr>
      </w:pPr>
      <w:r>
        <w:rPr>
          <w:rFonts w:ascii="Times New Roman" w:hAnsi="Times New Roman" w:cs="Times New Roman"/>
          <w:sz w:val="24"/>
        </w:rPr>
        <w:lastRenderedPageBreak/>
        <w:t>The availability of alternative locations, not subject to flooding or erosion damage, for the proposed use</w:t>
      </w:r>
    </w:p>
    <w:p w14:paraId="67324659" w14:textId="77777777" w:rsidR="00B84018" w:rsidRDefault="00B84018" w:rsidP="000371F5">
      <w:pPr>
        <w:pStyle w:val="ListParagraph"/>
        <w:numPr>
          <w:ilvl w:val="0"/>
          <w:numId w:val="7"/>
        </w:numPr>
        <w:rPr>
          <w:rFonts w:ascii="Times New Roman" w:hAnsi="Times New Roman" w:cs="Times New Roman"/>
          <w:sz w:val="24"/>
        </w:rPr>
      </w:pPr>
      <w:r>
        <w:rPr>
          <w:rFonts w:ascii="Times New Roman" w:hAnsi="Times New Roman" w:cs="Times New Roman"/>
          <w:sz w:val="24"/>
        </w:rPr>
        <w:t>The compatibility of the proposed use with existing and anticipated development</w:t>
      </w:r>
    </w:p>
    <w:p w14:paraId="0EC1AA3D" w14:textId="77777777" w:rsidR="00B84018" w:rsidRDefault="00B84018" w:rsidP="000371F5">
      <w:pPr>
        <w:pStyle w:val="ListParagraph"/>
        <w:numPr>
          <w:ilvl w:val="0"/>
          <w:numId w:val="7"/>
        </w:numPr>
        <w:rPr>
          <w:rFonts w:ascii="Times New Roman" w:hAnsi="Times New Roman" w:cs="Times New Roman"/>
          <w:sz w:val="24"/>
        </w:rPr>
      </w:pPr>
      <w:r>
        <w:rPr>
          <w:rFonts w:ascii="Times New Roman" w:hAnsi="Times New Roman" w:cs="Times New Roman"/>
          <w:sz w:val="24"/>
        </w:rPr>
        <w:t>The relationship of the proposed use to floodplain management program for that area</w:t>
      </w:r>
    </w:p>
    <w:p w14:paraId="36AC9AD6" w14:textId="77777777" w:rsidR="00B84018" w:rsidRDefault="00B84018" w:rsidP="000371F5">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The safety of access to </w:t>
      </w:r>
      <w:proofErr w:type="gramStart"/>
      <w:r>
        <w:rPr>
          <w:rFonts w:ascii="Times New Roman" w:hAnsi="Times New Roman" w:cs="Times New Roman"/>
          <w:sz w:val="24"/>
        </w:rPr>
        <w:t>the property</w:t>
      </w:r>
      <w:proofErr w:type="gramEnd"/>
      <w:r>
        <w:rPr>
          <w:rFonts w:ascii="Times New Roman" w:hAnsi="Times New Roman" w:cs="Times New Roman"/>
          <w:sz w:val="24"/>
        </w:rPr>
        <w:t xml:space="preserve"> in times of flood or ordinary and emergency vehicles</w:t>
      </w:r>
    </w:p>
    <w:p w14:paraId="16BCD1D2" w14:textId="77777777" w:rsidR="00B84018" w:rsidRDefault="00B84018" w:rsidP="000371F5">
      <w:pPr>
        <w:pStyle w:val="ListParagraph"/>
        <w:numPr>
          <w:ilvl w:val="0"/>
          <w:numId w:val="7"/>
        </w:numPr>
        <w:rPr>
          <w:rFonts w:ascii="Times New Roman" w:hAnsi="Times New Roman" w:cs="Times New Roman"/>
          <w:sz w:val="24"/>
        </w:rPr>
      </w:pPr>
      <w:r>
        <w:rPr>
          <w:rFonts w:ascii="Times New Roman" w:hAnsi="Times New Roman" w:cs="Times New Roman"/>
          <w:sz w:val="24"/>
        </w:rPr>
        <w:t>The expected heights, velocity, duration, rate of rise and sediment transport of the floodwaters and the effects of wave action, if applicable, expected at the site</w:t>
      </w:r>
    </w:p>
    <w:p w14:paraId="64CA231A" w14:textId="77777777" w:rsidR="00B84018" w:rsidRDefault="00B84018" w:rsidP="000371F5">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The cost of providing governmental services during and after flood conditions </w:t>
      </w:r>
      <w:proofErr w:type="gramStart"/>
      <w:r>
        <w:rPr>
          <w:rFonts w:ascii="Times New Roman" w:hAnsi="Times New Roman" w:cs="Times New Roman"/>
          <w:sz w:val="24"/>
        </w:rPr>
        <w:t>including</w:t>
      </w:r>
      <w:proofErr w:type="gramEnd"/>
      <w:r>
        <w:rPr>
          <w:rFonts w:ascii="Times New Roman" w:hAnsi="Times New Roman" w:cs="Times New Roman"/>
          <w:sz w:val="24"/>
        </w:rPr>
        <w:t xml:space="preserve"> maintenance and repair of public utilities and facilities such as sewer, gas, electrical, and water systems, and streets and bridges. </w:t>
      </w:r>
    </w:p>
    <w:p w14:paraId="39B19707" w14:textId="77777777" w:rsidR="00B84018" w:rsidRPr="00B84018" w:rsidRDefault="00B84018" w:rsidP="000371F5">
      <w:pPr>
        <w:rPr>
          <w:rFonts w:ascii="Times New Roman" w:hAnsi="Times New Roman" w:cs="Times New Roman"/>
          <w:sz w:val="24"/>
          <w:u w:val="single"/>
        </w:rPr>
      </w:pPr>
      <w:r w:rsidRPr="00B84018">
        <w:rPr>
          <w:rFonts w:ascii="Times New Roman" w:hAnsi="Times New Roman" w:cs="Times New Roman"/>
          <w:sz w:val="24"/>
          <w:u w:val="single"/>
        </w:rPr>
        <w:t>Conditions for Variances</w:t>
      </w:r>
    </w:p>
    <w:p w14:paraId="6CFBC7AC" w14:textId="77777777" w:rsidR="00B84018" w:rsidRPr="00B84018" w:rsidRDefault="00B84018" w:rsidP="000371F5">
      <w:pPr>
        <w:tabs>
          <w:tab w:val="left" w:pos="-1440"/>
          <w:tab w:val="left" w:pos="360"/>
        </w:tabs>
        <w:ind w:left="720" w:hanging="720"/>
        <w:jc w:val="both"/>
        <w:rPr>
          <w:rFonts w:ascii="Times New Roman" w:hAnsi="Times New Roman" w:cs="Times New Roman"/>
          <w:sz w:val="24"/>
        </w:rPr>
      </w:pPr>
      <w:r>
        <w:rPr>
          <w:rFonts w:ascii="Times New Roman" w:hAnsi="Times New Roman" w:cs="Times New Roman"/>
          <w:sz w:val="24"/>
        </w:rPr>
        <w:tab/>
      </w:r>
      <w:r w:rsidRPr="00B84018">
        <w:rPr>
          <w:rFonts w:ascii="Times New Roman" w:hAnsi="Times New Roman" w:cs="Times New Roman"/>
          <w:sz w:val="24"/>
        </w:rPr>
        <w:t>1</w:t>
      </w:r>
      <w:proofErr w:type="gramStart"/>
      <w:r w:rsidRPr="00B84018">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ab/>
      </w:r>
      <w:r w:rsidRPr="00B84018">
        <w:rPr>
          <w:rFonts w:ascii="Times New Roman" w:hAnsi="Times New Roman" w:cs="Times New Roman"/>
          <w:sz w:val="24"/>
        </w:rPr>
        <w:t>Generally</w:t>
      </w:r>
      <w:proofErr w:type="gramEnd"/>
      <w:r w:rsidRPr="00B84018">
        <w:rPr>
          <w:rFonts w:ascii="Times New Roman" w:hAnsi="Times New Roman" w:cs="Times New Roman"/>
          <w:sz w:val="24"/>
        </w:rPr>
        <w:t xml:space="preserve">, variances may be issued for new construction and </w:t>
      </w:r>
      <w:proofErr w:type="gramStart"/>
      <w:r w:rsidRPr="00B84018">
        <w:rPr>
          <w:rFonts w:ascii="Times New Roman" w:hAnsi="Times New Roman" w:cs="Times New Roman"/>
          <w:sz w:val="24"/>
        </w:rPr>
        <w:t>substantial-improvements</w:t>
      </w:r>
      <w:proofErr w:type="gramEnd"/>
      <w:r w:rsidRPr="00B84018">
        <w:rPr>
          <w:rFonts w:ascii="Times New Roman" w:hAnsi="Times New Roman" w:cs="Times New Roman"/>
          <w:sz w:val="24"/>
        </w:rPr>
        <w:t xml:space="preserve"> to be erected on a lot of one-half </w:t>
      </w:r>
      <w:r>
        <w:rPr>
          <w:rFonts w:ascii="Times New Roman" w:hAnsi="Times New Roman" w:cs="Times New Roman"/>
          <w:sz w:val="24"/>
        </w:rPr>
        <w:t xml:space="preserve">(1/2) </w:t>
      </w:r>
      <w:r w:rsidRPr="00B84018">
        <w:rPr>
          <w:rFonts w:ascii="Times New Roman" w:hAnsi="Times New Roman" w:cs="Times New Roman"/>
          <w:sz w:val="24"/>
        </w:rPr>
        <w:t xml:space="preserve">acre or less in size contiguous </w:t>
      </w:r>
      <w:proofErr w:type="gramStart"/>
      <w:r w:rsidRPr="00B84018">
        <w:rPr>
          <w:rFonts w:ascii="Times New Roman" w:hAnsi="Times New Roman" w:cs="Times New Roman"/>
          <w:sz w:val="24"/>
        </w:rPr>
        <w:t>to</w:t>
      </w:r>
      <w:proofErr w:type="gramEnd"/>
      <w:r w:rsidRPr="00B84018">
        <w:rPr>
          <w:rFonts w:ascii="Times New Roman" w:hAnsi="Times New Roman" w:cs="Times New Roman"/>
          <w:sz w:val="24"/>
        </w:rPr>
        <w:t xml:space="preserve"> and surrounded by lots with existing structures constructed below the base flood level, providing items 2 through 6 below have been fully considered.  As the lot size increases beyond </w:t>
      </w:r>
      <w:proofErr w:type="gramStart"/>
      <w:r w:rsidRPr="00B84018">
        <w:rPr>
          <w:rFonts w:ascii="Times New Roman" w:hAnsi="Times New Roman" w:cs="Times New Roman"/>
          <w:sz w:val="24"/>
        </w:rPr>
        <w:t>the one</w:t>
      </w:r>
      <w:proofErr w:type="gramEnd"/>
      <w:r w:rsidRPr="00B84018">
        <w:rPr>
          <w:rFonts w:ascii="Times New Roman" w:hAnsi="Times New Roman" w:cs="Times New Roman"/>
          <w:sz w:val="24"/>
        </w:rPr>
        <w:t>-half acre, the technical justification required for issuing the variance increases.</w:t>
      </w:r>
    </w:p>
    <w:p w14:paraId="1228136A" w14:textId="77777777" w:rsidR="000371F5" w:rsidRPr="000371F5" w:rsidRDefault="000371F5" w:rsidP="000371F5">
      <w:pPr>
        <w:tabs>
          <w:tab w:val="left" w:pos="-1440"/>
        </w:tabs>
        <w:ind w:left="720" w:hanging="360"/>
        <w:jc w:val="both"/>
        <w:rPr>
          <w:rFonts w:ascii="Times New Roman" w:hAnsi="Times New Roman" w:cs="Times New Roman"/>
          <w:sz w:val="24"/>
          <w:szCs w:val="24"/>
        </w:rPr>
      </w:pPr>
      <w:r w:rsidRPr="000371F5">
        <w:rPr>
          <w:rFonts w:ascii="Times New Roman" w:hAnsi="Times New Roman" w:cs="Times New Roman"/>
          <w:sz w:val="24"/>
          <w:szCs w:val="24"/>
        </w:rPr>
        <w:t>2.</w:t>
      </w:r>
      <w:r w:rsidRPr="000371F5">
        <w:rPr>
          <w:rFonts w:ascii="Times New Roman" w:hAnsi="Times New Roman" w:cs="Times New Roman"/>
          <w:sz w:val="24"/>
          <w:szCs w:val="24"/>
        </w:rPr>
        <w:tab/>
        <w:t>Variances may be issued for the reconstruction, rehabilitation, or restoration of structures listed on the National Register of Historic Places, the State Inventory of Historic Places, or local inventory of historic places upon determination provided the proposed activity will not preclude the structure’s continued historic designation.</w:t>
      </w:r>
    </w:p>
    <w:p w14:paraId="267D7BC9" w14:textId="77777777" w:rsidR="000371F5" w:rsidRPr="000371F5" w:rsidRDefault="000371F5" w:rsidP="000371F5">
      <w:pPr>
        <w:tabs>
          <w:tab w:val="left" w:pos="-1440"/>
        </w:tabs>
        <w:ind w:left="720" w:hanging="360"/>
        <w:jc w:val="both"/>
        <w:rPr>
          <w:rFonts w:ascii="Times New Roman" w:hAnsi="Times New Roman" w:cs="Times New Roman"/>
          <w:sz w:val="24"/>
          <w:szCs w:val="24"/>
        </w:rPr>
      </w:pPr>
      <w:r w:rsidRPr="000371F5">
        <w:rPr>
          <w:rFonts w:ascii="Times New Roman" w:hAnsi="Times New Roman" w:cs="Times New Roman"/>
          <w:sz w:val="24"/>
          <w:szCs w:val="24"/>
        </w:rPr>
        <w:t>3.</w:t>
      </w:r>
      <w:r w:rsidRPr="000371F5">
        <w:rPr>
          <w:rFonts w:ascii="Times New Roman" w:hAnsi="Times New Roman" w:cs="Times New Roman"/>
          <w:sz w:val="24"/>
          <w:szCs w:val="24"/>
        </w:rPr>
        <w:tab/>
        <w:t>Variances shall not be issued within any designated floodway if any increase in flood levels during the base flood discharge would result.</w:t>
      </w:r>
    </w:p>
    <w:p w14:paraId="3702A34A" w14:textId="77777777" w:rsidR="000371F5" w:rsidRPr="000371F5" w:rsidRDefault="000371F5" w:rsidP="000371F5">
      <w:pPr>
        <w:tabs>
          <w:tab w:val="left" w:pos="-1440"/>
        </w:tabs>
        <w:ind w:left="720" w:hanging="360"/>
        <w:jc w:val="both"/>
        <w:rPr>
          <w:rFonts w:ascii="Times New Roman" w:hAnsi="Times New Roman" w:cs="Times New Roman"/>
          <w:sz w:val="24"/>
          <w:szCs w:val="24"/>
        </w:rPr>
      </w:pPr>
      <w:r w:rsidRPr="000371F5">
        <w:rPr>
          <w:rFonts w:ascii="Times New Roman" w:hAnsi="Times New Roman" w:cs="Times New Roman"/>
          <w:sz w:val="24"/>
          <w:szCs w:val="24"/>
        </w:rPr>
        <w:t>4.</w:t>
      </w:r>
      <w:r w:rsidRPr="000371F5">
        <w:rPr>
          <w:rFonts w:ascii="Times New Roman" w:hAnsi="Times New Roman" w:cs="Times New Roman"/>
          <w:sz w:val="24"/>
          <w:szCs w:val="24"/>
        </w:rPr>
        <w:tab/>
        <w:t>Variances shall only be issued upon a determination that the variance is the minimum necessary, considering the flood hazard, to afford relief.</w:t>
      </w:r>
    </w:p>
    <w:p w14:paraId="7B3F1C7B" w14:textId="77777777" w:rsidR="000371F5" w:rsidRPr="000371F5" w:rsidRDefault="000371F5" w:rsidP="000371F5">
      <w:pPr>
        <w:tabs>
          <w:tab w:val="left" w:pos="-1440"/>
        </w:tabs>
        <w:ind w:left="720" w:hanging="360"/>
        <w:jc w:val="both"/>
        <w:rPr>
          <w:rFonts w:ascii="Times New Roman" w:hAnsi="Times New Roman" w:cs="Times New Roman"/>
          <w:sz w:val="24"/>
          <w:szCs w:val="24"/>
        </w:rPr>
      </w:pPr>
      <w:r w:rsidRPr="000371F5">
        <w:rPr>
          <w:rFonts w:ascii="Times New Roman" w:hAnsi="Times New Roman" w:cs="Times New Roman"/>
          <w:sz w:val="24"/>
          <w:szCs w:val="24"/>
        </w:rPr>
        <w:t>5.</w:t>
      </w:r>
      <w:r w:rsidRPr="000371F5">
        <w:rPr>
          <w:rFonts w:ascii="Times New Roman" w:hAnsi="Times New Roman" w:cs="Times New Roman"/>
          <w:sz w:val="24"/>
          <w:szCs w:val="24"/>
        </w:rPr>
        <w:tab/>
        <w:t>Variances shall only be issued upon (a) a showing of good and sufficient cause, (b) a determination that failure to grant the variance would result in exceptional hardship to the applicant, and (c)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3F348947" w14:textId="652B2ED1" w:rsidR="000371F5" w:rsidRPr="000371F5" w:rsidRDefault="000371F5" w:rsidP="000371F5">
      <w:pPr>
        <w:tabs>
          <w:tab w:val="left" w:pos="-1440"/>
        </w:tabs>
        <w:ind w:left="720" w:hanging="360"/>
        <w:jc w:val="both"/>
        <w:rPr>
          <w:rFonts w:ascii="Times New Roman" w:hAnsi="Times New Roman" w:cs="Times New Roman"/>
          <w:sz w:val="24"/>
          <w:szCs w:val="24"/>
        </w:rPr>
      </w:pPr>
      <w:r w:rsidRPr="000371F5">
        <w:rPr>
          <w:rFonts w:ascii="Times New Roman" w:hAnsi="Times New Roman" w:cs="Times New Roman"/>
          <w:sz w:val="24"/>
          <w:szCs w:val="24"/>
        </w:rPr>
        <w:t>6.</w:t>
      </w:r>
      <w:r w:rsidRPr="000371F5">
        <w:rPr>
          <w:rFonts w:ascii="Times New Roman" w:hAnsi="Times New Roman" w:cs="Times New Roman"/>
          <w:sz w:val="24"/>
          <w:szCs w:val="24"/>
        </w:rPr>
        <w:tab/>
        <w:t xml:space="preserve">A community shall notify the applicant in writing over the signature of a community official that (1) the issuance of a variance to construct a structure below base flood level will result in increased premium rates for flood insurance up to amounts as high as $25.00 for $100.00 of insurance coverage and (2) such construction below the base flood level increases risks to life and property.  Such </w:t>
      </w:r>
      <w:proofErr w:type="gramStart"/>
      <w:r w:rsidRPr="000371F5">
        <w:rPr>
          <w:rFonts w:ascii="Times New Roman" w:hAnsi="Times New Roman" w:cs="Times New Roman"/>
          <w:sz w:val="24"/>
          <w:szCs w:val="24"/>
        </w:rPr>
        <w:t>notification</w:t>
      </w:r>
      <w:proofErr w:type="gramEnd"/>
      <w:r w:rsidRPr="000371F5">
        <w:rPr>
          <w:rFonts w:ascii="Times New Roman" w:hAnsi="Times New Roman" w:cs="Times New Roman"/>
          <w:sz w:val="24"/>
          <w:szCs w:val="24"/>
        </w:rPr>
        <w:t xml:space="preserve"> </w:t>
      </w:r>
      <w:proofErr w:type="gramStart"/>
      <w:r w:rsidRPr="000371F5">
        <w:rPr>
          <w:rFonts w:ascii="Times New Roman" w:hAnsi="Times New Roman" w:cs="Times New Roman"/>
          <w:sz w:val="24"/>
          <w:szCs w:val="24"/>
        </w:rPr>
        <w:t>shall</w:t>
      </w:r>
      <w:proofErr w:type="gramEnd"/>
      <w:r w:rsidRPr="000371F5">
        <w:rPr>
          <w:rFonts w:ascii="Times New Roman" w:hAnsi="Times New Roman" w:cs="Times New Roman"/>
          <w:sz w:val="24"/>
          <w:szCs w:val="24"/>
        </w:rPr>
        <w:t xml:space="preserve"> be maintained with the record of all variance actions as required by this ordinance.</w:t>
      </w:r>
    </w:p>
    <w:p w14:paraId="5D834687" w14:textId="77777777" w:rsidR="00B84018" w:rsidRDefault="00B84018" w:rsidP="000371F5">
      <w:pPr>
        <w:tabs>
          <w:tab w:val="left" w:pos="-1440"/>
          <w:tab w:val="left" w:pos="270"/>
        </w:tabs>
        <w:jc w:val="both"/>
        <w:rPr>
          <w:rFonts w:ascii="Times New Roman" w:hAnsi="Times New Roman" w:cs="Times New Roman"/>
          <w:sz w:val="24"/>
          <w:u w:val="single"/>
        </w:rPr>
      </w:pPr>
      <w:r w:rsidRPr="000371F5">
        <w:rPr>
          <w:rFonts w:ascii="Times New Roman" w:hAnsi="Times New Roman" w:cs="Times New Roman"/>
          <w:sz w:val="24"/>
          <w:szCs w:val="24"/>
        </w:rPr>
        <w:lastRenderedPageBreak/>
        <w:t xml:space="preserve">    </w:t>
      </w:r>
      <w:r w:rsidR="00194DB8">
        <w:rPr>
          <w:rFonts w:ascii="Times New Roman" w:hAnsi="Times New Roman" w:cs="Times New Roman"/>
          <w:sz w:val="24"/>
          <w:u w:val="single"/>
        </w:rPr>
        <w:t>Determinations for Variances</w:t>
      </w:r>
    </w:p>
    <w:p w14:paraId="10358BCD" w14:textId="77777777" w:rsidR="00194DB8" w:rsidRDefault="00194DB8" w:rsidP="000371F5">
      <w:pPr>
        <w:pStyle w:val="ListParagraph"/>
        <w:numPr>
          <w:ilvl w:val="0"/>
          <w:numId w:val="8"/>
        </w:numPr>
        <w:tabs>
          <w:tab w:val="left" w:pos="-1440"/>
          <w:tab w:val="left" w:pos="450"/>
        </w:tabs>
        <w:jc w:val="both"/>
        <w:rPr>
          <w:rFonts w:ascii="Times New Roman" w:hAnsi="Times New Roman" w:cs="Times New Roman"/>
          <w:sz w:val="24"/>
        </w:rPr>
      </w:pPr>
      <w:proofErr w:type="gramStart"/>
      <w:r>
        <w:rPr>
          <w:rFonts w:ascii="Times New Roman" w:hAnsi="Times New Roman" w:cs="Times New Roman"/>
          <w:sz w:val="24"/>
        </w:rPr>
        <w:t>Showing of</w:t>
      </w:r>
      <w:proofErr w:type="gramEnd"/>
      <w:r>
        <w:rPr>
          <w:rFonts w:ascii="Times New Roman" w:hAnsi="Times New Roman" w:cs="Times New Roman"/>
          <w:sz w:val="24"/>
        </w:rPr>
        <w:t xml:space="preserve"> good and sufficient </w:t>
      </w:r>
      <w:proofErr w:type="gramStart"/>
      <w:r>
        <w:rPr>
          <w:rFonts w:ascii="Times New Roman" w:hAnsi="Times New Roman" w:cs="Times New Roman"/>
          <w:sz w:val="24"/>
        </w:rPr>
        <w:t>cause;</w:t>
      </w:r>
      <w:proofErr w:type="gramEnd"/>
    </w:p>
    <w:p w14:paraId="7140FA62" w14:textId="77777777" w:rsidR="00194DB8" w:rsidRDefault="00194DB8" w:rsidP="000371F5">
      <w:pPr>
        <w:pStyle w:val="ListParagraph"/>
        <w:numPr>
          <w:ilvl w:val="0"/>
          <w:numId w:val="8"/>
        </w:numPr>
        <w:tabs>
          <w:tab w:val="left" w:pos="-1440"/>
          <w:tab w:val="left" w:pos="450"/>
        </w:tabs>
        <w:jc w:val="both"/>
        <w:rPr>
          <w:rFonts w:ascii="Times New Roman" w:hAnsi="Times New Roman" w:cs="Times New Roman"/>
          <w:sz w:val="24"/>
        </w:rPr>
      </w:pPr>
      <w:r>
        <w:rPr>
          <w:rFonts w:ascii="Times New Roman" w:hAnsi="Times New Roman" w:cs="Times New Roman"/>
          <w:sz w:val="24"/>
        </w:rPr>
        <w:t xml:space="preserve">A determination that failure to grant the variance would result in exceptional hardship </w:t>
      </w:r>
      <w:proofErr w:type="gramStart"/>
      <w:r>
        <w:rPr>
          <w:rFonts w:ascii="Times New Roman" w:hAnsi="Times New Roman" w:cs="Times New Roman"/>
          <w:sz w:val="24"/>
        </w:rPr>
        <w:t>to</w:t>
      </w:r>
      <w:proofErr w:type="gramEnd"/>
      <w:r>
        <w:rPr>
          <w:rFonts w:ascii="Times New Roman" w:hAnsi="Times New Roman" w:cs="Times New Roman"/>
          <w:sz w:val="24"/>
        </w:rPr>
        <w:t xml:space="preserve"> the applicant</w:t>
      </w:r>
    </w:p>
    <w:p w14:paraId="64D2634E" w14:textId="77777777" w:rsidR="00194DB8" w:rsidRDefault="00194DB8" w:rsidP="000371F5">
      <w:pPr>
        <w:pStyle w:val="ListParagraph"/>
        <w:numPr>
          <w:ilvl w:val="0"/>
          <w:numId w:val="8"/>
        </w:numPr>
        <w:tabs>
          <w:tab w:val="left" w:pos="-1440"/>
          <w:tab w:val="left" w:pos="450"/>
        </w:tabs>
        <w:jc w:val="both"/>
        <w:rPr>
          <w:rFonts w:ascii="Times New Roman" w:hAnsi="Times New Roman" w:cs="Times New Roman"/>
          <w:sz w:val="24"/>
        </w:rPr>
      </w:pPr>
      <w:proofErr w:type="gramStart"/>
      <w:r>
        <w:rPr>
          <w:rFonts w:ascii="Times New Roman" w:hAnsi="Times New Roman" w:cs="Times New Roman"/>
          <w:sz w:val="24"/>
        </w:rPr>
        <w:t>A determination</w:t>
      </w:r>
      <w:proofErr w:type="gramEnd"/>
      <w:r>
        <w:rPr>
          <w:rFonts w:ascii="Times New Roman" w:hAnsi="Times New Roman" w:cs="Times New Roman"/>
          <w:sz w:val="24"/>
        </w:rPr>
        <w:t xml:space="preserve"> that the granting of a variance will not result in increased flood heights, additional threats to public safety, extraordinary public expense, create nuisances, cause </w:t>
      </w:r>
      <w:proofErr w:type="gramStart"/>
      <w:r>
        <w:rPr>
          <w:rFonts w:ascii="Times New Roman" w:hAnsi="Times New Roman" w:cs="Times New Roman"/>
          <w:sz w:val="24"/>
        </w:rPr>
        <w:t>fraud on</w:t>
      </w:r>
      <w:proofErr w:type="gramEnd"/>
      <w:r>
        <w:rPr>
          <w:rFonts w:ascii="Times New Roman" w:hAnsi="Times New Roman" w:cs="Times New Roman"/>
          <w:sz w:val="24"/>
        </w:rPr>
        <w:t xml:space="preserve"> or victimization of the public, or conflict with existing local laws or ordinances.</w:t>
      </w:r>
    </w:p>
    <w:p w14:paraId="7638A224" w14:textId="77777777" w:rsidR="00194DB8" w:rsidRDefault="00194DB8" w:rsidP="000371F5">
      <w:pPr>
        <w:tabs>
          <w:tab w:val="left" w:pos="-1440"/>
          <w:tab w:val="left" w:pos="450"/>
        </w:tabs>
        <w:jc w:val="both"/>
        <w:rPr>
          <w:rFonts w:ascii="Times New Roman" w:hAnsi="Times New Roman" w:cs="Times New Roman"/>
          <w:sz w:val="24"/>
          <w:u w:val="single"/>
        </w:rPr>
      </w:pPr>
      <w:r>
        <w:rPr>
          <w:rFonts w:ascii="Times New Roman" w:hAnsi="Times New Roman" w:cs="Times New Roman"/>
          <w:sz w:val="24"/>
          <w:u w:val="single"/>
        </w:rPr>
        <w:t>Conditions for Approving Accessory Structure Variances</w:t>
      </w:r>
    </w:p>
    <w:p w14:paraId="75B1341D" w14:textId="77777777" w:rsidR="00194DB8" w:rsidRPr="00194DB8" w:rsidRDefault="00194DB8" w:rsidP="000371F5">
      <w:pPr>
        <w:jc w:val="both"/>
        <w:rPr>
          <w:rFonts w:ascii="Times New Roman" w:hAnsi="Times New Roman" w:cs="Times New Roman"/>
          <w:sz w:val="24"/>
        </w:rPr>
      </w:pPr>
      <w:r w:rsidRPr="00194DB8">
        <w:rPr>
          <w:rFonts w:ascii="Times New Roman" w:hAnsi="Times New Roman" w:cs="Times New Roman"/>
          <w:sz w:val="24"/>
        </w:rPr>
        <w:t xml:space="preserve">Any variance granted for an accessory structure shall be decided individually based on a </w:t>
      </w:r>
      <w:proofErr w:type="gramStart"/>
      <w:r w:rsidRPr="00194DB8">
        <w:rPr>
          <w:rFonts w:ascii="Times New Roman" w:hAnsi="Times New Roman" w:cs="Times New Roman"/>
          <w:sz w:val="24"/>
        </w:rPr>
        <w:t>case by case</w:t>
      </w:r>
      <w:proofErr w:type="gramEnd"/>
      <w:r w:rsidRPr="00194DB8">
        <w:rPr>
          <w:rFonts w:ascii="Times New Roman" w:hAnsi="Times New Roman" w:cs="Times New Roman"/>
          <w:sz w:val="24"/>
        </w:rPr>
        <w:t xml:space="preserve"> analysis of the buil</w:t>
      </w:r>
      <w:r w:rsidRPr="00194DB8">
        <w:rPr>
          <w:rFonts w:ascii="Times New Roman" w:hAnsi="Times New Roman" w:cs="Times New Roman"/>
          <w:sz w:val="24"/>
        </w:rPr>
        <w:softHyphen/>
        <w:t xml:space="preserve">ding's unique circumstances.  Variances granted shall meet the following conditions as well as those criteria and conditions set forth in </w:t>
      </w:r>
      <w:r>
        <w:rPr>
          <w:rFonts w:ascii="Times New Roman" w:hAnsi="Times New Roman" w:cs="Times New Roman"/>
          <w:sz w:val="24"/>
        </w:rPr>
        <w:t>the Floodplain Management Ordinance.</w:t>
      </w:r>
    </w:p>
    <w:p w14:paraId="2A293240" w14:textId="77777777" w:rsidR="00194DB8" w:rsidRPr="00194DB8" w:rsidRDefault="00194DB8" w:rsidP="000371F5">
      <w:pPr>
        <w:jc w:val="both"/>
        <w:rPr>
          <w:rFonts w:ascii="Times New Roman" w:hAnsi="Times New Roman" w:cs="Times New Roman"/>
          <w:sz w:val="24"/>
        </w:rPr>
      </w:pPr>
      <w:proofErr w:type="gramStart"/>
      <w:r w:rsidRPr="00194DB8">
        <w:rPr>
          <w:rFonts w:ascii="Times New Roman" w:hAnsi="Times New Roman" w:cs="Times New Roman"/>
          <w:sz w:val="24"/>
        </w:rPr>
        <w:t>In order to</w:t>
      </w:r>
      <w:proofErr w:type="gramEnd"/>
      <w:r w:rsidRPr="00194DB8">
        <w:rPr>
          <w:rFonts w:ascii="Times New Roman" w:hAnsi="Times New Roman" w:cs="Times New Roman"/>
          <w:sz w:val="24"/>
        </w:rPr>
        <w:t xml:space="preserve"> minimize flood </w:t>
      </w:r>
      <w:proofErr w:type="gramStart"/>
      <w:r w:rsidRPr="00194DB8">
        <w:rPr>
          <w:rFonts w:ascii="Times New Roman" w:hAnsi="Times New Roman" w:cs="Times New Roman"/>
          <w:sz w:val="24"/>
        </w:rPr>
        <w:t>damages</w:t>
      </w:r>
      <w:proofErr w:type="gramEnd"/>
      <w:r w:rsidRPr="00194DB8">
        <w:rPr>
          <w:rFonts w:ascii="Times New Roman" w:hAnsi="Times New Roman" w:cs="Times New Roman"/>
          <w:sz w:val="24"/>
        </w:rPr>
        <w:t xml:space="preserve"> during the 100-year flood and the threat to public health and safety, the following conditions shall be included for any variance issued for accessory struc</w:t>
      </w:r>
      <w:r w:rsidRPr="00194DB8">
        <w:rPr>
          <w:rFonts w:ascii="Times New Roman" w:hAnsi="Times New Roman" w:cs="Times New Roman"/>
          <w:sz w:val="24"/>
        </w:rPr>
        <w:softHyphen/>
        <w:t>tures that are constructed at-grade and wet-floodproofed.</w:t>
      </w:r>
    </w:p>
    <w:p w14:paraId="09798284" w14:textId="77777777" w:rsidR="00194DB8" w:rsidRPr="00194DB8" w:rsidRDefault="00194DB8" w:rsidP="000371F5">
      <w:pPr>
        <w:tabs>
          <w:tab w:val="left" w:pos="-1440"/>
        </w:tabs>
        <w:ind w:left="720" w:hanging="720"/>
        <w:jc w:val="both"/>
        <w:rPr>
          <w:rFonts w:ascii="Times New Roman" w:hAnsi="Times New Roman" w:cs="Times New Roman"/>
          <w:sz w:val="24"/>
        </w:rPr>
      </w:pPr>
      <w:r w:rsidRPr="00194DB8">
        <w:rPr>
          <w:rFonts w:ascii="Times New Roman" w:hAnsi="Times New Roman" w:cs="Times New Roman"/>
          <w:sz w:val="24"/>
        </w:rPr>
        <w:t>1.</w:t>
      </w:r>
      <w:r w:rsidRPr="00194DB8">
        <w:rPr>
          <w:rFonts w:ascii="Times New Roman" w:hAnsi="Times New Roman" w:cs="Times New Roman"/>
          <w:sz w:val="24"/>
        </w:rPr>
        <w:tab/>
        <w:t>Use of the accessory structures must be solely for parking and limited storage purpos</w:t>
      </w:r>
      <w:r w:rsidRPr="00194DB8">
        <w:rPr>
          <w:rFonts w:ascii="Times New Roman" w:hAnsi="Times New Roman" w:cs="Times New Roman"/>
          <w:sz w:val="24"/>
        </w:rPr>
        <w:softHyphen/>
        <w:t xml:space="preserve">es in zone </w:t>
      </w:r>
      <w:proofErr w:type="gramStart"/>
      <w:r w:rsidRPr="00194DB8">
        <w:rPr>
          <w:rFonts w:ascii="Times New Roman" w:hAnsi="Times New Roman" w:cs="Times New Roman"/>
          <w:sz w:val="24"/>
        </w:rPr>
        <w:t>A only as identified</w:t>
      </w:r>
      <w:proofErr w:type="gramEnd"/>
      <w:r w:rsidRPr="00194DB8">
        <w:rPr>
          <w:rFonts w:ascii="Times New Roman" w:hAnsi="Times New Roman" w:cs="Times New Roman"/>
          <w:sz w:val="24"/>
        </w:rPr>
        <w:t xml:space="preserve"> on the com</w:t>
      </w:r>
      <w:r w:rsidRPr="00194DB8">
        <w:rPr>
          <w:rFonts w:ascii="Times New Roman" w:hAnsi="Times New Roman" w:cs="Times New Roman"/>
          <w:sz w:val="24"/>
        </w:rPr>
        <w:softHyphen/>
        <w:t>munity's Flood Insurance Rate Map (FIRM).</w:t>
      </w:r>
    </w:p>
    <w:p w14:paraId="1590BD73" w14:textId="77777777" w:rsidR="00194DB8" w:rsidRPr="00194DB8" w:rsidRDefault="00194DB8" w:rsidP="000371F5">
      <w:pPr>
        <w:tabs>
          <w:tab w:val="left" w:pos="-1440"/>
        </w:tabs>
        <w:ind w:left="720" w:hanging="720"/>
        <w:jc w:val="both"/>
        <w:rPr>
          <w:rFonts w:ascii="Times New Roman" w:hAnsi="Times New Roman" w:cs="Times New Roman"/>
          <w:sz w:val="24"/>
        </w:rPr>
      </w:pPr>
      <w:r w:rsidRPr="00194DB8">
        <w:rPr>
          <w:rFonts w:ascii="Times New Roman" w:hAnsi="Times New Roman" w:cs="Times New Roman"/>
          <w:sz w:val="24"/>
        </w:rPr>
        <w:t>2.</w:t>
      </w:r>
      <w:r w:rsidRPr="00194DB8">
        <w:rPr>
          <w:rFonts w:ascii="Times New Roman" w:hAnsi="Times New Roman" w:cs="Times New Roman"/>
          <w:sz w:val="24"/>
        </w:rPr>
        <w:tab/>
        <w:t>For any new or substantially damaged accessory structures, the exteri</w:t>
      </w:r>
      <w:r w:rsidRPr="00194DB8">
        <w:rPr>
          <w:rFonts w:ascii="Times New Roman" w:hAnsi="Times New Roman" w:cs="Times New Roman"/>
          <w:sz w:val="24"/>
        </w:rPr>
        <w:softHyphen/>
        <w:t xml:space="preserve">or and interior building components and elements (i.e., foundation, wall framing, exterior and interior finishes, flooring, etc.) below the base flood </w:t>
      </w:r>
      <w:proofErr w:type="gramStart"/>
      <w:r w:rsidRPr="00194DB8">
        <w:rPr>
          <w:rFonts w:ascii="Times New Roman" w:hAnsi="Times New Roman" w:cs="Times New Roman"/>
          <w:sz w:val="24"/>
        </w:rPr>
        <w:t>elevation,</w:t>
      </w:r>
      <w:proofErr w:type="gramEnd"/>
      <w:r w:rsidRPr="00194DB8">
        <w:rPr>
          <w:rFonts w:ascii="Times New Roman" w:hAnsi="Times New Roman" w:cs="Times New Roman"/>
          <w:sz w:val="24"/>
        </w:rPr>
        <w:t xml:space="preserve"> must be built with flood-resistant materials.  </w:t>
      </w:r>
    </w:p>
    <w:p w14:paraId="6CC0A0CB" w14:textId="77777777" w:rsidR="00194DB8" w:rsidRPr="00194DB8" w:rsidRDefault="00194DB8" w:rsidP="000371F5">
      <w:pPr>
        <w:tabs>
          <w:tab w:val="left" w:pos="-1440"/>
        </w:tabs>
        <w:ind w:left="720" w:hanging="720"/>
        <w:jc w:val="both"/>
        <w:rPr>
          <w:rFonts w:ascii="Times New Roman" w:hAnsi="Times New Roman" w:cs="Times New Roman"/>
          <w:sz w:val="24"/>
        </w:rPr>
      </w:pPr>
      <w:r w:rsidRPr="00194DB8">
        <w:rPr>
          <w:rFonts w:ascii="Times New Roman" w:hAnsi="Times New Roman" w:cs="Times New Roman"/>
          <w:sz w:val="24"/>
        </w:rPr>
        <w:t>3.</w:t>
      </w:r>
      <w:r w:rsidRPr="00194DB8">
        <w:rPr>
          <w:rFonts w:ascii="Times New Roman" w:hAnsi="Times New Roman" w:cs="Times New Roman"/>
          <w:sz w:val="24"/>
        </w:rPr>
        <w:tab/>
        <w:t xml:space="preserve">The accessory structures must be adequately anchored to prevent flotation, collapse, or lateral movement of the structure.  </w:t>
      </w:r>
      <w:proofErr w:type="gramStart"/>
      <w:r w:rsidRPr="00194DB8">
        <w:rPr>
          <w:rFonts w:ascii="Times New Roman" w:hAnsi="Times New Roman" w:cs="Times New Roman"/>
          <w:sz w:val="24"/>
        </w:rPr>
        <w:t>All of</w:t>
      </w:r>
      <w:proofErr w:type="gramEnd"/>
      <w:r w:rsidRPr="00194DB8">
        <w:rPr>
          <w:rFonts w:ascii="Times New Roman" w:hAnsi="Times New Roman" w:cs="Times New Roman"/>
          <w:sz w:val="24"/>
        </w:rPr>
        <w:t xml:space="preserve"> the building's structural components must be capable of resisting specific flood-related forces including hydro</w:t>
      </w:r>
      <w:r w:rsidRPr="00194DB8">
        <w:rPr>
          <w:rFonts w:ascii="Times New Roman" w:hAnsi="Times New Roman" w:cs="Times New Roman"/>
          <w:sz w:val="24"/>
        </w:rPr>
        <w:softHyphen/>
        <w:t>static, buoyancy, and hydrodynamic and debris impact forces.</w:t>
      </w:r>
    </w:p>
    <w:p w14:paraId="34E5788B" w14:textId="58D88EB3" w:rsidR="00194DB8" w:rsidRPr="00194DB8" w:rsidRDefault="00194DB8" w:rsidP="000371F5">
      <w:pPr>
        <w:tabs>
          <w:tab w:val="left" w:pos="-1440"/>
        </w:tabs>
        <w:ind w:left="720" w:hanging="720"/>
        <w:jc w:val="both"/>
        <w:rPr>
          <w:rFonts w:ascii="Times New Roman" w:hAnsi="Times New Roman" w:cs="Times New Roman"/>
          <w:sz w:val="24"/>
        </w:rPr>
      </w:pPr>
      <w:r w:rsidRPr="00194DB8">
        <w:rPr>
          <w:rFonts w:ascii="Times New Roman" w:hAnsi="Times New Roman" w:cs="Times New Roman"/>
          <w:sz w:val="24"/>
        </w:rPr>
        <w:t>4.</w:t>
      </w:r>
      <w:r w:rsidRPr="00194DB8">
        <w:rPr>
          <w:rFonts w:ascii="Times New Roman" w:hAnsi="Times New Roman" w:cs="Times New Roman"/>
          <w:sz w:val="24"/>
        </w:rPr>
        <w:tab/>
        <w:t xml:space="preserve">Any mechanical, electrical, or other utility equipment must be located above the base flood elevation or floodproofed so that they are contained within a watertight, </w:t>
      </w:r>
      <w:proofErr w:type="gramStart"/>
      <w:r w:rsidRPr="00194DB8">
        <w:rPr>
          <w:rFonts w:ascii="Times New Roman" w:hAnsi="Times New Roman" w:cs="Times New Roman"/>
          <w:sz w:val="24"/>
        </w:rPr>
        <w:t>floodproofed</w:t>
      </w:r>
      <w:proofErr w:type="gramEnd"/>
      <w:r w:rsidRPr="00194DB8">
        <w:rPr>
          <w:rFonts w:ascii="Times New Roman" w:hAnsi="Times New Roman" w:cs="Times New Roman"/>
          <w:sz w:val="24"/>
        </w:rPr>
        <w:t xml:space="preserve"> enclosure that </w:t>
      </w:r>
      <w:proofErr w:type="gramStart"/>
      <w:r w:rsidRPr="00194DB8">
        <w:rPr>
          <w:rFonts w:ascii="Times New Roman" w:hAnsi="Times New Roman" w:cs="Times New Roman"/>
          <w:sz w:val="24"/>
        </w:rPr>
        <w:t>is capable of resisting</w:t>
      </w:r>
      <w:proofErr w:type="gramEnd"/>
      <w:r w:rsidRPr="00194DB8">
        <w:rPr>
          <w:rFonts w:ascii="Times New Roman" w:hAnsi="Times New Roman" w:cs="Times New Roman"/>
          <w:sz w:val="24"/>
        </w:rPr>
        <w:t xml:space="preserve"> damage during flood conditions.</w:t>
      </w:r>
    </w:p>
    <w:p w14:paraId="624E3C71" w14:textId="77777777" w:rsidR="00194DB8" w:rsidRDefault="00194DB8" w:rsidP="000371F5">
      <w:pPr>
        <w:tabs>
          <w:tab w:val="left" w:pos="-1440"/>
        </w:tabs>
        <w:ind w:left="720" w:hanging="720"/>
        <w:jc w:val="both"/>
        <w:rPr>
          <w:rFonts w:ascii="Times New Roman" w:hAnsi="Times New Roman" w:cs="Times New Roman"/>
          <w:sz w:val="24"/>
        </w:rPr>
      </w:pPr>
      <w:r w:rsidRPr="00194DB8">
        <w:rPr>
          <w:rFonts w:ascii="Times New Roman" w:hAnsi="Times New Roman" w:cs="Times New Roman"/>
          <w:sz w:val="24"/>
        </w:rPr>
        <w:t>5.</w:t>
      </w:r>
      <w:r w:rsidRPr="00194DB8">
        <w:rPr>
          <w:rFonts w:ascii="Times New Roman" w:hAnsi="Times New Roman" w:cs="Times New Roman"/>
          <w:sz w:val="24"/>
        </w:rPr>
        <w:tab/>
        <w:t xml:space="preserve">The accessory structures must meet all National Flood Insurance Program (NFIP) opening </w:t>
      </w:r>
      <w:proofErr w:type="gramStart"/>
      <w:r w:rsidRPr="00194DB8">
        <w:rPr>
          <w:rFonts w:ascii="Times New Roman" w:hAnsi="Times New Roman" w:cs="Times New Roman"/>
          <w:sz w:val="24"/>
        </w:rPr>
        <w:t>require</w:t>
      </w:r>
      <w:r w:rsidRPr="00194DB8">
        <w:rPr>
          <w:rFonts w:ascii="Times New Roman" w:hAnsi="Times New Roman" w:cs="Times New Roman"/>
          <w:sz w:val="24"/>
        </w:rPr>
        <w:softHyphen/>
        <w:t>ments</w:t>
      </w:r>
      <w:proofErr w:type="gramEnd"/>
      <w:r w:rsidRPr="00194DB8">
        <w:rPr>
          <w:rFonts w:ascii="Times New Roman" w:hAnsi="Times New Roman" w:cs="Times New Roman"/>
          <w:sz w:val="24"/>
        </w:rPr>
        <w:t>.  The NFIP requires that enclosure or founda</w:t>
      </w:r>
      <w:r w:rsidRPr="00194DB8">
        <w:rPr>
          <w:rFonts w:ascii="Times New Roman" w:hAnsi="Times New Roman" w:cs="Times New Roman"/>
          <w:sz w:val="24"/>
        </w:rPr>
        <w:softHyphen/>
        <w:t>tion walls, subject to the 100-year flood, contain openings that will permit the automatic entry and exit of floodwaters</w:t>
      </w:r>
      <w:r>
        <w:rPr>
          <w:rFonts w:ascii="Times New Roman" w:hAnsi="Times New Roman" w:cs="Times New Roman"/>
          <w:sz w:val="24"/>
        </w:rPr>
        <w:t>.</w:t>
      </w:r>
    </w:p>
    <w:p w14:paraId="6E71B3FC" w14:textId="77777777" w:rsidR="00194DB8" w:rsidRPr="00194DB8" w:rsidRDefault="00B6616F" w:rsidP="000371F5">
      <w:pPr>
        <w:tabs>
          <w:tab w:val="left" w:pos="-1440"/>
        </w:tabs>
        <w:ind w:left="720" w:hanging="720"/>
        <w:jc w:val="both"/>
        <w:rPr>
          <w:rFonts w:ascii="Times New Roman" w:hAnsi="Times New Roman" w:cs="Times New Roman"/>
          <w:sz w:val="24"/>
        </w:rPr>
      </w:pPr>
      <w:r>
        <w:rPr>
          <w:rFonts w:ascii="Times New Roman" w:hAnsi="Times New Roman" w:cs="Times New Roman"/>
          <w:sz w:val="24"/>
        </w:rPr>
        <w:t>6</w:t>
      </w:r>
      <w:r w:rsidR="00194DB8" w:rsidRPr="00194DB8">
        <w:rPr>
          <w:rFonts w:ascii="Times New Roman" w:hAnsi="Times New Roman" w:cs="Times New Roman"/>
          <w:sz w:val="24"/>
        </w:rPr>
        <w:t>.</w:t>
      </w:r>
      <w:r w:rsidR="00194DB8" w:rsidRPr="00194DB8">
        <w:rPr>
          <w:rFonts w:ascii="Times New Roman" w:hAnsi="Times New Roman" w:cs="Times New Roman"/>
          <w:sz w:val="24"/>
        </w:rPr>
        <w:tab/>
        <w:t xml:space="preserve">Equipment, machinery, or other contents must be </w:t>
      </w:r>
      <w:proofErr w:type="gramStart"/>
      <w:r w:rsidR="00194DB8" w:rsidRPr="00194DB8">
        <w:rPr>
          <w:rFonts w:ascii="Times New Roman" w:hAnsi="Times New Roman" w:cs="Times New Roman"/>
          <w:sz w:val="24"/>
        </w:rPr>
        <w:t>pro</w:t>
      </w:r>
      <w:r w:rsidR="00194DB8" w:rsidRPr="00194DB8">
        <w:rPr>
          <w:rFonts w:ascii="Times New Roman" w:hAnsi="Times New Roman" w:cs="Times New Roman"/>
          <w:sz w:val="24"/>
        </w:rPr>
        <w:softHyphen/>
        <w:t>tected</w:t>
      </w:r>
      <w:proofErr w:type="gramEnd"/>
      <w:r w:rsidR="00194DB8" w:rsidRPr="00194DB8">
        <w:rPr>
          <w:rFonts w:ascii="Times New Roman" w:hAnsi="Times New Roman" w:cs="Times New Roman"/>
          <w:sz w:val="24"/>
        </w:rPr>
        <w:t xml:space="preserve"> from any flood damage.  </w:t>
      </w:r>
    </w:p>
    <w:p w14:paraId="1B12AAD5" w14:textId="77777777" w:rsidR="00194DB8" w:rsidRPr="00194DB8" w:rsidRDefault="00B6616F" w:rsidP="000371F5">
      <w:pPr>
        <w:tabs>
          <w:tab w:val="left" w:pos="-1440"/>
        </w:tabs>
        <w:ind w:left="720" w:hanging="720"/>
        <w:jc w:val="both"/>
        <w:rPr>
          <w:rFonts w:ascii="Times New Roman" w:hAnsi="Times New Roman" w:cs="Times New Roman"/>
          <w:sz w:val="24"/>
        </w:rPr>
      </w:pPr>
      <w:r>
        <w:rPr>
          <w:rFonts w:ascii="Times New Roman" w:hAnsi="Times New Roman" w:cs="Times New Roman"/>
          <w:sz w:val="24"/>
        </w:rPr>
        <w:t>7</w:t>
      </w:r>
      <w:r w:rsidR="00194DB8" w:rsidRPr="00194DB8">
        <w:rPr>
          <w:rFonts w:ascii="Times New Roman" w:hAnsi="Times New Roman" w:cs="Times New Roman"/>
          <w:sz w:val="24"/>
        </w:rPr>
        <w:t>.</w:t>
      </w:r>
      <w:r w:rsidR="00194DB8" w:rsidRPr="00194DB8">
        <w:rPr>
          <w:rFonts w:ascii="Times New Roman" w:hAnsi="Times New Roman" w:cs="Times New Roman"/>
          <w:sz w:val="24"/>
        </w:rPr>
        <w:tab/>
        <w:t>No disaster relief assistance under any program administered by any Federal agency shall be paid for any repair or resto</w:t>
      </w:r>
      <w:r w:rsidR="00194DB8" w:rsidRPr="00194DB8">
        <w:rPr>
          <w:rFonts w:ascii="Times New Roman" w:hAnsi="Times New Roman" w:cs="Times New Roman"/>
          <w:sz w:val="24"/>
        </w:rPr>
        <w:softHyphen/>
        <w:t xml:space="preserve">ration costs of the accessory structures.  </w:t>
      </w:r>
    </w:p>
    <w:p w14:paraId="36307097" w14:textId="06E74318" w:rsidR="00194DB8" w:rsidRDefault="00B6616F" w:rsidP="000371F5">
      <w:pPr>
        <w:tabs>
          <w:tab w:val="left" w:pos="-1440"/>
        </w:tabs>
        <w:ind w:left="720" w:hanging="720"/>
        <w:jc w:val="both"/>
        <w:rPr>
          <w:rFonts w:ascii="Times New Roman" w:hAnsi="Times New Roman" w:cs="Times New Roman"/>
          <w:sz w:val="24"/>
        </w:rPr>
      </w:pPr>
      <w:r>
        <w:rPr>
          <w:rFonts w:ascii="Times New Roman" w:hAnsi="Times New Roman" w:cs="Times New Roman"/>
          <w:sz w:val="24"/>
        </w:rPr>
        <w:lastRenderedPageBreak/>
        <w:t>8</w:t>
      </w:r>
      <w:r w:rsidR="00194DB8" w:rsidRPr="00194DB8">
        <w:rPr>
          <w:rFonts w:ascii="Times New Roman" w:hAnsi="Times New Roman" w:cs="Times New Roman"/>
          <w:sz w:val="24"/>
        </w:rPr>
        <w:t>.</w:t>
      </w:r>
      <w:r w:rsidR="00194DB8" w:rsidRPr="00194DB8">
        <w:rPr>
          <w:rFonts w:ascii="Times New Roman" w:hAnsi="Times New Roman" w:cs="Times New Roman"/>
          <w:sz w:val="24"/>
        </w:rPr>
        <w:tab/>
        <w:t xml:space="preserve">A community shall notify the applicant in writing over the signature of a community official that (1) the issuance of a variance to construct a structure below base flood level will result in increased premium rates for flood insurance up to amounts as high as $25.00 for $100.00 of insurance coverage and (2) such construction below the base flood level increases risks to life and property.  </w:t>
      </w:r>
    </w:p>
    <w:p w14:paraId="7B5C2812" w14:textId="77777777" w:rsidR="008775D4" w:rsidRDefault="006C43B2" w:rsidP="000371F5">
      <w:pPr>
        <w:tabs>
          <w:tab w:val="left" w:pos="-1440"/>
        </w:tabs>
        <w:ind w:left="720" w:hanging="720"/>
        <w:jc w:val="both"/>
        <w:rPr>
          <w:rFonts w:ascii="Times New Roman" w:hAnsi="Times New Roman" w:cs="Times New Roman"/>
          <w:sz w:val="24"/>
          <w:u w:val="single"/>
        </w:rPr>
      </w:pPr>
      <w:r>
        <w:rPr>
          <w:rFonts w:ascii="Times New Roman" w:hAnsi="Times New Roman" w:cs="Times New Roman"/>
          <w:sz w:val="24"/>
          <w:u w:val="single"/>
        </w:rPr>
        <w:t>Appeals</w:t>
      </w:r>
    </w:p>
    <w:p w14:paraId="197A24DD" w14:textId="1F74D743" w:rsidR="006C43B2" w:rsidRDefault="006C43B2" w:rsidP="000371F5">
      <w:pPr>
        <w:tabs>
          <w:tab w:val="left" w:pos="-1440"/>
        </w:tabs>
        <w:jc w:val="both"/>
        <w:rPr>
          <w:rFonts w:ascii="Times New Roman" w:hAnsi="Times New Roman" w:cs="Times New Roman"/>
          <w:sz w:val="24"/>
        </w:rPr>
      </w:pPr>
      <w:r w:rsidRPr="006C43B2">
        <w:rPr>
          <w:rFonts w:ascii="Times New Roman" w:hAnsi="Times New Roman" w:cs="Times New Roman"/>
          <w:sz w:val="24"/>
        </w:rPr>
        <w:t xml:space="preserve">Once the request for a </w:t>
      </w:r>
      <w:r>
        <w:rPr>
          <w:rFonts w:ascii="Times New Roman" w:hAnsi="Times New Roman" w:cs="Times New Roman"/>
          <w:sz w:val="24"/>
        </w:rPr>
        <w:t>v</w:t>
      </w:r>
      <w:r w:rsidRPr="006C43B2">
        <w:rPr>
          <w:rFonts w:ascii="Times New Roman" w:hAnsi="Times New Roman" w:cs="Times New Roman"/>
          <w:sz w:val="24"/>
        </w:rPr>
        <w:t>ariance is heard, it must be either granted or denied. If the va</w:t>
      </w:r>
      <w:r>
        <w:rPr>
          <w:rFonts w:ascii="Times New Roman" w:hAnsi="Times New Roman" w:cs="Times New Roman"/>
          <w:sz w:val="24"/>
        </w:rPr>
        <w:t>r</w:t>
      </w:r>
      <w:r w:rsidRPr="006C43B2">
        <w:rPr>
          <w:rFonts w:ascii="Times New Roman" w:hAnsi="Times New Roman" w:cs="Times New Roman"/>
          <w:sz w:val="24"/>
        </w:rPr>
        <w:t>iance</w:t>
      </w:r>
      <w:r w:rsidR="00F44867">
        <w:rPr>
          <w:rFonts w:ascii="Times New Roman" w:hAnsi="Times New Roman" w:cs="Times New Roman"/>
          <w:sz w:val="24"/>
        </w:rPr>
        <w:t xml:space="preserve"> is</w:t>
      </w:r>
      <w:r w:rsidRPr="006C43B2">
        <w:rPr>
          <w:rFonts w:ascii="Times New Roman" w:hAnsi="Times New Roman" w:cs="Times New Roman"/>
          <w:sz w:val="24"/>
        </w:rPr>
        <w:t xml:space="preserve"> denied, then </w:t>
      </w:r>
      <w:r>
        <w:rPr>
          <w:rFonts w:ascii="Times New Roman" w:hAnsi="Times New Roman" w:cs="Times New Roman"/>
          <w:sz w:val="24"/>
        </w:rPr>
        <w:t xml:space="preserve">the property owner has the right to appeal that administrative decision to the </w:t>
      </w:r>
      <w:r w:rsidR="00226CA0">
        <w:rPr>
          <w:rFonts w:ascii="Times New Roman" w:hAnsi="Times New Roman" w:cs="Times New Roman"/>
          <w:color w:val="FF0000"/>
          <w:sz w:val="24"/>
        </w:rPr>
        <w:t xml:space="preserve">Bollinger </w:t>
      </w:r>
      <w:r w:rsidR="00BE17FA">
        <w:rPr>
          <w:rFonts w:ascii="Times New Roman" w:hAnsi="Times New Roman" w:cs="Times New Roman"/>
          <w:sz w:val="24"/>
        </w:rPr>
        <w:t>County</w:t>
      </w:r>
      <w:r>
        <w:rPr>
          <w:rFonts w:ascii="Times New Roman" w:hAnsi="Times New Roman" w:cs="Times New Roman"/>
          <w:sz w:val="24"/>
        </w:rPr>
        <w:t xml:space="preserve"> </w:t>
      </w:r>
      <w:r w:rsidR="00F44867">
        <w:rPr>
          <w:rFonts w:ascii="Times New Roman" w:hAnsi="Times New Roman" w:cs="Times New Roman"/>
          <w:sz w:val="24"/>
        </w:rPr>
        <w:t>C</w:t>
      </w:r>
      <w:r>
        <w:rPr>
          <w:rFonts w:ascii="Times New Roman" w:hAnsi="Times New Roman" w:cs="Times New Roman"/>
          <w:sz w:val="24"/>
        </w:rPr>
        <w:t xml:space="preserve">ircuit Court. </w:t>
      </w:r>
    </w:p>
    <w:p w14:paraId="7DE50288" w14:textId="77777777" w:rsidR="00F44867" w:rsidRDefault="00F44867" w:rsidP="000371F5">
      <w:pPr>
        <w:tabs>
          <w:tab w:val="left" w:pos="-1440"/>
        </w:tabs>
        <w:rPr>
          <w:rFonts w:ascii="Times New Roman" w:hAnsi="Times New Roman" w:cs="Times New Roman"/>
          <w:sz w:val="24"/>
          <w:u w:val="single"/>
        </w:rPr>
      </w:pPr>
      <w:r>
        <w:rPr>
          <w:rFonts w:ascii="Times New Roman" w:hAnsi="Times New Roman" w:cs="Times New Roman"/>
          <w:sz w:val="24"/>
          <w:u w:val="single"/>
        </w:rPr>
        <w:t>Record Keeping</w:t>
      </w:r>
    </w:p>
    <w:p w14:paraId="559F09D9" w14:textId="28A31BAC" w:rsidR="00F44867" w:rsidRDefault="00F44867" w:rsidP="000371F5">
      <w:pPr>
        <w:tabs>
          <w:tab w:val="left" w:pos="-1440"/>
        </w:tabs>
        <w:rPr>
          <w:rFonts w:ascii="Times New Roman" w:hAnsi="Times New Roman" w:cs="Times New Roman"/>
          <w:sz w:val="24"/>
        </w:rPr>
      </w:pPr>
      <w:r>
        <w:rPr>
          <w:rFonts w:ascii="Times New Roman" w:hAnsi="Times New Roman" w:cs="Times New Roman"/>
          <w:sz w:val="24"/>
        </w:rPr>
        <w:t xml:space="preserve">The </w:t>
      </w:r>
      <w:r w:rsidR="00BE17FA" w:rsidRPr="009E1902">
        <w:rPr>
          <w:rFonts w:ascii="Times New Roman" w:hAnsi="Times New Roman" w:cs="Times New Roman"/>
          <w:color w:val="FF0000"/>
          <w:sz w:val="24"/>
        </w:rPr>
        <w:t xml:space="preserve">City of </w:t>
      </w:r>
      <w:r w:rsidR="00226CA0">
        <w:rPr>
          <w:rFonts w:ascii="Times New Roman" w:hAnsi="Times New Roman" w:cs="Times New Roman"/>
          <w:color w:val="FF0000"/>
          <w:sz w:val="24"/>
        </w:rPr>
        <w:t>Marble Hill</w:t>
      </w:r>
      <w:r w:rsidRPr="009E1902">
        <w:rPr>
          <w:rFonts w:ascii="Times New Roman" w:hAnsi="Times New Roman" w:cs="Times New Roman"/>
          <w:color w:val="FF0000"/>
          <w:sz w:val="24"/>
        </w:rPr>
        <w:t xml:space="preserve"> </w:t>
      </w:r>
      <w:r>
        <w:rPr>
          <w:rFonts w:ascii="Times New Roman" w:hAnsi="Times New Roman" w:cs="Times New Roman"/>
          <w:sz w:val="24"/>
        </w:rPr>
        <w:t xml:space="preserve">Floodplain Administrator will establish and maintain a file of records pertaining to floodplain management in the </w:t>
      </w:r>
      <w:r w:rsidR="00C1586A" w:rsidRPr="00AC3517">
        <w:rPr>
          <w:rFonts w:ascii="Times New Roman" w:hAnsi="Times New Roman" w:cs="Times New Roman"/>
          <w:color w:val="FF0000"/>
          <w:sz w:val="24"/>
        </w:rPr>
        <w:t>City</w:t>
      </w:r>
      <w:r w:rsidR="00C1586A">
        <w:rPr>
          <w:rFonts w:ascii="Times New Roman" w:hAnsi="Times New Roman" w:cs="Times New Roman"/>
          <w:sz w:val="24"/>
        </w:rPr>
        <w:t xml:space="preserve"> </w:t>
      </w:r>
      <w:r>
        <w:rPr>
          <w:rFonts w:ascii="Times New Roman" w:hAnsi="Times New Roman" w:cs="Times New Roman"/>
          <w:sz w:val="24"/>
        </w:rPr>
        <w:t xml:space="preserve">Hall, both blank and completed forms, including but not limited to development permits, elevation certificates, floodproofing certificates, and variance forms. </w:t>
      </w:r>
    </w:p>
    <w:p w14:paraId="5149C025" w14:textId="77777777" w:rsidR="00F44867" w:rsidRDefault="00F44867" w:rsidP="000371F5">
      <w:pPr>
        <w:tabs>
          <w:tab w:val="left" w:pos="-1440"/>
        </w:tabs>
        <w:rPr>
          <w:rFonts w:ascii="Times New Roman" w:hAnsi="Times New Roman" w:cs="Times New Roman"/>
          <w:sz w:val="24"/>
          <w:u w:val="single"/>
        </w:rPr>
      </w:pPr>
      <w:r>
        <w:rPr>
          <w:rFonts w:ascii="Times New Roman" w:hAnsi="Times New Roman" w:cs="Times New Roman"/>
          <w:sz w:val="24"/>
          <w:u w:val="single"/>
        </w:rPr>
        <w:t>Maps</w:t>
      </w:r>
    </w:p>
    <w:p w14:paraId="155D1E04" w14:textId="6CFA011D" w:rsidR="00F44867" w:rsidRDefault="00F44867" w:rsidP="000371F5">
      <w:pPr>
        <w:tabs>
          <w:tab w:val="left" w:pos="-1440"/>
        </w:tabs>
        <w:rPr>
          <w:rFonts w:ascii="Times New Roman" w:hAnsi="Times New Roman" w:cs="Times New Roman"/>
          <w:sz w:val="24"/>
        </w:rPr>
      </w:pPr>
      <w:r>
        <w:rPr>
          <w:rFonts w:ascii="Times New Roman" w:hAnsi="Times New Roman" w:cs="Times New Roman"/>
          <w:sz w:val="24"/>
        </w:rPr>
        <w:t xml:space="preserve">The </w:t>
      </w:r>
      <w:proofErr w:type="gramStart"/>
      <w:r w:rsidR="00C1586A" w:rsidRPr="00AC3517">
        <w:rPr>
          <w:rFonts w:ascii="Times New Roman" w:hAnsi="Times New Roman" w:cs="Times New Roman"/>
          <w:color w:val="FF0000"/>
          <w:sz w:val="24"/>
        </w:rPr>
        <w:t>City</w:t>
      </w:r>
      <w:proofErr w:type="gramEnd"/>
      <w:r w:rsidR="00C1586A">
        <w:rPr>
          <w:rFonts w:ascii="Times New Roman" w:hAnsi="Times New Roman" w:cs="Times New Roman"/>
          <w:sz w:val="24"/>
        </w:rPr>
        <w:t xml:space="preserve"> </w:t>
      </w:r>
      <w:r>
        <w:rPr>
          <w:rFonts w:ascii="Times New Roman" w:hAnsi="Times New Roman" w:cs="Times New Roman"/>
          <w:sz w:val="24"/>
        </w:rPr>
        <w:t xml:space="preserve">will keep on </w:t>
      </w:r>
      <w:proofErr w:type="gramStart"/>
      <w:r>
        <w:rPr>
          <w:rFonts w:ascii="Times New Roman" w:hAnsi="Times New Roman" w:cs="Times New Roman"/>
          <w:sz w:val="24"/>
        </w:rPr>
        <w:t>file</w:t>
      </w:r>
      <w:proofErr w:type="gramEnd"/>
      <w:r>
        <w:rPr>
          <w:rFonts w:ascii="Times New Roman" w:hAnsi="Times New Roman" w:cs="Times New Roman"/>
          <w:sz w:val="24"/>
        </w:rPr>
        <w:t xml:space="preserve"> the applicable NFIP map</w:t>
      </w:r>
      <w:r w:rsidR="00C129CB">
        <w:rPr>
          <w:rFonts w:ascii="Times New Roman" w:hAnsi="Times New Roman" w:cs="Times New Roman"/>
          <w:sz w:val="24"/>
        </w:rPr>
        <w:t xml:space="preserve"> panel</w:t>
      </w:r>
      <w:r>
        <w:rPr>
          <w:rFonts w:ascii="Times New Roman" w:hAnsi="Times New Roman" w:cs="Times New Roman"/>
          <w:sz w:val="24"/>
        </w:rPr>
        <w:t xml:space="preserve"> for the </w:t>
      </w:r>
      <w:r w:rsidR="00BE17FA" w:rsidRPr="009E1902">
        <w:rPr>
          <w:rFonts w:ascii="Times New Roman" w:hAnsi="Times New Roman" w:cs="Times New Roman"/>
          <w:color w:val="FF0000"/>
          <w:sz w:val="24"/>
        </w:rPr>
        <w:t xml:space="preserve">City of </w:t>
      </w:r>
      <w:r w:rsidR="00226CA0">
        <w:rPr>
          <w:rFonts w:ascii="Times New Roman" w:hAnsi="Times New Roman" w:cs="Times New Roman"/>
          <w:color w:val="FF0000"/>
          <w:sz w:val="24"/>
        </w:rPr>
        <w:t>Marble Hill</w:t>
      </w:r>
      <w:r>
        <w:rPr>
          <w:rFonts w:ascii="Times New Roman" w:hAnsi="Times New Roman" w:cs="Times New Roman"/>
          <w:sz w:val="24"/>
        </w:rPr>
        <w:t>.</w:t>
      </w:r>
    </w:p>
    <w:p w14:paraId="30553960" w14:textId="77777777" w:rsidR="005826EE" w:rsidRDefault="005826EE" w:rsidP="000371F5">
      <w:pPr>
        <w:tabs>
          <w:tab w:val="left" w:pos="-1440"/>
        </w:tabs>
        <w:rPr>
          <w:rFonts w:ascii="Times New Roman" w:hAnsi="Times New Roman" w:cs="Times New Roman"/>
          <w:sz w:val="24"/>
          <w:u w:val="single"/>
        </w:rPr>
      </w:pPr>
      <w:r>
        <w:rPr>
          <w:rFonts w:ascii="Times New Roman" w:hAnsi="Times New Roman" w:cs="Times New Roman"/>
          <w:sz w:val="24"/>
          <w:u w:val="single"/>
        </w:rPr>
        <w:t>Investigate Complaints</w:t>
      </w:r>
    </w:p>
    <w:p w14:paraId="5086DB03" w14:textId="77777777" w:rsidR="009D1B34" w:rsidRDefault="005826EE" w:rsidP="000371F5">
      <w:pPr>
        <w:tabs>
          <w:tab w:val="left" w:pos="-1440"/>
        </w:tabs>
        <w:rPr>
          <w:rFonts w:ascii="Times New Roman" w:hAnsi="Times New Roman" w:cs="Times New Roman"/>
          <w:sz w:val="24"/>
        </w:rPr>
      </w:pPr>
      <w:r>
        <w:rPr>
          <w:rFonts w:ascii="Times New Roman" w:hAnsi="Times New Roman" w:cs="Times New Roman"/>
          <w:sz w:val="24"/>
        </w:rPr>
        <w:t xml:space="preserve">The Floodplain Administrator should investigate all complaints within one week of receiving the compliant. </w:t>
      </w:r>
    </w:p>
    <w:p w14:paraId="608CD256" w14:textId="77777777" w:rsidR="005826EE" w:rsidRDefault="005826EE" w:rsidP="000371F5">
      <w:pPr>
        <w:tabs>
          <w:tab w:val="left" w:pos="-1440"/>
        </w:tabs>
        <w:rPr>
          <w:rFonts w:ascii="Times New Roman" w:hAnsi="Times New Roman" w:cs="Times New Roman"/>
          <w:sz w:val="24"/>
          <w:u w:val="single"/>
        </w:rPr>
      </w:pPr>
      <w:r>
        <w:rPr>
          <w:rFonts w:ascii="Times New Roman" w:hAnsi="Times New Roman" w:cs="Times New Roman"/>
          <w:sz w:val="24"/>
          <w:u w:val="single"/>
        </w:rPr>
        <w:t>Damage Assessment</w:t>
      </w:r>
    </w:p>
    <w:p w14:paraId="156E1BB0" w14:textId="77777777" w:rsidR="005826EE" w:rsidRDefault="005826EE" w:rsidP="000371F5">
      <w:pPr>
        <w:tabs>
          <w:tab w:val="left" w:pos="-1440"/>
        </w:tabs>
        <w:rPr>
          <w:rFonts w:ascii="Times New Roman" w:hAnsi="Times New Roman" w:cs="Times New Roman"/>
          <w:sz w:val="24"/>
        </w:rPr>
      </w:pPr>
      <w:r>
        <w:rPr>
          <w:rFonts w:ascii="Times New Roman" w:hAnsi="Times New Roman" w:cs="Times New Roman"/>
          <w:sz w:val="24"/>
        </w:rPr>
        <w:t>In the event of a major flood or rainfall event which affects numerous structures</w:t>
      </w:r>
      <w:r w:rsidR="008775D4">
        <w:rPr>
          <w:rFonts w:ascii="Times New Roman" w:hAnsi="Times New Roman" w:cs="Times New Roman"/>
          <w:sz w:val="24"/>
        </w:rPr>
        <w:t>,</w:t>
      </w:r>
      <w:r>
        <w:rPr>
          <w:rFonts w:ascii="Times New Roman" w:hAnsi="Times New Roman" w:cs="Times New Roman"/>
          <w:sz w:val="24"/>
        </w:rPr>
        <w:t xml:space="preserve"> the Floodplain Administrator will conduct the following damage assessment procedures:</w:t>
      </w:r>
    </w:p>
    <w:p w14:paraId="3C28FEBD" w14:textId="77777777" w:rsidR="005826EE" w:rsidRDefault="005826EE" w:rsidP="000371F5">
      <w:pPr>
        <w:pStyle w:val="ListParagraph"/>
        <w:numPr>
          <w:ilvl w:val="0"/>
          <w:numId w:val="9"/>
        </w:numPr>
        <w:tabs>
          <w:tab w:val="left" w:pos="-1440"/>
        </w:tabs>
        <w:rPr>
          <w:rFonts w:ascii="Times New Roman" w:hAnsi="Times New Roman" w:cs="Times New Roman"/>
          <w:sz w:val="24"/>
        </w:rPr>
      </w:pPr>
      <w:r>
        <w:rPr>
          <w:rFonts w:ascii="Times New Roman" w:hAnsi="Times New Roman" w:cs="Times New Roman"/>
          <w:sz w:val="24"/>
        </w:rPr>
        <w:t>Compile a listing of all flood damage structures</w:t>
      </w:r>
    </w:p>
    <w:p w14:paraId="0BC15D4C" w14:textId="77777777" w:rsidR="005826EE" w:rsidRDefault="005826EE" w:rsidP="000371F5">
      <w:pPr>
        <w:pStyle w:val="ListParagraph"/>
        <w:numPr>
          <w:ilvl w:val="0"/>
          <w:numId w:val="9"/>
        </w:numPr>
        <w:tabs>
          <w:tab w:val="left" w:pos="-1440"/>
        </w:tabs>
        <w:rPr>
          <w:rFonts w:ascii="Times New Roman" w:hAnsi="Times New Roman" w:cs="Times New Roman"/>
          <w:sz w:val="24"/>
        </w:rPr>
      </w:pPr>
      <w:r>
        <w:rPr>
          <w:rFonts w:ascii="Times New Roman" w:hAnsi="Times New Roman" w:cs="Times New Roman"/>
          <w:sz w:val="24"/>
        </w:rPr>
        <w:t xml:space="preserve">Inspect each structure for extent of </w:t>
      </w:r>
      <w:proofErr w:type="gramStart"/>
      <w:r>
        <w:rPr>
          <w:rFonts w:ascii="Times New Roman" w:hAnsi="Times New Roman" w:cs="Times New Roman"/>
          <w:sz w:val="24"/>
        </w:rPr>
        <w:t>damages</w:t>
      </w:r>
      <w:proofErr w:type="gramEnd"/>
    </w:p>
    <w:p w14:paraId="1424EEC6" w14:textId="77777777" w:rsidR="005826EE" w:rsidRDefault="005826EE" w:rsidP="000371F5">
      <w:pPr>
        <w:pStyle w:val="ListParagraph"/>
        <w:numPr>
          <w:ilvl w:val="0"/>
          <w:numId w:val="9"/>
        </w:numPr>
        <w:tabs>
          <w:tab w:val="left" w:pos="-1440"/>
        </w:tabs>
        <w:rPr>
          <w:rFonts w:ascii="Times New Roman" w:hAnsi="Times New Roman" w:cs="Times New Roman"/>
          <w:sz w:val="24"/>
        </w:rPr>
      </w:pPr>
      <w:r>
        <w:rPr>
          <w:rFonts w:ascii="Times New Roman" w:hAnsi="Times New Roman" w:cs="Times New Roman"/>
          <w:sz w:val="24"/>
        </w:rPr>
        <w:t>Make a detailed list of damages such as foundations, basements, floors, walls, cabinets, built-in appliances, furnaces, air conditioners, roofs, and any other damages that can be determined</w:t>
      </w:r>
    </w:p>
    <w:p w14:paraId="67E8E450" w14:textId="77777777" w:rsidR="005826EE" w:rsidRDefault="005826EE" w:rsidP="000371F5">
      <w:pPr>
        <w:pStyle w:val="ListParagraph"/>
        <w:numPr>
          <w:ilvl w:val="0"/>
          <w:numId w:val="9"/>
        </w:numPr>
        <w:tabs>
          <w:tab w:val="left" w:pos="-1440"/>
        </w:tabs>
        <w:rPr>
          <w:rFonts w:ascii="Times New Roman" w:hAnsi="Times New Roman" w:cs="Times New Roman"/>
          <w:sz w:val="24"/>
        </w:rPr>
      </w:pPr>
      <w:r>
        <w:rPr>
          <w:rFonts w:ascii="Times New Roman" w:hAnsi="Times New Roman" w:cs="Times New Roman"/>
          <w:sz w:val="24"/>
        </w:rPr>
        <w:t>Attempt to ascertain a total damage cost for each facility</w:t>
      </w:r>
    </w:p>
    <w:p w14:paraId="6C8BCEB7" w14:textId="7DABBE0C" w:rsidR="005826EE" w:rsidRDefault="005826EE" w:rsidP="000371F5">
      <w:pPr>
        <w:pStyle w:val="ListParagraph"/>
        <w:numPr>
          <w:ilvl w:val="0"/>
          <w:numId w:val="9"/>
        </w:numPr>
        <w:tabs>
          <w:tab w:val="left" w:pos="-1440"/>
        </w:tabs>
        <w:rPr>
          <w:rFonts w:ascii="Times New Roman" w:hAnsi="Times New Roman" w:cs="Times New Roman"/>
          <w:sz w:val="24"/>
        </w:rPr>
      </w:pPr>
      <w:r>
        <w:rPr>
          <w:rFonts w:ascii="Times New Roman" w:hAnsi="Times New Roman" w:cs="Times New Roman"/>
          <w:sz w:val="24"/>
        </w:rPr>
        <w:t xml:space="preserve">Request the market value of each structure from the </w:t>
      </w:r>
      <w:r w:rsidR="00BE17FA">
        <w:rPr>
          <w:rFonts w:ascii="Times New Roman" w:hAnsi="Times New Roman" w:cs="Times New Roman"/>
          <w:sz w:val="24"/>
        </w:rPr>
        <w:t>St. Francois County</w:t>
      </w:r>
      <w:r>
        <w:rPr>
          <w:rFonts w:ascii="Times New Roman" w:hAnsi="Times New Roman" w:cs="Times New Roman"/>
          <w:sz w:val="24"/>
        </w:rPr>
        <w:t xml:space="preserve"> Assessor</w:t>
      </w:r>
    </w:p>
    <w:p w14:paraId="4A8633C6" w14:textId="77777777" w:rsidR="005826EE" w:rsidRDefault="009A2EE6" w:rsidP="000371F5">
      <w:pPr>
        <w:pStyle w:val="ListParagraph"/>
        <w:numPr>
          <w:ilvl w:val="0"/>
          <w:numId w:val="9"/>
        </w:numPr>
        <w:tabs>
          <w:tab w:val="left" w:pos="-1440"/>
        </w:tabs>
        <w:rPr>
          <w:rFonts w:ascii="Times New Roman" w:hAnsi="Times New Roman" w:cs="Times New Roman"/>
          <w:sz w:val="24"/>
        </w:rPr>
      </w:pPr>
      <w:proofErr w:type="gramStart"/>
      <w:r>
        <w:rPr>
          <w:rFonts w:ascii="Times New Roman" w:hAnsi="Times New Roman" w:cs="Times New Roman"/>
          <w:sz w:val="24"/>
        </w:rPr>
        <w:t>Make a determination</w:t>
      </w:r>
      <w:proofErr w:type="gramEnd"/>
      <w:r>
        <w:rPr>
          <w:rFonts w:ascii="Times New Roman" w:hAnsi="Times New Roman" w:cs="Times New Roman"/>
          <w:sz w:val="24"/>
        </w:rPr>
        <w:t xml:space="preserve"> of substantial damage by comparing cost of repair to the market value</w:t>
      </w:r>
    </w:p>
    <w:p w14:paraId="197CFEFC" w14:textId="77777777" w:rsidR="009A2EE6" w:rsidRDefault="009A2EE6" w:rsidP="000371F5">
      <w:pPr>
        <w:pStyle w:val="ListParagraph"/>
        <w:numPr>
          <w:ilvl w:val="0"/>
          <w:numId w:val="9"/>
        </w:numPr>
        <w:tabs>
          <w:tab w:val="left" w:pos="-1440"/>
        </w:tabs>
        <w:rPr>
          <w:rFonts w:ascii="Times New Roman" w:hAnsi="Times New Roman" w:cs="Times New Roman"/>
          <w:sz w:val="24"/>
        </w:rPr>
      </w:pPr>
      <w:r>
        <w:rPr>
          <w:rFonts w:ascii="Times New Roman" w:hAnsi="Times New Roman" w:cs="Times New Roman"/>
          <w:sz w:val="24"/>
        </w:rPr>
        <w:t>Use the permit procedures for all applications for repair or construction</w:t>
      </w:r>
    </w:p>
    <w:p w14:paraId="6B4ECB08" w14:textId="77777777" w:rsidR="00D926F4" w:rsidRDefault="00D926F4" w:rsidP="000371F5">
      <w:pPr>
        <w:tabs>
          <w:tab w:val="left" w:pos="-1440"/>
        </w:tabs>
        <w:rPr>
          <w:rFonts w:ascii="Times New Roman" w:hAnsi="Times New Roman" w:cs="Times New Roman"/>
          <w:sz w:val="24"/>
          <w:u w:val="single"/>
        </w:rPr>
      </w:pPr>
    </w:p>
    <w:p w14:paraId="48CFE8AB" w14:textId="77777777" w:rsidR="00F44867" w:rsidRDefault="009A2EE6" w:rsidP="000371F5">
      <w:pPr>
        <w:tabs>
          <w:tab w:val="left" w:pos="-1440"/>
        </w:tabs>
        <w:rPr>
          <w:rFonts w:ascii="Times New Roman" w:hAnsi="Times New Roman" w:cs="Times New Roman"/>
          <w:sz w:val="24"/>
          <w:u w:val="single"/>
        </w:rPr>
      </w:pPr>
      <w:r>
        <w:rPr>
          <w:rFonts w:ascii="Times New Roman" w:hAnsi="Times New Roman" w:cs="Times New Roman"/>
          <w:sz w:val="24"/>
          <w:u w:val="single"/>
        </w:rPr>
        <w:lastRenderedPageBreak/>
        <w:t>Appendices</w:t>
      </w:r>
    </w:p>
    <w:p w14:paraId="6B1DBE36" w14:textId="77777777" w:rsidR="009A2EE6" w:rsidRDefault="009A2EE6" w:rsidP="000371F5">
      <w:pPr>
        <w:tabs>
          <w:tab w:val="left" w:pos="-1440"/>
        </w:tabs>
        <w:rPr>
          <w:rFonts w:ascii="Times New Roman" w:hAnsi="Times New Roman" w:cs="Times New Roman"/>
          <w:sz w:val="24"/>
        </w:rPr>
      </w:pPr>
      <w:r>
        <w:rPr>
          <w:rFonts w:ascii="Times New Roman" w:hAnsi="Times New Roman" w:cs="Times New Roman"/>
          <w:sz w:val="24"/>
        </w:rPr>
        <w:t>Attached to this document are the forms to be used in implementing this procedure:</w:t>
      </w:r>
    </w:p>
    <w:p w14:paraId="6F171281" w14:textId="77777777" w:rsidR="009A2EE6" w:rsidRDefault="009A2EE6" w:rsidP="000371F5">
      <w:pPr>
        <w:pStyle w:val="ListParagraph"/>
        <w:numPr>
          <w:ilvl w:val="0"/>
          <w:numId w:val="10"/>
        </w:numPr>
        <w:tabs>
          <w:tab w:val="left" w:pos="-1440"/>
        </w:tabs>
        <w:rPr>
          <w:rFonts w:ascii="Times New Roman" w:hAnsi="Times New Roman" w:cs="Times New Roman"/>
          <w:sz w:val="24"/>
        </w:rPr>
      </w:pPr>
      <w:r>
        <w:rPr>
          <w:rFonts w:ascii="Times New Roman" w:hAnsi="Times New Roman" w:cs="Times New Roman"/>
          <w:sz w:val="24"/>
        </w:rPr>
        <w:t>Floodplain Development Permit/Application</w:t>
      </w:r>
    </w:p>
    <w:p w14:paraId="632DC67D" w14:textId="77777777" w:rsidR="009A2EE6" w:rsidRDefault="009A2EE6" w:rsidP="000371F5">
      <w:pPr>
        <w:pStyle w:val="ListParagraph"/>
        <w:numPr>
          <w:ilvl w:val="0"/>
          <w:numId w:val="10"/>
        </w:numPr>
        <w:tabs>
          <w:tab w:val="left" w:pos="-1440"/>
        </w:tabs>
        <w:rPr>
          <w:rFonts w:ascii="Times New Roman" w:hAnsi="Times New Roman" w:cs="Times New Roman"/>
          <w:sz w:val="24"/>
        </w:rPr>
      </w:pPr>
      <w:r>
        <w:rPr>
          <w:rFonts w:ascii="Times New Roman" w:hAnsi="Times New Roman" w:cs="Times New Roman"/>
          <w:sz w:val="24"/>
        </w:rPr>
        <w:t>Elevation Certificate</w:t>
      </w:r>
    </w:p>
    <w:p w14:paraId="6E248B57" w14:textId="77777777" w:rsidR="009A2EE6" w:rsidRDefault="009A2EE6" w:rsidP="000371F5">
      <w:pPr>
        <w:pStyle w:val="ListParagraph"/>
        <w:numPr>
          <w:ilvl w:val="0"/>
          <w:numId w:val="10"/>
        </w:numPr>
        <w:tabs>
          <w:tab w:val="left" w:pos="-1440"/>
        </w:tabs>
        <w:rPr>
          <w:rFonts w:ascii="Times New Roman" w:hAnsi="Times New Roman" w:cs="Times New Roman"/>
          <w:sz w:val="24"/>
        </w:rPr>
      </w:pPr>
      <w:r>
        <w:rPr>
          <w:rFonts w:ascii="Times New Roman" w:hAnsi="Times New Roman" w:cs="Times New Roman"/>
          <w:sz w:val="24"/>
        </w:rPr>
        <w:t>Floodproofing Certificate</w:t>
      </w:r>
    </w:p>
    <w:p w14:paraId="0B0271F5" w14:textId="77777777" w:rsidR="009A2EE6" w:rsidRDefault="009A2EE6" w:rsidP="000371F5">
      <w:pPr>
        <w:pStyle w:val="ListParagraph"/>
        <w:numPr>
          <w:ilvl w:val="0"/>
          <w:numId w:val="10"/>
        </w:numPr>
        <w:tabs>
          <w:tab w:val="left" w:pos="-1440"/>
        </w:tabs>
        <w:rPr>
          <w:rFonts w:ascii="Times New Roman" w:hAnsi="Times New Roman" w:cs="Times New Roman"/>
          <w:sz w:val="24"/>
        </w:rPr>
      </w:pPr>
      <w:r>
        <w:rPr>
          <w:rFonts w:ascii="Times New Roman" w:hAnsi="Times New Roman" w:cs="Times New Roman"/>
          <w:sz w:val="24"/>
        </w:rPr>
        <w:t>Floodplain Variance Request form</w:t>
      </w:r>
    </w:p>
    <w:p w14:paraId="3FD7CE59" w14:textId="77777777" w:rsidR="00D8112C" w:rsidRDefault="00D8112C" w:rsidP="00D8112C">
      <w:pPr>
        <w:tabs>
          <w:tab w:val="left" w:pos="-1440"/>
        </w:tabs>
        <w:rPr>
          <w:rFonts w:ascii="Times New Roman" w:hAnsi="Times New Roman" w:cs="Times New Roman"/>
          <w:sz w:val="24"/>
        </w:rPr>
      </w:pPr>
    </w:p>
    <w:p w14:paraId="60E9EC99" w14:textId="77777777" w:rsidR="00D8112C" w:rsidRDefault="00D8112C" w:rsidP="00D8112C">
      <w:pPr>
        <w:tabs>
          <w:tab w:val="left" w:pos="-1440"/>
        </w:tabs>
        <w:rPr>
          <w:rFonts w:ascii="Times New Roman" w:hAnsi="Times New Roman" w:cs="Times New Roman"/>
          <w:sz w:val="24"/>
        </w:rPr>
      </w:pPr>
    </w:p>
    <w:p w14:paraId="28B173B2" w14:textId="77777777" w:rsidR="00D8112C" w:rsidRDefault="00D8112C" w:rsidP="00D8112C">
      <w:pPr>
        <w:tabs>
          <w:tab w:val="left" w:pos="-1440"/>
        </w:tabs>
        <w:rPr>
          <w:rFonts w:ascii="Times New Roman" w:hAnsi="Times New Roman" w:cs="Times New Roman"/>
          <w:sz w:val="24"/>
        </w:rPr>
      </w:pPr>
    </w:p>
    <w:p w14:paraId="1815E57D" w14:textId="77777777" w:rsidR="00D8112C" w:rsidRDefault="00D8112C" w:rsidP="00D8112C">
      <w:pPr>
        <w:tabs>
          <w:tab w:val="left" w:pos="-1440"/>
        </w:tabs>
        <w:rPr>
          <w:rFonts w:ascii="Times New Roman" w:hAnsi="Times New Roman" w:cs="Times New Roman"/>
          <w:sz w:val="24"/>
        </w:rPr>
      </w:pPr>
    </w:p>
    <w:p w14:paraId="0DC81DCC" w14:textId="77777777" w:rsidR="00D8112C" w:rsidRPr="00D8112C" w:rsidRDefault="00D8112C" w:rsidP="00D8112C">
      <w:pPr>
        <w:tabs>
          <w:tab w:val="left" w:pos="-1440"/>
        </w:tabs>
        <w:rPr>
          <w:rFonts w:ascii="Times New Roman" w:hAnsi="Times New Roman" w:cs="Times New Roman"/>
          <w:sz w:val="24"/>
        </w:rPr>
      </w:pPr>
    </w:p>
    <w:p w14:paraId="6354F09B" w14:textId="657E23FF" w:rsidR="00D8112C" w:rsidRPr="00D8112C" w:rsidRDefault="00D8112C" w:rsidP="00D8112C">
      <w:pPr>
        <w:pStyle w:val="ListParagraph"/>
        <w:numPr>
          <w:ilvl w:val="0"/>
          <w:numId w:val="10"/>
        </w:numPr>
        <w:rPr>
          <w:rFonts w:cstheme="minorHAnsi"/>
          <w:b/>
          <w:bCs/>
        </w:rPr>
      </w:pPr>
      <w:r w:rsidRPr="00D8112C">
        <w:rPr>
          <w:rFonts w:cstheme="minorHAnsi"/>
          <w:b/>
          <w:bCs/>
        </w:rPr>
        <w:t>: ENFORCEMENT AND EFFECTIVE DATE</w:t>
      </w:r>
    </w:p>
    <w:p w14:paraId="4C9F6830" w14:textId="77777777" w:rsidR="00D8112C" w:rsidRPr="00D8112C" w:rsidRDefault="00D8112C" w:rsidP="00D8112C">
      <w:pPr>
        <w:pStyle w:val="ListParagraph"/>
        <w:numPr>
          <w:ilvl w:val="0"/>
          <w:numId w:val="10"/>
        </w:numPr>
        <w:rPr>
          <w:rFonts w:cstheme="minorHAnsi"/>
          <w:b/>
          <w:bCs/>
        </w:rPr>
      </w:pPr>
      <w:r w:rsidRPr="00D8112C">
        <w:rPr>
          <w:rFonts w:cstheme="minorHAnsi"/>
          <w:b/>
          <w:bCs/>
        </w:rPr>
        <w:t>This Ordinance shall take effect immediately upon passage and approval.</w:t>
      </w:r>
      <w:r w:rsidRPr="00D8112C">
        <w:rPr>
          <w:rFonts w:cstheme="minorHAnsi"/>
          <w:b/>
          <w:bCs/>
        </w:rPr>
        <w:br/>
        <w:t>The City Administrator and Utility Department shall oversee implementation and enforcement of these fees and procedures.</w:t>
      </w:r>
      <w:r w:rsidRPr="00D8112C">
        <w:rPr>
          <w:rFonts w:cstheme="minorHAnsi"/>
          <w:b/>
          <w:bCs/>
        </w:rPr>
        <w:br/>
        <w:t>The ordinance and its fee schedule shall be posted at City Hall and made available via the City’s website.</w:t>
      </w:r>
    </w:p>
    <w:p w14:paraId="1A6CE4BD" w14:textId="77777777" w:rsidR="00D8112C" w:rsidRPr="00D8112C" w:rsidRDefault="00D8112C" w:rsidP="00D8112C">
      <w:pPr>
        <w:pStyle w:val="ListParagraph"/>
        <w:numPr>
          <w:ilvl w:val="0"/>
          <w:numId w:val="10"/>
        </w:numPr>
        <w:rPr>
          <w:rFonts w:cstheme="minorHAnsi"/>
        </w:rPr>
      </w:pPr>
    </w:p>
    <w:p w14:paraId="5E8FDE55" w14:textId="77777777" w:rsidR="00D8112C" w:rsidRPr="00D8112C" w:rsidRDefault="00D8112C" w:rsidP="00D8112C">
      <w:pPr>
        <w:pStyle w:val="ListParagraph"/>
        <w:numPr>
          <w:ilvl w:val="0"/>
          <w:numId w:val="10"/>
        </w:numPr>
        <w:spacing w:after="160" w:line="259" w:lineRule="auto"/>
        <w:rPr>
          <w:rFonts w:cstheme="minorHAnsi"/>
        </w:rPr>
      </w:pPr>
      <w:r w:rsidRPr="00D8112C">
        <w:rPr>
          <w:rFonts w:cstheme="minorHAnsi"/>
          <w:b/>
          <w:bCs/>
        </w:rPr>
        <w:t>WHEREAS, this Ordinance having been read for the first time, this Oct. 20</w:t>
      </w:r>
      <w:r w:rsidRPr="00D8112C">
        <w:rPr>
          <w:rFonts w:cstheme="minorHAnsi"/>
          <w:b/>
          <w:bCs/>
          <w:vertAlign w:val="superscript"/>
        </w:rPr>
        <w:t>th</w:t>
      </w:r>
      <w:proofErr w:type="gramStart"/>
      <w:r w:rsidRPr="00D8112C">
        <w:rPr>
          <w:rFonts w:cstheme="minorHAnsi"/>
          <w:b/>
          <w:bCs/>
        </w:rPr>
        <w:t xml:space="preserve"> 2025</w:t>
      </w:r>
      <w:proofErr w:type="gramEnd"/>
      <w:r w:rsidRPr="00D8112C">
        <w:rPr>
          <w:rFonts w:cstheme="minorHAnsi"/>
          <w:b/>
          <w:bCs/>
        </w:rPr>
        <w:t>, the Board of Aldermen voted as follows:</w:t>
      </w:r>
    </w:p>
    <w:p w14:paraId="50513B25" w14:textId="77777777" w:rsidR="00D8112C" w:rsidRPr="00D8112C" w:rsidRDefault="00D8112C" w:rsidP="00D8112C">
      <w:pPr>
        <w:pStyle w:val="ListParagraph"/>
        <w:numPr>
          <w:ilvl w:val="0"/>
          <w:numId w:val="10"/>
        </w:numPr>
        <w:spacing w:after="160" w:line="259" w:lineRule="auto"/>
        <w:rPr>
          <w:rFonts w:cstheme="minorHAnsi"/>
        </w:rPr>
      </w:pPr>
      <w:r w:rsidRPr="00D8112C">
        <w:rPr>
          <w:rFonts w:cstheme="minorHAnsi"/>
        </w:rPr>
        <w:t>Alderwoman Caldwell ____________________</w:t>
      </w:r>
      <w:r w:rsidRPr="00D8112C">
        <w:rPr>
          <w:rFonts w:cstheme="minorHAnsi"/>
        </w:rPr>
        <w:br/>
        <w:t>Alderman McCain ____________________</w:t>
      </w:r>
      <w:r w:rsidRPr="00D8112C">
        <w:rPr>
          <w:rFonts w:cstheme="minorHAnsi"/>
        </w:rPr>
        <w:br/>
        <w:t>Alderman Lynch ____________________</w:t>
      </w:r>
      <w:r w:rsidRPr="00D8112C">
        <w:rPr>
          <w:rFonts w:cstheme="minorHAnsi"/>
        </w:rPr>
        <w:br/>
        <w:t>Alderman Barker ____________________</w:t>
      </w:r>
    </w:p>
    <w:p w14:paraId="5756D33B" w14:textId="77777777" w:rsidR="00D8112C" w:rsidRPr="00D8112C" w:rsidRDefault="00D8112C" w:rsidP="00D8112C">
      <w:pPr>
        <w:pStyle w:val="ListParagraph"/>
        <w:numPr>
          <w:ilvl w:val="0"/>
          <w:numId w:val="10"/>
        </w:numPr>
        <w:spacing w:after="160" w:line="259" w:lineRule="auto"/>
        <w:rPr>
          <w:rFonts w:cstheme="minorHAnsi"/>
        </w:rPr>
      </w:pPr>
      <w:r w:rsidRPr="00D8112C">
        <w:rPr>
          <w:rFonts w:cstheme="minorHAnsi"/>
          <w:b/>
          <w:bCs/>
        </w:rPr>
        <w:t>WHEREAS, this Ordinance having been read for the second time, this Oct. 20</w:t>
      </w:r>
      <w:r w:rsidRPr="00D8112C">
        <w:rPr>
          <w:rFonts w:cstheme="minorHAnsi"/>
          <w:b/>
          <w:bCs/>
          <w:vertAlign w:val="superscript"/>
        </w:rPr>
        <w:t>th</w:t>
      </w:r>
      <w:proofErr w:type="gramStart"/>
      <w:r w:rsidRPr="00D8112C">
        <w:rPr>
          <w:rFonts w:cstheme="minorHAnsi"/>
          <w:b/>
          <w:bCs/>
        </w:rPr>
        <w:t xml:space="preserve"> 2025</w:t>
      </w:r>
      <w:proofErr w:type="gramEnd"/>
      <w:r w:rsidRPr="00D8112C">
        <w:rPr>
          <w:rFonts w:cstheme="minorHAnsi"/>
          <w:b/>
          <w:bCs/>
        </w:rPr>
        <w:t>, the Board of Aldermen voted as follows:</w:t>
      </w:r>
    </w:p>
    <w:p w14:paraId="38F261A4" w14:textId="77777777" w:rsidR="00D8112C" w:rsidRPr="00D8112C" w:rsidRDefault="00D8112C" w:rsidP="00D8112C">
      <w:pPr>
        <w:pStyle w:val="ListParagraph"/>
        <w:numPr>
          <w:ilvl w:val="0"/>
          <w:numId w:val="10"/>
        </w:numPr>
        <w:spacing w:after="160" w:line="259" w:lineRule="auto"/>
        <w:rPr>
          <w:rFonts w:cstheme="minorHAnsi"/>
        </w:rPr>
      </w:pPr>
      <w:r w:rsidRPr="00D8112C">
        <w:rPr>
          <w:rFonts w:cstheme="minorHAnsi"/>
        </w:rPr>
        <w:t>Alderwoman Caldwell ____________________</w:t>
      </w:r>
      <w:r w:rsidRPr="00D8112C">
        <w:rPr>
          <w:rFonts w:cstheme="minorHAnsi"/>
        </w:rPr>
        <w:br/>
        <w:t>Alderman McCain ____________________</w:t>
      </w:r>
      <w:r w:rsidRPr="00D8112C">
        <w:rPr>
          <w:rFonts w:cstheme="minorHAnsi"/>
        </w:rPr>
        <w:br/>
        <w:t>Alderman Lynch ____________________</w:t>
      </w:r>
      <w:r w:rsidRPr="00D8112C">
        <w:rPr>
          <w:rFonts w:cstheme="minorHAnsi"/>
        </w:rPr>
        <w:br/>
        <w:t>Alderman Barker ____________________</w:t>
      </w:r>
    </w:p>
    <w:p w14:paraId="6DAA48F6" w14:textId="77777777" w:rsidR="00D8112C" w:rsidRDefault="00D8112C" w:rsidP="00D8112C">
      <w:pPr>
        <w:tabs>
          <w:tab w:val="left" w:pos="-1440"/>
        </w:tabs>
        <w:rPr>
          <w:rFonts w:ascii="Times New Roman" w:hAnsi="Times New Roman" w:cs="Times New Roman"/>
          <w:sz w:val="24"/>
        </w:rPr>
      </w:pPr>
    </w:p>
    <w:p w14:paraId="6A55C378" w14:textId="77777777" w:rsidR="00D8112C" w:rsidRDefault="00D8112C" w:rsidP="00D8112C">
      <w:pPr>
        <w:tabs>
          <w:tab w:val="left" w:pos="-1440"/>
        </w:tabs>
        <w:rPr>
          <w:rFonts w:ascii="Times New Roman" w:hAnsi="Times New Roman" w:cs="Times New Roman"/>
          <w:sz w:val="24"/>
        </w:rPr>
      </w:pPr>
    </w:p>
    <w:p w14:paraId="57EDA572" w14:textId="77777777" w:rsidR="00D8112C" w:rsidRDefault="00D8112C" w:rsidP="00D8112C">
      <w:pPr>
        <w:tabs>
          <w:tab w:val="left" w:pos="-1440"/>
        </w:tabs>
        <w:rPr>
          <w:rFonts w:ascii="Times New Roman" w:hAnsi="Times New Roman" w:cs="Times New Roman"/>
          <w:sz w:val="24"/>
        </w:rPr>
      </w:pPr>
    </w:p>
    <w:p w14:paraId="0192445A" w14:textId="77777777" w:rsidR="00D8112C" w:rsidRPr="00D8112C" w:rsidRDefault="00D8112C" w:rsidP="00D8112C">
      <w:pPr>
        <w:tabs>
          <w:tab w:val="left" w:pos="-1440"/>
        </w:tabs>
        <w:rPr>
          <w:rFonts w:ascii="Times New Roman" w:hAnsi="Times New Roman" w:cs="Times New Roman"/>
          <w:sz w:val="24"/>
        </w:rPr>
      </w:pPr>
    </w:p>
    <w:p w14:paraId="77DA8676" w14:textId="77777777" w:rsidR="009A2EE6" w:rsidRDefault="009A2EE6" w:rsidP="000371F5">
      <w:pPr>
        <w:pStyle w:val="ListParagraph"/>
        <w:tabs>
          <w:tab w:val="left" w:pos="-1440"/>
        </w:tabs>
        <w:rPr>
          <w:rFonts w:ascii="Times New Roman" w:hAnsi="Times New Roman" w:cs="Times New Roman"/>
          <w:sz w:val="24"/>
        </w:rPr>
      </w:pPr>
    </w:p>
    <w:p w14:paraId="1565617E" w14:textId="58265C3F" w:rsidR="00760AA4" w:rsidRDefault="009A2EE6" w:rsidP="000371F5">
      <w:pPr>
        <w:tabs>
          <w:tab w:val="left" w:pos="-1440"/>
        </w:tabs>
        <w:jc w:val="both"/>
        <w:rPr>
          <w:rFonts w:ascii="Times New Roman" w:hAnsi="Times New Roman" w:cs="Times New Roman"/>
          <w:sz w:val="24"/>
        </w:rPr>
      </w:pPr>
      <w:r>
        <w:rPr>
          <w:rFonts w:ascii="Times New Roman" w:hAnsi="Times New Roman" w:cs="Times New Roman"/>
          <w:sz w:val="24"/>
        </w:rPr>
        <w:t xml:space="preserve">Accepted by the </w:t>
      </w:r>
      <w:r w:rsidR="00C1586A" w:rsidRPr="00AC3517">
        <w:rPr>
          <w:rFonts w:ascii="Times New Roman" w:hAnsi="Times New Roman" w:cs="Times New Roman"/>
          <w:color w:val="FF0000"/>
          <w:sz w:val="24"/>
        </w:rPr>
        <w:t>City</w:t>
      </w:r>
      <w:r w:rsidR="006A3B2D">
        <w:rPr>
          <w:rFonts w:ascii="Times New Roman" w:hAnsi="Times New Roman" w:cs="Times New Roman"/>
          <w:color w:val="FF0000"/>
          <w:sz w:val="24"/>
        </w:rPr>
        <w:t>’s</w:t>
      </w:r>
      <w:r w:rsidR="00C1586A">
        <w:rPr>
          <w:rFonts w:ascii="Times New Roman" w:hAnsi="Times New Roman" w:cs="Times New Roman"/>
          <w:sz w:val="24"/>
        </w:rPr>
        <w:t xml:space="preserve"> </w:t>
      </w:r>
      <w:r w:rsidR="009D1B34" w:rsidRPr="009E1902">
        <w:rPr>
          <w:rFonts w:ascii="Times New Roman" w:hAnsi="Times New Roman" w:cs="Times New Roman"/>
          <w:color w:val="FF0000"/>
          <w:sz w:val="24"/>
        </w:rPr>
        <w:t>Board of Aldermen</w:t>
      </w:r>
      <w:r w:rsidR="00760AA4">
        <w:rPr>
          <w:rFonts w:ascii="Times New Roman" w:hAnsi="Times New Roman" w:cs="Times New Roman"/>
          <w:sz w:val="24"/>
        </w:rPr>
        <w:t>:</w:t>
      </w:r>
    </w:p>
    <w:p w14:paraId="6D59E5BA" w14:textId="77777777" w:rsidR="009A2EE6" w:rsidRDefault="009A2EE6" w:rsidP="000371F5">
      <w:pPr>
        <w:tabs>
          <w:tab w:val="left" w:pos="-1440"/>
        </w:tabs>
        <w:jc w:val="both"/>
        <w:rPr>
          <w:rFonts w:ascii="Times New Roman" w:hAnsi="Times New Roman" w:cs="Times New Roman"/>
          <w:sz w:val="24"/>
        </w:rPr>
      </w:pPr>
      <w:proofErr w:type="gramStart"/>
      <w:r>
        <w:rPr>
          <w:rFonts w:ascii="Times New Roman" w:hAnsi="Times New Roman" w:cs="Times New Roman"/>
          <w:sz w:val="24"/>
        </w:rPr>
        <w:t>Date:_</w:t>
      </w:r>
      <w:proofErr w:type="gramEnd"/>
      <w:r>
        <w:rPr>
          <w:rFonts w:ascii="Times New Roman" w:hAnsi="Times New Roman" w:cs="Times New Roman"/>
          <w:sz w:val="24"/>
        </w:rPr>
        <w:t>___________________________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2CCF114C" w14:textId="77777777" w:rsidR="009D1B34" w:rsidRDefault="009D1B34" w:rsidP="000371F5">
      <w:pPr>
        <w:tabs>
          <w:tab w:val="left" w:pos="-1440"/>
        </w:tabs>
        <w:jc w:val="both"/>
        <w:rPr>
          <w:rFonts w:ascii="Times New Roman" w:hAnsi="Times New Roman" w:cs="Times New Roman"/>
          <w:sz w:val="24"/>
        </w:rPr>
      </w:pPr>
    </w:p>
    <w:p w14:paraId="1ED76CD9" w14:textId="77777777" w:rsidR="00995F11" w:rsidRDefault="00995F11" w:rsidP="000371F5">
      <w:pPr>
        <w:tabs>
          <w:tab w:val="left" w:pos="-1440"/>
        </w:tabs>
        <w:jc w:val="both"/>
        <w:rPr>
          <w:rFonts w:ascii="Times New Roman" w:hAnsi="Times New Roman" w:cs="Times New Roman"/>
          <w:sz w:val="24"/>
        </w:rPr>
      </w:pPr>
      <w:proofErr w:type="gramStart"/>
      <w:r>
        <w:rPr>
          <w:rFonts w:ascii="Times New Roman" w:hAnsi="Times New Roman" w:cs="Times New Roman"/>
          <w:sz w:val="24"/>
        </w:rPr>
        <w:t>Signature:_</w:t>
      </w:r>
      <w:proofErr w:type="gramEnd"/>
      <w:r>
        <w:rPr>
          <w:rFonts w:ascii="Times New Roman" w:hAnsi="Times New Roman" w:cs="Times New Roman"/>
          <w:sz w:val="24"/>
        </w:rPr>
        <w:t>________________________</w:t>
      </w:r>
      <w:r>
        <w:rPr>
          <w:rFonts w:ascii="Times New Roman" w:hAnsi="Times New Roman" w:cs="Times New Roman"/>
          <w:sz w:val="24"/>
        </w:rPr>
        <w:tab/>
      </w:r>
      <w:r>
        <w:rPr>
          <w:rFonts w:ascii="Times New Roman" w:hAnsi="Times New Roman" w:cs="Times New Roman"/>
          <w:sz w:val="24"/>
        </w:rPr>
        <w:tab/>
      </w:r>
      <w:proofErr w:type="gramStart"/>
      <w:r>
        <w:rPr>
          <w:rFonts w:ascii="Times New Roman" w:hAnsi="Times New Roman" w:cs="Times New Roman"/>
          <w:sz w:val="24"/>
        </w:rPr>
        <w:t>Signature:_</w:t>
      </w:r>
      <w:proofErr w:type="gramEnd"/>
      <w:r>
        <w:rPr>
          <w:rFonts w:ascii="Times New Roman" w:hAnsi="Times New Roman" w:cs="Times New Roman"/>
          <w:sz w:val="24"/>
        </w:rPr>
        <w:t>________________________</w:t>
      </w:r>
    </w:p>
    <w:p w14:paraId="49778B4F" w14:textId="77777777" w:rsidR="009D1B34" w:rsidRDefault="00995F11" w:rsidP="000371F5">
      <w:pPr>
        <w:tabs>
          <w:tab w:val="left" w:pos="-1440"/>
        </w:tabs>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0644FD">
        <w:rPr>
          <w:rFonts w:ascii="Times New Roman" w:hAnsi="Times New Roman" w:cs="Times New Roman"/>
          <w:color w:val="FF0000"/>
          <w:sz w:val="24"/>
        </w:rPr>
        <w:t>Mayor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AC3517">
        <w:rPr>
          <w:rFonts w:ascii="Times New Roman" w:hAnsi="Times New Roman" w:cs="Times New Roman"/>
          <w:color w:val="FF0000"/>
          <w:sz w:val="24"/>
        </w:rPr>
        <w:t>City</w:t>
      </w:r>
      <w:r>
        <w:rPr>
          <w:rFonts w:ascii="Times New Roman" w:hAnsi="Times New Roman" w:cs="Times New Roman"/>
          <w:sz w:val="24"/>
        </w:rPr>
        <w:t xml:space="preserve"> Clerk</w:t>
      </w:r>
    </w:p>
    <w:p w14:paraId="0A2844AC" w14:textId="77777777" w:rsidR="009D1B34" w:rsidRDefault="009A2EE6" w:rsidP="000371F5">
      <w:pPr>
        <w:tabs>
          <w:tab w:val="left" w:pos="-1440"/>
        </w:tabs>
        <w:jc w:val="both"/>
        <w:rPr>
          <w:rFonts w:ascii="Times New Roman" w:hAnsi="Times New Roman" w:cs="Times New Roman"/>
          <w:sz w:val="24"/>
        </w:rPr>
      </w:pPr>
      <w:r>
        <w:rPr>
          <w:rFonts w:ascii="Times New Roman" w:hAnsi="Times New Roman" w:cs="Times New Roman"/>
          <w:sz w:val="24"/>
        </w:rPr>
        <w:br/>
        <w:t xml:space="preserve">       </w:t>
      </w:r>
      <w:r w:rsidR="009D1B34">
        <w:rPr>
          <w:rFonts w:ascii="Times New Roman" w:hAnsi="Times New Roman" w:cs="Times New Roman"/>
          <w:sz w:val="24"/>
        </w:rPr>
        <w:tab/>
      </w:r>
      <w:r w:rsidR="009D1B3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614C7658" w14:textId="77777777" w:rsidR="00226CA0" w:rsidRDefault="00226CA0" w:rsidP="000371F5">
      <w:pPr>
        <w:tabs>
          <w:tab w:val="left" w:pos="-1440"/>
        </w:tabs>
        <w:jc w:val="both"/>
        <w:rPr>
          <w:rFonts w:ascii="Times New Roman" w:hAnsi="Times New Roman" w:cs="Times New Roman"/>
          <w:sz w:val="24"/>
        </w:rPr>
      </w:pPr>
    </w:p>
    <w:p w14:paraId="3725B372" w14:textId="77777777" w:rsidR="00226CA0" w:rsidRDefault="00226CA0" w:rsidP="000371F5">
      <w:pPr>
        <w:tabs>
          <w:tab w:val="left" w:pos="-1440"/>
        </w:tabs>
        <w:jc w:val="both"/>
        <w:rPr>
          <w:rFonts w:ascii="Times New Roman" w:hAnsi="Times New Roman" w:cs="Times New Roman"/>
          <w:sz w:val="24"/>
        </w:rPr>
      </w:pPr>
    </w:p>
    <w:p w14:paraId="11E0F370" w14:textId="77777777" w:rsidR="00226CA0" w:rsidRDefault="00226CA0" w:rsidP="000371F5">
      <w:pPr>
        <w:tabs>
          <w:tab w:val="left" w:pos="-1440"/>
        </w:tabs>
        <w:jc w:val="both"/>
        <w:rPr>
          <w:rFonts w:ascii="Times New Roman" w:hAnsi="Times New Roman" w:cs="Times New Roman"/>
          <w:sz w:val="24"/>
        </w:rPr>
      </w:pPr>
    </w:p>
    <w:p w14:paraId="431C670E" w14:textId="77777777" w:rsidR="00226CA0" w:rsidRDefault="00226CA0" w:rsidP="000371F5">
      <w:pPr>
        <w:tabs>
          <w:tab w:val="left" w:pos="-1440"/>
        </w:tabs>
        <w:jc w:val="both"/>
        <w:rPr>
          <w:rFonts w:ascii="Times New Roman" w:hAnsi="Times New Roman" w:cs="Times New Roman"/>
          <w:sz w:val="24"/>
        </w:rPr>
      </w:pPr>
    </w:p>
    <w:p w14:paraId="283E71A7" w14:textId="77777777" w:rsidR="00226CA0" w:rsidRDefault="00226CA0" w:rsidP="000371F5">
      <w:pPr>
        <w:tabs>
          <w:tab w:val="left" w:pos="-1440"/>
        </w:tabs>
        <w:jc w:val="both"/>
        <w:rPr>
          <w:rFonts w:ascii="Times New Roman" w:hAnsi="Times New Roman" w:cs="Times New Roman"/>
          <w:sz w:val="24"/>
        </w:rPr>
      </w:pPr>
    </w:p>
    <w:p w14:paraId="16B37BA1" w14:textId="77777777" w:rsidR="00226CA0" w:rsidRDefault="00226CA0" w:rsidP="000371F5">
      <w:pPr>
        <w:tabs>
          <w:tab w:val="left" w:pos="-1440"/>
        </w:tabs>
        <w:jc w:val="both"/>
        <w:rPr>
          <w:rFonts w:ascii="Times New Roman" w:hAnsi="Times New Roman" w:cs="Times New Roman"/>
          <w:sz w:val="24"/>
        </w:rPr>
      </w:pPr>
    </w:p>
    <w:p w14:paraId="08D88CD2" w14:textId="77777777" w:rsidR="00226CA0" w:rsidRDefault="00226CA0" w:rsidP="000371F5">
      <w:pPr>
        <w:tabs>
          <w:tab w:val="left" w:pos="-1440"/>
        </w:tabs>
        <w:jc w:val="both"/>
        <w:rPr>
          <w:rFonts w:ascii="Times New Roman" w:hAnsi="Times New Roman" w:cs="Times New Roman"/>
          <w:sz w:val="24"/>
        </w:rPr>
      </w:pPr>
    </w:p>
    <w:p w14:paraId="4D13C638" w14:textId="659EA23C" w:rsidR="00226CA0" w:rsidRPr="00F00740" w:rsidRDefault="00226CA0" w:rsidP="000371F5">
      <w:pPr>
        <w:tabs>
          <w:tab w:val="left" w:pos="-1440"/>
        </w:tabs>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w:t>
      </w:r>
      <w:r w:rsidRPr="00226CA0">
        <w:rPr>
          <w:rFonts w:ascii="Times New Roman" w:hAnsi="Times New Roman" w:cs="Times New Roman"/>
          <w:sz w:val="24"/>
          <w:u w:val="single"/>
        </w:rPr>
        <w:t>Seal</w:t>
      </w:r>
      <w:r>
        <w:rPr>
          <w:rFonts w:ascii="Times New Roman" w:hAnsi="Times New Roman" w:cs="Times New Roman"/>
          <w:sz w:val="24"/>
        </w:rPr>
        <w:t>______________________________</w:t>
      </w:r>
    </w:p>
    <w:sectPr w:rsidR="00226CA0" w:rsidRPr="00F00740" w:rsidSect="00573E7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912E" w14:textId="77777777" w:rsidR="005C04AD" w:rsidRDefault="005C04AD" w:rsidP="00EF79C6">
      <w:pPr>
        <w:spacing w:after="0" w:line="240" w:lineRule="auto"/>
      </w:pPr>
      <w:r>
        <w:separator/>
      </w:r>
    </w:p>
  </w:endnote>
  <w:endnote w:type="continuationSeparator" w:id="0">
    <w:p w14:paraId="36E84E7B" w14:textId="77777777" w:rsidR="005C04AD" w:rsidRDefault="005C04AD" w:rsidP="00EF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9759"/>
      <w:docPartObj>
        <w:docPartGallery w:val="Page Numbers (Bottom of Page)"/>
        <w:docPartUnique/>
      </w:docPartObj>
    </w:sdtPr>
    <w:sdtContent>
      <w:p w14:paraId="6C84B91F" w14:textId="77777777" w:rsidR="00B4648D" w:rsidRDefault="00762E41">
        <w:pPr>
          <w:pStyle w:val="Footer"/>
          <w:jc w:val="center"/>
        </w:pPr>
        <w:r>
          <w:fldChar w:fldCharType="begin"/>
        </w:r>
        <w:r>
          <w:instrText xml:space="preserve"> PAGE   \* MERGEFORMAT </w:instrText>
        </w:r>
        <w:r>
          <w:fldChar w:fldCharType="separate"/>
        </w:r>
        <w:r w:rsidR="00F60FCC">
          <w:rPr>
            <w:noProof/>
          </w:rPr>
          <w:t>1</w:t>
        </w:r>
        <w:r>
          <w:rPr>
            <w:noProof/>
          </w:rPr>
          <w:fldChar w:fldCharType="end"/>
        </w:r>
      </w:p>
    </w:sdtContent>
  </w:sdt>
  <w:p w14:paraId="3ABED42C" w14:textId="77777777" w:rsidR="00B4648D" w:rsidRDefault="00B46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9F7E" w14:textId="77777777" w:rsidR="005C04AD" w:rsidRDefault="005C04AD" w:rsidP="00EF79C6">
      <w:pPr>
        <w:spacing w:after="0" w:line="240" w:lineRule="auto"/>
      </w:pPr>
      <w:r>
        <w:separator/>
      </w:r>
    </w:p>
  </w:footnote>
  <w:footnote w:type="continuationSeparator" w:id="0">
    <w:p w14:paraId="3DEA8D78" w14:textId="77777777" w:rsidR="005C04AD" w:rsidRDefault="005C04AD" w:rsidP="00EF7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FB2"/>
    <w:multiLevelType w:val="hybridMultilevel"/>
    <w:tmpl w:val="88C0B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C51DE"/>
    <w:multiLevelType w:val="hybridMultilevel"/>
    <w:tmpl w:val="05443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40632"/>
    <w:multiLevelType w:val="hybridMultilevel"/>
    <w:tmpl w:val="C5C48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D5C9B"/>
    <w:multiLevelType w:val="hybridMultilevel"/>
    <w:tmpl w:val="D0CA7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C09BF"/>
    <w:multiLevelType w:val="hybridMultilevel"/>
    <w:tmpl w:val="0F28C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2645F"/>
    <w:multiLevelType w:val="hybridMultilevel"/>
    <w:tmpl w:val="C8E0C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FB0A29"/>
    <w:multiLevelType w:val="hybridMultilevel"/>
    <w:tmpl w:val="CD68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A4B2A"/>
    <w:multiLevelType w:val="hybridMultilevel"/>
    <w:tmpl w:val="BC7E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8328C3"/>
    <w:multiLevelType w:val="hybridMultilevel"/>
    <w:tmpl w:val="E6A60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A0B79"/>
    <w:multiLevelType w:val="hybridMultilevel"/>
    <w:tmpl w:val="42CE6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281016">
    <w:abstractNumId w:val="7"/>
  </w:num>
  <w:num w:numId="2" w16cid:durableId="560480807">
    <w:abstractNumId w:val="9"/>
  </w:num>
  <w:num w:numId="3" w16cid:durableId="2105150463">
    <w:abstractNumId w:val="2"/>
  </w:num>
  <w:num w:numId="4" w16cid:durableId="195822565">
    <w:abstractNumId w:val="5"/>
  </w:num>
  <w:num w:numId="5" w16cid:durableId="1412775170">
    <w:abstractNumId w:val="8"/>
  </w:num>
  <w:num w:numId="6" w16cid:durableId="1891107681">
    <w:abstractNumId w:val="0"/>
  </w:num>
  <w:num w:numId="7" w16cid:durableId="704911883">
    <w:abstractNumId w:val="1"/>
  </w:num>
  <w:num w:numId="8" w16cid:durableId="1069694882">
    <w:abstractNumId w:val="4"/>
  </w:num>
  <w:num w:numId="9" w16cid:durableId="1981034294">
    <w:abstractNumId w:val="3"/>
  </w:num>
  <w:num w:numId="10" w16cid:durableId="1708338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D51"/>
    <w:rsid w:val="000070EF"/>
    <w:rsid w:val="000371F5"/>
    <w:rsid w:val="000644FD"/>
    <w:rsid w:val="000672B6"/>
    <w:rsid w:val="0009625B"/>
    <w:rsid w:val="000A1B75"/>
    <w:rsid w:val="000B4761"/>
    <w:rsid w:val="000C1548"/>
    <w:rsid w:val="00194DB8"/>
    <w:rsid w:val="001E18F8"/>
    <w:rsid w:val="002070CD"/>
    <w:rsid w:val="00226CA0"/>
    <w:rsid w:val="00272738"/>
    <w:rsid w:val="002A4EBF"/>
    <w:rsid w:val="002B1483"/>
    <w:rsid w:val="002C0589"/>
    <w:rsid w:val="002D27B9"/>
    <w:rsid w:val="0039484F"/>
    <w:rsid w:val="003B7FFA"/>
    <w:rsid w:val="0040579F"/>
    <w:rsid w:val="00420CD6"/>
    <w:rsid w:val="004372E1"/>
    <w:rsid w:val="004535B2"/>
    <w:rsid w:val="004674F7"/>
    <w:rsid w:val="004E58D4"/>
    <w:rsid w:val="004F3D07"/>
    <w:rsid w:val="00550D4B"/>
    <w:rsid w:val="00557F00"/>
    <w:rsid w:val="00573E75"/>
    <w:rsid w:val="005826EE"/>
    <w:rsid w:val="005B185D"/>
    <w:rsid w:val="005C04AD"/>
    <w:rsid w:val="006039F2"/>
    <w:rsid w:val="00625023"/>
    <w:rsid w:val="00646D51"/>
    <w:rsid w:val="006A3B2D"/>
    <w:rsid w:val="006C43B2"/>
    <w:rsid w:val="00733032"/>
    <w:rsid w:val="00733431"/>
    <w:rsid w:val="00747BB8"/>
    <w:rsid w:val="00760AA4"/>
    <w:rsid w:val="00762E41"/>
    <w:rsid w:val="008474FB"/>
    <w:rsid w:val="008620F0"/>
    <w:rsid w:val="00862A22"/>
    <w:rsid w:val="008775D4"/>
    <w:rsid w:val="00882D90"/>
    <w:rsid w:val="00896AFD"/>
    <w:rsid w:val="008B1D54"/>
    <w:rsid w:val="008F5BA1"/>
    <w:rsid w:val="008F778B"/>
    <w:rsid w:val="00932535"/>
    <w:rsid w:val="00952700"/>
    <w:rsid w:val="009547A9"/>
    <w:rsid w:val="00963682"/>
    <w:rsid w:val="00995F11"/>
    <w:rsid w:val="009A2EE6"/>
    <w:rsid w:val="009D1B34"/>
    <w:rsid w:val="009E1902"/>
    <w:rsid w:val="009F5D5E"/>
    <w:rsid w:val="00A06933"/>
    <w:rsid w:val="00A77463"/>
    <w:rsid w:val="00AA2047"/>
    <w:rsid w:val="00AA4C65"/>
    <w:rsid w:val="00AC3517"/>
    <w:rsid w:val="00B05A37"/>
    <w:rsid w:val="00B4648D"/>
    <w:rsid w:val="00B6616F"/>
    <w:rsid w:val="00B73E81"/>
    <w:rsid w:val="00B759AF"/>
    <w:rsid w:val="00B84018"/>
    <w:rsid w:val="00BE17FA"/>
    <w:rsid w:val="00BF0AAB"/>
    <w:rsid w:val="00C02736"/>
    <w:rsid w:val="00C10E0C"/>
    <w:rsid w:val="00C129CB"/>
    <w:rsid w:val="00C1586A"/>
    <w:rsid w:val="00C20168"/>
    <w:rsid w:val="00C21616"/>
    <w:rsid w:val="00C660A1"/>
    <w:rsid w:val="00C66E54"/>
    <w:rsid w:val="00C842A8"/>
    <w:rsid w:val="00CA192A"/>
    <w:rsid w:val="00CC4A3C"/>
    <w:rsid w:val="00CF1478"/>
    <w:rsid w:val="00D65683"/>
    <w:rsid w:val="00D8112C"/>
    <w:rsid w:val="00D85314"/>
    <w:rsid w:val="00D85CF4"/>
    <w:rsid w:val="00D90AA9"/>
    <w:rsid w:val="00D926F4"/>
    <w:rsid w:val="00DA1F0B"/>
    <w:rsid w:val="00E20E1E"/>
    <w:rsid w:val="00E301BE"/>
    <w:rsid w:val="00E32F18"/>
    <w:rsid w:val="00E35199"/>
    <w:rsid w:val="00EB44FB"/>
    <w:rsid w:val="00EF79C6"/>
    <w:rsid w:val="00F00740"/>
    <w:rsid w:val="00F44867"/>
    <w:rsid w:val="00F60FCC"/>
    <w:rsid w:val="00FB54BB"/>
    <w:rsid w:val="00FD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3021"/>
  <w15:docId w15:val="{E001559D-801E-4D93-9A0F-B9487770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A22"/>
    <w:pPr>
      <w:ind w:left="720"/>
      <w:contextualSpacing/>
    </w:pPr>
  </w:style>
  <w:style w:type="paragraph" w:styleId="Header">
    <w:name w:val="header"/>
    <w:basedOn w:val="Normal"/>
    <w:link w:val="HeaderChar"/>
    <w:uiPriority w:val="99"/>
    <w:unhideWhenUsed/>
    <w:rsid w:val="00EF7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9C6"/>
  </w:style>
  <w:style w:type="paragraph" w:styleId="Footer">
    <w:name w:val="footer"/>
    <w:basedOn w:val="Normal"/>
    <w:link w:val="FooterChar"/>
    <w:uiPriority w:val="99"/>
    <w:unhideWhenUsed/>
    <w:rsid w:val="00EF7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SEMA</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KMCHUGH</dc:creator>
  <cp:lastModifiedBy>T.W. Meek</cp:lastModifiedBy>
  <cp:revision>2</cp:revision>
  <cp:lastPrinted>2025-09-26T13:27:00Z</cp:lastPrinted>
  <dcterms:created xsi:type="dcterms:W3CDTF">2025-10-27T17:41:00Z</dcterms:created>
  <dcterms:modified xsi:type="dcterms:W3CDTF">2025-10-27T17:41:00Z</dcterms:modified>
</cp:coreProperties>
</file>