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64A0D" w14:textId="77777777" w:rsidR="007D39AB" w:rsidRPr="00FA25F9" w:rsidRDefault="007D39AB" w:rsidP="007D39AB">
      <w:pPr>
        <w:pStyle w:val="Heading1"/>
        <w:rPr>
          <w:u w:val="none"/>
          <w:lang w:val="en-GB"/>
        </w:rPr>
      </w:pPr>
      <w:r w:rsidRPr="00FA25F9">
        <w:rPr>
          <w:u w:val="none"/>
          <w:lang w:val="en-GB"/>
        </w:rPr>
        <w:t>Copyright Notice</w:t>
      </w:r>
    </w:p>
    <w:p w14:paraId="56A39862" w14:textId="77777777" w:rsidR="007D39AB" w:rsidRPr="00FA25F9" w:rsidRDefault="007D39AB" w:rsidP="007D39AB">
      <w:pPr>
        <w:pStyle w:val="NoSpacing"/>
        <w:rPr>
          <w:lang w:val="en-GB"/>
        </w:rPr>
      </w:pPr>
      <w:r w:rsidRPr="00FA25F9">
        <w:rPr>
          <w:lang w:val="en-GB"/>
        </w:rPr>
        <w:t>This template is IQN's intellectual property. It is strictly for use by providers submitting online applications to IQN. Any unauthorised copying, saving, or usage of this document is strictly prohibited and constitutes a punishable offence under applicable laws.</w:t>
      </w:r>
    </w:p>
    <w:p w14:paraId="403E7C4D" w14:textId="77777777" w:rsidR="007D39AB" w:rsidRPr="00FA25F9" w:rsidRDefault="007D39AB" w:rsidP="007D39AB">
      <w:pPr>
        <w:pStyle w:val="NoSpacing"/>
        <w:rPr>
          <w:lang w:val="en-GB"/>
        </w:rPr>
      </w:pPr>
    </w:p>
    <w:p w14:paraId="38336865" w14:textId="77777777" w:rsidR="007D39AB" w:rsidRPr="00FA25F9" w:rsidRDefault="007D39AB" w:rsidP="007D39AB">
      <w:pPr>
        <w:pStyle w:val="Heading1"/>
        <w:rPr>
          <w:u w:val="none"/>
          <w:lang w:val="en-GB"/>
        </w:rPr>
      </w:pPr>
      <w:r w:rsidRPr="00FA25F9">
        <w:rPr>
          <w:u w:val="none"/>
          <w:lang w:val="en-GB"/>
        </w:rPr>
        <w:t>Important Note</w:t>
      </w:r>
    </w:p>
    <w:p w14:paraId="2738BD0A" w14:textId="12C1B631" w:rsidR="007D39AB" w:rsidRPr="00FA25F9" w:rsidRDefault="007D39AB" w:rsidP="007D39AB">
      <w:pPr>
        <w:pStyle w:val="NoSpacing"/>
        <w:rPr>
          <w:lang w:val="en-GB"/>
        </w:rPr>
      </w:pPr>
      <w:r w:rsidRPr="00FA25F9">
        <w:rPr>
          <w:lang w:val="en-GB"/>
        </w:rPr>
        <w:t xml:space="preserve">Not all sections of this template will be applicable to every </w:t>
      </w:r>
      <w:r w:rsidR="002F088C">
        <w:rPr>
          <w:lang w:val="en-GB"/>
        </w:rPr>
        <w:t>handbook/guideline</w:t>
      </w:r>
      <w:r w:rsidRPr="00FA25F9">
        <w:rPr>
          <w:lang w:val="en-GB"/>
        </w:rPr>
        <w:t xml:space="preserve">. Providers should customise the template to suit their programme by adding, removing, or modifying sections as necessary. This template is intended as a guide to help you meet the </w:t>
      </w:r>
      <w:r w:rsidR="006446AF" w:rsidRPr="00FA25F9">
        <w:rPr>
          <w:lang w:val="en-GB"/>
        </w:rPr>
        <w:t>3</w:t>
      </w:r>
      <w:r w:rsidRPr="00FA25F9">
        <w:rPr>
          <w:lang w:val="en-GB"/>
        </w:rPr>
        <w:t>.</w:t>
      </w:r>
      <w:r w:rsidR="002F088C">
        <w:rPr>
          <w:lang w:val="en-GB"/>
        </w:rPr>
        <w:t>1</w:t>
      </w:r>
      <w:r w:rsidRPr="00FA25F9">
        <w:rPr>
          <w:lang w:val="en-GB"/>
        </w:rPr>
        <w:t xml:space="preserve"> requirement of the LEAD standards. Providers may use this template or submit an alternative document.</w:t>
      </w:r>
    </w:p>
    <w:p w14:paraId="7FE10FE6" w14:textId="77777777" w:rsidR="00FA25F9" w:rsidRPr="00FA25F9" w:rsidRDefault="00FA25F9" w:rsidP="007D39AB">
      <w:pPr>
        <w:pStyle w:val="NoSpacing"/>
        <w:rPr>
          <w:lang w:val="en-GB"/>
        </w:rPr>
      </w:pPr>
    </w:p>
    <w:p w14:paraId="4A3A031D" w14:textId="68ACC705" w:rsidR="007D39AB" w:rsidRPr="00FA25F9" w:rsidRDefault="00000000" w:rsidP="00FA25F9">
      <w:pPr>
        <w:pStyle w:val="NoSpacing"/>
        <w:rPr>
          <w:lang w:val="en-GB"/>
        </w:rPr>
      </w:pPr>
      <w:r>
        <w:rPr>
          <w:lang w:val="en-GB"/>
        </w:rPr>
        <w:pict w14:anchorId="475BFC8F">
          <v:rect id="_x0000_i1025" style="width:0;height:1.5pt" o:hralign="center" o:hrstd="t" o:hr="t" fillcolor="#a0a0a0" stroked="f"/>
        </w:pict>
      </w:r>
    </w:p>
    <w:p w14:paraId="5ED9BCDE" w14:textId="77777777" w:rsidR="007D39AB" w:rsidRPr="00FA25F9" w:rsidRDefault="007D39AB" w:rsidP="00FA25F9">
      <w:pPr>
        <w:pStyle w:val="NoSpacing"/>
      </w:pPr>
    </w:p>
    <w:p w14:paraId="5C8613ED" w14:textId="7BE36D01" w:rsidR="00CD1285" w:rsidRPr="00FA25F9" w:rsidRDefault="00CD1285" w:rsidP="00FA25F9">
      <w:pPr>
        <w:pStyle w:val="Title"/>
        <w:rPr>
          <w:b w:val="0"/>
          <w:lang w:val="en-GB"/>
        </w:rPr>
      </w:pPr>
      <w:r w:rsidRPr="00FA25F9">
        <w:rPr>
          <w:lang w:val="en-GB"/>
        </w:rPr>
        <w:t>Student Handbook Template</w:t>
      </w:r>
    </w:p>
    <w:p w14:paraId="625E16AD" w14:textId="460DB460" w:rsidR="00A139D1" w:rsidRPr="00FA25F9" w:rsidRDefault="00FA25F9" w:rsidP="00FA25F9">
      <w:pPr>
        <w:jc w:val="center"/>
        <w:rPr>
          <w:lang w:val="en-GB"/>
        </w:rPr>
      </w:pPr>
      <w:r w:rsidRPr="00FA25F9">
        <w:rPr>
          <w:lang w:val="en-GB"/>
        </w:rPr>
        <w:t>[Insert Provider Logo and Name]</w:t>
      </w:r>
    </w:p>
    <w:p w14:paraId="0A672B68" w14:textId="28A442C8" w:rsidR="00CD1285" w:rsidRPr="00FA25F9" w:rsidRDefault="00CD1285" w:rsidP="00FA25F9">
      <w:pPr>
        <w:jc w:val="center"/>
        <w:rPr>
          <w:b/>
          <w:bCs/>
          <w:sz w:val="24"/>
          <w:szCs w:val="26"/>
          <w:lang w:val="en-GB"/>
        </w:rPr>
      </w:pPr>
      <w:r w:rsidRPr="00FA25F9">
        <w:rPr>
          <w:b/>
          <w:bCs/>
          <w:sz w:val="24"/>
          <w:szCs w:val="26"/>
          <w:lang w:val="en-GB"/>
        </w:rPr>
        <w:t>Certificate in Business Analytics</w:t>
      </w:r>
    </w:p>
    <w:p w14:paraId="32F8ECD4" w14:textId="77777777" w:rsidR="00CD1285" w:rsidRPr="00FA25F9" w:rsidRDefault="00CD1285" w:rsidP="00CD1285">
      <w:pPr>
        <w:rPr>
          <w:b/>
          <w:bCs/>
          <w:lang w:val="en-GB"/>
        </w:rPr>
      </w:pPr>
      <w:r w:rsidRPr="00FA25F9">
        <w:rPr>
          <w:b/>
          <w:bCs/>
          <w:lang w:val="en-GB"/>
        </w:rPr>
        <w:t>1. Welcome Message</w:t>
      </w:r>
    </w:p>
    <w:p w14:paraId="12A255C3" w14:textId="77777777" w:rsidR="00CD1285" w:rsidRPr="00FA25F9" w:rsidRDefault="00CD1285" w:rsidP="00F2300C">
      <w:pPr>
        <w:rPr>
          <w:lang w:val="en-GB"/>
        </w:rPr>
      </w:pPr>
      <w:r w:rsidRPr="00FA25F9">
        <w:rPr>
          <w:lang w:val="en-GB"/>
        </w:rPr>
        <w:t xml:space="preserve">Welcome to the </w:t>
      </w:r>
      <w:r w:rsidRPr="00FA25F9">
        <w:rPr>
          <w:b/>
          <w:bCs/>
          <w:lang w:val="en-GB"/>
        </w:rPr>
        <w:t>Certificate in Business Analytics</w:t>
      </w:r>
      <w:r w:rsidRPr="00FA25F9">
        <w:rPr>
          <w:lang w:val="en-GB"/>
        </w:rPr>
        <w:t xml:space="preserve"> programme! We are excited to have you join us on this learning journey. This handbook is designed to provide you with all the necessary information to ensure a smooth and successful experience.</w:t>
      </w:r>
    </w:p>
    <w:p w14:paraId="78C0DE05" w14:textId="50CBBF03" w:rsidR="00CD1285" w:rsidRPr="00FA25F9" w:rsidRDefault="00CD1285" w:rsidP="00FA25F9">
      <w:pPr>
        <w:pStyle w:val="NoSpacing"/>
        <w:rPr>
          <w:lang w:val="en-GB"/>
        </w:rPr>
      </w:pPr>
    </w:p>
    <w:p w14:paraId="1A127143" w14:textId="77777777" w:rsidR="00CD1285" w:rsidRPr="00FA25F9" w:rsidRDefault="00CD1285" w:rsidP="00CD1285">
      <w:pPr>
        <w:rPr>
          <w:b/>
          <w:bCs/>
          <w:lang w:val="en-GB"/>
        </w:rPr>
      </w:pPr>
      <w:r w:rsidRPr="00FA25F9">
        <w:rPr>
          <w:b/>
          <w:bCs/>
          <w:lang w:val="en-GB"/>
        </w:rPr>
        <w:t>2. Programme Overview</w:t>
      </w:r>
    </w:p>
    <w:p w14:paraId="508FCC2A" w14:textId="77777777" w:rsidR="00CD1285" w:rsidRPr="00FA25F9" w:rsidRDefault="00CD1285" w:rsidP="00F2300C">
      <w:pPr>
        <w:rPr>
          <w:lang w:val="en-GB"/>
        </w:rPr>
      </w:pPr>
      <w:r w:rsidRPr="00FA25F9">
        <w:rPr>
          <w:lang w:val="en-GB"/>
        </w:rPr>
        <w:t>The Certificate in Business Analytics is a comprehensive course aimed at equipping learners with the skills to analyse and interpret data to solve real-world business problems.</w:t>
      </w:r>
    </w:p>
    <w:p w14:paraId="37984345" w14:textId="29A0D544" w:rsidR="00CD1285" w:rsidRPr="00FA25F9" w:rsidRDefault="00CD1285" w:rsidP="00CD1285">
      <w:pPr>
        <w:numPr>
          <w:ilvl w:val="0"/>
          <w:numId w:val="2"/>
        </w:numPr>
        <w:rPr>
          <w:lang w:val="en-GB"/>
        </w:rPr>
      </w:pPr>
      <w:r w:rsidRPr="00FA25F9">
        <w:rPr>
          <w:b/>
          <w:bCs/>
          <w:lang w:val="en-GB"/>
        </w:rPr>
        <w:t>Duration:</w:t>
      </w:r>
      <w:r w:rsidRPr="00FA25F9">
        <w:rPr>
          <w:lang w:val="en-GB"/>
        </w:rPr>
        <w:t xml:space="preserve"> ____________________</w:t>
      </w:r>
      <w:r w:rsidR="00FA25F9">
        <w:rPr>
          <w:lang w:val="en-GB"/>
        </w:rPr>
        <w:t>_________</w:t>
      </w:r>
      <w:r w:rsidRPr="00FA25F9">
        <w:rPr>
          <w:lang w:val="en-GB"/>
        </w:rPr>
        <w:t>_______</w:t>
      </w:r>
    </w:p>
    <w:p w14:paraId="67598A00" w14:textId="77777777" w:rsidR="00CD1285" w:rsidRPr="00FA25F9" w:rsidRDefault="00CD1285" w:rsidP="00CD1285">
      <w:pPr>
        <w:numPr>
          <w:ilvl w:val="0"/>
          <w:numId w:val="2"/>
        </w:numPr>
        <w:rPr>
          <w:lang w:val="en-GB"/>
        </w:rPr>
      </w:pPr>
      <w:r w:rsidRPr="00FA25F9">
        <w:rPr>
          <w:b/>
          <w:bCs/>
          <w:lang w:val="en-GB"/>
        </w:rPr>
        <w:t>Mode of Delivery:</w:t>
      </w:r>
      <w:r w:rsidRPr="00FA25F9">
        <w:rPr>
          <w:lang w:val="en-GB"/>
        </w:rPr>
        <w:t xml:space="preserve"> ___________________________</w:t>
      </w:r>
    </w:p>
    <w:p w14:paraId="71101D54" w14:textId="3BE053A3" w:rsidR="00CD1285" w:rsidRPr="00FA25F9" w:rsidRDefault="00CD1285" w:rsidP="00CD1285">
      <w:pPr>
        <w:numPr>
          <w:ilvl w:val="0"/>
          <w:numId w:val="2"/>
        </w:numPr>
        <w:rPr>
          <w:lang w:val="en-GB"/>
        </w:rPr>
      </w:pPr>
      <w:r w:rsidRPr="00FA25F9">
        <w:rPr>
          <w:b/>
          <w:bCs/>
          <w:lang w:val="en-GB"/>
        </w:rPr>
        <w:t>Start Date:</w:t>
      </w:r>
      <w:r w:rsidRPr="00FA25F9">
        <w:rPr>
          <w:lang w:val="en-GB"/>
        </w:rPr>
        <w:t xml:space="preserve"> __________________________</w:t>
      </w:r>
      <w:r w:rsidR="00FA25F9">
        <w:rPr>
          <w:lang w:val="en-GB"/>
        </w:rPr>
        <w:t>________</w:t>
      </w:r>
      <w:r w:rsidRPr="00FA25F9">
        <w:rPr>
          <w:lang w:val="en-GB"/>
        </w:rPr>
        <w:t>_</w:t>
      </w:r>
    </w:p>
    <w:p w14:paraId="12421EF9" w14:textId="174E8F68" w:rsidR="00CD1285" w:rsidRPr="00FA25F9" w:rsidRDefault="00CD1285" w:rsidP="00CD1285">
      <w:pPr>
        <w:numPr>
          <w:ilvl w:val="0"/>
          <w:numId w:val="2"/>
        </w:numPr>
        <w:rPr>
          <w:lang w:val="en-GB"/>
        </w:rPr>
      </w:pPr>
      <w:r w:rsidRPr="00FA25F9">
        <w:rPr>
          <w:b/>
          <w:bCs/>
          <w:lang w:val="en-GB"/>
        </w:rPr>
        <w:t>End Date:</w:t>
      </w:r>
      <w:r w:rsidRPr="00FA25F9">
        <w:rPr>
          <w:lang w:val="en-GB"/>
        </w:rPr>
        <w:t xml:space="preserve"> _________________________</w:t>
      </w:r>
      <w:r w:rsidR="00FA25F9">
        <w:rPr>
          <w:lang w:val="en-GB"/>
        </w:rPr>
        <w:t>_________</w:t>
      </w:r>
      <w:r w:rsidRPr="00FA25F9">
        <w:rPr>
          <w:lang w:val="en-GB"/>
        </w:rPr>
        <w:t>__</w:t>
      </w:r>
    </w:p>
    <w:p w14:paraId="0DAAE8E3" w14:textId="659F7443" w:rsidR="00CD1285" w:rsidRPr="00FA25F9" w:rsidRDefault="00CD1285" w:rsidP="00FA25F9">
      <w:pPr>
        <w:pStyle w:val="NoSpacing"/>
        <w:rPr>
          <w:lang w:val="en-GB"/>
        </w:rPr>
      </w:pPr>
    </w:p>
    <w:p w14:paraId="70B5094E" w14:textId="77777777" w:rsidR="00CD1285" w:rsidRPr="00FA25F9" w:rsidRDefault="00CD1285" w:rsidP="00CD1285">
      <w:pPr>
        <w:rPr>
          <w:b/>
          <w:bCs/>
          <w:lang w:val="en-GB"/>
        </w:rPr>
      </w:pPr>
      <w:r w:rsidRPr="00FA25F9">
        <w:rPr>
          <w:b/>
          <w:bCs/>
          <w:lang w:val="en-GB"/>
        </w:rPr>
        <w:t>3. Learning Outcomes</w:t>
      </w:r>
    </w:p>
    <w:p w14:paraId="6C32E20E" w14:textId="77777777" w:rsidR="00CD1285" w:rsidRPr="00FA25F9" w:rsidRDefault="00CD1285" w:rsidP="00CD1285">
      <w:pPr>
        <w:rPr>
          <w:lang w:val="en-GB"/>
        </w:rPr>
      </w:pPr>
      <w:r w:rsidRPr="00FA25F9">
        <w:rPr>
          <w:lang w:val="en-GB"/>
        </w:rPr>
        <w:t>By the end of this programme, you will be able to:</w:t>
      </w:r>
    </w:p>
    <w:p w14:paraId="77172280" w14:textId="77777777" w:rsidR="00CD1285" w:rsidRPr="00FA25F9" w:rsidRDefault="00CD1285" w:rsidP="00CD1285">
      <w:pPr>
        <w:numPr>
          <w:ilvl w:val="0"/>
          <w:numId w:val="3"/>
        </w:numPr>
        <w:rPr>
          <w:lang w:val="en-GB"/>
        </w:rPr>
      </w:pPr>
      <w:r w:rsidRPr="00FA25F9">
        <w:rPr>
          <w:lang w:val="en-GB"/>
        </w:rPr>
        <w:t>Understand the fundamentals of business analytics.</w:t>
      </w:r>
    </w:p>
    <w:p w14:paraId="4D938C99" w14:textId="77777777" w:rsidR="00CD1285" w:rsidRPr="00FA25F9" w:rsidRDefault="00CD1285" w:rsidP="00CD1285">
      <w:pPr>
        <w:numPr>
          <w:ilvl w:val="0"/>
          <w:numId w:val="3"/>
        </w:numPr>
        <w:rPr>
          <w:lang w:val="en-GB"/>
        </w:rPr>
      </w:pPr>
      <w:r w:rsidRPr="00FA25F9">
        <w:rPr>
          <w:lang w:val="en-GB"/>
        </w:rPr>
        <w:t>Use analytics tools such as Excel, SQL, and Tableau.</w:t>
      </w:r>
    </w:p>
    <w:p w14:paraId="3085AC6A" w14:textId="77777777" w:rsidR="00CD1285" w:rsidRPr="00FA25F9" w:rsidRDefault="00CD1285" w:rsidP="00CD1285">
      <w:pPr>
        <w:numPr>
          <w:ilvl w:val="0"/>
          <w:numId w:val="3"/>
        </w:numPr>
        <w:rPr>
          <w:lang w:val="en-GB"/>
        </w:rPr>
      </w:pPr>
      <w:r w:rsidRPr="00FA25F9">
        <w:rPr>
          <w:lang w:val="en-GB"/>
        </w:rPr>
        <w:t>Apply data-driven techniques to solve business challenges.</w:t>
      </w:r>
    </w:p>
    <w:p w14:paraId="750F492C" w14:textId="77777777" w:rsidR="00FA25F9" w:rsidRPr="00FA25F9" w:rsidRDefault="00FA25F9" w:rsidP="00FA25F9">
      <w:pPr>
        <w:pStyle w:val="NoSpacing"/>
      </w:pPr>
    </w:p>
    <w:p w14:paraId="52FE3B8D" w14:textId="52B26EFC" w:rsidR="00CD1285" w:rsidRPr="00FA25F9" w:rsidRDefault="00CD1285" w:rsidP="00CD1285">
      <w:pPr>
        <w:rPr>
          <w:b/>
          <w:bCs/>
          <w:lang w:val="en-GB"/>
        </w:rPr>
      </w:pPr>
      <w:r w:rsidRPr="00FA25F9">
        <w:rPr>
          <w:b/>
          <w:bCs/>
          <w:lang w:val="en-GB"/>
        </w:rPr>
        <w:t>4. Programme Structure</w:t>
      </w:r>
    </w:p>
    <w:p w14:paraId="7E3F650A" w14:textId="77777777" w:rsidR="00CD1285" w:rsidRPr="00FA25F9" w:rsidRDefault="00CD1285" w:rsidP="00CD1285">
      <w:pPr>
        <w:rPr>
          <w:lang w:val="en-GB"/>
        </w:rPr>
      </w:pPr>
      <w:r w:rsidRPr="00FA25F9">
        <w:rPr>
          <w:lang w:val="en-GB"/>
        </w:rPr>
        <w:t>The programme consists of the following modules:</w:t>
      </w:r>
    </w:p>
    <w:tbl>
      <w:tblPr>
        <w:tblStyle w:val="TableGrid"/>
        <w:tblW w:w="0" w:type="auto"/>
        <w:tblLook w:val="04A0" w:firstRow="1" w:lastRow="0" w:firstColumn="1" w:lastColumn="0" w:noHBand="0" w:noVBand="1"/>
      </w:tblPr>
      <w:tblGrid>
        <w:gridCol w:w="3256"/>
        <w:gridCol w:w="4536"/>
        <w:gridCol w:w="1224"/>
      </w:tblGrid>
      <w:tr w:rsidR="00F2300C" w:rsidRPr="00FA25F9" w14:paraId="0BDCAF13" w14:textId="77777777" w:rsidTr="00FA25F9">
        <w:tc>
          <w:tcPr>
            <w:tcW w:w="3256" w:type="dxa"/>
            <w:shd w:val="clear" w:color="auto" w:fill="E8E8E8" w:themeFill="background2"/>
          </w:tcPr>
          <w:p w14:paraId="6C3C3B34" w14:textId="41507C76" w:rsidR="00F2300C" w:rsidRPr="00FA25F9" w:rsidRDefault="00F2300C" w:rsidP="00CD1285">
            <w:pPr>
              <w:rPr>
                <w:lang w:val="en-GB"/>
              </w:rPr>
            </w:pPr>
            <w:r w:rsidRPr="00FA25F9">
              <w:rPr>
                <w:b/>
                <w:bCs/>
                <w:lang w:val="en-GB"/>
              </w:rPr>
              <w:t>Module</w:t>
            </w:r>
          </w:p>
        </w:tc>
        <w:tc>
          <w:tcPr>
            <w:tcW w:w="4536" w:type="dxa"/>
            <w:shd w:val="clear" w:color="auto" w:fill="E8E8E8" w:themeFill="background2"/>
          </w:tcPr>
          <w:p w14:paraId="5DB81AEC" w14:textId="336A250E" w:rsidR="00F2300C" w:rsidRPr="00FA25F9" w:rsidRDefault="00F2300C" w:rsidP="00CD1285">
            <w:pPr>
              <w:rPr>
                <w:lang w:val="en-GB"/>
              </w:rPr>
            </w:pPr>
            <w:r w:rsidRPr="00FA25F9">
              <w:rPr>
                <w:b/>
                <w:bCs/>
                <w:lang w:val="en-GB"/>
              </w:rPr>
              <w:t>Topics Covered</w:t>
            </w:r>
          </w:p>
        </w:tc>
        <w:tc>
          <w:tcPr>
            <w:tcW w:w="1224" w:type="dxa"/>
            <w:shd w:val="clear" w:color="auto" w:fill="E8E8E8" w:themeFill="background2"/>
          </w:tcPr>
          <w:p w14:paraId="7AEDB243" w14:textId="2388F7A3" w:rsidR="00F2300C" w:rsidRPr="00FA25F9" w:rsidRDefault="00F2300C" w:rsidP="00CD1285">
            <w:pPr>
              <w:rPr>
                <w:lang w:val="en-GB"/>
              </w:rPr>
            </w:pPr>
            <w:r w:rsidRPr="00FA25F9">
              <w:rPr>
                <w:b/>
                <w:bCs/>
                <w:lang w:val="en-GB"/>
              </w:rPr>
              <w:t>Duration</w:t>
            </w:r>
          </w:p>
        </w:tc>
      </w:tr>
      <w:tr w:rsidR="00F2300C" w:rsidRPr="00FA25F9" w14:paraId="1DC2D7A6" w14:textId="77777777" w:rsidTr="00FA25F9">
        <w:tc>
          <w:tcPr>
            <w:tcW w:w="3256" w:type="dxa"/>
          </w:tcPr>
          <w:p w14:paraId="2C3533C3" w14:textId="5201405C" w:rsidR="00F2300C" w:rsidRPr="00FA25F9" w:rsidRDefault="00F2300C" w:rsidP="00CD1285">
            <w:pPr>
              <w:rPr>
                <w:lang w:val="en-GB"/>
              </w:rPr>
            </w:pPr>
            <w:r w:rsidRPr="00FA25F9">
              <w:rPr>
                <w:lang w:val="en-GB"/>
              </w:rPr>
              <w:t>Module 1: Fundamentals</w:t>
            </w:r>
          </w:p>
        </w:tc>
        <w:tc>
          <w:tcPr>
            <w:tcW w:w="4536" w:type="dxa"/>
          </w:tcPr>
          <w:p w14:paraId="100F7ABD" w14:textId="492E9D39" w:rsidR="00F2300C" w:rsidRPr="00FA25F9" w:rsidRDefault="00F2300C" w:rsidP="00CD1285">
            <w:pPr>
              <w:rPr>
                <w:lang w:val="en-GB"/>
              </w:rPr>
            </w:pPr>
            <w:r w:rsidRPr="00FA25F9">
              <w:rPr>
                <w:lang w:val="en-GB"/>
              </w:rPr>
              <w:t>Introduction to Business Analytics and Data Visualisation</w:t>
            </w:r>
          </w:p>
        </w:tc>
        <w:tc>
          <w:tcPr>
            <w:tcW w:w="1224" w:type="dxa"/>
          </w:tcPr>
          <w:p w14:paraId="3CE44F4B" w14:textId="35558780" w:rsidR="00F2300C" w:rsidRPr="00FA25F9" w:rsidRDefault="00F2300C" w:rsidP="00CD1285">
            <w:pPr>
              <w:rPr>
                <w:lang w:val="en-GB"/>
              </w:rPr>
            </w:pPr>
            <w:r w:rsidRPr="00FA25F9">
              <w:rPr>
                <w:lang w:val="en-GB"/>
              </w:rPr>
              <w:t>4 weeks</w:t>
            </w:r>
          </w:p>
        </w:tc>
      </w:tr>
      <w:tr w:rsidR="00F2300C" w:rsidRPr="00FA25F9" w14:paraId="59226A72" w14:textId="77777777" w:rsidTr="00FA25F9">
        <w:tc>
          <w:tcPr>
            <w:tcW w:w="3256" w:type="dxa"/>
          </w:tcPr>
          <w:p w14:paraId="56D7C841" w14:textId="067779BE" w:rsidR="00F2300C" w:rsidRPr="00FA25F9" w:rsidRDefault="00F2300C" w:rsidP="00CD1285">
            <w:pPr>
              <w:rPr>
                <w:lang w:val="en-GB"/>
              </w:rPr>
            </w:pPr>
            <w:r w:rsidRPr="00FA25F9">
              <w:rPr>
                <w:lang w:val="en-GB"/>
              </w:rPr>
              <w:t>Module 2: Analytics Tools</w:t>
            </w:r>
          </w:p>
        </w:tc>
        <w:tc>
          <w:tcPr>
            <w:tcW w:w="4536" w:type="dxa"/>
          </w:tcPr>
          <w:p w14:paraId="2F2A545C" w14:textId="0B053836" w:rsidR="00F2300C" w:rsidRPr="00FA25F9" w:rsidRDefault="00F2300C" w:rsidP="00CD1285">
            <w:pPr>
              <w:rPr>
                <w:lang w:val="en-GB"/>
              </w:rPr>
            </w:pPr>
            <w:r w:rsidRPr="00FA25F9">
              <w:rPr>
                <w:lang w:val="en-GB"/>
              </w:rPr>
              <w:t>Excel, SQL, and Tableau Basics</w:t>
            </w:r>
          </w:p>
        </w:tc>
        <w:tc>
          <w:tcPr>
            <w:tcW w:w="1224" w:type="dxa"/>
          </w:tcPr>
          <w:p w14:paraId="05F312BC" w14:textId="217C09D6" w:rsidR="00F2300C" w:rsidRPr="00FA25F9" w:rsidRDefault="00F2300C" w:rsidP="00CD1285">
            <w:pPr>
              <w:rPr>
                <w:lang w:val="en-GB"/>
              </w:rPr>
            </w:pPr>
            <w:r w:rsidRPr="00FA25F9">
              <w:rPr>
                <w:lang w:val="en-GB"/>
              </w:rPr>
              <w:t>3 weeks</w:t>
            </w:r>
          </w:p>
        </w:tc>
      </w:tr>
      <w:tr w:rsidR="00F2300C" w:rsidRPr="00FA25F9" w14:paraId="2562E5AB" w14:textId="77777777" w:rsidTr="00FA25F9">
        <w:tc>
          <w:tcPr>
            <w:tcW w:w="3256" w:type="dxa"/>
          </w:tcPr>
          <w:p w14:paraId="185A8171" w14:textId="42A50BE9" w:rsidR="00F2300C" w:rsidRPr="00FA25F9" w:rsidRDefault="00F2300C" w:rsidP="00CD1285">
            <w:pPr>
              <w:rPr>
                <w:lang w:val="en-GB"/>
              </w:rPr>
            </w:pPr>
            <w:r w:rsidRPr="00FA25F9">
              <w:rPr>
                <w:lang w:val="en-GB"/>
              </w:rPr>
              <w:t>Module 3: Predictive Modelling</w:t>
            </w:r>
          </w:p>
        </w:tc>
        <w:tc>
          <w:tcPr>
            <w:tcW w:w="4536" w:type="dxa"/>
          </w:tcPr>
          <w:p w14:paraId="63248059" w14:textId="37063E21" w:rsidR="00F2300C" w:rsidRPr="00FA25F9" w:rsidRDefault="00F2300C" w:rsidP="00CD1285">
            <w:pPr>
              <w:rPr>
                <w:lang w:val="en-GB"/>
              </w:rPr>
            </w:pPr>
            <w:r w:rsidRPr="00FA25F9">
              <w:rPr>
                <w:lang w:val="en-GB"/>
              </w:rPr>
              <w:t>Introduction to Python and Machine Learning</w:t>
            </w:r>
          </w:p>
        </w:tc>
        <w:tc>
          <w:tcPr>
            <w:tcW w:w="1224" w:type="dxa"/>
          </w:tcPr>
          <w:p w14:paraId="0A5CCE4C" w14:textId="15A35FB1" w:rsidR="00F2300C" w:rsidRPr="00FA25F9" w:rsidRDefault="00F2300C" w:rsidP="00CD1285">
            <w:pPr>
              <w:rPr>
                <w:lang w:val="en-GB"/>
              </w:rPr>
            </w:pPr>
            <w:r w:rsidRPr="00FA25F9">
              <w:rPr>
                <w:lang w:val="en-GB"/>
              </w:rPr>
              <w:t>5 weeks</w:t>
            </w:r>
          </w:p>
        </w:tc>
      </w:tr>
      <w:tr w:rsidR="00F2300C" w:rsidRPr="00FA25F9" w14:paraId="5832556B" w14:textId="77777777" w:rsidTr="00FA25F9">
        <w:tc>
          <w:tcPr>
            <w:tcW w:w="3256" w:type="dxa"/>
          </w:tcPr>
          <w:p w14:paraId="30D7C9A5" w14:textId="5A8C4B0A" w:rsidR="00F2300C" w:rsidRPr="00FA25F9" w:rsidRDefault="00F2300C" w:rsidP="00CD1285">
            <w:pPr>
              <w:rPr>
                <w:lang w:val="en-GB"/>
              </w:rPr>
            </w:pPr>
            <w:r w:rsidRPr="00FA25F9">
              <w:rPr>
                <w:lang w:val="en-GB"/>
              </w:rPr>
              <w:t>Module 4: Capstone Project</w:t>
            </w:r>
          </w:p>
        </w:tc>
        <w:tc>
          <w:tcPr>
            <w:tcW w:w="4536" w:type="dxa"/>
          </w:tcPr>
          <w:p w14:paraId="615F93D6" w14:textId="7B20407C" w:rsidR="00F2300C" w:rsidRPr="00FA25F9" w:rsidRDefault="00F2300C" w:rsidP="00CD1285">
            <w:pPr>
              <w:rPr>
                <w:lang w:val="en-GB"/>
              </w:rPr>
            </w:pPr>
            <w:r w:rsidRPr="00FA25F9">
              <w:rPr>
                <w:lang w:val="en-GB"/>
              </w:rPr>
              <w:t>Real-world application of analytics skills</w:t>
            </w:r>
          </w:p>
        </w:tc>
        <w:tc>
          <w:tcPr>
            <w:tcW w:w="1224" w:type="dxa"/>
          </w:tcPr>
          <w:p w14:paraId="2AB761DE" w14:textId="3435C5D1" w:rsidR="00F2300C" w:rsidRPr="00FA25F9" w:rsidRDefault="00F2300C" w:rsidP="00CD1285">
            <w:pPr>
              <w:rPr>
                <w:lang w:val="en-GB"/>
              </w:rPr>
            </w:pPr>
            <w:r w:rsidRPr="00FA25F9">
              <w:rPr>
                <w:lang w:val="en-GB"/>
              </w:rPr>
              <w:t>4 weeks</w:t>
            </w:r>
          </w:p>
        </w:tc>
      </w:tr>
    </w:tbl>
    <w:p w14:paraId="7151C003" w14:textId="77777777" w:rsidR="00CD1285" w:rsidRPr="00FA25F9" w:rsidRDefault="00CD1285" w:rsidP="00CD1285">
      <w:pPr>
        <w:rPr>
          <w:b/>
          <w:bCs/>
          <w:lang w:val="en-GB"/>
        </w:rPr>
      </w:pPr>
      <w:r w:rsidRPr="00FA25F9">
        <w:rPr>
          <w:b/>
          <w:bCs/>
          <w:lang w:val="en-GB"/>
        </w:rPr>
        <w:lastRenderedPageBreak/>
        <w:t>5. Learning Resources</w:t>
      </w:r>
    </w:p>
    <w:p w14:paraId="68402D5F" w14:textId="77777777" w:rsidR="00CD1285" w:rsidRPr="00FA25F9" w:rsidRDefault="00CD1285" w:rsidP="00CD1285">
      <w:pPr>
        <w:rPr>
          <w:lang w:val="en-GB"/>
        </w:rPr>
      </w:pPr>
      <w:r w:rsidRPr="00FA25F9">
        <w:rPr>
          <w:lang w:val="en-GB"/>
        </w:rPr>
        <w:t>Learners will have access to:</w:t>
      </w:r>
    </w:p>
    <w:p w14:paraId="01198024" w14:textId="77777777" w:rsidR="00CD1285" w:rsidRPr="00FA25F9" w:rsidRDefault="00CD1285" w:rsidP="00CD1285">
      <w:pPr>
        <w:numPr>
          <w:ilvl w:val="0"/>
          <w:numId w:val="4"/>
        </w:numPr>
        <w:rPr>
          <w:lang w:val="en-GB"/>
        </w:rPr>
      </w:pPr>
      <w:r w:rsidRPr="00FA25F9">
        <w:rPr>
          <w:lang w:val="en-GB"/>
        </w:rPr>
        <w:t>An LMS for accessing course materials and tracking progress.</w:t>
      </w:r>
    </w:p>
    <w:p w14:paraId="4A558466" w14:textId="77777777" w:rsidR="00CD1285" w:rsidRPr="00FA25F9" w:rsidRDefault="00CD1285" w:rsidP="00CD1285">
      <w:pPr>
        <w:numPr>
          <w:ilvl w:val="0"/>
          <w:numId w:val="4"/>
        </w:numPr>
        <w:rPr>
          <w:lang w:val="en-GB"/>
        </w:rPr>
      </w:pPr>
      <w:r w:rsidRPr="00FA25F9">
        <w:rPr>
          <w:lang w:val="en-GB"/>
        </w:rPr>
        <w:t>Recorded lectures, presentation slides, and case studies.</w:t>
      </w:r>
    </w:p>
    <w:p w14:paraId="4DC5140C" w14:textId="77777777" w:rsidR="00CD1285" w:rsidRPr="00FA25F9" w:rsidRDefault="00CD1285" w:rsidP="00CD1285">
      <w:pPr>
        <w:numPr>
          <w:ilvl w:val="0"/>
          <w:numId w:val="4"/>
        </w:numPr>
        <w:rPr>
          <w:lang w:val="en-GB"/>
        </w:rPr>
      </w:pPr>
      <w:r w:rsidRPr="00FA25F9">
        <w:rPr>
          <w:lang w:val="en-GB"/>
        </w:rPr>
        <w:t>Software tools such as Tableau, Excel, and Python environments.</w:t>
      </w:r>
    </w:p>
    <w:p w14:paraId="1C9EF13F" w14:textId="77777777" w:rsidR="00CD1285" w:rsidRPr="00FA25F9" w:rsidRDefault="00CD1285" w:rsidP="00CD1285">
      <w:pPr>
        <w:numPr>
          <w:ilvl w:val="0"/>
          <w:numId w:val="4"/>
        </w:numPr>
        <w:rPr>
          <w:lang w:val="en-GB"/>
        </w:rPr>
      </w:pPr>
      <w:r w:rsidRPr="00FA25F9">
        <w:rPr>
          <w:lang w:val="en-GB"/>
        </w:rPr>
        <w:t>A library of e-books and additional reading resources.</w:t>
      </w:r>
    </w:p>
    <w:p w14:paraId="1899AC0C" w14:textId="4FBD7996" w:rsidR="00CD1285" w:rsidRPr="00FA25F9" w:rsidRDefault="00CD1285" w:rsidP="00FA25F9">
      <w:pPr>
        <w:pStyle w:val="NoSpacing"/>
        <w:rPr>
          <w:lang w:val="en-GB"/>
        </w:rPr>
      </w:pPr>
    </w:p>
    <w:p w14:paraId="5A69F7A3" w14:textId="77777777" w:rsidR="00CD1285" w:rsidRPr="00FA25F9" w:rsidRDefault="00CD1285" w:rsidP="00CD1285">
      <w:pPr>
        <w:rPr>
          <w:b/>
          <w:bCs/>
          <w:lang w:val="en-GB"/>
        </w:rPr>
      </w:pPr>
      <w:r w:rsidRPr="00FA25F9">
        <w:rPr>
          <w:b/>
          <w:bCs/>
          <w:lang w:val="en-GB"/>
        </w:rPr>
        <w:t>6. Assessment and Grading</w:t>
      </w:r>
    </w:p>
    <w:p w14:paraId="2E4E19A8" w14:textId="77777777" w:rsidR="00CD1285" w:rsidRPr="00FA25F9" w:rsidRDefault="00CD1285" w:rsidP="00CD1285">
      <w:pPr>
        <w:rPr>
          <w:lang w:val="en-GB"/>
        </w:rPr>
      </w:pPr>
      <w:r w:rsidRPr="00FA25F9">
        <w:rPr>
          <w:lang w:val="en-GB"/>
        </w:rPr>
        <w:t>Your performance will be evaluated based on:</w:t>
      </w:r>
    </w:p>
    <w:p w14:paraId="053B1C06" w14:textId="77777777" w:rsidR="00CD1285" w:rsidRPr="00FA25F9" w:rsidRDefault="00CD1285" w:rsidP="00CD1285">
      <w:pPr>
        <w:numPr>
          <w:ilvl w:val="0"/>
          <w:numId w:val="5"/>
        </w:numPr>
        <w:rPr>
          <w:lang w:val="en-GB"/>
        </w:rPr>
      </w:pPr>
      <w:r w:rsidRPr="00FA25F9">
        <w:rPr>
          <w:b/>
          <w:bCs/>
          <w:lang w:val="en-GB"/>
        </w:rPr>
        <w:t>Quizzes and Assignments:</w:t>
      </w:r>
      <w:r w:rsidRPr="00FA25F9">
        <w:rPr>
          <w:lang w:val="en-GB"/>
        </w:rPr>
        <w:t xml:space="preserve"> Regular assessments after each module.</w:t>
      </w:r>
    </w:p>
    <w:p w14:paraId="47AECB6D" w14:textId="77777777" w:rsidR="00CD1285" w:rsidRPr="00FA25F9" w:rsidRDefault="00CD1285" w:rsidP="00CD1285">
      <w:pPr>
        <w:numPr>
          <w:ilvl w:val="0"/>
          <w:numId w:val="5"/>
        </w:numPr>
        <w:rPr>
          <w:lang w:val="en-GB"/>
        </w:rPr>
      </w:pPr>
      <w:r w:rsidRPr="00FA25F9">
        <w:rPr>
          <w:b/>
          <w:bCs/>
          <w:lang w:val="en-GB"/>
        </w:rPr>
        <w:t>Capstone Project:</w:t>
      </w:r>
      <w:r w:rsidRPr="00FA25F9">
        <w:rPr>
          <w:lang w:val="en-GB"/>
        </w:rPr>
        <w:t xml:space="preserve"> A practical project to apply analytics skills in a real-world scenario.</w:t>
      </w:r>
    </w:p>
    <w:p w14:paraId="17BEE5BF" w14:textId="77777777" w:rsidR="00CD1285" w:rsidRPr="00FA25F9" w:rsidRDefault="00CD1285" w:rsidP="00CD1285">
      <w:pPr>
        <w:numPr>
          <w:ilvl w:val="0"/>
          <w:numId w:val="5"/>
        </w:numPr>
        <w:rPr>
          <w:lang w:val="en-GB"/>
        </w:rPr>
      </w:pPr>
      <w:r w:rsidRPr="00FA25F9">
        <w:rPr>
          <w:b/>
          <w:bCs/>
          <w:lang w:val="en-GB"/>
        </w:rPr>
        <w:t>Participation:</w:t>
      </w:r>
      <w:r w:rsidRPr="00FA25F9">
        <w:rPr>
          <w:lang w:val="en-GB"/>
        </w:rPr>
        <w:t xml:space="preserve"> Engagement in group discussions and activities.</w:t>
      </w:r>
      <w:r w:rsidRPr="00FA25F9">
        <w:rPr>
          <w:lang w:val="en-GB"/>
        </w:rPr>
        <w:br/>
        <w:t>Grading criteria will be shared during orientation.</w:t>
      </w:r>
    </w:p>
    <w:p w14:paraId="11809F5D" w14:textId="4BB73D74" w:rsidR="00CD1285" w:rsidRPr="00FA25F9" w:rsidRDefault="00CD1285" w:rsidP="00FA25F9">
      <w:pPr>
        <w:pStyle w:val="NoSpacing"/>
        <w:rPr>
          <w:lang w:val="en-GB"/>
        </w:rPr>
      </w:pPr>
    </w:p>
    <w:p w14:paraId="0E6E777F" w14:textId="77777777" w:rsidR="00CD1285" w:rsidRPr="00FA25F9" w:rsidRDefault="00CD1285" w:rsidP="00CD1285">
      <w:pPr>
        <w:rPr>
          <w:b/>
          <w:bCs/>
          <w:lang w:val="en-GB"/>
        </w:rPr>
      </w:pPr>
      <w:r w:rsidRPr="00FA25F9">
        <w:rPr>
          <w:b/>
          <w:bCs/>
          <w:lang w:val="en-GB"/>
        </w:rPr>
        <w:t>7. Policies and Procedures</w:t>
      </w:r>
    </w:p>
    <w:p w14:paraId="3EEB0C44" w14:textId="77777777" w:rsidR="00CD1285" w:rsidRPr="00FA25F9" w:rsidRDefault="00CD1285" w:rsidP="00CD1285">
      <w:pPr>
        <w:numPr>
          <w:ilvl w:val="0"/>
          <w:numId w:val="6"/>
        </w:numPr>
        <w:rPr>
          <w:lang w:val="en-GB"/>
        </w:rPr>
      </w:pPr>
      <w:r w:rsidRPr="00FA25F9">
        <w:rPr>
          <w:b/>
          <w:bCs/>
          <w:lang w:val="en-GB"/>
        </w:rPr>
        <w:t>Attendance:</w:t>
      </w:r>
      <w:r w:rsidRPr="00FA25F9">
        <w:rPr>
          <w:lang w:val="en-GB"/>
        </w:rPr>
        <w:t xml:space="preserve"> Learners are expected to attend all sessions and participate actively.</w:t>
      </w:r>
    </w:p>
    <w:p w14:paraId="5A427155" w14:textId="77777777" w:rsidR="00CD1285" w:rsidRPr="00FA25F9" w:rsidRDefault="00CD1285" w:rsidP="00CD1285">
      <w:pPr>
        <w:numPr>
          <w:ilvl w:val="0"/>
          <w:numId w:val="6"/>
        </w:numPr>
        <w:rPr>
          <w:lang w:val="en-GB"/>
        </w:rPr>
      </w:pPr>
      <w:r w:rsidRPr="00FA25F9">
        <w:rPr>
          <w:b/>
          <w:bCs/>
          <w:lang w:val="en-GB"/>
        </w:rPr>
        <w:t>Code of Conduct:</w:t>
      </w:r>
      <w:r w:rsidRPr="00FA25F9">
        <w:rPr>
          <w:lang w:val="en-GB"/>
        </w:rPr>
        <w:t xml:space="preserve"> Maintain professionalism and respect for peers and faculty.</w:t>
      </w:r>
    </w:p>
    <w:p w14:paraId="4202A18C" w14:textId="77777777" w:rsidR="00CD1285" w:rsidRPr="00FA25F9" w:rsidRDefault="00CD1285" w:rsidP="00CD1285">
      <w:pPr>
        <w:numPr>
          <w:ilvl w:val="0"/>
          <w:numId w:val="6"/>
        </w:numPr>
        <w:rPr>
          <w:lang w:val="en-GB"/>
        </w:rPr>
      </w:pPr>
      <w:r w:rsidRPr="00FA25F9">
        <w:rPr>
          <w:b/>
          <w:bCs/>
          <w:lang w:val="en-GB"/>
        </w:rPr>
        <w:t>Appeals and Complaints:</w:t>
      </w:r>
      <w:r w:rsidRPr="00FA25F9">
        <w:rPr>
          <w:lang w:val="en-GB"/>
        </w:rPr>
        <w:t xml:space="preserve"> Refer to the Appeal and Complaint Policy on the LMS.</w:t>
      </w:r>
    </w:p>
    <w:p w14:paraId="5D13F183" w14:textId="575B2C09" w:rsidR="00CD1285" w:rsidRPr="00FA25F9" w:rsidRDefault="00CD1285" w:rsidP="00CD1285">
      <w:pPr>
        <w:numPr>
          <w:ilvl w:val="0"/>
          <w:numId w:val="6"/>
        </w:numPr>
        <w:rPr>
          <w:lang w:val="en-GB"/>
        </w:rPr>
      </w:pPr>
      <w:r w:rsidRPr="00FA25F9">
        <w:rPr>
          <w:b/>
          <w:bCs/>
          <w:lang w:val="en-GB"/>
        </w:rPr>
        <w:t>Plagiarism Policy:</w:t>
      </w:r>
      <w:r w:rsidRPr="00FA25F9">
        <w:rPr>
          <w:lang w:val="en-GB"/>
        </w:rPr>
        <w:t xml:space="preserve"> All assignments must be original; plagiarism will result in disciplinary action.</w:t>
      </w:r>
    </w:p>
    <w:p w14:paraId="1B7F9A02" w14:textId="77777777" w:rsidR="001939E9" w:rsidRPr="00FA25F9" w:rsidRDefault="001939E9" w:rsidP="00FA25F9">
      <w:pPr>
        <w:pStyle w:val="NoSpacing"/>
        <w:rPr>
          <w:lang w:val="en-GB"/>
        </w:rPr>
      </w:pPr>
    </w:p>
    <w:p w14:paraId="61251850" w14:textId="538474BF" w:rsidR="00CD1285" w:rsidRPr="00FA25F9" w:rsidRDefault="00CD1285" w:rsidP="00CD1285">
      <w:pPr>
        <w:rPr>
          <w:b/>
          <w:bCs/>
          <w:lang w:val="en-GB"/>
        </w:rPr>
      </w:pPr>
      <w:r w:rsidRPr="00FA25F9">
        <w:rPr>
          <w:b/>
          <w:bCs/>
          <w:lang w:val="en-GB"/>
        </w:rPr>
        <w:t>8. Support and Contact Information</w:t>
      </w:r>
    </w:p>
    <w:p w14:paraId="67229A37" w14:textId="77777777" w:rsidR="00CD1285" w:rsidRPr="00FA25F9" w:rsidRDefault="00CD1285" w:rsidP="00CD1285">
      <w:pPr>
        <w:numPr>
          <w:ilvl w:val="0"/>
          <w:numId w:val="7"/>
        </w:numPr>
        <w:rPr>
          <w:lang w:val="en-GB"/>
        </w:rPr>
      </w:pPr>
      <w:r w:rsidRPr="00FA25F9">
        <w:rPr>
          <w:b/>
          <w:bCs/>
          <w:lang w:val="en-GB"/>
        </w:rPr>
        <w:t>Programme Coordinator:</w:t>
      </w:r>
      <w:r w:rsidRPr="00FA25F9">
        <w:rPr>
          <w:lang w:val="en-GB"/>
        </w:rPr>
        <w:t xml:space="preserve"> ___________________________</w:t>
      </w:r>
    </w:p>
    <w:p w14:paraId="35831210" w14:textId="77777777" w:rsidR="00CD1285" w:rsidRPr="00FA25F9" w:rsidRDefault="00CD1285" w:rsidP="00CD1285">
      <w:pPr>
        <w:numPr>
          <w:ilvl w:val="0"/>
          <w:numId w:val="7"/>
        </w:numPr>
        <w:rPr>
          <w:lang w:val="en-GB"/>
        </w:rPr>
      </w:pPr>
      <w:r w:rsidRPr="00FA25F9">
        <w:rPr>
          <w:b/>
          <w:bCs/>
          <w:lang w:val="en-GB"/>
        </w:rPr>
        <w:t>Email:</w:t>
      </w:r>
      <w:r w:rsidRPr="00FA25F9">
        <w:rPr>
          <w:lang w:val="en-GB"/>
        </w:rPr>
        <w:t xml:space="preserve"> ___________________________</w:t>
      </w:r>
    </w:p>
    <w:p w14:paraId="0058C0BD" w14:textId="77777777" w:rsidR="00CD1285" w:rsidRPr="00FA25F9" w:rsidRDefault="00CD1285" w:rsidP="00CD1285">
      <w:pPr>
        <w:numPr>
          <w:ilvl w:val="0"/>
          <w:numId w:val="7"/>
        </w:numPr>
        <w:rPr>
          <w:lang w:val="en-GB"/>
        </w:rPr>
      </w:pPr>
      <w:r w:rsidRPr="00FA25F9">
        <w:rPr>
          <w:b/>
          <w:bCs/>
          <w:lang w:val="en-GB"/>
        </w:rPr>
        <w:t>Phone:</w:t>
      </w:r>
      <w:r w:rsidRPr="00FA25F9">
        <w:rPr>
          <w:lang w:val="en-GB"/>
        </w:rPr>
        <w:t xml:space="preserve"> ___________________________</w:t>
      </w:r>
    </w:p>
    <w:p w14:paraId="67E6CCBA" w14:textId="77777777" w:rsidR="00CD1285" w:rsidRPr="00FA25F9" w:rsidRDefault="00CD1285" w:rsidP="00CD1285">
      <w:pPr>
        <w:numPr>
          <w:ilvl w:val="0"/>
          <w:numId w:val="7"/>
        </w:numPr>
        <w:rPr>
          <w:lang w:val="en-GB"/>
        </w:rPr>
      </w:pPr>
      <w:r w:rsidRPr="00FA25F9">
        <w:rPr>
          <w:b/>
          <w:bCs/>
          <w:lang w:val="en-GB"/>
        </w:rPr>
        <w:t>Technical Support:</w:t>
      </w:r>
      <w:r w:rsidRPr="00FA25F9">
        <w:rPr>
          <w:lang w:val="en-GB"/>
        </w:rPr>
        <w:t xml:space="preserve"> For LMS-related issues, contact ___________________________</w:t>
      </w:r>
    </w:p>
    <w:p w14:paraId="46AD51C6" w14:textId="7239CC7C" w:rsidR="00FA25F9" w:rsidRDefault="00CD1285" w:rsidP="00FA25F9">
      <w:pPr>
        <w:numPr>
          <w:ilvl w:val="0"/>
          <w:numId w:val="7"/>
        </w:numPr>
        <w:rPr>
          <w:lang w:val="en-GB"/>
        </w:rPr>
      </w:pPr>
      <w:r w:rsidRPr="00FA25F9">
        <w:rPr>
          <w:b/>
          <w:bCs/>
          <w:lang w:val="en-GB"/>
        </w:rPr>
        <w:t>Office Hours:</w:t>
      </w:r>
      <w:r w:rsidRPr="00FA25F9">
        <w:rPr>
          <w:lang w:val="en-GB"/>
        </w:rPr>
        <w:t xml:space="preserve"> ___________________________</w:t>
      </w:r>
    </w:p>
    <w:p w14:paraId="33FB5DF6" w14:textId="77777777" w:rsidR="00FA25F9" w:rsidRPr="00FA25F9" w:rsidRDefault="00FA25F9" w:rsidP="00FA25F9">
      <w:pPr>
        <w:pStyle w:val="NoSpacing"/>
        <w:rPr>
          <w:lang w:val="en-GB"/>
        </w:rPr>
      </w:pPr>
    </w:p>
    <w:p w14:paraId="3FB6EB4C" w14:textId="583364C2" w:rsidR="00CD1285" w:rsidRPr="00FA25F9" w:rsidRDefault="00CD1285" w:rsidP="00CD1285">
      <w:pPr>
        <w:rPr>
          <w:b/>
          <w:bCs/>
          <w:lang w:val="en-GB"/>
        </w:rPr>
      </w:pPr>
      <w:r w:rsidRPr="00FA25F9">
        <w:rPr>
          <w:b/>
          <w:bCs/>
          <w:lang w:val="en-GB"/>
        </w:rPr>
        <w:t>FAQs</w:t>
      </w:r>
    </w:p>
    <w:p w14:paraId="16E9BAC5" w14:textId="77777777" w:rsidR="00FA25F9" w:rsidRDefault="00CD1285" w:rsidP="00CD1285">
      <w:pPr>
        <w:rPr>
          <w:lang w:val="en-GB"/>
        </w:rPr>
      </w:pPr>
      <w:r w:rsidRPr="00FA25F9">
        <w:rPr>
          <w:b/>
          <w:bCs/>
          <w:lang w:val="en-GB"/>
        </w:rPr>
        <w:t>Q: How do I access the LMS?</w:t>
      </w:r>
      <w:r w:rsidR="00FA25F9">
        <w:rPr>
          <w:lang w:val="en-GB"/>
        </w:rPr>
        <w:t xml:space="preserve"> </w:t>
      </w:r>
    </w:p>
    <w:p w14:paraId="676D99C0" w14:textId="034C085E" w:rsidR="00CD1285" w:rsidRPr="00FA25F9" w:rsidRDefault="00CD1285" w:rsidP="00CD1285">
      <w:pPr>
        <w:rPr>
          <w:lang w:val="en-GB"/>
        </w:rPr>
      </w:pPr>
      <w:r w:rsidRPr="00FA25F9">
        <w:rPr>
          <w:lang w:val="en-GB"/>
        </w:rPr>
        <w:t>A: Instructions for accessing the LMS will be provided during orientation.</w:t>
      </w:r>
    </w:p>
    <w:p w14:paraId="6106C46D" w14:textId="77777777" w:rsidR="00FA25F9" w:rsidRDefault="00CD1285" w:rsidP="00CD1285">
      <w:pPr>
        <w:rPr>
          <w:lang w:val="en-GB"/>
        </w:rPr>
      </w:pPr>
      <w:r w:rsidRPr="00FA25F9">
        <w:rPr>
          <w:b/>
          <w:bCs/>
          <w:lang w:val="en-GB"/>
        </w:rPr>
        <w:t>Q: Can I get an extension on assignments?</w:t>
      </w:r>
    </w:p>
    <w:p w14:paraId="72B03E1A" w14:textId="2BDD39FF" w:rsidR="00CD1285" w:rsidRPr="00FA25F9" w:rsidRDefault="00CD1285" w:rsidP="00CD1285">
      <w:pPr>
        <w:rPr>
          <w:lang w:val="en-GB"/>
        </w:rPr>
      </w:pPr>
      <w:r w:rsidRPr="00FA25F9">
        <w:rPr>
          <w:lang w:val="en-GB"/>
        </w:rPr>
        <w:t>A: Extensions may be granted under exceptional circumstances. Contact your instructor.</w:t>
      </w:r>
    </w:p>
    <w:p w14:paraId="11690095" w14:textId="77777777" w:rsidR="00FA25F9" w:rsidRDefault="00CD1285" w:rsidP="00CD1285">
      <w:pPr>
        <w:rPr>
          <w:lang w:val="en-GB"/>
        </w:rPr>
      </w:pPr>
      <w:r w:rsidRPr="00FA25F9">
        <w:rPr>
          <w:b/>
          <w:bCs/>
          <w:lang w:val="en-GB"/>
        </w:rPr>
        <w:t>Q: What resources are available for additional help?</w:t>
      </w:r>
    </w:p>
    <w:p w14:paraId="6E4B661A" w14:textId="378F597E" w:rsidR="00CD1285" w:rsidRPr="00FA25F9" w:rsidRDefault="00CD1285" w:rsidP="00CD1285">
      <w:pPr>
        <w:rPr>
          <w:lang w:val="en-GB"/>
        </w:rPr>
      </w:pPr>
      <w:r w:rsidRPr="00FA25F9">
        <w:rPr>
          <w:lang w:val="en-GB"/>
        </w:rPr>
        <w:t>A: The LMS includes supplementary materials, and instructors are available during office hours for one-on-one support.</w:t>
      </w:r>
    </w:p>
    <w:p w14:paraId="5D98DA9F" w14:textId="5AF5DD09" w:rsidR="00CD1285" w:rsidRPr="00FA25F9" w:rsidRDefault="00CD1285" w:rsidP="00CD1285">
      <w:pPr>
        <w:rPr>
          <w:lang w:val="en-GB"/>
        </w:rPr>
      </w:pPr>
    </w:p>
    <w:p w14:paraId="46D7A8C3" w14:textId="04480463" w:rsidR="002E45F0" w:rsidRPr="00FA25F9" w:rsidRDefault="00CD1285" w:rsidP="00FA25F9">
      <w:pPr>
        <w:jc w:val="center"/>
        <w:rPr>
          <w:i/>
          <w:iCs/>
          <w:lang w:val="en-GB"/>
        </w:rPr>
      </w:pPr>
      <w:r w:rsidRPr="00FA25F9">
        <w:rPr>
          <w:b/>
          <w:bCs/>
          <w:i/>
          <w:iCs/>
          <w:lang w:val="en-GB"/>
        </w:rPr>
        <w:t>We wish you success in your journey through the Certificate in Business Analytics programme!</w:t>
      </w:r>
    </w:p>
    <w:sectPr w:rsidR="002E45F0" w:rsidRPr="00FA25F9" w:rsidSect="00F2300C">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34E35"/>
    <w:multiLevelType w:val="multilevel"/>
    <w:tmpl w:val="168EA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0D2046"/>
    <w:multiLevelType w:val="multilevel"/>
    <w:tmpl w:val="A426D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383B3A"/>
    <w:multiLevelType w:val="multilevel"/>
    <w:tmpl w:val="9DCAB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7F3CF7"/>
    <w:multiLevelType w:val="multilevel"/>
    <w:tmpl w:val="19485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9D2532"/>
    <w:multiLevelType w:val="multilevel"/>
    <w:tmpl w:val="65C47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115B50"/>
    <w:multiLevelType w:val="multilevel"/>
    <w:tmpl w:val="A6AEC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D650AC"/>
    <w:multiLevelType w:val="multilevel"/>
    <w:tmpl w:val="50FE9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6552217">
    <w:abstractNumId w:val="4"/>
  </w:num>
  <w:num w:numId="2" w16cid:durableId="704987619">
    <w:abstractNumId w:val="0"/>
  </w:num>
  <w:num w:numId="3" w16cid:durableId="1785230646">
    <w:abstractNumId w:val="5"/>
  </w:num>
  <w:num w:numId="4" w16cid:durableId="742218088">
    <w:abstractNumId w:val="6"/>
  </w:num>
  <w:num w:numId="5" w16cid:durableId="236747328">
    <w:abstractNumId w:val="3"/>
  </w:num>
  <w:num w:numId="6" w16cid:durableId="1499619157">
    <w:abstractNumId w:val="2"/>
  </w:num>
  <w:num w:numId="7" w16cid:durableId="1032076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50B"/>
    <w:rsid w:val="001939E9"/>
    <w:rsid w:val="002E45F0"/>
    <w:rsid w:val="002F088C"/>
    <w:rsid w:val="004956C6"/>
    <w:rsid w:val="00501B86"/>
    <w:rsid w:val="006446AF"/>
    <w:rsid w:val="0065249A"/>
    <w:rsid w:val="0071650B"/>
    <w:rsid w:val="007D39AB"/>
    <w:rsid w:val="008F207C"/>
    <w:rsid w:val="00930069"/>
    <w:rsid w:val="009D071B"/>
    <w:rsid w:val="009D25C6"/>
    <w:rsid w:val="00A139D1"/>
    <w:rsid w:val="00CD1285"/>
    <w:rsid w:val="00F14FA8"/>
    <w:rsid w:val="00F2300C"/>
    <w:rsid w:val="00FA25F9"/>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A6BEE3"/>
  <w15:chartTrackingRefBased/>
  <w15:docId w15:val="{6A464264-54D1-4D67-8E74-48AD47C8B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5F9"/>
    <w:pPr>
      <w:spacing w:after="0" w:line="300" w:lineRule="auto"/>
      <w:jc w:val="both"/>
    </w:pPr>
    <w:rPr>
      <w:rFonts w:ascii="Open Sans" w:hAnsi="Open Sans"/>
      <w:color w:val="000000" w:themeColor="text1"/>
      <w:sz w:val="20"/>
    </w:rPr>
  </w:style>
  <w:style w:type="paragraph" w:styleId="Heading1">
    <w:name w:val="heading 1"/>
    <w:basedOn w:val="Normal"/>
    <w:next w:val="Normal"/>
    <w:link w:val="Heading1Char"/>
    <w:uiPriority w:val="9"/>
    <w:qFormat/>
    <w:rsid w:val="007D39AB"/>
    <w:pPr>
      <w:keepNext/>
      <w:keepLines/>
      <w:jc w:val="center"/>
      <w:outlineLvl w:val="0"/>
    </w:pPr>
    <w:rPr>
      <w:rFonts w:eastAsiaTheme="majorEastAsia" w:cstheme="majorBidi"/>
      <w:b/>
      <w:bCs/>
      <w:color w:val="0F4761" w:themeColor="accent1" w:themeShade="BF"/>
      <w:sz w:val="28"/>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3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D39AB"/>
    <w:rPr>
      <w:rFonts w:ascii="Open Sans" w:eastAsiaTheme="majorEastAsia" w:hAnsi="Open Sans" w:cstheme="majorBidi"/>
      <w:b/>
      <w:bCs/>
      <w:color w:val="0F4761" w:themeColor="accent1" w:themeShade="BF"/>
      <w:sz w:val="28"/>
      <w:szCs w:val="32"/>
      <w:u w:val="single"/>
    </w:rPr>
  </w:style>
  <w:style w:type="paragraph" w:styleId="NoSpacing">
    <w:name w:val="No Spacing"/>
    <w:uiPriority w:val="1"/>
    <w:qFormat/>
    <w:rsid w:val="007D39AB"/>
    <w:pPr>
      <w:spacing w:after="0" w:line="240" w:lineRule="auto"/>
      <w:jc w:val="both"/>
    </w:pPr>
    <w:rPr>
      <w:rFonts w:ascii="Open Sans" w:hAnsi="Open Sans"/>
      <w:color w:val="7F7F7F" w:themeColor="text1" w:themeTint="80"/>
      <w:sz w:val="18"/>
    </w:rPr>
  </w:style>
  <w:style w:type="paragraph" w:styleId="Title">
    <w:name w:val="Title"/>
    <w:basedOn w:val="Normal"/>
    <w:next w:val="Normal"/>
    <w:link w:val="TitleChar"/>
    <w:uiPriority w:val="10"/>
    <w:qFormat/>
    <w:rsid w:val="00FA25F9"/>
    <w:pPr>
      <w:spacing w:line="240" w:lineRule="auto"/>
      <w:contextualSpacing/>
      <w:jc w:val="center"/>
    </w:pPr>
    <w:rPr>
      <w:rFonts w:ascii="Segoe UI" w:eastAsiaTheme="majorEastAsia" w:hAnsi="Segoe UI" w:cstheme="majorBidi"/>
      <w:b/>
      <w:i/>
      <w:color w:val="074F6A" w:themeColor="accent4" w:themeShade="80"/>
      <w:spacing w:val="-10"/>
      <w:kern w:val="28"/>
      <w:sz w:val="32"/>
      <w:szCs w:val="56"/>
    </w:rPr>
  </w:style>
  <w:style w:type="character" w:customStyle="1" w:styleId="TitleChar">
    <w:name w:val="Title Char"/>
    <w:basedOn w:val="DefaultParagraphFont"/>
    <w:link w:val="Title"/>
    <w:uiPriority w:val="10"/>
    <w:rsid w:val="00FA25F9"/>
    <w:rPr>
      <w:rFonts w:ascii="Segoe UI" w:eastAsiaTheme="majorEastAsia" w:hAnsi="Segoe UI" w:cstheme="majorBidi"/>
      <w:b/>
      <w:i/>
      <w:color w:val="074F6A" w:themeColor="accent4" w:themeShade="80"/>
      <w:spacing w:val="-10"/>
      <w:kern w:val="28"/>
      <w:sz w:val="3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6473893">
      <w:bodyDiv w:val="1"/>
      <w:marLeft w:val="0"/>
      <w:marRight w:val="0"/>
      <w:marTop w:val="0"/>
      <w:marBottom w:val="0"/>
      <w:divBdr>
        <w:top w:val="none" w:sz="0" w:space="0" w:color="auto"/>
        <w:left w:val="none" w:sz="0" w:space="0" w:color="auto"/>
        <w:bottom w:val="none" w:sz="0" w:space="0" w:color="auto"/>
        <w:right w:val="none" w:sz="0" w:space="0" w:color="auto"/>
      </w:divBdr>
      <w:divsChild>
        <w:div w:id="1797139304">
          <w:marLeft w:val="0"/>
          <w:marRight w:val="0"/>
          <w:marTop w:val="0"/>
          <w:marBottom w:val="0"/>
          <w:divBdr>
            <w:top w:val="none" w:sz="0" w:space="0" w:color="auto"/>
            <w:left w:val="none" w:sz="0" w:space="0" w:color="auto"/>
            <w:bottom w:val="none" w:sz="0" w:space="0" w:color="auto"/>
            <w:right w:val="none" w:sz="0" w:space="0" w:color="auto"/>
          </w:divBdr>
          <w:divsChild>
            <w:div w:id="1920476015">
              <w:marLeft w:val="0"/>
              <w:marRight w:val="0"/>
              <w:marTop w:val="0"/>
              <w:marBottom w:val="0"/>
              <w:divBdr>
                <w:top w:val="none" w:sz="0" w:space="0" w:color="auto"/>
                <w:left w:val="none" w:sz="0" w:space="0" w:color="auto"/>
                <w:bottom w:val="none" w:sz="0" w:space="0" w:color="auto"/>
                <w:right w:val="none" w:sz="0" w:space="0" w:color="auto"/>
              </w:divBdr>
              <w:divsChild>
                <w:div w:id="909539256">
                  <w:marLeft w:val="0"/>
                  <w:marRight w:val="0"/>
                  <w:marTop w:val="0"/>
                  <w:marBottom w:val="0"/>
                  <w:divBdr>
                    <w:top w:val="none" w:sz="0" w:space="0" w:color="auto"/>
                    <w:left w:val="none" w:sz="0" w:space="0" w:color="auto"/>
                    <w:bottom w:val="none" w:sz="0" w:space="0" w:color="auto"/>
                    <w:right w:val="none" w:sz="0" w:space="0" w:color="auto"/>
                  </w:divBdr>
                  <w:divsChild>
                    <w:div w:id="1213077367">
                      <w:marLeft w:val="0"/>
                      <w:marRight w:val="0"/>
                      <w:marTop w:val="0"/>
                      <w:marBottom w:val="0"/>
                      <w:divBdr>
                        <w:top w:val="none" w:sz="0" w:space="0" w:color="auto"/>
                        <w:left w:val="none" w:sz="0" w:space="0" w:color="auto"/>
                        <w:bottom w:val="none" w:sz="0" w:space="0" w:color="auto"/>
                        <w:right w:val="none" w:sz="0" w:space="0" w:color="auto"/>
                      </w:divBdr>
                      <w:divsChild>
                        <w:div w:id="842821118">
                          <w:marLeft w:val="0"/>
                          <w:marRight w:val="0"/>
                          <w:marTop w:val="0"/>
                          <w:marBottom w:val="0"/>
                          <w:divBdr>
                            <w:top w:val="none" w:sz="0" w:space="0" w:color="auto"/>
                            <w:left w:val="none" w:sz="0" w:space="0" w:color="auto"/>
                            <w:bottom w:val="none" w:sz="0" w:space="0" w:color="auto"/>
                            <w:right w:val="none" w:sz="0" w:space="0" w:color="auto"/>
                          </w:divBdr>
                          <w:divsChild>
                            <w:div w:id="307513637">
                              <w:marLeft w:val="0"/>
                              <w:marRight w:val="0"/>
                              <w:marTop w:val="0"/>
                              <w:marBottom w:val="0"/>
                              <w:divBdr>
                                <w:top w:val="none" w:sz="0" w:space="0" w:color="auto"/>
                                <w:left w:val="none" w:sz="0" w:space="0" w:color="auto"/>
                                <w:bottom w:val="none" w:sz="0" w:space="0" w:color="auto"/>
                                <w:right w:val="none" w:sz="0" w:space="0" w:color="auto"/>
                              </w:divBdr>
                              <w:divsChild>
                                <w:div w:id="1044523688">
                                  <w:marLeft w:val="0"/>
                                  <w:marRight w:val="0"/>
                                  <w:marTop w:val="0"/>
                                  <w:marBottom w:val="0"/>
                                  <w:divBdr>
                                    <w:top w:val="none" w:sz="0" w:space="0" w:color="auto"/>
                                    <w:left w:val="none" w:sz="0" w:space="0" w:color="auto"/>
                                    <w:bottom w:val="none" w:sz="0" w:space="0" w:color="auto"/>
                                    <w:right w:val="none" w:sz="0" w:space="0" w:color="auto"/>
                                  </w:divBdr>
                                  <w:divsChild>
                                    <w:div w:id="932395864">
                                      <w:marLeft w:val="0"/>
                                      <w:marRight w:val="0"/>
                                      <w:marTop w:val="0"/>
                                      <w:marBottom w:val="0"/>
                                      <w:divBdr>
                                        <w:top w:val="none" w:sz="0" w:space="0" w:color="auto"/>
                                        <w:left w:val="none" w:sz="0" w:space="0" w:color="auto"/>
                                        <w:bottom w:val="none" w:sz="0" w:space="0" w:color="auto"/>
                                        <w:right w:val="none" w:sz="0" w:space="0" w:color="auto"/>
                                      </w:divBdr>
                                      <w:divsChild>
                                        <w:div w:id="2089762975">
                                          <w:marLeft w:val="0"/>
                                          <w:marRight w:val="0"/>
                                          <w:marTop w:val="0"/>
                                          <w:marBottom w:val="0"/>
                                          <w:divBdr>
                                            <w:top w:val="none" w:sz="0" w:space="0" w:color="auto"/>
                                            <w:left w:val="none" w:sz="0" w:space="0" w:color="auto"/>
                                            <w:bottom w:val="none" w:sz="0" w:space="0" w:color="auto"/>
                                            <w:right w:val="none" w:sz="0" w:space="0" w:color="auto"/>
                                          </w:divBdr>
                                          <w:divsChild>
                                            <w:div w:id="1392386534">
                                              <w:marLeft w:val="0"/>
                                              <w:marRight w:val="0"/>
                                              <w:marTop w:val="0"/>
                                              <w:marBottom w:val="0"/>
                                              <w:divBdr>
                                                <w:top w:val="none" w:sz="0" w:space="0" w:color="auto"/>
                                                <w:left w:val="none" w:sz="0" w:space="0" w:color="auto"/>
                                                <w:bottom w:val="none" w:sz="0" w:space="0" w:color="auto"/>
                                                <w:right w:val="none" w:sz="0" w:space="0" w:color="auto"/>
                                              </w:divBdr>
                                              <w:divsChild>
                                                <w:div w:id="707144839">
                                                  <w:marLeft w:val="0"/>
                                                  <w:marRight w:val="0"/>
                                                  <w:marTop w:val="0"/>
                                                  <w:marBottom w:val="0"/>
                                                  <w:divBdr>
                                                    <w:top w:val="none" w:sz="0" w:space="0" w:color="auto"/>
                                                    <w:left w:val="none" w:sz="0" w:space="0" w:color="auto"/>
                                                    <w:bottom w:val="none" w:sz="0" w:space="0" w:color="auto"/>
                                                    <w:right w:val="none" w:sz="0" w:space="0" w:color="auto"/>
                                                  </w:divBdr>
                                                  <w:divsChild>
                                                    <w:div w:id="735128206">
                                                      <w:marLeft w:val="0"/>
                                                      <w:marRight w:val="0"/>
                                                      <w:marTop w:val="0"/>
                                                      <w:marBottom w:val="0"/>
                                                      <w:divBdr>
                                                        <w:top w:val="none" w:sz="0" w:space="0" w:color="auto"/>
                                                        <w:left w:val="none" w:sz="0" w:space="0" w:color="auto"/>
                                                        <w:bottom w:val="none" w:sz="0" w:space="0" w:color="auto"/>
                                                        <w:right w:val="none" w:sz="0" w:space="0" w:color="auto"/>
                                                      </w:divBdr>
                                                      <w:divsChild>
                                                        <w:div w:id="156764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9137752">
      <w:bodyDiv w:val="1"/>
      <w:marLeft w:val="0"/>
      <w:marRight w:val="0"/>
      <w:marTop w:val="0"/>
      <w:marBottom w:val="0"/>
      <w:divBdr>
        <w:top w:val="none" w:sz="0" w:space="0" w:color="auto"/>
        <w:left w:val="none" w:sz="0" w:space="0" w:color="auto"/>
        <w:bottom w:val="none" w:sz="0" w:space="0" w:color="auto"/>
        <w:right w:val="none" w:sz="0" w:space="0" w:color="auto"/>
      </w:divBdr>
      <w:divsChild>
        <w:div w:id="137261693">
          <w:marLeft w:val="0"/>
          <w:marRight w:val="0"/>
          <w:marTop w:val="0"/>
          <w:marBottom w:val="0"/>
          <w:divBdr>
            <w:top w:val="none" w:sz="0" w:space="0" w:color="auto"/>
            <w:left w:val="none" w:sz="0" w:space="0" w:color="auto"/>
            <w:bottom w:val="none" w:sz="0" w:space="0" w:color="auto"/>
            <w:right w:val="none" w:sz="0" w:space="0" w:color="auto"/>
          </w:divBdr>
          <w:divsChild>
            <w:div w:id="773676395">
              <w:marLeft w:val="0"/>
              <w:marRight w:val="0"/>
              <w:marTop w:val="0"/>
              <w:marBottom w:val="0"/>
              <w:divBdr>
                <w:top w:val="none" w:sz="0" w:space="0" w:color="auto"/>
                <w:left w:val="none" w:sz="0" w:space="0" w:color="auto"/>
                <w:bottom w:val="none" w:sz="0" w:space="0" w:color="auto"/>
                <w:right w:val="none" w:sz="0" w:space="0" w:color="auto"/>
              </w:divBdr>
              <w:divsChild>
                <w:div w:id="1995451713">
                  <w:marLeft w:val="0"/>
                  <w:marRight w:val="0"/>
                  <w:marTop w:val="0"/>
                  <w:marBottom w:val="0"/>
                  <w:divBdr>
                    <w:top w:val="none" w:sz="0" w:space="0" w:color="auto"/>
                    <w:left w:val="none" w:sz="0" w:space="0" w:color="auto"/>
                    <w:bottom w:val="none" w:sz="0" w:space="0" w:color="auto"/>
                    <w:right w:val="none" w:sz="0" w:space="0" w:color="auto"/>
                  </w:divBdr>
                  <w:divsChild>
                    <w:div w:id="1804543545">
                      <w:marLeft w:val="0"/>
                      <w:marRight w:val="0"/>
                      <w:marTop w:val="0"/>
                      <w:marBottom w:val="0"/>
                      <w:divBdr>
                        <w:top w:val="none" w:sz="0" w:space="0" w:color="auto"/>
                        <w:left w:val="none" w:sz="0" w:space="0" w:color="auto"/>
                        <w:bottom w:val="none" w:sz="0" w:space="0" w:color="auto"/>
                        <w:right w:val="none" w:sz="0" w:space="0" w:color="auto"/>
                      </w:divBdr>
                      <w:divsChild>
                        <w:div w:id="943457670">
                          <w:marLeft w:val="0"/>
                          <w:marRight w:val="0"/>
                          <w:marTop w:val="0"/>
                          <w:marBottom w:val="0"/>
                          <w:divBdr>
                            <w:top w:val="none" w:sz="0" w:space="0" w:color="auto"/>
                            <w:left w:val="none" w:sz="0" w:space="0" w:color="auto"/>
                            <w:bottom w:val="none" w:sz="0" w:space="0" w:color="auto"/>
                            <w:right w:val="none" w:sz="0" w:space="0" w:color="auto"/>
                          </w:divBdr>
                          <w:divsChild>
                            <w:div w:id="1502968058">
                              <w:marLeft w:val="0"/>
                              <w:marRight w:val="0"/>
                              <w:marTop w:val="0"/>
                              <w:marBottom w:val="0"/>
                              <w:divBdr>
                                <w:top w:val="none" w:sz="0" w:space="0" w:color="auto"/>
                                <w:left w:val="none" w:sz="0" w:space="0" w:color="auto"/>
                                <w:bottom w:val="none" w:sz="0" w:space="0" w:color="auto"/>
                                <w:right w:val="none" w:sz="0" w:space="0" w:color="auto"/>
                              </w:divBdr>
                              <w:divsChild>
                                <w:div w:id="404305242">
                                  <w:marLeft w:val="0"/>
                                  <w:marRight w:val="0"/>
                                  <w:marTop w:val="0"/>
                                  <w:marBottom w:val="0"/>
                                  <w:divBdr>
                                    <w:top w:val="none" w:sz="0" w:space="0" w:color="auto"/>
                                    <w:left w:val="none" w:sz="0" w:space="0" w:color="auto"/>
                                    <w:bottom w:val="none" w:sz="0" w:space="0" w:color="auto"/>
                                    <w:right w:val="none" w:sz="0" w:space="0" w:color="auto"/>
                                  </w:divBdr>
                                  <w:divsChild>
                                    <w:div w:id="1474442488">
                                      <w:marLeft w:val="0"/>
                                      <w:marRight w:val="0"/>
                                      <w:marTop w:val="0"/>
                                      <w:marBottom w:val="0"/>
                                      <w:divBdr>
                                        <w:top w:val="none" w:sz="0" w:space="0" w:color="auto"/>
                                        <w:left w:val="none" w:sz="0" w:space="0" w:color="auto"/>
                                        <w:bottom w:val="none" w:sz="0" w:space="0" w:color="auto"/>
                                        <w:right w:val="none" w:sz="0" w:space="0" w:color="auto"/>
                                      </w:divBdr>
                                      <w:divsChild>
                                        <w:div w:id="1441993678">
                                          <w:marLeft w:val="0"/>
                                          <w:marRight w:val="0"/>
                                          <w:marTop w:val="0"/>
                                          <w:marBottom w:val="0"/>
                                          <w:divBdr>
                                            <w:top w:val="none" w:sz="0" w:space="0" w:color="auto"/>
                                            <w:left w:val="none" w:sz="0" w:space="0" w:color="auto"/>
                                            <w:bottom w:val="none" w:sz="0" w:space="0" w:color="auto"/>
                                            <w:right w:val="none" w:sz="0" w:space="0" w:color="auto"/>
                                          </w:divBdr>
                                          <w:divsChild>
                                            <w:div w:id="1126899172">
                                              <w:marLeft w:val="0"/>
                                              <w:marRight w:val="0"/>
                                              <w:marTop w:val="0"/>
                                              <w:marBottom w:val="0"/>
                                              <w:divBdr>
                                                <w:top w:val="none" w:sz="0" w:space="0" w:color="auto"/>
                                                <w:left w:val="none" w:sz="0" w:space="0" w:color="auto"/>
                                                <w:bottom w:val="none" w:sz="0" w:space="0" w:color="auto"/>
                                                <w:right w:val="none" w:sz="0" w:space="0" w:color="auto"/>
                                              </w:divBdr>
                                              <w:divsChild>
                                                <w:div w:id="34281465">
                                                  <w:marLeft w:val="0"/>
                                                  <w:marRight w:val="0"/>
                                                  <w:marTop w:val="0"/>
                                                  <w:marBottom w:val="0"/>
                                                  <w:divBdr>
                                                    <w:top w:val="none" w:sz="0" w:space="0" w:color="auto"/>
                                                    <w:left w:val="none" w:sz="0" w:space="0" w:color="auto"/>
                                                    <w:bottom w:val="none" w:sz="0" w:space="0" w:color="auto"/>
                                                    <w:right w:val="none" w:sz="0" w:space="0" w:color="auto"/>
                                                  </w:divBdr>
                                                  <w:divsChild>
                                                    <w:div w:id="376004491">
                                                      <w:marLeft w:val="0"/>
                                                      <w:marRight w:val="0"/>
                                                      <w:marTop w:val="0"/>
                                                      <w:marBottom w:val="0"/>
                                                      <w:divBdr>
                                                        <w:top w:val="none" w:sz="0" w:space="0" w:color="auto"/>
                                                        <w:left w:val="none" w:sz="0" w:space="0" w:color="auto"/>
                                                        <w:bottom w:val="none" w:sz="0" w:space="0" w:color="auto"/>
                                                        <w:right w:val="none" w:sz="0" w:space="0" w:color="auto"/>
                                                      </w:divBdr>
                                                      <w:divsChild>
                                                        <w:div w:id="16015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525</Words>
  <Characters>3324</Characters>
  <Application>Microsoft Office Word</Application>
  <DocSecurity>0</DocSecurity>
  <Lines>92</Lines>
  <Paragraphs>76</Paragraphs>
  <ScaleCrop>false</ScaleCrop>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- 3.1</dc:title>
  <dc:subject/>
  <dc:creator>IQN</dc:creator>
  <cp:keywords/>
  <dc:description/>
  <dcterms:created xsi:type="dcterms:W3CDTF">2024-12-10T15:24:00Z</dcterms:created>
  <dcterms:modified xsi:type="dcterms:W3CDTF">2024-12-26T05:23:00Z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5663d723a511f2862df037e2cee4b15b20f0bdde10e9dbdaee6dea892e11f89f</vt:lpwstr>
  </property>
</Properties>
</file>