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35" w:rsidRPr="00184D35" w:rsidRDefault="00184D35" w:rsidP="00184D35">
      <w:pPr>
        <w:jc w:val="center"/>
        <w:rPr>
          <w:rFonts w:asciiTheme="majorHAnsi" w:hAnsiTheme="majorHAnsi"/>
          <w:b/>
          <w:color w:val="1E5594"/>
          <w:sz w:val="36"/>
        </w:rPr>
      </w:pPr>
      <w:r w:rsidRPr="00184D35">
        <w:rPr>
          <w:rFonts w:asciiTheme="majorHAnsi" w:hAnsiTheme="majorHAnsi"/>
          <w:b/>
          <w:color w:val="1E5594"/>
          <w:sz w:val="36"/>
        </w:rPr>
        <w:t>THEYDON BOIS CRICKET CLUB</w:t>
      </w:r>
    </w:p>
    <w:p w:rsidR="008E5389" w:rsidRPr="00E61084" w:rsidRDefault="008E5389" w:rsidP="008E5389">
      <w:pPr>
        <w:jc w:val="center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Code of Conduct for Members and Guests</w:t>
      </w:r>
    </w:p>
    <w:p w:rsidR="008E5389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Default="008E5389" w:rsidP="008E5389">
      <w:pPr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 xml:space="preserve">All Members and Guests of </w:t>
      </w:r>
      <w:r w:rsidR="00184D35">
        <w:rPr>
          <w:rFonts w:ascii="Arial" w:hAnsi="Arial" w:cs="Arial"/>
          <w:sz w:val="20"/>
          <w:szCs w:val="20"/>
        </w:rPr>
        <w:t>Theydon Bois</w:t>
      </w:r>
      <w:r>
        <w:rPr>
          <w:rFonts w:ascii="Arial" w:hAnsi="Arial" w:cs="Arial"/>
          <w:sz w:val="20"/>
          <w:szCs w:val="20"/>
        </w:rPr>
        <w:t xml:space="preserve"> Cricket Club </w:t>
      </w:r>
      <w:r w:rsidRPr="002C1340">
        <w:rPr>
          <w:rFonts w:ascii="Arial" w:hAnsi="Arial" w:cs="Arial"/>
          <w:sz w:val="20"/>
          <w:szCs w:val="20"/>
        </w:rPr>
        <w:t>will:</w:t>
      </w:r>
      <w:r>
        <w:rPr>
          <w:rFonts w:ascii="Arial" w:hAnsi="Arial" w:cs="Arial"/>
          <w:sz w:val="20"/>
          <w:szCs w:val="20"/>
        </w:rPr>
        <w:t xml:space="preserve"> 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Respect the rights, dignity and worth of every person within the context of Cricket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 xml:space="preserve">Treat everyone equally and not discriminate on the grounds of age, gender, disability, race, ethnic origin, nationality, </w:t>
      </w:r>
      <w:proofErr w:type="spellStart"/>
      <w:r w:rsidRPr="002C1340">
        <w:rPr>
          <w:rFonts w:ascii="Arial" w:hAnsi="Arial" w:cs="Arial"/>
          <w:sz w:val="20"/>
          <w:szCs w:val="20"/>
        </w:rPr>
        <w:t>colour</w:t>
      </w:r>
      <w:proofErr w:type="spellEnd"/>
      <w:r w:rsidRPr="002C1340">
        <w:rPr>
          <w:rFonts w:ascii="Arial" w:hAnsi="Arial" w:cs="Arial"/>
          <w:sz w:val="20"/>
          <w:szCs w:val="20"/>
        </w:rPr>
        <w:t xml:space="preserve">, parental or marital status, religious belief, class or social background, sexual preference or political belief 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Not condone, or allow to go unchallenged, any form of discrimination if witnessed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 xml:space="preserve">Display high standards of </w:t>
      </w:r>
      <w:proofErr w:type="spellStart"/>
      <w:r>
        <w:rPr>
          <w:rFonts w:ascii="Arial" w:hAnsi="Arial" w:cs="Arial"/>
          <w:sz w:val="20"/>
          <w:szCs w:val="20"/>
        </w:rPr>
        <w:t>behavou</w:t>
      </w:r>
      <w:r w:rsidRPr="002C1340">
        <w:rPr>
          <w:rFonts w:ascii="Arial" w:hAnsi="Arial" w:cs="Arial"/>
          <w:sz w:val="20"/>
          <w:szCs w:val="20"/>
        </w:rPr>
        <w:t>r</w:t>
      </w:r>
      <w:proofErr w:type="spellEnd"/>
      <w:r w:rsidRPr="002C1340">
        <w:rPr>
          <w:rFonts w:ascii="Arial" w:hAnsi="Arial" w:cs="Arial"/>
          <w:sz w:val="20"/>
          <w:szCs w:val="20"/>
        </w:rPr>
        <w:t xml:space="preserve"> 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Promote the positive aspects of Cricket e.g. fair play</w:t>
      </w:r>
    </w:p>
    <w:p w:rsidR="008E5389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Encourage all participants to learn the Laws and rules and play within them, respecting the decisions of match officials</w:t>
      </w:r>
    </w:p>
    <w:p w:rsidR="008E5389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Actively discourage unfair play, rule violations and arguing with match officials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2C1340">
        <w:rPr>
          <w:rFonts w:ascii="Arial" w:hAnsi="Arial" w:cs="Arial"/>
          <w:sz w:val="20"/>
          <w:szCs w:val="20"/>
        </w:rPr>
        <w:t>Recognise</w:t>
      </w:r>
      <w:proofErr w:type="spellEnd"/>
      <w:r w:rsidRPr="002C1340">
        <w:rPr>
          <w:rFonts w:ascii="Arial" w:hAnsi="Arial" w:cs="Arial"/>
          <w:sz w:val="20"/>
          <w:szCs w:val="20"/>
        </w:rPr>
        <w:t xml:space="preserve"> good performance not just match results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Place the well-being and safety of Young People above the development of performance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Ensure that activities are appropriate for the age, maturity, experience and ability of the individual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Respect Young People’s opinions when making decisions about their participation in Cricket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 xml:space="preserve">Not smoke, drink or use banned substances whilst actively working with Young People in the Club. 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 xml:space="preserve">Not provide Young People with alcohol when they are under the care of the Club 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Report any concerns in relation to a Young Person, following reporting procedures laid down by the ECB</w:t>
      </w:r>
    </w:p>
    <w:p w:rsidR="008E5389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In addition to the above, all Club Officers and Appointed Volunteers will: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 xml:space="preserve">Hold relevant qualifications and be covered by appropriate insurance 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8E5389" w:rsidRPr="002C1340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Always work in an open environment (i.e. avoid private or unobserved situations and encourage an open environment)</w:t>
      </w:r>
    </w:p>
    <w:p w:rsidR="008E5389" w:rsidRPr="002C1340" w:rsidRDefault="008E5389" w:rsidP="008E5389">
      <w:pPr>
        <w:rPr>
          <w:rFonts w:ascii="Arial" w:hAnsi="Arial" w:cs="Arial"/>
          <w:sz w:val="20"/>
          <w:szCs w:val="20"/>
        </w:rPr>
      </w:pPr>
    </w:p>
    <w:p w:rsidR="007B0442" w:rsidRPr="007B0442" w:rsidRDefault="008E5389" w:rsidP="007B04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Inform Players and Parents of the requirements of Cricket</w:t>
      </w:r>
    </w:p>
    <w:p w:rsidR="00974938" w:rsidRPr="008E5389" w:rsidRDefault="008E5389" w:rsidP="008E538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340">
        <w:rPr>
          <w:rFonts w:ascii="Arial" w:hAnsi="Arial" w:cs="Arial"/>
          <w:sz w:val="20"/>
          <w:szCs w:val="20"/>
        </w:rPr>
        <w:t>Know and understand the ECB’s ‘Safe Hands – Cricket’s Policy for Safeguarding Children’</w:t>
      </w:r>
    </w:p>
    <w:sectPr w:rsidR="00974938" w:rsidRPr="008E5389" w:rsidSect="007B0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4A" w:rsidRDefault="0053144A" w:rsidP="007B0442">
      <w:r>
        <w:separator/>
      </w:r>
    </w:p>
  </w:endnote>
  <w:endnote w:type="continuationSeparator" w:id="0">
    <w:p w:rsidR="0053144A" w:rsidRDefault="0053144A" w:rsidP="007B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A1" w:rsidRDefault="00F616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A1" w:rsidRDefault="00F616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A1" w:rsidRDefault="00F61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4A" w:rsidRDefault="0053144A" w:rsidP="007B0442">
      <w:r>
        <w:separator/>
      </w:r>
    </w:p>
  </w:footnote>
  <w:footnote w:type="continuationSeparator" w:id="0">
    <w:p w:rsidR="0053144A" w:rsidRDefault="0053144A" w:rsidP="007B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A1" w:rsidRDefault="00F616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42" w:rsidRPr="007B0442" w:rsidRDefault="007B0442" w:rsidP="007B0442">
    <w:pPr>
      <w:tabs>
        <w:tab w:val="center" w:pos="4320"/>
        <w:tab w:val="right" w:pos="8640"/>
      </w:tabs>
      <w:jc w:val="right"/>
      <w:rPr>
        <w:rFonts w:asciiTheme="minorHAnsi" w:eastAsiaTheme="minorEastAsia" w:hAnsiTheme="minorHAnsi" w:cstheme="minorBidi"/>
        <w:lang w:val="en-GB"/>
      </w:rPr>
    </w:pPr>
    <w:r w:rsidRPr="007B0442">
      <w:rPr>
        <w:rFonts w:asciiTheme="minorHAnsi" w:eastAsiaTheme="minorEastAsia" w:hAnsiTheme="minorHAnsi" w:cstheme="minorBidi"/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149C8E4" wp14:editId="16ACA57A">
          <wp:simplePos x="0" y="0"/>
          <wp:positionH relativeFrom="margin">
            <wp:posOffset>0</wp:posOffset>
          </wp:positionH>
          <wp:positionV relativeFrom="paragraph">
            <wp:posOffset>7620</wp:posOffset>
          </wp:positionV>
          <wp:extent cx="1133475" cy="1123950"/>
          <wp:effectExtent l="0" t="0" r="9525" b="0"/>
          <wp:wrapThrough wrapText="bothSides">
            <wp:wrapPolygon edited="0">
              <wp:start x="7624" y="0"/>
              <wp:lineTo x="5445" y="1098"/>
              <wp:lineTo x="363" y="5125"/>
              <wp:lineTo x="0" y="10983"/>
              <wp:lineTo x="0" y="13180"/>
              <wp:lineTo x="2178" y="17939"/>
              <wp:lineTo x="7261" y="21234"/>
              <wp:lineTo x="13795" y="21234"/>
              <wp:lineTo x="14521" y="20868"/>
              <wp:lineTo x="19240" y="17939"/>
              <wp:lineTo x="21418" y="13180"/>
              <wp:lineTo x="21418" y="10983"/>
              <wp:lineTo x="21055" y="5125"/>
              <wp:lineTo x="15973" y="1098"/>
              <wp:lineTo x="13795" y="0"/>
              <wp:lineTo x="7624" y="0"/>
            </wp:wrapPolygon>
          </wp:wrapThrough>
          <wp:docPr id="3" name="Picture 3" descr="clubma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ma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442">
      <w:rPr>
        <w:rFonts w:asciiTheme="minorHAnsi" w:eastAsiaTheme="minorEastAsia" w:hAnsiTheme="minorHAnsi" w:cstheme="minorBidi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F7E38B" wp14:editId="25E106B1">
          <wp:simplePos x="0" y="0"/>
          <wp:positionH relativeFrom="margin">
            <wp:posOffset>3575050</wp:posOffset>
          </wp:positionH>
          <wp:positionV relativeFrom="paragraph">
            <wp:posOffset>-364490</wp:posOffset>
          </wp:positionV>
          <wp:extent cx="1695450" cy="1639570"/>
          <wp:effectExtent l="0" t="0" r="0" b="0"/>
          <wp:wrapTopAndBottom/>
          <wp:docPr id="4" name="Picture 4" descr="C:\Users\warren\AppData\Local\Microsoft\Windows\INetCache\Content.Outlook\P0NL253B\TBCC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rren\AppData\Local\Microsoft\Windows\INetCache\Content.Outlook\P0NL253B\TBCC_Logo_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442">
      <w:rPr>
        <w:rFonts w:asciiTheme="minorHAnsi" w:eastAsiaTheme="minorEastAsia" w:hAnsiTheme="minorHAnsi" w:cstheme="minorBidi"/>
        <w:lang w:val="en-GB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A1" w:rsidRDefault="00F616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75C3F"/>
    <w:multiLevelType w:val="hybridMultilevel"/>
    <w:tmpl w:val="94E6D370"/>
    <w:lvl w:ilvl="0" w:tplc="2E9C71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CC00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89"/>
    <w:rsid w:val="00184D35"/>
    <w:rsid w:val="00252C12"/>
    <w:rsid w:val="0053144A"/>
    <w:rsid w:val="007B0442"/>
    <w:rsid w:val="008E5389"/>
    <w:rsid w:val="00974938"/>
    <w:rsid w:val="00F6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A231D9D3-D1DF-4090-AED0-B96305F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38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44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0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442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7B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Shaw</dc:creator>
  <cp:keywords/>
  <dc:description/>
  <cp:lastModifiedBy>warren hyde</cp:lastModifiedBy>
  <cp:revision>3</cp:revision>
  <dcterms:created xsi:type="dcterms:W3CDTF">2018-04-18T19:08:00Z</dcterms:created>
  <dcterms:modified xsi:type="dcterms:W3CDTF">2018-04-18T19:08:00Z</dcterms:modified>
</cp:coreProperties>
</file>