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44CEB" w14:textId="77777777" w:rsidR="00FE2596" w:rsidRPr="009366C5" w:rsidRDefault="00FE2596" w:rsidP="00FE2596">
      <w:pPr>
        <w:jc w:val="center"/>
        <w:rPr>
          <w:rFonts w:asciiTheme="majorHAnsi" w:hAnsiTheme="majorHAnsi"/>
          <w:b/>
          <w:color w:val="1E5594"/>
          <w:sz w:val="36"/>
          <w:u w:val="double"/>
        </w:rPr>
      </w:pPr>
      <w:r w:rsidRPr="009366C5">
        <w:rPr>
          <w:rFonts w:asciiTheme="majorHAnsi" w:hAnsiTheme="majorHAnsi"/>
          <w:b/>
          <w:color w:val="1E5594"/>
          <w:sz w:val="36"/>
          <w:u w:val="double"/>
        </w:rPr>
        <w:t>THEYDON BOIS CRICKET CLUB</w:t>
      </w:r>
    </w:p>
    <w:p w14:paraId="6517AEB5" w14:textId="77777777" w:rsidR="00FE2596" w:rsidRPr="009366C5" w:rsidRDefault="00FE2596" w:rsidP="00FE2596">
      <w:pPr>
        <w:jc w:val="center"/>
        <w:rPr>
          <w:rFonts w:asciiTheme="majorHAnsi" w:hAnsiTheme="majorHAnsi"/>
          <w:b/>
          <w:color w:val="1E5594"/>
        </w:rPr>
      </w:pPr>
      <w:r>
        <w:rPr>
          <w:rFonts w:asciiTheme="majorHAnsi" w:hAnsiTheme="majorHAnsi"/>
          <w:b/>
          <w:color w:val="1E5594"/>
        </w:rPr>
        <w:t>Loughton Lane, Essex, CM16 7JY</w:t>
      </w:r>
    </w:p>
    <w:p w14:paraId="1CE4E2F6" w14:textId="77777777" w:rsidR="00287552" w:rsidRDefault="00287552" w:rsidP="00287552">
      <w:pPr>
        <w:jc w:val="center"/>
        <w:rPr>
          <w:rFonts w:asciiTheme="majorHAnsi" w:hAnsiTheme="majorHAnsi"/>
          <w:b/>
        </w:rPr>
      </w:pPr>
    </w:p>
    <w:p w14:paraId="6F54D7EC" w14:textId="77777777" w:rsidR="001B0A67" w:rsidRPr="00883806" w:rsidRDefault="001B0A67" w:rsidP="00287552">
      <w:pPr>
        <w:jc w:val="center"/>
        <w:rPr>
          <w:rFonts w:asciiTheme="majorHAnsi" w:hAnsiTheme="majorHAnsi"/>
          <w:b/>
        </w:rPr>
      </w:pPr>
    </w:p>
    <w:p w14:paraId="591D841C" w14:textId="382B534E" w:rsidR="00D2433F" w:rsidRDefault="00D2433F" w:rsidP="00D2433F">
      <w:pPr>
        <w:jc w:val="center"/>
        <w:rPr>
          <w:rFonts w:asciiTheme="majorHAnsi" w:hAnsiTheme="majorHAnsi"/>
          <w:b/>
        </w:rPr>
      </w:pPr>
      <w:r>
        <w:rPr>
          <w:rFonts w:asciiTheme="majorHAnsi" w:hAnsiTheme="majorHAnsi"/>
          <w:b/>
        </w:rPr>
        <w:t>Whistle Blowing Policy</w:t>
      </w:r>
    </w:p>
    <w:p w14:paraId="71279D77" w14:textId="77777777" w:rsidR="00D2433F" w:rsidRDefault="00D2433F" w:rsidP="00D2433F">
      <w:pPr>
        <w:rPr>
          <w:rFonts w:asciiTheme="majorHAnsi" w:hAnsiTheme="majorHAnsi"/>
          <w:b/>
        </w:rPr>
      </w:pPr>
    </w:p>
    <w:p w14:paraId="5513E9A2" w14:textId="05AA452B" w:rsidR="00D2433F" w:rsidRDefault="00FE2596" w:rsidP="00D2433F">
      <w:pPr>
        <w:widowControl w:val="0"/>
        <w:autoSpaceDE w:val="0"/>
        <w:autoSpaceDN w:val="0"/>
        <w:adjustRightInd w:val="0"/>
        <w:jc w:val="both"/>
        <w:rPr>
          <w:rFonts w:asciiTheme="majorHAnsi" w:hAnsiTheme="majorHAnsi" w:cs="Helvetica Neue"/>
          <w:lang w:val="en-US"/>
        </w:rPr>
      </w:pPr>
      <w:r>
        <w:rPr>
          <w:rFonts w:asciiTheme="majorHAnsi" w:hAnsiTheme="majorHAnsi" w:cs="Helvetica Neue"/>
          <w:lang w:val="en-US"/>
        </w:rPr>
        <w:t>Theydon Bois</w:t>
      </w:r>
      <w:r w:rsidR="00D2433F">
        <w:rPr>
          <w:rFonts w:asciiTheme="majorHAnsi" w:hAnsiTheme="majorHAnsi" w:cs="Helvetica Neue"/>
          <w:lang w:val="en-US"/>
        </w:rPr>
        <w:t xml:space="preserve"> Cricket Club (</w:t>
      </w:r>
      <w:r>
        <w:rPr>
          <w:rFonts w:asciiTheme="majorHAnsi" w:hAnsiTheme="majorHAnsi" w:cs="Helvetica Neue"/>
          <w:lang w:val="en-US"/>
        </w:rPr>
        <w:t>TBCC</w:t>
      </w:r>
      <w:r w:rsidR="00D2433F">
        <w:rPr>
          <w:rFonts w:asciiTheme="majorHAnsi" w:hAnsiTheme="majorHAnsi" w:cs="Helvetica Neue"/>
          <w:lang w:val="en-US"/>
        </w:rPr>
        <w:t>) and t</w:t>
      </w:r>
      <w:r w:rsidR="00D2433F" w:rsidRPr="00D2433F">
        <w:rPr>
          <w:rFonts w:asciiTheme="majorHAnsi" w:hAnsiTheme="majorHAnsi" w:cs="Helvetica Neue"/>
          <w:lang w:val="en-US"/>
        </w:rPr>
        <w:t>he E</w:t>
      </w:r>
      <w:r w:rsidR="00D2433F">
        <w:rPr>
          <w:rFonts w:asciiTheme="majorHAnsi" w:hAnsiTheme="majorHAnsi" w:cs="Helvetica Neue"/>
          <w:lang w:val="en-US"/>
        </w:rPr>
        <w:t>ngland and Wales Cricket Board (ECB)</w:t>
      </w:r>
      <w:r w:rsidR="00D2433F" w:rsidRPr="00D2433F">
        <w:rPr>
          <w:rFonts w:asciiTheme="majorHAnsi" w:hAnsiTheme="majorHAnsi" w:cs="Helvetica Neue"/>
          <w:lang w:val="en-US"/>
        </w:rPr>
        <w:t xml:space="preserve"> is committed to maintaining a culture where it is safe, and acceptable, for all those involved in cricket to raise concerns about unacceptable practice and misconduct. </w:t>
      </w:r>
    </w:p>
    <w:p w14:paraId="410B9B79" w14:textId="77777777" w:rsidR="00D2433F" w:rsidRDefault="00D2433F" w:rsidP="00D2433F">
      <w:pPr>
        <w:widowControl w:val="0"/>
        <w:autoSpaceDE w:val="0"/>
        <w:autoSpaceDN w:val="0"/>
        <w:adjustRightInd w:val="0"/>
        <w:rPr>
          <w:rFonts w:asciiTheme="majorHAnsi" w:hAnsiTheme="majorHAnsi" w:cs="Helvetica Neue"/>
          <w:lang w:val="en-US"/>
        </w:rPr>
      </w:pPr>
    </w:p>
    <w:p w14:paraId="75585462" w14:textId="6A8BD59B" w:rsidR="00D2433F" w:rsidRDefault="00D2433F" w:rsidP="00D2433F">
      <w:pPr>
        <w:widowControl w:val="0"/>
        <w:autoSpaceDE w:val="0"/>
        <w:autoSpaceDN w:val="0"/>
        <w:adjustRightInd w:val="0"/>
        <w:rPr>
          <w:rFonts w:asciiTheme="majorHAnsi" w:hAnsiTheme="majorHAnsi" w:cs="Helvetica Neue"/>
          <w:lang w:val="en-US"/>
        </w:rPr>
      </w:pPr>
      <w:r>
        <w:rPr>
          <w:rFonts w:asciiTheme="majorHAnsi" w:hAnsiTheme="majorHAnsi" w:cs="Helvetica Neue"/>
          <w:lang w:val="en-US"/>
        </w:rPr>
        <w:t xml:space="preserve">Therefore </w:t>
      </w:r>
      <w:r w:rsidR="00FE2596">
        <w:rPr>
          <w:rFonts w:asciiTheme="majorHAnsi" w:hAnsiTheme="majorHAnsi" w:cs="Helvetica Neue"/>
          <w:lang w:val="en-US"/>
        </w:rPr>
        <w:t>TBCC</w:t>
      </w:r>
      <w:r>
        <w:rPr>
          <w:rFonts w:asciiTheme="majorHAnsi" w:hAnsiTheme="majorHAnsi" w:cs="Helvetica Neue"/>
          <w:lang w:val="en-US"/>
        </w:rPr>
        <w:t xml:space="preserve"> adopts the ECB policy on Whistle Blowing as outlined in the following document.</w:t>
      </w:r>
    </w:p>
    <w:p w14:paraId="1DE800EF" w14:textId="77777777" w:rsidR="00D2433F" w:rsidRPr="00D2433F" w:rsidRDefault="00D2433F" w:rsidP="00D2433F">
      <w:pPr>
        <w:widowControl w:val="0"/>
        <w:autoSpaceDE w:val="0"/>
        <w:autoSpaceDN w:val="0"/>
        <w:adjustRightInd w:val="0"/>
        <w:rPr>
          <w:rFonts w:asciiTheme="majorHAnsi" w:hAnsiTheme="majorHAnsi" w:cs="Times"/>
          <w:lang w:val="en-US"/>
        </w:rPr>
      </w:pPr>
    </w:p>
    <w:p w14:paraId="77F6DD11" w14:textId="77777777" w:rsidR="00D2433F" w:rsidRDefault="00D2433F" w:rsidP="00D2433F">
      <w:pPr>
        <w:widowControl w:val="0"/>
        <w:autoSpaceDE w:val="0"/>
        <w:autoSpaceDN w:val="0"/>
        <w:adjustRightInd w:val="0"/>
        <w:jc w:val="both"/>
        <w:rPr>
          <w:rFonts w:asciiTheme="majorHAnsi" w:hAnsiTheme="majorHAnsi" w:cs="Helvetica Neue"/>
          <w:lang w:val="en-US"/>
        </w:rPr>
      </w:pPr>
      <w:r w:rsidRPr="00D2433F">
        <w:rPr>
          <w:rFonts w:asciiTheme="majorHAnsi" w:hAnsiTheme="majorHAnsi" w:cs="Helvetica Neue"/>
          <w:lang w:val="en-US"/>
        </w:rPr>
        <w:t xml:space="preserve">You may be the first to </w:t>
      </w:r>
      <w:proofErr w:type="spellStart"/>
      <w:r w:rsidRPr="00D2433F">
        <w:rPr>
          <w:rFonts w:asciiTheme="majorHAnsi" w:hAnsiTheme="majorHAnsi" w:cs="Helvetica Neue"/>
          <w:lang w:val="en-US"/>
        </w:rPr>
        <w:t>recognise</w:t>
      </w:r>
      <w:proofErr w:type="spellEnd"/>
      <w:r w:rsidRPr="00D2433F">
        <w:rPr>
          <w:rFonts w:asciiTheme="majorHAnsi" w:hAnsiTheme="majorHAnsi" w:cs="Helvetica Neue"/>
          <w:lang w:val="en-US"/>
        </w:rPr>
        <w:t xml:space="preserve"> something is wrong but you may not feel able to express your concerns out of a belief that this would be disloyal to colleagues, or you may fear harassment, </w:t>
      </w:r>
      <w:proofErr w:type="spellStart"/>
      <w:r w:rsidRPr="00D2433F">
        <w:rPr>
          <w:rFonts w:asciiTheme="majorHAnsi" w:hAnsiTheme="majorHAnsi" w:cs="Helvetica Neue"/>
          <w:lang w:val="en-US"/>
        </w:rPr>
        <w:t>victimi</w:t>
      </w:r>
      <w:bookmarkStart w:id="0" w:name="_GoBack"/>
      <w:bookmarkEnd w:id="0"/>
      <w:r w:rsidRPr="00D2433F">
        <w:rPr>
          <w:rFonts w:asciiTheme="majorHAnsi" w:hAnsiTheme="majorHAnsi" w:cs="Helvetica Neue"/>
          <w:lang w:val="en-US"/>
        </w:rPr>
        <w:t>sation</w:t>
      </w:r>
      <w:proofErr w:type="spellEnd"/>
      <w:r w:rsidRPr="00D2433F">
        <w:rPr>
          <w:rFonts w:asciiTheme="majorHAnsi" w:hAnsiTheme="majorHAnsi" w:cs="Helvetica Neue"/>
          <w:lang w:val="en-US"/>
        </w:rPr>
        <w:t xml:space="preserve"> or disadvantage. </w:t>
      </w:r>
    </w:p>
    <w:p w14:paraId="6878A198" w14:textId="77777777" w:rsidR="00D2433F" w:rsidRPr="00D2433F" w:rsidRDefault="00D2433F" w:rsidP="00D2433F">
      <w:pPr>
        <w:widowControl w:val="0"/>
        <w:autoSpaceDE w:val="0"/>
        <w:autoSpaceDN w:val="0"/>
        <w:adjustRightInd w:val="0"/>
        <w:rPr>
          <w:rFonts w:asciiTheme="majorHAnsi" w:hAnsiTheme="majorHAnsi" w:cs="Times"/>
          <w:lang w:val="en-US"/>
        </w:rPr>
      </w:pPr>
    </w:p>
    <w:p w14:paraId="548BC09F" w14:textId="0FEA8158" w:rsidR="00D2433F" w:rsidRPr="00D2433F" w:rsidRDefault="00D2433F" w:rsidP="00D2433F">
      <w:pPr>
        <w:widowControl w:val="0"/>
        <w:autoSpaceDE w:val="0"/>
        <w:autoSpaceDN w:val="0"/>
        <w:adjustRightInd w:val="0"/>
        <w:jc w:val="both"/>
        <w:rPr>
          <w:rFonts w:asciiTheme="majorHAnsi" w:hAnsiTheme="majorHAnsi" w:cs="Helvetica Neue"/>
          <w:lang w:val="en-US"/>
        </w:rPr>
      </w:pPr>
      <w:r w:rsidRPr="00D2433F">
        <w:rPr>
          <w:rFonts w:asciiTheme="majorHAnsi" w:hAnsiTheme="majorHAnsi" w:cs="Helvetica Neue"/>
          <w:lang w:val="en-US"/>
        </w:rPr>
        <w:t xml:space="preserve">These feelings, however natural, must never result in a child continuing to be unnecessarily at risk. Remember, it is often the most vulnerable children who are targeted. These children need someone like you to safeguard their welfare. Those involved in the sport must acknowledge their individual responsibilities to bring matters of concern to the attention of the relevant people. </w:t>
      </w:r>
      <w:proofErr w:type="gramStart"/>
      <w:r w:rsidRPr="00D2433F">
        <w:rPr>
          <w:rFonts w:asciiTheme="majorHAnsi" w:hAnsiTheme="majorHAnsi" w:cs="Helvetica Neue"/>
          <w:lang w:val="en-US"/>
        </w:rPr>
        <w:t>and/or</w:t>
      </w:r>
      <w:proofErr w:type="gramEnd"/>
      <w:r w:rsidRPr="00D2433F">
        <w:rPr>
          <w:rFonts w:asciiTheme="majorHAnsi" w:hAnsiTheme="majorHAnsi" w:cs="Helvetica Neue"/>
          <w:lang w:val="en-US"/>
        </w:rPr>
        <w:t xml:space="preserve"> agencies.</w:t>
      </w:r>
      <w:r>
        <w:rPr>
          <w:rFonts w:asciiTheme="majorHAnsi" w:hAnsiTheme="majorHAnsi" w:cs="Helvetica Neue"/>
          <w:lang w:val="en-US"/>
        </w:rPr>
        <w:t xml:space="preserve"> </w:t>
      </w:r>
      <w:r w:rsidRPr="00D2433F">
        <w:rPr>
          <w:rFonts w:asciiTheme="majorHAnsi" w:hAnsiTheme="majorHAnsi" w:cs="Helvetica Neue"/>
          <w:lang w:val="en-US"/>
        </w:rPr>
        <w:t xml:space="preserve">Although this can be difficult, it is particularly important where the welfare of children may be at risk. </w:t>
      </w:r>
    </w:p>
    <w:p w14:paraId="3270CCF5" w14:textId="77777777" w:rsidR="00D2433F" w:rsidRDefault="00D2433F" w:rsidP="00D2433F">
      <w:pPr>
        <w:widowControl w:val="0"/>
        <w:autoSpaceDE w:val="0"/>
        <w:autoSpaceDN w:val="0"/>
        <w:adjustRightInd w:val="0"/>
        <w:rPr>
          <w:rFonts w:asciiTheme="majorHAnsi" w:hAnsiTheme="majorHAnsi" w:cs="Helvetica Neue"/>
          <w:lang w:val="en-US"/>
        </w:rPr>
      </w:pPr>
    </w:p>
    <w:p w14:paraId="10697FE3" w14:textId="3C52B379" w:rsidR="00D2433F" w:rsidRDefault="00D2433F" w:rsidP="00D2433F">
      <w:pPr>
        <w:widowControl w:val="0"/>
        <w:autoSpaceDE w:val="0"/>
        <w:autoSpaceDN w:val="0"/>
        <w:adjustRightInd w:val="0"/>
        <w:jc w:val="both"/>
        <w:rPr>
          <w:rFonts w:asciiTheme="majorHAnsi" w:hAnsiTheme="majorHAnsi" w:cs="Helvetica Neue"/>
          <w:lang w:val="en-US"/>
        </w:rPr>
      </w:pPr>
      <w:r w:rsidRPr="00D2433F">
        <w:rPr>
          <w:rFonts w:asciiTheme="majorHAnsi" w:hAnsiTheme="majorHAnsi" w:cs="Helvetica Neue"/>
          <w:lang w:val="en-US"/>
        </w:rPr>
        <w:t xml:space="preserve">The ECB assures all involved in cricket that they will be treated fairly and that all concerns will be properly considered. In cases where the suspicions prove to be unfounded, no action will be taken against those who report their suspicions/allegations, provided they acted in good faith and without malicious intent. The Public Interest Disclosure Act 1998 protects whistle blowers from </w:t>
      </w:r>
      <w:proofErr w:type="spellStart"/>
      <w:r w:rsidRPr="00D2433F">
        <w:rPr>
          <w:rFonts w:asciiTheme="majorHAnsi" w:hAnsiTheme="majorHAnsi" w:cs="Helvetica Neue"/>
          <w:lang w:val="en-US"/>
        </w:rPr>
        <w:t>victimisation</w:t>
      </w:r>
      <w:proofErr w:type="spellEnd"/>
      <w:r w:rsidRPr="00D2433F">
        <w:rPr>
          <w:rFonts w:asciiTheme="majorHAnsi" w:hAnsiTheme="majorHAnsi" w:cs="Helvetica Neue"/>
          <w:lang w:val="en-US"/>
        </w:rPr>
        <w:t xml:space="preserve">, discipline or dismissal where they raise genuine concerns of misconduct or malpractice. </w:t>
      </w:r>
    </w:p>
    <w:p w14:paraId="76DC3D13" w14:textId="77777777" w:rsidR="00D2433F" w:rsidRPr="00D2433F" w:rsidRDefault="00D2433F" w:rsidP="00D2433F">
      <w:pPr>
        <w:widowControl w:val="0"/>
        <w:autoSpaceDE w:val="0"/>
        <w:autoSpaceDN w:val="0"/>
        <w:adjustRightInd w:val="0"/>
        <w:rPr>
          <w:rFonts w:asciiTheme="majorHAnsi" w:hAnsiTheme="majorHAnsi" w:cs="Times"/>
          <w:lang w:val="en-US"/>
        </w:rPr>
      </w:pPr>
    </w:p>
    <w:p w14:paraId="3A5BDF10" w14:textId="77777777" w:rsidR="00D2433F" w:rsidRPr="00D2433F" w:rsidRDefault="00D2433F" w:rsidP="00D2433F">
      <w:pPr>
        <w:widowControl w:val="0"/>
        <w:autoSpaceDE w:val="0"/>
        <w:autoSpaceDN w:val="0"/>
        <w:adjustRightInd w:val="0"/>
        <w:rPr>
          <w:rFonts w:asciiTheme="majorHAnsi" w:hAnsiTheme="majorHAnsi" w:cs="Times"/>
          <w:lang w:val="en-US"/>
        </w:rPr>
      </w:pPr>
      <w:r w:rsidRPr="00D2433F">
        <w:rPr>
          <w:rFonts w:asciiTheme="majorHAnsi" w:hAnsiTheme="majorHAnsi" w:cs="Helvetica Neue"/>
          <w:b/>
          <w:bCs/>
          <w:lang w:val="en-US"/>
        </w:rPr>
        <w:t xml:space="preserve">Reasons for whistle blowing </w:t>
      </w:r>
    </w:p>
    <w:p w14:paraId="71893A1B" w14:textId="77777777" w:rsidR="00D2433F" w:rsidRPr="00D2433F" w:rsidRDefault="00D2433F" w:rsidP="00D2433F">
      <w:pPr>
        <w:widowControl w:val="0"/>
        <w:autoSpaceDE w:val="0"/>
        <w:autoSpaceDN w:val="0"/>
        <w:adjustRightInd w:val="0"/>
        <w:rPr>
          <w:rFonts w:asciiTheme="majorHAnsi" w:hAnsiTheme="majorHAnsi" w:cs="Times"/>
          <w:lang w:val="en-US"/>
        </w:rPr>
      </w:pPr>
      <w:r w:rsidRPr="00D2433F">
        <w:rPr>
          <w:rFonts w:asciiTheme="majorHAnsi" w:hAnsiTheme="majorHAnsi" w:cs="Helvetica Neue"/>
          <w:lang w:val="en-US"/>
        </w:rPr>
        <w:t xml:space="preserve">Each individual has a responsibility for raising concerns about unacceptable practice or </w:t>
      </w:r>
      <w:proofErr w:type="spellStart"/>
      <w:r w:rsidRPr="00D2433F">
        <w:rPr>
          <w:rFonts w:asciiTheme="majorHAnsi" w:hAnsiTheme="majorHAnsi" w:cs="Helvetica Neue"/>
          <w:lang w:val="en-US"/>
        </w:rPr>
        <w:t>behaviour</w:t>
      </w:r>
      <w:proofErr w:type="spellEnd"/>
      <w:r w:rsidRPr="00D2433F">
        <w:rPr>
          <w:rFonts w:asciiTheme="majorHAnsi" w:hAnsiTheme="majorHAnsi" w:cs="Helvetica Neue"/>
          <w:lang w:val="en-US"/>
        </w:rPr>
        <w:t xml:space="preserve">: </w:t>
      </w:r>
    </w:p>
    <w:p w14:paraId="38872115" w14:textId="38E97863" w:rsidR="00D2433F" w:rsidRPr="00D2433F" w:rsidRDefault="00D2433F" w:rsidP="00D2433F">
      <w:pPr>
        <w:pStyle w:val="ListParagraph"/>
        <w:widowControl w:val="0"/>
        <w:numPr>
          <w:ilvl w:val="0"/>
          <w:numId w:val="13"/>
        </w:numPr>
        <w:autoSpaceDE w:val="0"/>
        <w:autoSpaceDN w:val="0"/>
        <w:adjustRightInd w:val="0"/>
        <w:rPr>
          <w:rFonts w:asciiTheme="majorHAnsi" w:hAnsiTheme="majorHAnsi" w:cs="Times"/>
          <w:lang w:val="en-US"/>
        </w:rPr>
      </w:pPr>
      <w:r w:rsidRPr="00D2433F">
        <w:rPr>
          <w:rFonts w:asciiTheme="majorHAnsi" w:hAnsiTheme="majorHAnsi" w:cs="Helvetica Neue"/>
          <w:lang w:val="en-US"/>
        </w:rPr>
        <w:t xml:space="preserve">To prevent the problem worsening or widening </w:t>
      </w:r>
    </w:p>
    <w:p w14:paraId="7E0D4603" w14:textId="77777777" w:rsidR="00D2433F" w:rsidRDefault="00D2433F" w:rsidP="00D2433F">
      <w:pPr>
        <w:pStyle w:val="ListParagraph"/>
        <w:widowControl w:val="0"/>
        <w:numPr>
          <w:ilvl w:val="0"/>
          <w:numId w:val="13"/>
        </w:numPr>
        <w:autoSpaceDE w:val="0"/>
        <w:autoSpaceDN w:val="0"/>
        <w:adjustRightInd w:val="0"/>
        <w:rPr>
          <w:rFonts w:asciiTheme="majorHAnsi" w:hAnsiTheme="majorHAnsi" w:cs="Helvetica Neue"/>
          <w:lang w:val="en-US"/>
        </w:rPr>
      </w:pPr>
      <w:r w:rsidRPr="00D2433F">
        <w:rPr>
          <w:rFonts w:asciiTheme="majorHAnsi" w:hAnsiTheme="majorHAnsi" w:cs="Helvetica Neue"/>
          <w:lang w:val="en-US"/>
        </w:rPr>
        <w:t>To pro</w:t>
      </w:r>
      <w:r>
        <w:rPr>
          <w:rFonts w:asciiTheme="majorHAnsi" w:hAnsiTheme="majorHAnsi" w:cs="Helvetica Neue"/>
          <w:lang w:val="en-US"/>
        </w:rPr>
        <w:t>tect or reduce risk to others</w:t>
      </w:r>
    </w:p>
    <w:p w14:paraId="330D0576" w14:textId="5E43D6A7" w:rsidR="00D2433F" w:rsidRPr="00D2433F" w:rsidRDefault="00D2433F" w:rsidP="00D2433F">
      <w:pPr>
        <w:pStyle w:val="ListParagraph"/>
        <w:widowControl w:val="0"/>
        <w:numPr>
          <w:ilvl w:val="0"/>
          <w:numId w:val="13"/>
        </w:numPr>
        <w:autoSpaceDE w:val="0"/>
        <w:autoSpaceDN w:val="0"/>
        <w:adjustRightInd w:val="0"/>
        <w:rPr>
          <w:rFonts w:asciiTheme="majorHAnsi" w:hAnsiTheme="majorHAnsi" w:cs="Helvetica Neue"/>
          <w:lang w:val="en-US"/>
        </w:rPr>
      </w:pPr>
      <w:r w:rsidRPr="00D2433F">
        <w:rPr>
          <w:rFonts w:asciiTheme="majorHAnsi" w:hAnsiTheme="majorHAnsi" w:cs="Helvetica Neue"/>
          <w:lang w:val="en-US"/>
        </w:rPr>
        <w:t xml:space="preserve">To prevent becoming implicated yourself </w:t>
      </w:r>
    </w:p>
    <w:p w14:paraId="7A200194" w14:textId="77777777" w:rsidR="00D2433F" w:rsidRPr="00D2433F" w:rsidRDefault="00D2433F" w:rsidP="00D2433F">
      <w:pPr>
        <w:widowControl w:val="0"/>
        <w:autoSpaceDE w:val="0"/>
        <w:autoSpaceDN w:val="0"/>
        <w:adjustRightInd w:val="0"/>
        <w:rPr>
          <w:rFonts w:asciiTheme="majorHAnsi" w:hAnsiTheme="majorHAnsi" w:cs="Times"/>
          <w:lang w:val="en-US"/>
        </w:rPr>
      </w:pPr>
    </w:p>
    <w:p w14:paraId="159749C0" w14:textId="77777777" w:rsidR="00D2433F" w:rsidRPr="00D2433F" w:rsidRDefault="00D2433F" w:rsidP="00D2433F">
      <w:pPr>
        <w:widowControl w:val="0"/>
        <w:autoSpaceDE w:val="0"/>
        <w:autoSpaceDN w:val="0"/>
        <w:adjustRightInd w:val="0"/>
        <w:rPr>
          <w:rFonts w:asciiTheme="majorHAnsi" w:hAnsiTheme="majorHAnsi" w:cs="Times"/>
          <w:lang w:val="en-US"/>
        </w:rPr>
      </w:pPr>
      <w:r w:rsidRPr="00D2433F">
        <w:rPr>
          <w:rFonts w:asciiTheme="majorHAnsi" w:hAnsiTheme="majorHAnsi" w:cs="Helvetica Neue"/>
          <w:b/>
          <w:bCs/>
          <w:lang w:val="en-US"/>
        </w:rPr>
        <w:t xml:space="preserve">What stops people from whistle blowing? </w:t>
      </w:r>
    </w:p>
    <w:p w14:paraId="67F501F8" w14:textId="77777777" w:rsidR="00D2433F" w:rsidRPr="00D2433F" w:rsidRDefault="00D2433F" w:rsidP="00D2433F">
      <w:pPr>
        <w:pStyle w:val="ListParagraph"/>
        <w:widowControl w:val="0"/>
        <w:numPr>
          <w:ilvl w:val="0"/>
          <w:numId w:val="14"/>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Starting a chain of events which spirals  </w:t>
      </w:r>
    </w:p>
    <w:p w14:paraId="3D598247" w14:textId="77777777" w:rsidR="00D2433F" w:rsidRPr="00D2433F" w:rsidRDefault="00D2433F" w:rsidP="00D2433F">
      <w:pPr>
        <w:pStyle w:val="ListParagraph"/>
        <w:widowControl w:val="0"/>
        <w:numPr>
          <w:ilvl w:val="0"/>
          <w:numId w:val="14"/>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Disrupting work or training  </w:t>
      </w:r>
    </w:p>
    <w:p w14:paraId="2DE7A8F3" w14:textId="77777777" w:rsidR="00D2433F" w:rsidRPr="00D2433F" w:rsidRDefault="00D2433F" w:rsidP="00D2433F">
      <w:pPr>
        <w:pStyle w:val="ListParagraph"/>
        <w:widowControl w:val="0"/>
        <w:numPr>
          <w:ilvl w:val="0"/>
          <w:numId w:val="14"/>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Fear of getting it wrong  </w:t>
      </w:r>
    </w:p>
    <w:p w14:paraId="2B492CDF" w14:textId="77777777" w:rsidR="00D2433F" w:rsidRPr="00D2433F" w:rsidRDefault="00D2433F" w:rsidP="00D2433F">
      <w:pPr>
        <w:pStyle w:val="ListParagraph"/>
        <w:widowControl w:val="0"/>
        <w:numPr>
          <w:ilvl w:val="0"/>
          <w:numId w:val="14"/>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Fear of repercussions or damaging careers  </w:t>
      </w:r>
    </w:p>
    <w:p w14:paraId="264CA319" w14:textId="77777777" w:rsidR="00D2433F" w:rsidRDefault="00D2433F" w:rsidP="00D2433F">
      <w:pPr>
        <w:pStyle w:val="ListParagraph"/>
        <w:widowControl w:val="0"/>
        <w:numPr>
          <w:ilvl w:val="0"/>
          <w:numId w:val="14"/>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Fear of not being believed  </w:t>
      </w:r>
    </w:p>
    <w:p w14:paraId="75BD171E" w14:textId="77777777" w:rsidR="00D2433F" w:rsidRDefault="00D2433F" w:rsidP="00D2433F">
      <w:pPr>
        <w:widowControl w:val="0"/>
        <w:tabs>
          <w:tab w:val="left" w:pos="220"/>
          <w:tab w:val="left" w:pos="720"/>
        </w:tabs>
        <w:autoSpaceDE w:val="0"/>
        <w:autoSpaceDN w:val="0"/>
        <w:adjustRightInd w:val="0"/>
        <w:rPr>
          <w:rFonts w:asciiTheme="majorHAnsi" w:hAnsiTheme="majorHAnsi" w:cs="Helvetica Neue"/>
          <w:b/>
          <w:bCs/>
          <w:lang w:val="en-US"/>
        </w:rPr>
      </w:pPr>
    </w:p>
    <w:p w14:paraId="722CCA37" w14:textId="77777777" w:rsidR="00D2433F" w:rsidRDefault="00D2433F" w:rsidP="00D2433F">
      <w:pPr>
        <w:widowControl w:val="0"/>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b/>
          <w:bCs/>
          <w:lang w:val="en-US"/>
        </w:rPr>
        <w:t xml:space="preserve">What happens next? </w:t>
      </w:r>
      <w:r w:rsidRPr="00D2433F">
        <w:rPr>
          <w:rFonts w:asciiTheme="majorHAnsi" w:hAnsiTheme="majorHAnsi" w:cs="Helvetica Neue"/>
          <w:lang w:val="en-US"/>
        </w:rPr>
        <w:t> </w:t>
      </w:r>
    </w:p>
    <w:p w14:paraId="26259E27" w14:textId="77777777" w:rsidR="00D2433F" w:rsidRDefault="00D2433F" w:rsidP="00D2433F">
      <w:pPr>
        <w:pStyle w:val="ListParagraph"/>
        <w:widowControl w:val="0"/>
        <w:numPr>
          <w:ilvl w:val="0"/>
          <w:numId w:val="15"/>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You should be given information on the nature a</w:t>
      </w:r>
      <w:r>
        <w:rPr>
          <w:rFonts w:asciiTheme="majorHAnsi" w:hAnsiTheme="majorHAnsi" w:cs="Helvetica Neue"/>
          <w:lang w:val="en-US"/>
        </w:rPr>
        <w:t>nd progress of any enquiries</w:t>
      </w:r>
    </w:p>
    <w:p w14:paraId="6F9C440C" w14:textId="77777777" w:rsidR="00D2433F" w:rsidRDefault="00D2433F" w:rsidP="00D2433F">
      <w:pPr>
        <w:pStyle w:val="ListParagraph"/>
        <w:widowControl w:val="0"/>
        <w:numPr>
          <w:ilvl w:val="0"/>
          <w:numId w:val="15"/>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 xml:space="preserve">All concerns will be treated in confidence. During the process of investigating the matter, every </w:t>
      </w:r>
      <w:r w:rsidRPr="00D2433F">
        <w:rPr>
          <w:rFonts w:asciiTheme="majorHAnsi" w:hAnsiTheme="majorHAnsi" w:cs="Helvetica Neue"/>
          <w:lang w:val="en-US"/>
        </w:rPr>
        <w:lastRenderedPageBreak/>
        <w:t>effort will be made to keep the identity of those raising the concern unknown, except to the minimum numbe</w:t>
      </w:r>
      <w:r>
        <w:rPr>
          <w:rFonts w:asciiTheme="majorHAnsi" w:hAnsiTheme="majorHAnsi" w:cs="Helvetica Neue"/>
          <w:lang w:val="en-US"/>
        </w:rPr>
        <w:t>r of individuals practicable</w:t>
      </w:r>
    </w:p>
    <w:p w14:paraId="59420766" w14:textId="77777777" w:rsidR="00D2433F" w:rsidRDefault="00D2433F" w:rsidP="00D2433F">
      <w:pPr>
        <w:pStyle w:val="ListParagraph"/>
        <w:widowControl w:val="0"/>
        <w:numPr>
          <w:ilvl w:val="0"/>
          <w:numId w:val="15"/>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 xml:space="preserve">Your Club Welfare Officer, County Welfare Officer and the ECB have a responsibility to protect you from harassment or </w:t>
      </w:r>
      <w:proofErr w:type="spellStart"/>
      <w:r w:rsidRPr="00D2433F">
        <w:rPr>
          <w:rFonts w:asciiTheme="majorHAnsi" w:hAnsiTheme="majorHAnsi" w:cs="Helvetica Neue"/>
          <w:lang w:val="en-US"/>
        </w:rPr>
        <w:t>victimisation</w:t>
      </w:r>
      <w:proofErr w:type="spellEnd"/>
    </w:p>
    <w:p w14:paraId="31FD7A87" w14:textId="5522AEB8" w:rsidR="00D2433F" w:rsidRPr="00D2433F" w:rsidRDefault="00D2433F" w:rsidP="00D2433F">
      <w:pPr>
        <w:pStyle w:val="ListParagraph"/>
        <w:widowControl w:val="0"/>
        <w:numPr>
          <w:ilvl w:val="0"/>
          <w:numId w:val="15"/>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No action will be taken against you if the concern proves to be unfounded and was raised in good faith</w:t>
      </w:r>
    </w:p>
    <w:p w14:paraId="314B4280" w14:textId="645249A8" w:rsidR="00D2433F" w:rsidRPr="00D2433F" w:rsidRDefault="00D2433F" w:rsidP="00D2433F">
      <w:pPr>
        <w:pStyle w:val="ListParagraph"/>
        <w:widowControl w:val="0"/>
        <w:numPr>
          <w:ilvl w:val="0"/>
          <w:numId w:val="15"/>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Malicious allegations may be considered a disciplinary offence  </w:t>
      </w:r>
    </w:p>
    <w:p w14:paraId="3198BE83" w14:textId="05A4AAB8" w:rsidR="00D2433F" w:rsidRPr="00D2433F" w:rsidRDefault="00883806" w:rsidP="00D2433F">
      <w:pPr>
        <w:widowControl w:val="0"/>
        <w:autoSpaceDE w:val="0"/>
        <w:autoSpaceDN w:val="0"/>
        <w:adjustRightInd w:val="0"/>
        <w:rPr>
          <w:rFonts w:asciiTheme="majorHAnsi" w:hAnsiTheme="majorHAnsi" w:cs="Times"/>
          <w:lang w:val="en-US"/>
        </w:rPr>
      </w:pPr>
      <w:r w:rsidRPr="00D2433F">
        <w:rPr>
          <w:rFonts w:asciiTheme="majorHAnsi" w:hAnsiTheme="majorHAnsi" w:cs="Helvetica Neue"/>
          <w:lang w:val="en-US"/>
        </w:rPr>
        <w:t xml:space="preserve"> </w:t>
      </w:r>
      <w:r w:rsidR="00D2433F" w:rsidRPr="00D2433F">
        <w:rPr>
          <w:rFonts w:asciiTheme="majorHAnsi" w:hAnsiTheme="majorHAnsi" w:cs="Helvetica Neue"/>
          <w:b/>
          <w:bCs/>
          <w:lang w:val="en-US"/>
        </w:rPr>
        <w:t xml:space="preserve">ECB Safeguarding Whistle Blowing Procedures </w:t>
      </w:r>
    </w:p>
    <w:p w14:paraId="4BD1889F" w14:textId="77777777" w:rsidR="00D2433F" w:rsidRPr="00D2433F" w:rsidRDefault="00D2433F" w:rsidP="00D2433F">
      <w:pPr>
        <w:widowControl w:val="0"/>
        <w:autoSpaceDE w:val="0"/>
        <w:autoSpaceDN w:val="0"/>
        <w:adjustRightInd w:val="0"/>
        <w:rPr>
          <w:rFonts w:asciiTheme="majorHAnsi" w:hAnsiTheme="majorHAnsi" w:cs="Times"/>
          <w:lang w:val="en-US"/>
        </w:rPr>
      </w:pPr>
      <w:r w:rsidRPr="00D2433F">
        <w:rPr>
          <w:rFonts w:asciiTheme="majorHAnsi" w:hAnsiTheme="majorHAnsi" w:cs="Helvetica Neue"/>
          <w:lang w:val="en-US"/>
        </w:rPr>
        <w:t xml:space="preserve">Should suspicions be raised via a “tip off”, the person receiving the tip off should attempt to obtain the following information from the informant: </w:t>
      </w:r>
    </w:p>
    <w:p w14:paraId="40731E38" w14:textId="77777777" w:rsidR="00D2433F" w:rsidRPr="00D2433F" w:rsidRDefault="00D2433F" w:rsidP="00D2433F">
      <w:pPr>
        <w:pStyle w:val="ListParagraph"/>
        <w:widowControl w:val="0"/>
        <w:numPr>
          <w:ilvl w:val="0"/>
          <w:numId w:val="18"/>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Name address and telephone number  </w:t>
      </w:r>
    </w:p>
    <w:p w14:paraId="1B5B17BF" w14:textId="77777777" w:rsidR="00D2433F" w:rsidRPr="00D2433F" w:rsidRDefault="00D2433F" w:rsidP="00D2433F">
      <w:pPr>
        <w:pStyle w:val="ListParagraph"/>
        <w:widowControl w:val="0"/>
        <w:numPr>
          <w:ilvl w:val="0"/>
          <w:numId w:val="18"/>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Names of individuals involved  </w:t>
      </w:r>
    </w:p>
    <w:p w14:paraId="10AAC638" w14:textId="77777777" w:rsidR="00D2433F" w:rsidRPr="00D2433F" w:rsidRDefault="00D2433F" w:rsidP="00D2433F">
      <w:pPr>
        <w:pStyle w:val="ListParagraph"/>
        <w:widowControl w:val="0"/>
        <w:numPr>
          <w:ilvl w:val="0"/>
          <w:numId w:val="18"/>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The manner of the alleged incident/s or circumstances  </w:t>
      </w:r>
    </w:p>
    <w:p w14:paraId="0282FEEE" w14:textId="77777777" w:rsidR="00D2433F" w:rsidRPr="00D2433F" w:rsidRDefault="00D2433F" w:rsidP="00D2433F">
      <w:pPr>
        <w:pStyle w:val="ListParagraph"/>
        <w:widowControl w:val="0"/>
        <w:numPr>
          <w:ilvl w:val="0"/>
          <w:numId w:val="18"/>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Whether they will submit any evidence (if applicable)  </w:t>
      </w:r>
    </w:p>
    <w:p w14:paraId="767AA6DB" w14:textId="77777777" w:rsidR="00D2433F" w:rsidRPr="00D2433F" w:rsidRDefault="00D2433F" w:rsidP="00D2433F">
      <w:pPr>
        <w:pStyle w:val="ListParagraph"/>
        <w:widowControl w:val="0"/>
        <w:numPr>
          <w:ilvl w:val="0"/>
          <w:numId w:val="18"/>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How they became aware of the nature of the allegation  </w:t>
      </w:r>
    </w:p>
    <w:p w14:paraId="5A601AD1" w14:textId="77777777" w:rsidR="00D2433F" w:rsidRPr="00D2433F" w:rsidRDefault="00D2433F" w:rsidP="00D2433F">
      <w:pPr>
        <w:pStyle w:val="ListParagraph"/>
        <w:widowControl w:val="0"/>
        <w:numPr>
          <w:ilvl w:val="0"/>
          <w:numId w:val="18"/>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You should not attempt to deal with any allegation or suspicion yourself, rather inform your Club Welfare Officer or your County Welfare Officer or the ECB Safeguarding Team.  </w:t>
      </w:r>
      <w:r w:rsidRPr="00D2433F">
        <w:rPr>
          <w:rFonts w:asciiTheme="majorHAnsi" w:hAnsiTheme="majorHAnsi" w:cs="Helvetica Neue"/>
          <w:b/>
          <w:bCs/>
          <w:lang w:val="en-US"/>
        </w:rPr>
        <w:t xml:space="preserve">Specifically do not: </w:t>
      </w:r>
      <w:r w:rsidRPr="00D2433F">
        <w:rPr>
          <w:rFonts w:asciiTheme="majorHAnsi" w:hAnsiTheme="majorHAnsi" w:cs="Helvetica Neue"/>
          <w:lang w:val="en-US"/>
        </w:rPr>
        <w:t> </w:t>
      </w:r>
    </w:p>
    <w:p w14:paraId="33F1AD0D" w14:textId="77777777" w:rsidR="00D2433F" w:rsidRPr="00D2433F" w:rsidRDefault="00D2433F" w:rsidP="00D2433F">
      <w:pPr>
        <w:pStyle w:val="ListParagraph"/>
        <w:widowControl w:val="0"/>
        <w:numPr>
          <w:ilvl w:val="0"/>
          <w:numId w:val="18"/>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Inform the person about whom the concern was raised  </w:t>
      </w:r>
    </w:p>
    <w:p w14:paraId="59889F7E" w14:textId="77777777" w:rsidR="00D2433F" w:rsidRPr="00D2433F" w:rsidRDefault="00D2433F" w:rsidP="00D2433F">
      <w:pPr>
        <w:pStyle w:val="ListParagraph"/>
        <w:widowControl w:val="0"/>
        <w:numPr>
          <w:ilvl w:val="0"/>
          <w:numId w:val="18"/>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Inform any other members, participants or employees  </w:t>
      </w:r>
    </w:p>
    <w:p w14:paraId="695B8175" w14:textId="77777777" w:rsidR="00D2433F" w:rsidRPr="00D2433F" w:rsidRDefault="00D2433F" w:rsidP="00D2433F">
      <w:pPr>
        <w:pStyle w:val="ListParagraph"/>
        <w:widowControl w:val="0"/>
        <w:numPr>
          <w:ilvl w:val="0"/>
          <w:numId w:val="18"/>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Commence your own investigation  </w:t>
      </w:r>
    </w:p>
    <w:p w14:paraId="768259CA" w14:textId="77777777" w:rsidR="00D2433F" w:rsidRPr="00D2433F" w:rsidRDefault="00D2433F" w:rsidP="00D2433F">
      <w:pPr>
        <w:pStyle w:val="ListParagraph"/>
        <w:widowControl w:val="0"/>
        <w:numPr>
          <w:ilvl w:val="0"/>
          <w:numId w:val="18"/>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Annotate or remove evidence  </w:t>
      </w:r>
    </w:p>
    <w:p w14:paraId="01BB96FE" w14:textId="77777777" w:rsidR="00D2433F" w:rsidRPr="00D2433F" w:rsidRDefault="00D2433F" w:rsidP="00D2433F">
      <w:pPr>
        <w:pStyle w:val="ListParagraph"/>
        <w:widowControl w:val="0"/>
        <w:numPr>
          <w:ilvl w:val="0"/>
          <w:numId w:val="18"/>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Delay in reporting the suspicion  </w:t>
      </w:r>
    </w:p>
    <w:p w14:paraId="0A2D9EF0" w14:textId="77777777" w:rsidR="00D2433F" w:rsidRDefault="00D2433F" w:rsidP="00D2433F">
      <w:pPr>
        <w:widowControl w:val="0"/>
        <w:autoSpaceDE w:val="0"/>
        <w:autoSpaceDN w:val="0"/>
        <w:adjustRightInd w:val="0"/>
        <w:rPr>
          <w:rFonts w:asciiTheme="majorHAnsi" w:hAnsiTheme="majorHAnsi" w:cs="Helvetica Neue"/>
          <w:b/>
          <w:bCs/>
          <w:lang w:val="en-US"/>
        </w:rPr>
      </w:pPr>
    </w:p>
    <w:p w14:paraId="149C4473" w14:textId="77777777" w:rsidR="00D2433F" w:rsidRPr="00D2433F" w:rsidRDefault="00D2433F" w:rsidP="00D2433F">
      <w:pPr>
        <w:widowControl w:val="0"/>
        <w:autoSpaceDE w:val="0"/>
        <w:autoSpaceDN w:val="0"/>
        <w:adjustRightInd w:val="0"/>
        <w:rPr>
          <w:rFonts w:asciiTheme="majorHAnsi" w:hAnsiTheme="majorHAnsi" w:cs="Times"/>
          <w:lang w:val="en-US"/>
        </w:rPr>
      </w:pPr>
      <w:r w:rsidRPr="00D2433F">
        <w:rPr>
          <w:rFonts w:asciiTheme="majorHAnsi" w:hAnsiTheme="majorHAnsi" w:cs="Helvetica Neue"/>
          <w:b/>
          <w:bCs/>
          <w:lang w:val="en-US"/>
        </w:rPr>
        <w:t xml:space="preserve">Also do not assume: </w:t>
      </w:r>
    </w:p>
    <w:p w14:paraId="49FAAFC5" w14:textId="77777777" w:rsidR="00D2433F" w:rsidRPr="00D2433F" w:rsidRDefault="00D2433F" w:rsidP="00D2433F">
      <w:pPr>
        <w:pStyle w:val="ListParagraph"/>
        <w:widowControl w:val="0"/>
        <w:numPr>
          <w:ilvl w:val="0"/>
          <w:numId w:val="19"/>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“All is well, otherwise it would have been spotted earlier”  </w:t>
      </w:r>
    </w:p>
    <w:p w14:paraId="3135E7B1" w14:textId="77777777" w:rsidR="00D2433F" w:rsidRPr="00D2433F" w:rsidRDefault="00D2433F" w:rsidP="00D2433F">
      <w:pPr>
        <w:pStyle w:val="ListParagraph"/>
        <w:widowControl w:val="0"/>
        <w:numPr>
          <w:ilvl w:val="0"/>
          <w:numId w:val="19"/>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“It doesn’t matter” or “no harm will arise”  </w:t>
      </w:r>
    </w:p>
    <w:p w14:paraId="66445A35" w14:textId="77777777" w:rsidR="00D2433F" w:rsidRPr="00D2433F" w:rsidRDefault="00D2433F" w:rsidP="00D2433F">
      <w:pPr>
        <w:pStyle w:val="ListParagraph"/>
        <w:widowControl w:val="0"/>
        <w:numPr>
          <w:ilvl w:val="0"/>
          <w:numId w:val="19"/>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“Ignore it as it is not my responsibility”  </w:t>
      </w:r>
    </w:p>
    <w:p w14:paraId="24329EAC" w14:textId="674583AF" w:rsidR="00D2433F" w:rsidRPr="00D2433F" w:rsidRDefault="00D2433F" w:rsidP="00D2433F">
      <w:pPr>
        <w:pStyle w:val="ListParagraph"/>
        <w:widowControl w:val="0"/>
        <w:numPr>
          <w:ilvl w:val="0"/>
          <w:numId w:val="19"/>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"Someone else must have reported it already"  </w:t>
      </w:r>
    </w:p>
    <w:p w14:paraId="5B322A47" w14:textId="77777777" w:rsidR="00D2433F" w:rsidRDefault="00D2433F" w:rsidP="00D2433F">
      <w:pPr>
        <w:widowControl w:val="0"/>
        <w:tabs>
          <w:tab w:val="left" w:pos="220"/>
          <w:tab w:val="left" w:pos="720"/>
        </w:tabs>
        <w:autoSpaceDE w:val="0"/>
        <w:autoSpaceDN w:val="0"/>
        <w:adjustRightInd w:val="0"/>
        <w:rPr>
          <w:rFonts w:asciiTheme="majorHAnsi" w:hAnsiTheme="majorHAnsi" w:cs="Helvetica Neue"/>
          <w:lang w:val="en-US"/>
        </w:rPr>
      </w:pPr>
    </w:p>
    <w:p w14:paraId="3B474755" w14:textId="77777777" w:rsidR="00D2433F" w:rsidRDefault="00D2433F" w:rsidP="00D2433F">
      <w:pPr>
        <w:widowControl w:val="0"/>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b/>
          <w:bCs/>
          <w:lang w:val="en-US"/>
        </w:rPr>
        <w:t xml:space="preserve">Who do I tell? </w:t>
      </w:r>
      <w:r w:rsidRPr="00D2433F">
        <w:rPr>
          <w:rFonts w:asciiTheme="majorHAnsi" w:hAnsiTheme="majorHAnsi" w:cs="Helvetica Neue"/>
          <w:lang w:val="en-US"/>
        </w:rPr>
        <w:t> </w:t>
      </w:r>
    </w:p>
    <w:p w14:paraId="5FBB4850" w14:textId="77777777" w:rsidR="00D2433F" w:rsidRDefault="00D2433F" w:rsidP="00D2433F">
      <w:pPr>
        <w:widowControl w:val="0"/>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 xml:space="preserve">The first person you should report your suspicion or allegation to is your Club Welfare Officer. </w:t>
      </w:r>
    </w:p>
    <w:p w14:paraId="4A68E75D" w14:textId="77777777" w:rsidR="00D2433F" w:rsidRDefault="00D2433F" w:rsidP="00D2433F">
      <w:pPr>
        <w:widowControl w:val="0"/>
        <w:tabs>
          <w:tab w:val="left" w:pos="220"/>
          <w:tab w:val="left" w:pos="720"/>
        </w:tabs>
        <w:autoSpaceDE w:val="0"/>
        <w:autoSpaceDN w:val="0"/>
        <w:adjustRightInd w:val="0"/>
        <w:rPr>
          <w:rFonts w:asciiTheme="majorHAnsi" w:hAnsiTheme="majorHAnsi" w:cs="Helvetica Neue"/>
          <w:lang w:val="en-US"/>
        </w:rPr>
      </w:pPr>
    </w:p>
    <w:p w14:paraId="3580BB38" w14:textId="77777777" w:rsidR="00D2433F" w:rsidRDefault="00D2433F" w:rsidP="00D2433F">
      <w:pPr>
        <w:widowControl w:val="0"/>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 xml:space="preserve">If for any reason you cannot, or do not wish to report the matter to your Club Welfare Officer, you should refer to your County Welfare Officer. </w:t>
      </w:r>
    </w:p>
    <w:p w14:paraId="28D0E4E1" w14:textId="77777777" w:rsidR="00D2433F" w:rsidRDefault="00D2433F" w:rsidP="00D2433F">
      <w:pPr>
        <w:widowControl w:val="0"/>
        <w:tabs>
          <w:tab w:val="left" w:pos="220"/>
          <w:tab w:val="left" w:pos="720"/>
        </w:tabs>
        <w:autoSpaceDE w:val="0"/>
        <w:autoSpaceDN w:val="0"/>
        <w:adjustRightInd w:val="0"/>
        <w:rPr>
          <w:rFonts w:asciiTheme="majorHAnsi" w:hAnsiTheme="majorHAnsi" w:cs="Helvetica Neue"/>
          <w:lang w:val="en-US"/>
        </w:rPr>
      </w:pPr>
    </w:p>
    <w:p w14:paraId="70E95491" w14:textId="77777777" w:rsidR="00D2433F" w:rsidRDefault="00D2433F" w:rsidP="00D2433F">
      <w:pPr>
        <w:widowControl w:val="0"/>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 xml:space="preserve">If you cannot, or do not wish to, report the information to either of these, then please contact the ECB Safeguarding Team by email on safeguarding@ecb.co.uk or telephone 020 7432 1200. </w:t>
      </w:r>
    </w:p>
    <w:p w14:paraId="1E6B9956" w14:textId="77777777" w:rsidR="00D2433F" w:rsidRDefault="00D2433F" w:rsidP="00D2433F">
      <w:pPr>
        <w:widowControl w:val="0"/>
        <w:tabs>
          <w:tab w:val="left" w:pos="220"/>
          <w:tab w:val="left" w:pos="720"/>
        </w:tabs>
        <w:autoSpaceDE w:val="0"/>
        <w:autoSpaceDN w:val="0"/>
        <w:adjustRightInd w:val="0"/>
        <w:rPr>
          <w:rFonts w:asciiTheme="majorHAnsi" w:hAnsiTheme="majorHAnsi" w:cs="Helvetica Neue"/>
          <w:lang w:val="en-US"/>
        </w:rPr>
      </w:pPr>
    </w:p>
    <w:p w14:paraId="3B3EAB76" w14:textId="77777777" w:rsidR="00D2433F" w:rsidRDefault="00D2433F" w:rsidP="00D2433F">
      <w:pPr>
        <w:widowControl w:val="0"/>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 xml:space="preserve">Alternatively you can also contact Public Concern at Work on 020 7404 6609 or whistle@pcaw.org.uk </w:t>
      </w:r>
    </w:p>
    <w:p w14:paraId="78518F57" w14:textId="77777777" w:rsidR="00D2433F" w:rsidRDefault="00D2433F" w:rsidP="00D2433F">
      <w:pPr>
        <w:widowControl w:val="0"/>
        <w:tabs>
          <w:tab w:val="left" w:pos="220"/>
          <w:tab w:val="left" w:pos="720"/>
        </w:tabs>
        <w:autoSpaceDE w:val="0"/>
        <w:autoSpaceDN w:val="0"/>
        <w:adjustRightInd w:val="0"/>
        <w:rPr>
          <w:rFonts w:asciiTheme="majorHAnsi" w:hAnsiTheme="majorHAnsi" w:cs="Helvetica Neue"/>
          <w:lang w:val="en-US"/>
        </w:rPr>
      </w:pPr>
    </w:p>
    <w:p w14:paraId="060B3DE1" w14:textId="6BF4FC0E" w:rsidR="00D2433F" w:rsidRDefault="00D2433F" w:rsidP="00D2433F">
      <w:pPr>
        <w:widowControl w:val="0"/>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b/>
          <w:bCs/>
          <w:lang w:val="en-US"/>
        </w:rPr>
        <w:t xml:space="preserve">Feedback </w:t>
      </w:r>
      <w:r w:rsidRPr="00D2433F">
        <w:rPr>
          <w:rFonts w:asciiTheme="majorHAnsi" w:hAnsiTheme="majorHAnsi" w:cs="Helvetica Neue"/>
          <w:lang w:val="en-US"/>
        </w:rPr>
        <w:t> </w:t>
      </w:r>
    </w:p>
    <w:p w14:paraId="1769822B" w14:textId="63EFEAB0" w:rsidR="00D2433F" w:rsidRPr="00D2433F" w:rsidRDefault="00D2433F" w:rsidP="00D2433F">
      <w:pPr>
        <w:widowControl w:val="0"/>
        <w:tabs>
          <w:tab w:val="left" w:pos="220"/>
          <w:tab w:val="left" w:pos="720"/>
        </w:tabs>
        <w:autoSpaceDE w:val="0"/>
        <w:autoSpaceDN w:val="0"/>
        <w:adjustRightInd w:val="0"/>
        <w:jc w:val="both"/>
        <w:rPr>
          <w:rFonts w:asciiTheme="majorHAnsi" w:hAnsiTheme="majorHAnsi" w:cs="Helvetica Neue"/>
          <w:lang w:val="en-US"/>
        </w:rPr>
      </w:pPr>
      <w:r w:rsidRPr="00D2433F">
        <w:rPr>
          <w:rFonts w:asciiTheme="majorHAnsi" w:hAnsiTheme="majorHAnsi" w:cs="Helvetica Neue"/>
          <w:lang w:val="en-US"/>
        </w:rPr>
        <w:t>The amount of feedback relating to the issue will vary depending on the nature and result of the investigations. However, where possible, those who have raised concerns will be kept informed of the progress and conclusion of investigations, although they may not be informed of the detail unless they would need this information in order to safeguard children.  </w:t>
      </w:r>
    </w:p>
    <w:p w14:paraId="4027DA17" w14:textId="77777777" w:rsidR="00D2433F" w:rsidRPr="00D2433F" w:rsidRDefault="00D2433F" w:rsidP="00D2433F">
      <w:pPr>
        <w:widowControl w:val="0"/>
        <w:autoSpaceDE w:val="0"/>
        <w:autoSpaceDN w:val="0"/>
        <w:adjustRightInd w:val="0"/>
        <w:rPr>
          <w:rFonts w:asciiTheme="majorHAnsi" w:hAnsiTheme="majorHAnsi" w:cs="Times"/>
          <w:lang w:val="en-US"/>
        </w:rPr>
      </w:pPr>
    </w:p>
    <w:sectPr w:rsidR="00D2433F" w:rsidRPr="00D2433F" w:rsidSect="00D2433F">
      <w:footerReference w:type="default" r:id="rId8"/>
      <w:headerReference w:type="first" r:id="rId9"/>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B3DC1" w14:textId="77777777" w:rsidR="00954A4D" w:rsidRDefault="00954A4D" w:rsidP="001B0A67">
      <w:r>
        <w:separator/>
      </w:r>
    </w:p>
  </w:endnote>
  <w:endnote w:type="continuationSeparator" w:id="0">
    <w:p w14:paraId="02D9134A" w14:textId="77777777" w:rsidR="00954A4D" w:rsidRDefault="00954A4D" w:rsidP="001B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FE750" w14:textId="33A36E31" w:rsidR="001B0A67" w:rsidRPr="001B0A67" w:rsidRDefault="001B0A67" w:rsidP="001B0A67">
    <w:pPr>
      <w:pStyle w:val="Footer"/>
      <w:jc w:val="center"/>
      <w:rPr>
        <w:rFonts w:asciiTheme="majorHAnsi" w:hAnsiTheme="majorHAnsi"/>
      </w:rPr>
    </w:pPr>
    <w:r>
      <w:rPr>
        <w:rFonts w:asciiTheme="majorHAnsi" w:hAnsiTheme="majorHAnsi"/>
      </w:rPr>
      <w:t>Date Adopted</w:t>
    </w:r>
    <w:proofErr w:type="gramStart"/>
    <w:r>
      <w:rPr>
        <w:rFonts w:asciiTheme="majorHAnsi" w:hAnsiTheme="majorHAnsi"/>
      </w:rPr>
      <w:t>:…</w:t>
    </w:r>
    <w:proofErr w:type="gramEnd"/>
    <w:r w:rsidR="00C759DC">
      <w:rPr>
        <w:rFonts w:asciiTheme="majorHAnsi" w:hAnsiTheme="majorHAnsi"/>
      </w:rPr>
      <w:t>16/04/18</w:t>
    </w:r>
    <w:r>
      <w:rPr>
        <w:rFonts w:asciiTheme="majorHAnsi" w:hAnsiTheme="majorHAnsi"/>
      </w:rPr>
      <w:t xml:space="preserve">….                                                                </w:t>
    </w:r>
    <w:r>
      <w:rPr>
        <w:rFonts w:asciiTheme="majorHAnsi" w:hAnsiTheme="majorHAnsi"/>
      </w:rPr>
      <w:tab/>
      <w:t>Revision Date: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230BD" w14:textId="77777777" w:rsidR="00954A4D" w:rsidRDefault="00954A4D" w:rsidP="001B0A67">
      <w:r>
        <w:separator/>
      </w:r>
    </w:p>
  </w:footnote>
  <w:footnote w:type="continuationSeparator" w:id="0">
    <w:p w14:paraId="7FA833EE" w14:textId="77777777" w:rsidR="00954A4D" w:rsidRDefault="00954A4D" w:rsidP="001B0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CE401" w14:textId="154571F3" w:rsidR="00C759DC" w:rsidRPr="00C759DC" w:rsidRDefault="00C759DC" w:rsidP="00C759DC">
    <w:pPr>
      <w:tabs>
        <w:tab w:val="center" w:pos="4320"/>
        <w:tab w:val="right" w:pos="8640"/>
      </w:tabs>
      <w:jc w:val="right"/>
    </w:pPr>
    <w:r w:rsidRPr="00C759DC">
      <w:rPr>
        <w:noProof/>
        <w:lang w:eastAsia="en-GB"/>
      </w:rPr>
      <w:drawing>
        <wp:anchor distT="0" distB="0" distL="114300" distR="114300" simplePos="0" relativeHeight="251657216" behindDoc="0" locked="0" layoutInCell="1" allowOverlap="1" wp14:anchorId="6DC1BEFC" wp14:editId="3E932439">
          <wp:simplePos x="0" y="0"/>
          <wp:positionH relativeFrom="margin">
            <wp:posOffset>0</wp:posOffset>
          </wp:positionH>
          <wp:positionV relativeFrom="margin">
            <wp:posOffset>-884555</wp:posOffset>
          </wp:positionV>
          <wp:extent cx="1133475" cy="1123950"/>
          <wp:effectExtent l="0" t="0" r="9525" b="0"/>
          <wp:wrapTopAndBottom/>
          <wp:docPr id="3" name="Picture 3" descr="clubma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ma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59DC">
      <w:rPr>
        <w:noProof/>
        <w:lang w:eastAsia="en-GB"/>
      </w:rPr>
      <w:drawing>
        <wp:anchor distT="0" distB="0" distL="114300" distR="114300" simplePos="0" relativeHeight="251659264" behindDoc="0" locked="0" layoutInCell="1" allowOverlap="1" wp14:anchorId="79A0CE28" wp14:editId="5974EE8C">
          <wp:simplePos x="0" y="0"/>
          <wp:positionH relativeFrom="margin">
            <wp:posOffset>4940935</wp:posOffset>
          </wp:positionH>
          <wp:positionV relativeFrom="paragraph">
            <wp:posOffset>-307340</wp:posOffset>
          </wp:positionV>
          <wp:extent cx="1695450" cy="1639570"/>
          <wp:effectExtent l="0" t="0" r="0" b="0"/>
          <wp:wrapTopAndBottom/>
          <wp:docPr id="4" name="Picture 4" descr="C:\Users\warren\AppData\Local\Microsoft\Windows\INetCache\Content.Outlook\P0NL253B\TBCC_Logo_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rren\AppData\Local\Microsoft\Windows\INetCache\Content.Outlook\P0NL253B\TBCC_Logo_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1639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59DC">
      <w:t xml:space="preserve"> </w:t>
    </w:r>
  </w:p>
  <w:p w14:paraId="4A33E0F1" w14:textId="4F2338C3" w:rsidR="00C759DC" w:rsidRPr="00C759DC" w:rsidRDefault="00C759DC" w:rsidP="00C759DC">
    <w:pPr>
      <w:tabs>
        <w:tab w:val="center" w:pos="4320"/>
        <w:tab w:val="right" w:pos="8640"/>
      </w:tabs>
    </w:pPr>
  </w:p>
  <w:p w14:paraId="43494AA7" w14:textId="77777777" w:rsidR="00C759DC" w:rsidRPr="00C759DC" w:rsidRDefault="00C759DC" w:rsidP="00C759DC">
    <w:pPr>
      <w:tabs>
        <w:tab w:val="center" w:pos="4320"/>
        <w:tab w:val="right" w:pos="8640"/>
      </w:tabs>
    </w:pPr>
  </w:p>
  <w:p w14:paraId="51435F73" w14:textId="1D0F90A6" w:rsidR="00C759DC" w:rsidRDefault="00C759DC">
    <w:pPr>
      <w:pStyle w:val="Header"/>
    </w:pPr>
  </w:p>
  <w:p w14:paraId="2F447831" w14:textId="77777777" w:rsidR="00C759DC" w:rsidRDefault="00C759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B4538E"/>
    <w:multiLevelType w:val="hybridMultilevel"/>
    <w:tmpl w:val="7A18583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B771C"/>
    <w:multiLevelType w:val="hybridMultilevel"/>
    <w:tmpl w:val="B3C06050"/>
    <w:lvl w:ilvl="0" w:tplc="6BB224AC">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364504"/>
    <w:multiLevelType w:val="hybridMultilevel"/>
    <w:tmpl w:val="EA86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36DF5"/>
    <w:multiLevelType w:val="hybridMultilevel"/>
    <w:tmpl w:val="5CF49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F4E0E"/>
    <w:multiLevelType w:val="hybridMultilevel"/>
    <w:tmpl w:val="80D2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238C1"/>
    <w:multiLevelType w:val="hybridMultilevel"/>
    <w:tmpl w:val="1CDC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52D38"/>
    <w:multiLevelType w:val="hybridMultilevel"/>
    <w:tmpl w:val="E9A87D1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83BF8"/>
    <w:multiLevelType w:val="hybridMultilevel"/>
    <w:tmpl w:val="CCB2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43D13"/>
    <w:multiLevelType w:val="hybridMultilevel"/>
    <w:tmpl w:val="8FF8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B1832"/>
    <w:multiLevelType w:val="hybridMultilevel"/>
    <w:tmpl w:val="C9764E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924252D"/>
    <w:multiLevelType w:val="hybridMultilevel"/>
    <w:tmpl w:val="BC64C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2634D1"/>
    <w:multiLevelType w:val="hybridMultilevel"/>
    <w:tmpl w:val="E16A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B0706F"/>
    <w:multiLevelType w:val="hybridMultilevel"/>
    <w:tmpl w:val="9E304510"/>
    <w:lvl w:ilvl="0" w:tplc="E0549AB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582095F"/>
    <w:multiLevelType w:val="hybridMultilevel"/>
    <w:tmpl w:val="7C0EBC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8D595D"/>
    <w:multiLevelType w:val="hybridMultilevel"/>
    <w:tmpl w:val="088C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D86DDA"/>
    <w:multiLevelType w:val="hybridMultilevel"/>
    <w:tmpl w:val="028C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0"/>
  </w:num>
  <w:num w:numId="4">
    <w:abstractNumId w:val="14"/>
  </w:num>
  <w:num w:numId="5">
    <w:abstractNumId w:val="16"/>
  </w:num>
  <w:num w:numId="6">
    <w:abstractNumId w:val="13"/>
  </w:num>
  <w:num w:numId="7">
    <w:abstractNumId w:val="3"/>
  </w:num>
  <w:num w:numId="8">
    <w:abstractNumId w:val="4"/>
  </w:num>
  <w:num w:numId="9">
    <w:abstractNumId w:val="9"/>
  </w:num>
  <w:num w:numId="10">
    <w:abstractNumId w:val="0"/>
  </w:num>
  <w:num w:numId="11">
    <w:abstractNumId w:val="11"/>
  </w:num>
  <w:num w:numId="12">
    <w:abstractNumId w:val="8"/>
  </w:num>
  <w:num w:numId="13">
    <w:abstractNumId w:val="7"/>
  </w:num>
  <w:num w:numId="14">
    <w:abstractNumId w:val="17"/>
  </w:num>
  <w:num w:numId="15">
    <w:abstractNumId w:val="6"/>
  </w:num>
  <w:num w:numId="16">
    <w:abstractNumId w:val="1"/>
  </w:num>
  <w:num w:numId="17">
    <w:abstractNumId w:val="2"/>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52"/>
    <w:rsid w:val="001B0A67"/>
    <w:rsid w:val="00252C12"/>
    <w:rsid w:val="00287552"/>
    <w:rsid w:val="006D69E6"/>
    <w:rsid w:val="0077612B"/>
    <w:rsid w:val="00832E0A"/>
    <w:rsid w:val="00843B7E"/>
    <w:rsid w:val="00883806"/>
    <w:rsid w:val="00954A4D"/>
    <w:rsid w:val="009D7D7A"/>
    <w:rsid w:val="00A23F74"/>
    <w:rsid w:val="00C272AE"/>
    <w:rsid w:val="00C759DC"/>
    <w:rsid w:val="00D2433F"/>
    <w:rsid w:val="00FE25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5315BF"/>
  <w14:defaultImageDpi w14:val="300"/>
  <w15:docId w15:val="{F3AF7BE5-35E0-4DED-98B5-485AC8CC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9E6"/>
    <w:pPr>
      <w:ind w:left="720"/>
      <w:contextualSpacing/>
    </w:pPr>
  </w:style>
  <w:style w:type="character" w:styleId="Hyperlink">
    <w:name w:val="Hyperlink"/>
    <w:basedOn w:val="DefaultParagraphFont"/>
    <w:semiHidden/>
    <w:rsid w:val="00C272AE"/>
    <w:rPr>
      <w:color w:val="0000FF"/>
      <w:u w:val="single"/>
    </w:rPr>
  </w:style>
  <w:style w:type="paragraph" w:styleId="NormalWeb">
    <w:name w:val="Normal (Web)"/>
    <w:basedOn w:val="Normal"/>
    <w:uiPriority w:val="99"/>
    <w:unhideWhenUsed/>
    <w:rsid w:val="001B0A67"/>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1B0A67"/>
    <w:pPr>
      <w:tabs>
        <w:tab w:val="center" w:pos="4320"/>
        <w:tab w:val="right" w:pos="8640"/>
      </w:tabs>
    </w:pPr>
  </w:style>
  <w:style w:type="character" w:customStyle="1" w:styleId="HeaderChar">
    <w:name w:val="Header Char"/>
    <w:basedOn w:val="DefaultParagraphFont"/>
    <w:link w:val="Header"/>
    <w:uiPriority w:val="99"/>
    <w:rsid w:val="001B0A67"/>
  </w:style>
  <w:style w:type="paragraph" w:styleId="Footer">
    <w:name w:val="footer"/>
    <w:basedOn w:val="Normal"/>
    <w:link w:val="FooterChar"/>
    <w:uiPriority w:val="99"/>
    <w:unhideWhenUsed/>
    <w:rsid w:val="001B0A67"/>
    <w:pPr>
      <w:tabs>
        <w:tab w:val="center" w:pos="4320"/>
        <w:tab w:val="right" w:pos="8640"/>
      </w:tabs>
    </w:pPr>
  </w:style>
  <w:style w:type="character" w:customStyle="1" w:styleId="FooterChar">
    <w:name w:val="Footer Char"/>
    <w:basedOn w:val="DefaultParagraphFont"/>
    <w:link w:val="Footer"/>
    <w:uiPriority w:val="99"/>
    <w:rsid w:val="001B0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036355">
      <w:bodyDiv w:val="1"/>
      <w:marLeft w:val="0"/>
      <w:marRight w:val="0"/>
      <w:marTop w:val="0"/>
      <w:marBottom w:val="0"/>
      <w:divBdr>
        <w:top w:val="none" w:sz="0" w:space="0" w:color="auto"/>
        <w:left w:val="none" w:sz="0" w:space="0" w:color="auto"/>
        <w:bottom w:val="none" w:sz="0" w:space="0" w:color="auto"/>
        <w:right w:val="none" w:sz="0" w:space="0" w:color="auto"/>
      </w:divBdr>
      <w:divsChild>
        <w:div w:id="25300194">
          <w:marLeft w:val="0"/>
          <w:marRight w:val="0"/>
          <w:marTop w:val="0"/>
          <w:marBottom w:val="0"/>
          <w:divBdr>
            <w:top w:val="none" w:sz="0" w:space="0" w:color="auto"/>
            <w:left w:val="none" w:sz="0" w:space="0" w:color="auto"/>
            <w:bottom w:val="none" w:sz="0" w:space="0" w:color="auto"/>
            <w:right w:val="none" w:sz="0" w:space="0" w:color="auto"/>
          </w:divBdr>
          <w:divsChild>
            <w:div w:id="1190609154">
              <w:marLeft w:val="0"/>
              <w:marRight w:val="0"/>
              <w:marTop w:val="0"/>
              <w:marBottom w:val="0"/>
              <w:divBdr>
                <w:top w:val="none" w:sz="0" w:space="0" w:color="auto"/>
                <w:left w:val="none" w:sz="0" w:space="0" w:color="auto"/>
                <w:bottom w:val="none" w:sz="0" w:space="0" w:color="auto"/>
                <w:right w:val="none" w:sz="0" w:space="0" w:color="auto"/>
              </w:divBdr>
              <w:divsChild>
                <w:div w:id="188560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50464">
      <w:bodyDiv w:val="1"/>
      <w:marLeft w:val="0"/>
      <w:marRight w:val="0"/>
      <w:marTop w:val="0"/>
      <w:marBottom w:val="0"/>
      <w:divBdr>
        <w:top w:val="none" w:sz="0" w:space="0" w:color="auto"/>
        <w:left w:val="none" w:sz="0" w:space="0" w:color="auto"/>
        <w:bottom w:val="none" w:sz="0" w:space="0" w:color="auto"/>
        <w:right w:val="none" w:sz="0" w:space="0" w:color="auto"/>
      </w:divBdr>
      <w:divsChild>
        <w:div w:id="363215956">
          <w:marLeft w:val="0"/>
          <w:marRight w:val="0"/>
          <w:marTop w:val="0"/>
          <w:marBottom w:val="0"/>
          <w:divBdr>
            <w:top w:val="none" w:sz="0" w:space="0" w:color="auto"/>
            <w:left w:val="none" w:sz="0" w:space="0" w:color="auto"/>
            <w:bottom w:val="none" w:sz="0" w:space="0" w:color="auto"/>
            <w:right w:val="none" w:sz="0" w:space="0" w:color="auto"/>
          </w:divBdr>
          <w:divsChild>
            <w:div w:id="706104546">
              <w:marLeft w:val="0"/>
              <w:marRight w:val="0"/>
              <w:marTop w:val="0"/>
              <w:marBottom w:val="0"/>
              <w:divBdr>
                <w:top w:val="none" w:sz="0" w:space="0" w:color="auto"/>
                <w:left w:val="none" w:sz="0" w:space="0" w:color="auto"/>
                <w:bottom w:val="none" w:sz="0" w:space="0" w:color="auto"/>
                <w:right w:val="none" w:sz="0" w:space="0" w:color="auto"/>
              </w:divBdr>
              <w:divsChild>
                <w:div w:id="3709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FB870-552C-47A0-ADE4-BE12610D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Shaw</dc:creator>
  <cp:keywords/>
  <dc:description/>
  <cp:lastModifiedBy>warren hyde</cp:lastModifiedBy>
  <cp:revision>3</cp:revision>
  <dcterms:created xsi:type="dcterms:W3CDTF">2018-04-13T18:59:00Z</dcterms:created>
  <dcterms:modified xsi:type="dcterms:W3CDTF">2018-04-18T19:00:00Z</dcterms:modified>
</cp:coreProperties>
</file>