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45BD3" w14:textId="77777777" w:rsidR="00B747FA" w:rsidRPr="00735FF5" w:rsidRDefault="00B747FA" w:rsidP="00B747FA">
      <w:pPr>
        <w:jc w:val="center"/>
        <w:rPr>
          <w:rFonts w:asciiTheme="majorHAnsi" w:hAnsiTheme="majorHAnsi"/>
          <w:b/>
          <w:color w:val="1E5594"/>
          <w:sz w:val="36"/>
          <w:szCs w:val="36"/>
          <w:u w:val="double"/>
        </w:rPr>
      </w:pPr>
      <w:r w:rsidRPr="00735FF5">
        <w:rPr>
          <w:rFonts w:asciiTheme="majorHAnsi" w:hAnsiTheme="majorHAnsi"/>
          <w:b/>
          <w:color w:val="1E5594"/>
          <w:sz w:val="36"/>
          <w:szCs w:val="36"/>
          <w:u w:val="double"/>
        </w:rPr>
        <w:t>THEYDON BOIS CRICKET CLUB</w:t>
      </w:r>
    </w:p>
    <w:p w14:paraId="5833725C" w14:textId="77777777" w:rsidR="00B747FA" w:rsidRDefault="00B747FA" w:rsidP="00B747FA">
      <w:pPr>
        <w:jc w:val="center"/>
        <w:rPr>
          <w:rFonts w:asciiTheme="majorHAnsi" w:hAnsiTheme="majorHAnsi"/>
          <w:b/>
          <w:color w:val="1E5594"/>
          <w:sz w:val="36"/>
          <w:szCs w:val="36"/>
        </w:rPr>
      </w:pPr>
      <w:r w:rsidRPr="00735FF5">
        <w:rPr>
          <w:rFonts w:asciiTheme="majorHAnsi" w:hAnsiTheme="majorHAnsi"/>
          <w:b/>
          <w:color w:val="1E5594"/>
          <w:sz w:val="36"/>
          <w:szCs w:val="36"/>
        </w:rPr>
        <w:t>Loughton Lane, Essex, CM16 7JY</w:t>
      </w:r>
    </w:p>
    <w:p w14:paraId="65758600" w14:textId="77777777" w:rsidR="00735FF5" w:rsidRPr="00735FF5" w:rsidRDefault="00735FF5" w:rsidP="00B747FA">
      <w:pPr>
        <w:jc w:val="center"/>
        <w:rPr>
          <w:rFonts w:asciiTheme="majorHAnsi" w:hAnsiTheme="majorHAnsi"/>
          <w:b/>
          <w:color w:val="1E5594"/>
          <w:sz w:val="36"/>
          <w:szCs w:val="36"/>
        </w:rPr>
      </w:pPr>
    </w:p>
    <w:p w14:paraId="2778283B" w14:textId="77777777" w:rsidR="00DB5278" w:rsidRPr="00735FF5" w:rsidRDefault="00DB5278" w:rsidP="00DB5278">
      <w:pPr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735FF5">
        <w:rPr>
          <w:rFonts w:asciiTheme="majorHAnsi" w:hAnsiTheme="majorHAnsi" w:cstheme="majorHAnsi"/>
          <w:b/>
          <w:sz w:val="36"/>
          <w:szCs w:val="36"/>
          <w:u w:val="single"/>
        </w:rPr>
        <w:t xml:space="preserve">Code of Conduct / Set </w:t>
      </w:r>
      <w:proofErr w:type="gramStart"/>
      <w:r w:rsidRPr="00735FF5">
        <w:rPr>
          <w:rFonts w:asciiTheme="majorHAnsi" w:hAnsiTheme="majorHAnsi" w:cstheme="majorHAnsi"/>
          <w:b/>
          <w:sz w:val="36"/>
          <w:szCs w:val="36"/>
          <w:u w:val="single"/>
        </w:rPr>
        <w:t>Of</w:t>
      </w:r>
      <w:proofErr w:type="gramEnd"/>
      <w:r w:rsidRPr="00735FF5">
        <w:rPr>
          <w:rFonts w:asciiTheme="majorHAnsi" w:hAnsiTheme="majorHAnsi" w:cstheme="majorHAnsi"/>
          <w:b/>
          <w:sz w:val="36"/>
          <w:szCs w:val="36"/>
          <w:u w:val="single"/>
        </w:rPr>
        <w:t xml:space="preserve"> Rules for Young People</w:t>
      </w:r>
    </w:p>
    <w:p w14:paraId="3170623B" w14:textId="77777777" w:rsidR="007847A0" w:rsidRPr="00735FF5" w:rsidRDefault="007847A0" w:rsidP="00883806">
      <w:pPr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1F37EEBB" w14:textId="77777777" w:rsidR="00735FF5" w:rsidRPr="00735FF5" w:rsidRDefault="00735FF5" w:rsidP="00735FF5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lang w:eastAsia="en-GB"/>
        </w:rPr>
        <w:t xml:space="preserve">Theydon Bois Cricket Club is fully committed to safeguarding and promoting the well-being of all its members. We believe it is essential for players, coaches, administrators, and parents/guardians to show respect and </w:t>
      </w:r>
      <w:proofErr w:type="gramStart"/>
      <w:r w:rsidRPr="00735FF5">
        <w:rPr>
          <w:rFonts w:asciiTheme="majorHAnsi" w:eastAsia="Times New Roman" w:hAnsiTheme="majorHAnsi" w:cstheme="majorHAnsi"/>
          <w:lang w:eastAsia="en-GB"/>
        </w:rPr>
        <w:t>understanding for the safety and welfare of others at all times</w:t>
      </w:r>
      <w:proofErr w:type="gramEnd"/>
      <w:r w:rsidRPr="00735FF5">
        <w:rPr>
          <w:rFonts w:asciiTheme="majorHAnsi" w:eastAsia="Times New Roman" w:hAnsiTheme="majorHAnsi" w:cstheme="majorHAnsi"/>
          <w:lang w:eastAsia="en-GB"/>
        </w:rPr>
        <w:t>.</w:t>
      </w:r>
    </w:p>
    <w:p w14:paraId="3FCE2D89" w14:textId="77777777" w:rsidR="00735FF5" w:rsidRPr="00735FF5" w:rsidRDefault="00735FF5" w:rsidP="00735FF5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lang w:eastAsia="en-GB"/>
        </w:rPr>
        <w:t xml:space="preserve">Members are encouraged to be open and to share any concerns or complaints with the </w:t>
      </w: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Club Safeguarding Officer</w:t>
      </w:r>
      <w:r w:rsidRPr="00735FF5">
        <w:rPr>
          <w:rFonts w:asciiTheme="majorHAnsi" w:eastAsia="Times New Roman" w:hAnsiTheme="majorHAnsi" w:cstheme="majorHAnsi"/>
          <w:lang w:eastAsia="en-GB"/>
        </w:rPr>
        <w:t xml:space="preserve"> or the </w:t>
      </w: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Junior Secretary</w:t>
      </w:r>
      <w:r w:rsidRPr="00735FF5">
        <w:rPr>
          <w:rFonts w:asciiTheme="majorHAnsi" w:eastAsia="Times New Roman" w:hAnsiTheme="majorHAnsi" w:cstheme="majorHAnsi"/>
          <w:lang w:eastAsia="en-GB"/>
        </w:rPr>
        <w:t>.</w:t>
      </w:r>
    </w:p>
    <w:p w14:paraId="63B5C40C" w14:textId="77777777" w:rsidR="00735FF5" w:rsidRPr="00735FF5" w:rsidRDefault="00735FF5" w:rsidP="00735FF5">
      <w:pPr>
        <w:spacing w:before="100" w:beforeAutospacing="1" w:after="100" w:afterAutospacing="1"/>
        <w:outlineLvl w:val="1"/>
        <w:rPr>
          <w:rFonts w:asciiTheme="majorHAnsi" w:eastAsia="Times New Roman" w:hAnsiTheme="majorHAnsi" w:cstheme="majorHAnsi"/>
          <w:b/>
          <w:bCs/>
          <w:sz w:val="36"/>
          <w:szCs w:val="36"/>
          <w:lang w:eastAsia="en-GB"/>
        </w:rPr>
      </w:pPr>
      <w:r w:rsidRPr="00735FF5">
        <w:rPr>
          <w:rFonts w:asciiTheme="majorHAnsi" w:eastAsia="Times New Roman" w:hAnsiTheme="majorHAnsi" w:cstheme="majorHAnsi"/>
          <w:b/>
          <w:bCs/>
          <w:sz w:val="36"/>
          <w:szCs w:val="36"/>
          <w:lang w:eastAsia="en-GB"/>
        </w:rPr>
        <w:t>Junior Member Expectations</w:t>
      </w:r>
    </w:p>
    <w:p w14:paraId="4F2EF40C" w14:textId="77777777" w:rsidR="00735FF5" w:rsidRPr="00735FF5" w:rsidRDefault="00735FF5" w:rsidP="00735FF5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lang w:eastAsia="en-GB"/>
        </w:rPr>
        <w:t>As a junior member of Theydon Bois Cricket Club, you are expected to:</w:t>
      </w:r>
    </w:p>
    <w:p w14:paraId="57555B95" w14:textId="77777777" w:rsidR="00735FF5" w:rsidRPr="00735FF5" w:rsidRDefault="00735FF5" w:rsidP="00735FF5">
      <w:pPr>
        <w:numPr>
          <w:ilvl w:val="0"/>
          <w:numId w:val="18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Respect the rules</w:t>
      </w:r>
      <w:r w:rsidRPr="00735FF5">
        <w:rPr>
          <w:rFonts w:asciiTheme="majorHAnsi" w:eastAsia="Times New Roman" w:hAnsiTheme="majorHAnsi" w:cstheme="majorHAnsi"/>
          <w:lang w:eastAsia="en-GB"/>
        </w:rPr>
        <w:t xml:space="preserve"> – Play within the laws of cricket and respect officials and their decisions.</w:t>
      </w:r>
    </w:p>
    <w:p w14:paraId="00A73A33" w14:textId="77777777" w:rsidR="00735FF5" w:rsidRPr="00735FF5" w:rsidRDefault="00735FF5" w:rsidP="00735FF5">
      <w:pPr>
        <w:numPr>
          <w:ilvl w:val="0"/>
          <w:numId w:val="18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Demonstrate good sportsmanship</w:t>
      </w:r>
      <w:r w:rsidRPr="00735FF5">
        <w:rPr>
          <w:rFonts w:asciiTheme="majorHAnsi" w:eastAsia="Times New Roman" w:hAnsiTheme="majorHAnsi" w:cstheme="majorHAnsi"/>
          <w:lang w:eastAsia="en-GB"/>
        </w:rPr>
        <w:t xml:space="preserve"> – Show high levels of discipline and fairness on and off the field.</w:t>
      </w:r>
    </w:p>
    <w:p w14:paraId="2A706C8D" w14:textId="77777777" w:rsidR="00735FF5" w:rsidRPr="00735FF5" w:rsidRDefault="00735FF5" w:rsidP="00735FF5">
      <w:pPr>
        <w:numPr>
          <w:ilvl w:val="0"/>
          <w:numId w:val="18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Respect others</w:t>
      </w:r>
      <w:r w:rsidRPr="00735FF5">
        <w:rPr>
          <w:rFonts w:asciiTheme="majorHAnsi" w:eastAsia="Times New Roman" w:hAnsiTheme="majorHAnsi" w:cstheme="majorHAnsi"/>
          <w:lang w:eastAsia="en-GB"/>
        </w:rPr>
        <w:t xml:space="preserve"> – Treat teammates, opponents, coaches, and officials with dignity, regardless of gender, ability, background, or religion.</w:t>
      </w:r>
    </w:p>
    <w:p w14:paraId="360135A4" w14:textId="77777777" w:rsidR="00735FF5" w:rsidRPr="00735FF5" w:rsidRDefault="00735FF5" w:rsidP="00735FF5">
      <w:pPr>
        <w:numPr>
          <w:ilvl w:val="0"/>
          <w:numId w:val="18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Be punctual</w:t>
      </w:r>
      <w:r w:rsidRPr="00735FF5">
        <w:rPr>
          <w:rFonts w:asciiTheme="majorHAnsi" w:eastAsia="Times New Roman" w:hAnsiTheme="majorHAnsi" w:cstheme="majorHAnsi"/>
          <w:lang w:eastAsia="en-GB"/>
        </w:rPr>
        <w:t xml:space="preserve"> – Arrive on time for training and matches or inform your coach or team manager if you’ll be late.</w:t>
      </w:r>
    </w:p>
    <w:p w14:paraId="6773A071" w14:textId="77777777" w:rsidR="00735FF5" w:rsidRPr="00735FF5" w:rsidRDefault="00735FF5" w:rsidP="00735FF5">
      <w:pPr>
        <w:numPr>
          <w:ilvl w:val="0"/>
          <w:numId w:val="18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Wear appropriate kit</w:t>
      </w:r>
      <w:r w:rsidRPr="00735FF5">
        <w:rPr>
          <w:rFonts w:asciiTheme="majorHAnsi" w:eastAsia="Times New Roman" w:hAnsiTheme="majorHAnsi" w:cstheme="majorHAnsi"/>
          <w:lang w:eastAsia="en-GB"/>
        </w:rPr>
        <w:t xml:space="preserve"> – </w:t>
      </w:r>
    </w:p>
    <w:p w14:paraId="59DEF8B3" w14:textId="77777777" w:rsidR="00735FF5" w:rsidRPr="00735FF5" w:rsidRDefault="00735FF5" w:rsidP="00735FF5">
      <w:pPr>
        <w:numPr>
          <w:ilvl w:val="1"/>
          <w:numId w:val="18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lang w:eastAsia="en-GB"/>
        </w:rPr>
        <w:t>For training: Full white kit is preferred; at minimum, a white top or cricket shirt (T-shirts are acceptable).</w:t>
      </w:r>
    </w:p>
    <w:p w14:paraId="59F7C936" w14:textId="77777777" w:rsidR="00735FF5" w:rsidRPr="00735FF5" w:rsidRDefault="00735FF5" w:rsidP="00735FF5">
      <w:pPr>
        <w:numPr>
          <w:ilvl w:val="1"/>
          <w:numId w:val="18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lang w:eastAsia="en-GB"/>
        </w:rPr>
        <w:t xml:space="preserve">For match days: Full whites must be worn. </w:t>
      </w:r>
    </w:p>
    <w:p w14:paraId="11EF02D3" w14:textId="77777777" w:rsidR="00735FF5" w:rsidRPr="00735FF5" w:rsidRDefault="00735FF5" w:rsidP="00735FF5">
      <w:pPr>
        <w:numPr>
          <w:ilvl w:val="1"/>
          <w:numId w:val="18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Football shirts or boots are not allowed</w:t>
      </w:r>
      <w:r w:rsidRPr="00735FF5">
        <w:rPr>
          <w:rFonts w:asciiTheme="majorHAnsi" w:eastAsia="Times New Roman" w:hAnsiTheme="majorHAnsi" w:cstheme="majorHAnsi"/>
          <w:lang w:eastAsia="en-GB"/>
        </w:rPr>
        <w:t xml:space="preserve"> at any time.</w:t>
      </w:r>
    </w:p>
    <w:p w14:paraId="194C02D7" w14:textId="77777777" w:rsidR="00735FF5" w:rsidRPr="00735FF5" w:rsidRDefault="00735FF5" w:rsidP="00735FF5">
      <w:pPr>
        <w:numPr>
          <w:ilvl w:val="0"/>
          <w:numId w:val="18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Pay fees promptly</w:t>
      </w:r>
      <w:r w:rsidRPr="00735FF5">
        <w:rPr>
          <w:rFonts w:asciiTheme="majorHAnsi" w:eastAsia="Times New Roman" w:hAnsiTheme="majorHAnsi" w:cstheme="majorHAnsi"/>
          <w:lang w:eastAsia="en-GB"/>
        </w:rPr>
        <w:t>.</w:t>
      </w:r>
    </w:p>
    <w:p w14:paraId="1415AFB3" w14:textId="77777777" w:rsidR="00735FF5" w:rsidRPr="00735FF5" w:rsidRDefault="00735FF5" w:rsidP="00735FF5">
      <w:pPr>
        <w:numPr>
          <w:ilvl w:val="0"/>
          <w:numId w:val="18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Abstain from smoking, alcohol, and drugs</w:t>
      </w:r>
      <w:r w:rsidRPr="00735FF5">
        <w:rPr>
          <w:rFonts w:asciiTheme="majorHAnsi" w:eastAsia="Times New Roman" w:hAnsiTheme="majorHAnsi" w:cstheme="majorHAnsi"/>
          <w:lang w:eastAsia="en-GB"/>
        </w:rPr>
        <w:t xml:space="preserve"> – These are strictly prohibited on club premises and while representing the club.</w:t>
      </w:r>
    </w:p>
    <w:p w14:paraId="1F022558" w14:textId="77777777" w:rsidR="00735FF5" w:rsidRPr="00735FF5" w:rsidRDefault="00735FF5" w:rsidP="00735FF5">
      <w:pPr>
        <w:spacing w:before="100" w:beforeAutospacing="1" w:after="100" w:afterAutospacing="1"/>
        <w:outlineLvl w:val="1"/>
        <w:rPr>
          <w:rFonts w:asciiTheme="majorHAnsi" w:eastAsia="Times New Roman" w:hAnsiTheme="majorHAnsi" w:cstheme="majorHAnsi"/>
          <w:b/>
          <w:bCs/>
          <w:sz w:val="36"/>
          <w:szCs w:val="36"/>
          <w:lang w:eastAsia="en-GB"/>
        </w:rPr>
      </w:pPr>
      <w:r w:rsidRPr="00735FF5">
        <w:rPr>
          <w:rFonts w:asciiTheme="majorHAnsi" w:eastAsia="Times New Roman" w:hAnsiTheme="majorHAnsi" w:cstheme="majorHAnsi"/>
          <w:b/>
          <w:bCs/>
          <w:sz w:val="36"/>
          <w:szCs w:val="36"/>
          <w:lang w:eastAsia="en-GB"/>
        </w:rPr>
        <w:t>Code of Conduct – Discipline Policy</w:t>
      </w:r>
    </w:p>
    <w:p w14:paraId="305F671A" w14:textId="77777777" w:rsidR="00735FF5" w:rsidRPr="00735FF5" w:rsidRDefault="00735FF5" w:rsidP="00735FF5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lang w:eastAsia="en-GB"/>
        </w:rPr>
        <w:t>To maintain discipline and uphold our values, the following system applies:</w:t>
      </w:r>
    </w:p>
    <w:p w14:paraId="57032AE2" w14:textId="743EDFB6" w:rsidR="00735FF5" w:rsidRPr="00735FF5" w:rsidRDefault="00735FF5" w:rsidP="00735FF5">
      <w:pPr>
        <w:numPr>
          <w:ilvl w:val="0"/>
          <w:numId w:val="19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lang w:eastAsia="en-GB"/>
        </w:rPr>
        <w:t xml:space="preserve">If a child’s </w:t>
      </w:r>
      <w:r w:rsidR="004E1781" w:rsidRPr="00735FF5">
        <w:rPr>
          <w:rFonts w:asciiTheme="majorHAnsi" w:eastAsia="Times New Roman" w:hAnsiTheme="majorHAnsi" w:cstheme="majorHAnsi"/>
          <w:lang w:eastAsia="en-GB"/>
        </w:rPr>
        <w:t>behaviour</w:t>
      </w:r>
      <w:r w:rsidRPr="00735FF5">
        <w:rPr>
          <w:rFonts w:asciiTheme="majorHAnsi" w:eastAsia="Times New Roman" w:hAnsiTheme="majorHAnsi" w:cstheme="majorHAnsi"/>
          <w:lang w:eastAsia="en-GB"/>
        </w:rPr>
        <w:t xml:space="preserve"> is unacceptable, the </w:t>
      </w: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Junior Secretary</w:t>
      </w:r>
      <w:r w:rsidRPr="00735FF5">
        <w:rPr>
          <w:rFonts w:asciiTheme="majorHAnsi" w:eastAsia="Times New Roman" w:hAnsiTheme="majorHAnsi" w:cstheme="majorHAnsi"/>
          <w:lang w:eastAsia="en-GB"/>
        </w:rPr>
        <w:t xml:space="preserve"> may issue a </w:t>
      </w: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yellow card</w:t>
      </w:r>
      <w:r w:rsidRPr="00735FF5">
        <w:rPr>
          <w:rFonts w:asciiTheme="majorHAnsi" w:eastAsia="Times New Roman" w:hAnsiTheme="majorHAnsi" w:cstheme="majorHAnsi"/>
          <w:lang w:eastAsia="en-GB"/>
        </w:rPr>
        <w:t xml:space="preserve">: </w:t>
      </w:r>
    </w:p>
    <w:p w14:paraId="2F910328" w14:textId="77777777" w:rsidR="00735FF5" w:rsidRPr="00735FF5" w:rsidRDefault="00735FF5" w:rsidP="00735FF5">
      <w:pPr>
        <w:numPr>
          <w:ilvl w:val="1"/>
          <w:numId w:val="19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First yellow card</w:t>
      </w:r>
      <w:r w:rsidRPr="00735FF5">
        <w:rPr>
          <w:rFonts w:asciiTheme="majorHAnsi" w:eastAsia="Times New Roman" w:hAnsiTheme="majorHAnsi" w:cstheme="majorHAnsi"/>
          <w:lang w:eastAsia="en-GB"/>
        </w:rPr>
        <w:t xml:space="preserve"> – Formal verbal warning to the child and parent/guardian.</w:t>
      </w:r>
    </w:p>
    <w:p w14:paraId="6932F450" w14:textId="77777777" w:rsidR="00735FF5" w:rsidRPr="00735FF5" w:rsidRDefault="00735FF5" w:rsidP="00735FF5">
      <w:pPr>
        <w:numPr>
          <w:ilvl w:val="1"/>
          <w:numId w:val="19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Second yellow card</w:t>
      </w:r>
      <w:r w:rsidRPr="00735FF5">
        <w:rPr>
          <w:rFonts w:asciiTheme="majorHAnsi" w:eastAsia="Times New Roman" w:hAnsiTheme="majorHAnsi" w:cstheme="majorHAnsi"/>
          <w:lang w:eastAsia="en-GB"/>
        </w:rPr>
        <w:t xml:space="preserve"> – One-week suspension from matches and training, along with a written warning.</w:t>
      </w:r>
    </w:p>
    <w:p w14:paraId="62D398A5" w14:textId="77777777" w:rsidR="00735FF5" w:rsidRPr="00735FF5" w:rsidRDefault="00735FF5" w:rsidP="00735FF5">
      <w:pPr>
        <w:numPr>
          <w:ilvl w:val="1"/>
          <w:numId w:val="19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Third yellow card</w:t>
      </w:r>
      <w:r w:rsidRPr="00735FF5">
        <w:rPr>
          <w:rFonts w:asciiTheme="majorHAnsi" w:eastAsia="Times New Roman" w:hAnsiTheme="majorHAnsi" w:cstheme="majorHAnsi"/>
          <w:lang w:eastAsia="en-GB"/>
        </w:rPr>
        <w:t xml:space="preserve"> – Permanent ban from the club (annual subs will not be refunded).</w:t>
      </w:r>
    </w:p>
    <w:p w14:paraId="6A93EE3F" w14:textId="77777777" w:rsidR="00735FF5" w:rsidRPr="00735FF5" w:rsidRDefault="00735FF5" w:rsidP="00735FF5">
      <w:pPr>
        <w:numPr>
          <w:ilvl w:val="0"/>
          <w:numId w:val="19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lang w:eastAsia="en-GB"/>
        </w:rPr>
        <w:lastRenderedPageBreak/>
        <w:t xml:space="preserve">Written warnings will be issued within </w:t>
      </w: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10 days</w:t>
      </w:r>
      <w:r w:rsidRPr="00735FF5">
        <w:rPr>
          <w:rFonts w:asciiTheme="majorHAnsi" w:eastAsia="Times New Roman" w:hAnsiTheme="majorHAnsi" w:cstheme="majorHAnsi"/>
          <w:lang w:eastAsia="en-GB"/>
        </w:rPr>
        <w:t xml:space="preserve"> of an incident.</w:t>
      </w:r>
    </w:p>
    <w:p w14:paraId="4827CDD7" w14:textId="77777777" w:rsidR="00735FF5" w:rsidRPr="00735FF5" w:rsidRDefault="00735FF5" w:rsidP="00735FF5">
      <w:pPr>
        <w:numPr>
          <w:ilvl w:val="0"/>
          <w:numId w:val="19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lang w:eastAsia="en-GB"/>
        </w:rPr>
        <w:t xml:space="preserve">Depending on the severity of the incident, disciplinary actions may be escalated at the </w:t>
      </w: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Junior Secretary’s discretion</w:t>
      </w:r>
      <w:r w:rsidRPr="00735FF5">
        <w:rPr>
          <w:rFonts w:asciiTheme="majorHAnsi" w:eastAsia="Times New Roman" w:hAnsiTheme="majorHAnsi" w:cstheme="majorHAnsi"/>
          <w:lang w:eastAsia="en-GB"/>
        </w:rPr>
        <w:t>.</w:t>
      </w:r>
    </w:p>
    <w:p w14:paraId="3A107A9C" w14:textId="77777777" w:rsidR="00735FF5" w:rsidRPr="00735FF5" w:rsidRDefault="00735FF5" w:rsidP="00735FF5">
      <w:pPr>
        <w:numPr>
          <w:ilvl w:val="0"/>
          <w:numId w:val="19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</w:p>
    <w:p w14:paraId="253C93C8" w14:textId="77777777" w:rsidR="00735FF5" w:rsidRPr="00735FF5" w:rsidRDefault="00735FF5" w:rsidP="00735FF5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</w:pPr>
      <w:r w:rsidRPr="00735FF5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Appeals Process</w:t>
      </w:r>
    </w:p>
    <w:p w14:paraId="1FFE22B8" w14:textId="77777777" w:rsidR="00735FF5" w:rsidRPr="00735FF5" w:rsidRDefault="00735FF5" w:rsidP="00735FF5">
      <w:pPr>
        <w:numPr>
          <w:ilvl w:val="0"/>
          <w:numId w:val="20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lang w:eastAsia="en-GB"/>
        </w:rPr>
        <w:t xml:space="preserve">Parents/guardians can appeal a written warning by submitting a written appeal </w:t>
      </w: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within 7 days</w:t>
      </w:r>
      <w:r w:rsidRPr="00735FF5">
        <w:rPr>
          <w:rFonts w:asciiTheme="majorHAnsi" w:eastAsia="Times New Roman" w:hAnsiTheme="majorHAnsi" w:cstheme="majorHAnsi"/>
          <w:lang w:eastAsia="en-GB"/>
        </w:rPr>
        <w:t xml:space="preserve"> of receiving it.</w:t>
      </w:r>
    </w:p>
    <w:p w14:paraId="7386B61F" w14:textId="77777777" w:rsidR="00735FF5" w:rsidRPr="00735FF5" w:rsidRDefault="00735FF5" w:rsidP="00735FF5">
      <w:pPr>
        <w:numPr>
          <w:ilvl w:val="0"/>
          <w:numId w:val="20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lang w:eastAsia="en-GB"/>
        </w:rPr>
        <w:t xml:space="preserve">A </w:t>
      </w: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disciplinary hearing</w:t>
      </w:r>
      <w:r w:rsidRPr="00735FF5">
        <w:rPr>
          <w:rFonts w:asciiTheme="majorHAnsi" w:eastAsia="Times New Roman" w:hAnsiTheme="majorHAnsi" w:cstheme="majorHAnsi"/>
          <w:lang w:eastAsia="en-GB"/>
        </w:rPr>
        <w:t xml:space="preserve"> will be held with </w:t>
      </w: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two Junior Committee members</w:t>
      </w:r>
      <w:r w:rsidRPr="00735FF5">
        <w:rPr>
          <w:rFonts w:asciiTheme="majorHAnsi" w:eastAsia="Times New Roman" w:hAnsiTheme="majorHAnsi" w:cstheme="majorHAnsi"/>
          <w:lang w:eastAsia="en-GB"/>
        </w:rPr>
        <w:t xml:space="preserve"> and </w:t>
      </w: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one member of the TBCC General Committee</w:t>
      </w:r>
      <w:r w:rsidRPr="00735FF5">
        <w:rPr>
          <w:rFonts w:asciiTheme="majorHAnsi" w:eastAsia="Times New Roman" w:hAnsiTheme="majorHAnsi" w:cstheme="majorHAnsi"/>
          <w:lang w:eastAsia="en-GB"/>
        </w:rPr>
        <w:t>.</w:t>
      </w:r>
    </w:p>
    <w:p w14:paraId="1205B5D5" w14:textId="77777777" w:rsidR="00735FF5" w:rsidRPr="00735FF5" w:rsidRDefault="00735FF5" w:rsidP="00735FF5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</w:pPr>
      <w:r w:rsidRPr="00735FF5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Parental Conduct</w:t>
      </w:r>
    </w:p>
    <w:p w14:paraId="001D5585" w14:textId="77777777" w:rsidR="00735FF5" w:rsidRPr="00735FF5" w:rsidRDefault="00735FF5" w:rsidP="00735FF5">
      <w:pPr>
        <w:numPr>
          <w:ilvl w:val="0"/>
          <w:numId w:val="21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lang w:eastAsia="en-GB"/>
        </w:rPr>
        <w:t xml:space="preserve">Parents must set a positive example by treating coaches, match officials, and opposition teams with </w:t>
      </w: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respect</w:t>
      </w:r>
      <w:r w:rsidRPr="00735FF5">
        <w:rPr>
          <w:rFonts w:asciiTheme="majorHAnsi" w:eastAsia="Times New Roman" w:hAnsiTheme="majorHAnsi" w:cstheme="majorHAnsi"/>
          <w:lang w:eastAsia="en-GB"/>
        </w:rPr>
        <w:t>.</w:t>
      </w:r>
    </w:p>
    <w:p w14:paraId="00667815" w14:textId="77777777" w:rsidR="00735FF5" w:rsidRPr="00735FF5" w:rsidRDefault="00735FF5" w:rsidP="00735FF5">
      <w:pPr>
        <w:numPr>
          <w:ilvl w:val="0"/>
          <w:numId w:val="21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lang w:eastAsia="en-GB"/>
        </w:rPr>
        <w:t>Poor parental conduct will trigger disciplinary action under the club’s procedures.</w:t>
      </w:r>
    </w:p>
    <w:p w14:paraId="761969E9" w14:textId="77777777" w:rsidR="00735FF5" w:rsidRPr="00735FF5" w:rsidRDefault="00735FF5" w:rsidP="00735FF5">
      <w:pPr>
        <w:spacing w:before="100" w:beforeAutospacing="1" w:after="100" w:afterAutospacing="1"/>
        <w:outlineLvl w:val="1"/>
        <w:rPr>
          <w:rFonts w:asciiTheme="majorHAnsi" w:eastAsia="Times New Roman" w:hAnsiTheme="majorHAnsi" w:cstheme="majorHAnsi"/>
          <w:b/>
          <w:bCs/>
          <w:sz w:val="36"/>
          <w:szCs w:val="36"/>
          <w:lang w:eastAsia="en-GB"/>
        </w:rPr>
      </w:pPr>
      <w:r w:rsidRPr="00735FF5">
        <w:rPr>
          <w:rFonts w:asciiTheme="majorHAnsi" w:eastAsia="Times New Roman" w:hAnsiTheme="majorHAnsi" w:cstheme="majorHAnsi"/>
          <w:b/>
          <w:bCs/>
          <w:sz w:val="36"/>
          <w:szCs w:val="36"/>
          <w:lang w:eastAsia="en-GB"/>
        </w:rPr>
        <w:t>Match Day Conduct</w:t>
      </w:r>
    </w:p>
    <w:p w14:paraId="48010545" w14:textId="77777777" w:rsidR="00735FF5" w:rsidRPr="00735FF5" w:rsidRDefault="00735FF5" w:rsidP="00735FF5">
      <w:pPr>
        <w:numPr>
          <w:ilvl w:val="0"/>
          <w:numId w:val="22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Throwing equipment (e.g., bats) after dismissal</w:t>
      </w:r>
      <w:r w:rsidRPr="00735FF5">
        <w:rPr>
          <w:rFonts w:asciiTheme="majorHAnsi" w:eastAsia="Times New Roman" w:hAnsiTheme="majorHAnsi" w:cstheme="majorHAnsi"/>
          <w:lang w:eastAsia="en-GB"/>
        </w:rPr>
        <w:t xml:space="preserve"> – Automatic yellow card (or higher if previously disciplined).</w:t>
      </w:r>
    </w:p>
    <w:p w14:paraId="6A34031A" w14:textId="77777777" w:rsidR="00735FF5" w:rsidRPr="00735FF5" w:rsidRDefault="00735FF5" w:rsidP="00735FF5">
      <w:pPr>
        <w:numPr>
          <w:ilvl w:val="0"/>
          <w:numId w:val="22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Verbal abuse toward umpires, opponents, or officials</w:t>
      </w:r>
      <w:r w:rsidRPr="00735FF5">
        <w:rPr>
          <w:rFonts w:asciiTheme="majorHAnsi" w:eastAsia="Times New Roman" w:hAnsiTheme="majorHAnsi" w:cstheme="majorHAnsi"/>
          <w:lang w:eastAsia="en-GB"/>
        </w:rPr>
        <w:t xml:space="preserve"> – Automatic yellow card.</w:t>
      </w:r>
    </w:p>
    <w:p w14:paraId="6867F0E2" w14:textId="319B669F" w:rsidR="00735FF5" w:rsidRPr="00735FF5" w:rsidRDefault="00735FF5" w:rsidP="00735FF5">
      <w:pPr>
        <w:numPr>
          <w:ilvl w:val="0"/>
          <w:numId w:val="22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 xml:space="preserve">Swearing, racist/discriminatory remarks, bullying, or threatening </w:t>
      </w:r>
      <w:r w:rsidR="004E1781" w:rsidRPr="00735FF5">
        <w:rPr>
          <w:rFonts w:asciiTheme="majorHAnsi" w:eastAsia="Times New Roman" w:hAnsiTheme="majorHAnsi" w:cstheme="majorHAnsi"/>
          <w:b/>
          <w:bCs/>
          <w:lang w:eastAsia="en-GB"/>
        </w:rPr>
        <w:t>behaviour</w:t>
      </w:r>
      <w:r w:rsidRPr="00735FF5">
        <w:rPr>
          <w:rFonts w:asciiTheme="majorHAnsi" w:eastAsia="Times New Roman" w:hAnsiTheme="majorHAnsi" w:cstheme="majorHAnsi"/>
          <w:lang w:eastAsia="en-GB"/>
        </w:rPr>
        <w:t xml:space="preserve"> – Automatic </w:t>
      </w:r>
      <w:r w:rsidRPr="00735FF5">
        <w:rPr>
          <w:rFonts w:asciiTheme="majorHAnsi" w:eastAsia="Times New Roman" w:hAnsiTheme="majorHAnsi" w:cstheme="majorHAnsi"/>
          <w:b/>
          <w:bCs/>
          <w:lang w:eastAsia="en-GB"/>
        </w:rPr>
        <w:t>two yellow cards</w:t>
      </w:r>
      <w:r w:rsidRPr="00735FF5">
        <w:rPr>
          <w:rFonts w:asciiTheme="majorHAnsi" w:eastAsia="Times New Roman" w:hAnsiTheme="majorHAnsi" w:cstheme="majorHAnsi"/>
          <w:lang w:eastAsia="en-GB"/>
        </w:rPr>
        <w:t xml:space="preserve"> (or higher if previously disciplined).</w:t>
      </w:r>
    </w:p>
    <w:p w14:paraId="7690F247" w14:textId="77777777" w:rsidR="00735FF5" w:rsidRPr="00735FF5" w:rsidRDefault="00735FF5" w:rsidP="00735FF5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735FF5">
        <w:rPr>
          <w:rFonts w:asciiTheme="majorHAnsi" w:eastAsia="Times New Roman" w:hAnsiTheme="majorHAnsi" w:cstheme="majorHAnsi"/>
          <w:lang w:eastAsia="en-GB"/>
        </w:rPr>
        <w:t>We thank all players, parents, and guardians for ensuring Theydon Bois Cricket Club remains a respectful and enjoyable environment for all.</w:t>
      </w:r>
    </w:p>
    <w:p w14:paraId="31AB8860" w14:textId="77777777" w:rsidR="00735FF5" w:rsidRDefault="00735FF5" w:rsidP="00735FF5"/>
    <w:p w14:paraId="40892585" w14:textId="77777777" w:rsidR="001B0A67" w:rsidRPr="00BF0999" w:rsidRDefault="001B0A67" w:rsidP="00883806">
      <w:pPr>
        <w:jc w:val="center"/>
        <w:rPr>
          <w:rFonts w:asciiTheme="majorHAnsi" w:hAnsiTheme="majorHAnsi" w:cstheme="majorHAnsi"/>
          <w:b/>
        </w:rPr>
      </w:pPr>
    </w:p>
    <w:sectPr w:rsidR="001B0A67" w:rsidRPr="00BF0999" w:rsidSect="007847A0">
      <w:footerReference w:type="default" r:id="rId8"/>
      <w:headerReference w:type="first" r:id="rId9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7C338" w14:textId="77777777" w:rsidR="001F24A3" w:rsidRDefault="001F24A3" w:rsidP="001B0A67">
      <w:r>
        <w:separator/>
      </w:r>
    </w:p>
  </w:endnote>
  <w:endnote w:type="continuationSeparator" w:id="0">
    <w:p w14:paraId="4F1FE254" w14:textId="77777777" w:rsidR="001F24A3" w:rsidRDefault="001F24A3" w:rsidP="001B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FE750" w14:textId="590FD5CF" w:rsidR="00913AC7" w:rsidRPr="001B0A67" w:rsidRDefault="00913AC7" w:rsidP="001B0A67">
    <w:pPr>
      <w:pStyle w:val="Footer"/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Date </w:t>
    </w:r>
    <w:proofErr w:type="gramStart"/>
    <w:r>
      <w:rPr>
        <w:rFonts w:asciiTheme="majorHAnsi" w:hAnsiTheme="majorHAnsi"/>
      </w:rPr>
      <w:t>Adopted:…</w:t>
    </w:r>
    <w:proofErr w:type="gramEnd"/>
    <w:r w:rsidR="003A7F83">
      <w:rPr>
        <w:rFonts w:asciiTheme="majorHAnsi" w:hAnsiTheme="majorHAnsi"/>
      </w:rPr>
      <w:t>16/04/18</w:t>
    </w:r>
    <w:r>
      <w:rPr>
        <w:rFonts w:asciiTheme="majorHAnsi" w:hAnsiTheme="majorHAnsi"/>
      </w:rPr>
      <w:t xml:space="preserve">…….                                                                </w:t>
    </w:r>
    <w:r>
      <w:rPr>
        <w:rFonts w:asciiTheme="majorHAnsi" w:hAnsiTheme="majorHAnsi"/>
      </w:rPr>
      <w:tab/>
      <w:t>Revision Date: ……</w:t>
    </w:r>
    <w:r w:rsidR="00317E05">
      <w:rPr>
        <w:rFonts w:asciiTheme="majorHAnsi" w:hAnsiTheme="majorHAnsi"/>
      </w:rPr>
      <w:t>22/03/2025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BE773" w14:textId="77777777" w:rsidR="001F24A3" w:rsidRDefault="001F24A3" w:rsidP="001B0A67">
      <w:r>
        <w:separator/>
      </w:r>
    </w:p>
  </w:footnote>
  <w:footnote w:type="continuationSeparator" w:id="0">
    <w:p w14:paraId="42A59C19" w14:textId="77777777" w:rsidR="001F24A3" w:rsidRDefault="001F24A3" w:rsidP="001B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C7E1" w14:textId="7C2A5D3A" w:rsidR="003A7F83" w:rsidRDefault="00933B6D" w:rsidP="00933B6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47B7F981" wp14:editId="76FD8645">
          <wp:simplePos x="0" y="0"/>
          <wp:positionH relativeFrom="margin">
            <wp:posOffset>171450</wp:posOffset>
          </wp:positionH>
          <wp:positionV relativeFrom="paragraph">
            <wp:posOffset>7620</wp:posOffset>
          </wp:positionV>
          <wp:extent cx="1133475" cy="1123950"/>
          <wp:effectExtent l="0" t="0" r="9525" b="0"/>
          <wp:wrapThrough wrapText="bothSides">
            <wp:wrapPolygon edited="0">
              <wp:start x="7624" y="0"/>
              <wp:lineTo x="5445" y="1098"/>
              <wp:lineTo x="363" y="5125"/>
              <wp:lineTo x="0" y="10983"/>
              <wp:lineTo x="0" y="13180"/>
              <wp:lineTo x="2178" y="17939"/>
              <wp:lineTo x="7261" y="21234"/>
              <wp:lineTo x="13795" y="21234"/>
              <wp:lineTo x="14521" y="20868"/>
              <wp:lineTo x="19240" y="17939"/>
              <wp:lineTo x="21418" y="13180"/>
              <wp:lineTo x="21418" y="10983"/>
              <wp:lineTo x="21055" y="5125"/>
              <wp:lineTo x="15973" y="1098"/>
              <wp:lineTo x="13795" y="0"/>
              <wp:lineTo x="7624" y="0"/>
            </wp:wrapPolygon>
          </wp:wrapThrough>
          <wp:docPr id="1" name="Picture 1" descr="clubmar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ubmar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7F83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669DCC3" wp14:editId="64EA1697">
          <wp:simplePos x="0" y="0"/>
          <wp:positionH relativeFrom="margin">
            <wp:posOffset>4940935</wp:posOffset>
          </wp:positionH>
          <wp:positionV relativeFrom="paragraph">
            <wp:posOffset>-307340</wp:posOffset>
          </wp:positionV>
          <wp:extent cx="1695450" cy="1639570"/>
          <wp:effectExtent l="0" t="0" r="0" b="0"/>
          <wp:wrapTopAndBottom/>
          <wp:docPr id="2" name="Picture 2" descr="C:\Users\warren\AppData\Local\Microsoft\Windows\INetCache\Content.Outlook\P0NL253B\TBCC_Logo_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arren\AppData\Local\Microsoft\Windows\INetCache\Content.Outlook\P0NL253B\TBCC_Logo_Es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63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7F8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4538E"/>
    <w:multiLevelType w:val="hybridMultilevel"/>
    <w:tmpl w:val="7A18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771C"/>
    <w:multiLevelType w:val="hybridMultilevel"/>
    <w:tmpl w:val="B3C06050"/>
    <w:lvl w:ilvl="0" w:tplc="6BB22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630DB"/>
    <w:multiLevelType w:val="multilevel"/>
    <w:tmpl w:val="2004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34ED3"/>
    <w:multiLevelType w:val="multilevel"/>
    <w:tmpl w:val="7DB2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238C1"/>
    <w:multiLevelType w:val="hybridMultilevel"/>
    <w:tmpl w:val="1CDC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52D38"/>
    <w:multiLevelType w:val="hybridMultilevel"/>
    <w:tmpl w:val="E9A87D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B0DDC"/>
    <w:multiLevelType w:val="hybridMultilevel"/>
    <w:tmpl w:val="362C7F9C"/>
    <w:lvl w:ilvl="0" w:tplc="70E8E1BE">
      <w:start w:val="1"/>
      <w:numFmt w:val="bullet"/>
      <w:pStyle w:val="BulletedList"/>
      <w:lvlText w:val=""/>
      <w:lvlJc w:val="left"/>
      <w:pPr>
        <w:tabs>
          <w:tab w:val="num" w:pos="113"/>
        </w:tabs>
        <w:ind w:left="851" w:hanging="171"/>
      </w:pPr>
      <w:rPr>
        <w:rFonts w:ascii="Symbol" w:hAnsi="Symbol" w:hint="default"/>
        <w:color w:val="0000FF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3BF8"/>
    <w:multiLevelType w:val="hybridMultilevel"/>
    <w:tmpl w:val="CCB2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43D13"/>
    <w:multiLevelType w:val="hybridMultilevel"/>
    <w:tmpl w:val="8FF8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E35E0"/>
    <w:multiLevelType w:val="multilevel"/>
    <w:tmpl w:val="02F6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B1832"/>
    <w:multiLevelType w:val="hybridMultilevel"/>
    <w:tmpl w:val="C976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956BD7"/>
    <w:multiLevelType w:val="hybridMultilevel"/>
    <w:tmpl w:val="72A83B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24252D"/>
    <w:multiLevelType w:val="hybridMultilevel"/>
    <w:tmpl w:val="BC64C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E6C96"/>
    <w:multiLevelType w:val="multilevel"/>
    <w:tmpl w:val="0D8C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2634D1"/>
    <w:multiLevelType w:val="hybridMultilevel"/>
    <w:tmpl w:val="E16A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0706F"/>
    <w:multiLevelType w:val="hybridMultilevel"/>
    <w:tmpl w:val="9E304510"/>
    <w:lvl w:ilvl="0" w:tplc="E0549A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394185"/>
    <w:multiLevelType w:val="multilevel"/>
    <w:tmpl w:val="79E8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40684D"/>
    <w:multiLevelType w:val="hybridMultilevel"/>
    <w:tmpl w:val="38349F30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 w15:restartNumberingAfterBreak="0">
    <w:nsid w:val="5B4B1118"/>
    <w:multiLevelType w:val="hybridMultilevel"/>
    <w:tmpl w:val="FDF6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2095F"/>
    <w:multiLevelType w:val="hybridMultilevel"/>
    <w:tmpl w:val="7C0EBC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F7E83"/>
    <w:multiLevelType w:val="hybridMultilevel"/>
    <w:tmpl w:val="789431D2"/>
    <w:lvl w:ilvl="0" w:tplc="08090001">
      <w:start w:val="1"/>
      <w:numFmt w:val="bullet"/>
      <w:lvlText w:val=""/>
      <w:lvlJc w:val="left"/>
      <w:pPr>
        <w:tabs>
          <w:tab w:val="num" w:pos="-225"/>
        </w:tabs>
        <w:ind w:left="513" w:hanging="171"/>
      </w:pPr>
      <w:rPr>
        <w:rFonts w:ascii="Symbol" w:hAnsi="Symbol" w:hint="default"/>
        <w:color w:val="0000FF"/>
      </w:rPr>
    </w:lvl>
    <w:lvl w:ilvl="1" w:tplc="08090001">
      <w:start w:val="1"/>
      <w:numFmt w:val="bullet"/>
      <w:lvlText w:val=""/>
      <w:lvlJc w:val="left"/>
      <w:pPr>
        <w:tabs>
          <w:tab w:val="num" w:pos="1102"/>
        </w:tabs>
        <w:ind w:left="110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num w:numId="1" w16cid:durableId="2055351081">
    <w:abstractNumId w:val="16"/>
  </w:num>
  <w:num w:numId="2" w16cid:durableId="265697695">
    <w:abstractNumId w:val="11"/>
  </w:num>
  <w:num w:numId="3" w16cid:durableId="314653860">
    <w:abstractNumId w:val="8"/>
  </w:num>
  <w:num w:numId="4" w16cid:durableId="1933469021">
    <w:abstractNumId w:val="15"/>
  </w:num>
  <w:num w:numId="5" w16cid:durableId="815562433">
    <w:abstractNumId w:val="20"/>
  </w:num>
  <w:num w:numId="6" w16cid:durableId="1973169424">
    <w:abstractNumId w:val="13"/>
  </w:num>
  <w:num w:numId="7" w16cid:durableId="194196842">
    <w:abstractNumId w:val="1"/>
  </w:num>
  <w:num w:numId="8" w16cid:durableId="1041592859">
    <w:abstractNumId w:val="2"/>
  </w:num>
  <w:num w:numId="9" w16cid:durableId="568001543">
    <w:abstractNumId w:val="6"/>
  </w:num>
  <w:num w:numId="10" w16cid:durableId="442382957">
    <w:abstractNumId w:val="0"/>
  </w:num>
  <w:num w:numId="11" w16cid:durableId="1687713819">
    <w:abstractNumId w:val="9"/>
  </w:num>
  <w:num w:numId="12" w16cid:durableId="135416905">
    <w:abstractNumId w:val="5"/>
  </w:num>
  <w:num w:numId="13" w16cid:durableId="1920485198">
    <w:abstractNumId w:val="19"/>
  </w:num>
  <w:num w:numId="14" w16cid:durableId="1854563164">
    <w:abstractNumId w:val="7"/>
  </w:num>
  <w:num w:numId="15" w16cid:durableId="131911689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2083777">
    <w:abstractNumId w:val="18"/>
  </w:num>
  <w:num w:numId="17" w16cid:durableId="1256860136">
    <w:abstractNumId w:val="21"/>
  </w:num>
  <w:num w:numId="18" w16cid:durableId="87510915">
    <w:abstractNumId w:val="3"/>
  </w:num>
  <w:num w:numId="19" w16cid:durableId="278923589">
    <w:abstractNumId w:val="4"/>
  </w:num>
  <w:num w:numId="20" w16cid:durableId="1599676863">
    <w:abstractNumId w:val="14"/>
  </w:num>
  <w:num w:numId="21" w16cid:durableId="659849022">
    <w:abstractNumId w:val="17"/>
  </w:num>
  <w:num w:numId="22" w16cid:durableId="1193029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552"/>
    <w:rsid w:val="00010C75"/>
    <w:rsid w:val="0010732D"/>
    <w:rsid w:val="001B0A67"/>
    <w:rsid w:val="001F24A3"/>
    <w:rsid w:val="00234F3E"/>
    <w:rsid w:val="00252C12"/>
    <w:rsid w:val="00287552"/>
    <w:rsid w:val="00317E05"/>
    <w:rsid w:val="003A7F83"/>
    <w:rsid w:val="003E71B9"/>
    <w:rsid w:val="00430A85"/>
    <w:rsid w:val="004E1781"/>
    <w:rsid w:val="006373D3"/>
    <w:rsid w:val="006D69E6"/>
    <w:rsid w:val="00735FF5"/>
    <w:rsid w:val="0077612B"/>
    <w:rsid w:val="007847A0"/>
    <w:rsid w:val="00832E0A"/>
    <w:rsid w:val="00843B7E"/>
    <w:rsid w:val="00883806"/>
    <w:rsid w:val="00913AC7"/>
    <w:rsid w:val="00933B6D"/>
    <w:rsid w:val="00954C3C"/>
    <w:rsid w:val="009A16CC"/>
    <w:rsid w:val="009D7D7A"/>
    <w:rsid w:val="00A23F74"/>
    <w:rsid w:val="00AE4131"/>
    <w:rsid w:val="00B23E09"/>
    <w:rsid w:val="00B747FA"/>
    <w:rsid w:val="00BF0999"/>
    <w:rsid w:val="00C272AE"/>
    <w:rsid w:val="00C86898"/>
    <w:rsid w:val="00CF0275"/>
    <w:rsid w:val="00DB5278"/>
    <w:rsid w:val="00E663F8"/>
    <w:rsid w:val="00E9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315BF"/>
  <w14:defaultImageDpi w14:val="300"/>
  <w15:docId w15:val="{097A34BE-72CE-4FD1-A410-43BF85B3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9E6"/>
    <w:pPr>
      <w:ind w:left="720"/>
      <w:contextualSpacing/>
    </w:pPr>
  </w:style>
  <w:style w:type="character" w:styleId="Hyperlink">
    <w:name w:val="Hyperlink"/>
    <w:basedOn w:val="DefaultParagraphFont"/>
    <w:semiHidden/>
    <w:rsid w:val="00C272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0A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0A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A67"/>
  </w:style>
  <w:style w:type="paragraph" w:styleId="Footer">
    <w:name w:val="footer"/>
    <w:basedOn w:val="Normal"/>
    <w:link w:val="FooterChar"/>
    <w:uiPriority w:val="99"/>
    <w:unhideWhenUsed/>
    <w:rsid w:val="001B0A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A67"/>
  </w:style>
  <w:style w:type="paragraph" w:customStyle="1" w:styleId="BulletedList">
    <w:name w:val="Bulleted List"/>
    <w:basedOn w:val="Normal"/>
    <w:locked/>
    <w:rsid w:val="00DB5278"/>
    <w:pPr>
      <w:numPr>
        <w:numId w:val="14"/>
      </w:numPr>
      <w:spacing w:before="40" w:after="100" w:line="288" w:lineRule="auto"/>
    </w:pPr>
    <w:rPr>
      <w:rFonts w:ascii="Arial" w:eastAsia="Times New Roman" w:hAnsi="Arial" w:cs="Times New Roman"/>
      <w:lang w:val="en-US"/>
    </w:rPr>
  </w:style>
  <w:style w:type="paragraph" w:styleId="Revision">
    <w:name w:val="Revision"/>
    <w:hidden/>
    <w:uiPriority w:val="99"/>
    <w:semiHidden/>
    <w:rsid w:val="00AE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1DAE9-DF39-4329-82DF-7B03D9F9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Shaw</dc:creator>
  <cp:keywords/>
  <dc:description/>
  <cp:lastModifiedBy>warren hyde</cp:lastModifiedBy>
  <cp:revision>2</cp:revision>
  <dcterms:created xsi:type="dcterms:W3CDTF">2025-03-22T14:47:00Z</dcterms:created>
  <dcterms:modified xsi:type="dcterms:W3CDTF">2025-03-22T14:47:00Z</dcterms:modified>
</cp:coreProperties>
</file>