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110305" w14:textId="79206CCB" w:rsidR="00D27289" w:rsidRPr="00D27289" w:rsidRDefault="00D27289" w:rsidP="00D27289">
      <w:pPr>
        <w:spacing w:after="0"/>
        <w:ind w:right="-518"/>
        <w:jc w:val="both"/>
      </w:pPr>
      <w:r w:rsidRPr="00D27289">
        <w:rPr>
          <w:noProof/>
        </w:rPr>
        <w:drawing>
          <wp:anchor distT="0" distB="0" distL="114300" distR="114300" simplePos="0" relativeHeight="251658240" behindDoc="0" locked="0" layoutInCell="1" allowOverlap="1" wp14:anchorId="0C031A34" wp14:editId="2C5E9E06">
            <wp:simplePos x="0" y="0"/>
            <wp:positionH relativeFrom="column">
              <wp:posOffset>-1070610</wp:posOffset>
            </wp:positionH>
            <wp:positionV relativeFrom="paragraph">
              <wp:posOffset>-880745</wp:posOffset>
            </wp:positionV>
            <wp:extent cx="7753350" cy="10036810"/>
            <wp:effectExtent l="0" t="0" r="0" b="2540"/>
            <wp:wrapNone/>
            <wp:docPr id="132658499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239" cy="10044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8D2FA6" w14:textId="77777777" w:rsidR="00E61589" w:rsidRDefault="00E61589" w:rsidP="005C4282">
      <w:pPr>
        <w:spacing w:after="0"/>
        <w:ind w:right="-518"/>
        <w:jc w:val="both"/>
        <w:rPr>
          <w:lang w:val="es-ES"/>
        </w:rPr>
      </w:pPr>
    </w:p>
    <w:p w14:paraId="30F49673" w14:textId="77777777" w:rsidR="005C4282" w:rsidRDefault="005C4282" w:rsidP="005C4282">
      <w:pPr>
        <w:spacing w:after="0"/>
        <w:ind w:right="-518"/>
        <w:jc w:val="both"/>
        <w:rPr>
          <w:lang w:val="es-ES"/>
        </w:rPr>
      </w:pPr>
    </w:p>
    <w:p w14:paraId="56E9DDBC" w14:textId="77777777" w:rsidR="005C4282" w:rsidRDefault="005C4282" w:rsidP="005C4282">
      <w:pPr>
        <w:spacing w:after="0"/>
        <w:ind w:right="-518"/>
        <w:jc w:val="both"/>
        <w:rPr>
          <w:lang w:val="es-ES"/>
        </w:rPr>
      </w:pPr>
    </w:p>
    <w:p w14:paraId="0E22D267" w14:textId="77777777" w:rsidR="005C4282" w:rsidRDefault="005C4282" w:rsidP="005C4282">
      <w:pPr>
        <w:spacing w:after="0"/>
        <w:ind w:right="-518"/>
        <w:jc w:val="both"/>
        <w:rPr>
          <w:lang w:val="es-ES"/>
        </w:rPr>
      </w:pPr>
    </w:p>
    <w:p w14:paraId="1F416E71" w14:textId="77777777" w:rsidR="005C4282" w:rsidRDefault="005C4282" w:rsidP="005C4282">
      <w:pPr>
        <w:spacing w:after="0"/>
        <w:ind w:right="-518"/>
        <w:jc w:val="both"/>
        <w:rPr>
          <w:lang w:val="es-ES"/>
        </w:rPr>
      </w:pPr>
    </w:p>
    <w:p w14:paraId="47830DD3" w14:textId="77777777" w:rsidR="005C4282" w:rsidRDefault="005C4282" w:rsidP="005C4282">
      <w:pPr>
        <w:spacing w:after="0"/>
        <w:ind w:right="-518"/>
        <w:jc w:val="both"/>
        <w:rPr>
          <w:lang w:val="es-ES"/>
        </w:rPr>
      </w:pPr>
    </w:p>
    <w:p w14:paraId="2D702221" w14:textId="77777777" w:rsidR="005C4282" w:rsidRDefault="005C4282" w:rsidP="005C4282">
      <w:pPr>
        <w:spacing w:after="0"/>
        <w:ind w:right="-518"/>
        <w:jc w:val="both"/>
        <w:rPr>
          <w:lang w:val="es-ES"/>
        </w:rPr>
      </w:pPr>
    </w:p>
    <w:p w14:paraId="6560906C" w14:textId="77777777" w:rsidR="005C4282" w:rsidRDefault="005C4282" w:rsidP="005C4282">
      <w:pPr>
        <w:spacing w:after="0"/>
        <w:ind w:right="-518"/>
        <w:jc w:val="both"/>
        <w:rPr>
          <w:lang w:val="es-ES"/>
        </w:rPr>
      </w:pPr>
    </w:p>
    <w:p w14:paraId="1BD2E8DF" w14:textId="77777777" w:rsidR="005C4282" w:rsidRDefault="005C4282" w:rsidP="005C4282">
      <w:pPr>
        <w:spacing w:after="0"/>
        <w:ind w:right="-518"/>
        <w:jc w:val="both"/>
        <w:rPr>
          <w:lang w:val="es-ES"/>
        </w:rPr>
      </w:pPr>
    </w:p>
    <w:p w14:paraId="7C5C56BD" w14:textId="77777777" w:rsidR="005C4282" w:rsidRDefault="005C4282" w:rsidP="005C4282">
      <w:pPr>
        <w:spacing w:after="0"/>
        <w:ind w:right="-518"/>
        <w:jc w:val="both"/>
        <w:rPr>
          <w:lang w:val="es-ES"/>
        </w:rPr>
      </w:pPr>
    </w:p>
    <w:p w14:paraId="1437ED2C" w14:textId="77777777" w:rsidR="005C4282" w:rsidRDefault="005C4282" w:rsidP="005C4282">
      <w:pPr>
        <w:spacing w:after="0"/>
        <w:ind w:right="-518"/>
        <w:jc w:val="both"/>
        <w:rPr>
          <w:lang w:val="es-ES"/>
        </w:rPr>
      </w:pPr>
    </w:p>
    <w:p w14:paraId="4C4FC717" w14:textId="77777777" w:rsidR="005C4282" w:rsidRDefault="005C4282" w:rsidP="005C4282">
      <w:pPr>
        <w:spacing w:after="0"/>
        <w:ind w:right="-518"/>
        <w:jc w:val="both"/>
        <w:rPr>
          <w:lang w:val="es-ES"/>
        </w:rPr>
      </w:pPr>
    </w:p>
    <w:p w14:paraId="23C7F6FF" w14:textId="77777777" w:rsidR="005C4282" w:rsidRDefault="005C4282" w:rsidP="005C4282">
      <w:pPr>
        <w:spacing w:after="0"/>
        <w:ind w:right="-518"/>
        <w:jc w:val="both"/>
        <w:rPr>
          <w:lang w:val="es-ES"/>
        </w:rPr>
      </w:pPr>
    </w:p>
    <w:p w14:paraId="4E68CC84" w14:textId="77777777" w:rsidR="005C4282" w:rsidRDefault="005C4282" w:rsidP="005C4282">
      <w:pPr>
        <w:spacing w:after="0"/>
        <w:ind w:right="-518"/>
        <w:jc w:val="both"/>
        <w:rPr>
          <w:lang w:val="es-ES"/>
        </w:rPr>
      </w:pPr>
    </w:p>
    <w:p w14:paraId="72511516" w14:textId="77777777" w:rsidR="005C4282" w:rsidRDefault="005C4282" w:rsidP="005C4282">
      <w:pPr>
        <w:spacing w:after="0"/>
        <w:ind w:right="-518"/>
        <w:jc w:val="both"/>
        <w:rPr>
          <w:lang w:val="es-ES"/>
        </w:rPr>
      </w:pPr>
    </w:p>
    <w:p w14:paraId="221C83D0" w14:textId="77777777" w:rsidR="005C4282" w:rsidRDefault="005C4282" w:rsidP="005C4282">
      <w:pPr>
        <w:spacing w:after="0"/>
        <w:ind w:right="-518"/>
        <w:jc w:val="both"/>
        <w:rPr>
          <w:lang w:val="es-ES"/>
        </w:rPr>
      </w:pPr>
    </w:p>
    <w:p w14:paraId="12262D4C" w14:textId="77777777" w:rsidR="005C4282" w:rsidRDefault="005C4282" w:rsidP="005C4282">
      <w:pPr>
        <w:spacing w:after="0"/>
        <w:ind w:right="-518"/>
        <w:jc w:val="both"/>
        <w:rPr>
          <w:lang w:val="es-ES"/>
        </w:rPr>
      </w:pPr>
    </w:p>
    <w:p w14:paraId="06E8BF20" w14:textId="77777777" w:rsidR="005C4282" w:rsidRDefault="005C4282" w:rsidP="005C4282">
      <w:pPr>
        <w:spacing w:after="0"/>
        <w:ind w:right="-518"/>
        <w:jc w:val="both"/>
        <w:rPr>
          <w:lang w:val="es-ES"/>
        </w:rPr>
      </w:pPr>
    </w:p>
    <w:p w14:paraId="4ED850A8" w14:textId="77777777" w:rsidR="005C4282" w:rsidRDefault="005C4282" w:rsidP="005C4282">
      <w:pPr>
        <w:spacing w:after="0"/>
        <w:ind w:right="-518"/>
        <w:jc w:val="both"/>
        <w:rPr>
          <w:lang w:val="es-ES"/>
        </w:rPr>
      </w:pPr>
    </w:p>
    <w:p w14:paraId="67EE9900" w14:textId="77777777" w:rsidR="005C4282" w:rsidRDefault="005C4282" w:rsidP="005C4282">
      <w:pPr>
        <w:spacing w:after="0"/>
        <w:ind w:right="-518"/>
        <w:jc w:val="both"/>
        <w:rPr>
          <w:lang w:val="es-ES"/>
        </w:rPr>
      </w:pPr>
    </w:p>
    <w:p w14:paraId="42BFF897" w14:textId="77777777" w:rsidR="005C4282" w:rsidRDefault="005C4282" w:rsidP="005C4282">
      <w:pPr>
        <w:spacing w:after="0"/>
        <w:ind w:right="-518"/>
        <w:jc w:val="both"/>
        <w:rPr>
          <w:lang w:val="es-ES"/>
        </w:rPr>
      </w:pPr>
    </w:p>
    <w:p w14:paraId="687F4B3C" w14:textId="77777777" w:rsidR="005C4282" w:rsidRDefault="005C4282" w:rsidP="005C4282">
      <w:pPr>
        <w:spacing w:after="0"/>
        <w:ind w:right="-518"/>
        <w:jc w:val="both"/>
        <w:rPr>
          <w:lang w:val="es-ES"/>
        </w:rPr>
      </w:pPr>
    </w:p>
    <w:p w14:paraId="3003A6B3" w14:textId="77777777" w:rsidR="005C4282" w:rsidRDefault="005C4282" w:rsidP="005C4282">
      <w:pPr>
        <w:spacing w:after="0"/>
        <w:ind w:right="-518"/>
        <w:jc w:val="both"/>
        <w:rPr>
          <w:lang w:val="es-ES"/>
        </w:rPr>
      </w:pPr>
    </w:p>
    <w:p w14:paraId="1A6E299E" w14:textId="77777777" w:rsidR="005C4282" w:rsidRDefault="005C4282" w:rsidP="005C4282">
      <w:pPr>
        <w:spacing w:after="0"/>
        <w:ind w:right="-518"/>
        <w:jc w:val="both"/>
        <w:rPr>
          <w:lang w:val="es-ES"/>
        </w:rPr>
      </w:pPr>
    </w:p>
    <w:p w14:paraId="09C46FE9" w14:textId="77777777" w:rsidR="005C4282" w:rsidRDefault="005C4282" w:rsidP="005C4282">
      <w:pPr>
        <w:spacing w:after="0"/>
        <w:ind w:right="-518"/>
        <w:jc w:val="both"/>
        <w:rPr>
          <w:lang w:val="es-ES"/>
        </w:rPr>
      </w:pPr>
    </w:p>
    <w:p w14:paraId="122A9F77" w14:textId="77777777" w:rsidR="005C4282" w:rsidRDefault="005C4282" w:rsidP="005C4282">
      <w:pPr>
        <w:spacing w:after="0"/>
        <w:ind w:right="-518"/>
        <w:jc w:val="both"/>
        <w:rPr>
          <w:lang w:val="es-ES"/>
        </w:rPr>
      </w:pPr>
    </w:p>
    <w:p w14:paraId="376E5783" w14:textId="77777777" w:rsidR="005C4282" w:rsidRDefault="005C4282" w:rsidP="005C4282">
      <w:pPr>
        <w:spacing w:after="0"/>
        <w:ind w:right="-518"/>
        <w:jc w:val="both"/>
        <w:rPr>
          <w:lang w:val="es-ES"/>
        </w:rPr>
      </w:pPr>
    </w:p>
    <w:p w14:paraId="2D8AA5D1" w14:textId="77777777" w:rsidR="005C4282" w:rsidRDefault="005C4282" w:rsidP="005C4282">
      <w:pPr>
        <w:spacing w:after="0"/>
        <w:ind w:right="-518"/>
        <w:jc w:val="both"/>
        <w:rPr>
          <w:lang w:val="es-ES"/>
        </w:rPr>
      </w:pPr>
    </w:p>
    <w:p w14:paraId="3C67B4E0" w14:textId="77777777" w:rsidR="005C4282" w:rsidRDefault="005C4282" w:rsidP="005C4282">
      <w:pPr>
        <w:spacing w:after="0"/>
        <w:ind w:right="-518"/>
        <w:jc w:val="both"/>
        <w:rPr>
          <w:lang w:val="es-ES"/>
        </w:rPr>
      </w:pPr>
    </w:p>
    <w:p w14:paraId="254743A2" w14:textId="77777777" w:rsidR="005C4282" w:rsidRDefault="005C4282" w:rsidP="005C4282">
      <w:pPr>
        <w:spacing w:after="0"/>
        <w:ind w:right="-518"/>
        <w:jc w:val="both"/>
        <w:rPr>
          <w:lang w:val="es-ES"/>
        </w:rPr>
      </w:pPr>
    </w:p>
    <w:p w14:paraId="55423BD7" w14:textId="77777777" w:rsidR="005C4282" w:rsidRDefault="005C4282" w:rsidP="005C4282">
      <w:pPr>
        <w:spacing w:after="0"/>
        <w:ind w:right="-518"/>
        <w:jc w:val="both"/>
        <w:rPr>
          <w:lang w:val="es-ES"/>
        </w:rPr>
      </w:pPr>
    </w:p>
    <w:p w14:paraId="0643D9FD" w14:textId="77777777" w:rsidR="005C4282" w:rsidRDefault="005C4282" w:rsidP="005C4282">
      <w:pPr>
        <w:spacing w:after="0"/>
        <w:ind w:right="-518"/>
        <w:jc w:val="both"/>
        <w:rPr>
          <w:lang w:val="es-ES"/>
        </w:rPr>
      </w:pPr>
    </w:p>
    <w:p w14:paraId="6736296E" w14:textId="77777777" w:rsidR="005C4282" w:rsidRDefault="005C4282" w:rsidP="005C4282">
      <w:pPr>
        <w:spacing w:after="0"/>
        <w:ind w:right="-518"/>
        <w:jc w:val="both"/>
        <w:rPr>
          <w:lang w:val="es-ES"/>
        </w:rPr>
      </w:pPr>
    </w:p>
    <w:p w14:paraId="7097E9F7" w14:textId="77777777" w:rsidR="005C4282" w:rsidRDefault="005C4282" w:rsidP="005C4282">
      <w:pPr>
        <w:spacing w:after="0"/>
        <w:ind w:right="-518"/>
        <w:jc w:val="both"/>
        <w:rPr>
          <w:lang w:val="es-ES"/>
        </w:rPr>
      </w:pPr>
    </w:p>
    <w:p w14:paraId="4A1F185A" w14:textId="77777777" w:rsidR="005C4282" w:rsidRDefault="005C4282" w:rsidP="005C4282">
      <w:pPr>
        <w:spacing w:after="0"/>
        <w:ind w:right="-518"/>
        <w:jc w:val="both"/>
        <w:rPr>
          <w:lang w:val="es-ES"/>
        </w:rPr>
      </w:pPr>
    </w:p>
    <w:p w14:paraId="6CBAC261" w14:textId="77777777" w:rsidR="005C4282" w:rsidRDefault="005C4282" w:rsidP="005C4282">
      <w:pPr>
        <w:spacing w:after="0"/>
        <w:ind w:right="-518"/>
        <w:jc w:val="both"/>
        <w:rPr>
          <w:lang w:val="es-ES"/>
        </w:rPr>
      </w:pPr>
    </w:p>
    <w:p w14:paraId="035D30E9" w14:textId="77777777" w:rsidR="005C4282" w:rsidRDefault="005C4282" w:rsidP="005C4282">
      <w:pPr>
        <w:spacing w:after="0"/>
        <w:ind w:right="-518"/>
        <w:jc w:val="both"/>
        <w:rPr>
          <w:lang w:val="es-ES"/>
        </w:rPr>
      </w:pPr>
    </w:p>
    <w:p w14:paraId="4BD73F2B" w14:textId="77777777" w:rsidR="005C4282" w:rsidRDefault="005C4282" w:rsidP="005C4282">
      <w:pPr>
        <w:spacing w:after="0"/>
        <w:ind w:right="-518"/>
        <w:jc w:val="both"/>
        <w:rPr>
          <w:lang w:val="es-ES"/>
        </w:rPr>
      </w:pPr>
    </w:p>
    <w:p w14:paraId="2629CFC7" w14:textId="584A56FB" w:rsidR="005C4282" w:rsidRPr="00D27289" w:rsidRDefault="005C4282" w:rsidP="005C4282">
      <w:pPr>
        <w:spacing w:after="0"/>
        <w:ind w:right="-518"/>
        <w:jc w:val="both"/>
        <w:rPr>
          <w:rFonts w:ascii="Freestyle Script" w:hAnsi="Freestyle Script"/>
          <w:color w:val="C00000"/>
          <w:sz w:val="72"/>
          <w:szCs w:val="72"/>
          <w:lang w:val="es-ES"/>
        </w:rPr>
      </w:pPr>
      <w:r w:rsidRPr="00D27289">
        <w:rPr>
          <w:rFonts w:ascii="Freestyle Script" w:hAnsi="Freestyle Script"/>
          <w:color w:val="C00000"/>
          <w:sz w:val="72"/>
          <w:szCs w:val="72"/>
          <w:lang w:val="es-ES"/>
        </w:rPr>
        <w:t>Aquí inicia tu viaje</w:t>
      </w:r>
    </w:p>
    <w:p w14:paraId="197EEFC9" w14:textId="52F14A61" w:rsidR="005C4282" w:rsidRDefault="005C4282" w:rsidP="005C4282">
      <w:pPr>
        <w:spacing w:after="0"/>
        <w:ind w:right="-518"/>
        <w:jc w:val="both"/>
        <w:rPr>
          <w:b/>
          <w:bCs/>
          <w:lang w:val="es-ES"/>
        </w:rPr>
      </w:pPr>
      <w:r w:rsidRPr="005C4282">
        <w:rPr>
          <w:b/>
          <w:bCs/>
          <w:color w:val="FFC000"/>
          <w:lang w:val="es-ES"/>
        </w:rPr>
        <w:t>DÍA 1 FRANKFURT</w:t>
      </w:r>
    </w:p>
    <w:p w14:paraId="35C1C258" w14:textId="77777777" w:rsidR="005C4282" w:rsidRPr="005C4282" w:rsidRDefault="005C4282" w:rsidP="005C4282">
      <w:pPr>
        <w:spacing w:after="0"/>
        <w:ind w:right="-518"/>
        <w:jc w:val="both"/>
        <w:rPr>
          <w:lang w:val="es-ES"/>
        </w:rPr>
      </w:pPr>
      <w:r w:rsidRPr="005C4282">
        <w:rPr>
          <w:lang w:val="es-ES"/>
        </w:rPr>
        <w:t xml:space="preserve">Llegada al aeropuerto de Frankfurt y traslado al hotel. Resto del día libre a su disposición. Frankfurt, el centro financiero y comercial de Alemania, está marcada por sus fascinantes contrastes entre lo moderno y lo histórico. Alojamiento en el Hotel </w:t>
      </w:r>
      <w:proofErr w:type="spellStart"/>
      <w:r w:rsidRPr="005C4282">
        <w:rPr>
          <w:lang w:val="es-ES"/>
        </w:rPr>
        <w:t>Mövenpick</w:t>
      </w:r>
      <w:proofErr w:type="spellEnd"/>
      <w:r w:rsidRPr="005C4282">
        <w:rPr>
          <w:lang w:val="es-ES"/>
        </w:rPr>
        <w:t xml:space="preserve"> Frankfurt****.</w:t>
      </w:r>
    </w:p>
    <w:p w14:paraId="65497904" w14:textId="77777777" w:rsidR="005C4282" w:rsidRDefault="005C4282" w:rsidP="005C4282">
      <w:pPr>
        <w:spacing w:after="0"/>
        <w:ind w:right="-518"/>
        <w:jc w:val="both"/>
        <w:rPr>
          <w:lang w:val="es-ES"/>
        </w:rPr>
      </w:pPr>
    </w:p>
    <w:p w14:paraId="4EB4807E" w14:textId="569D89D7" w:rsidR="005C4282" w:rsidRPr="005C4282" w:rsidRDefault="005C4282" w:rsidP="005C4282">
      <w:pPr>
        <w:spacing w:after="0"/>
        <w:ind w:right="-518"/>
        <w:jc w:val="both"/>
        <w:rPr>
          <w:b/>
          <w:bCs/>
          <w:color w:val="FFC000"/>
          <w:lang w:val="es-ES"/>
        </w:rPr>
      </w:pPr>
      <w:r w:rsidRPr="005C4282">
        <w:rPr>
          <w:b/>
          <w:bCs/>
          <w:color w:val="FFC000"/>
          <w:lang w:val="es-ES"/>
        </w:rPr>
        <w:t>DÍA 2 FRANKFURT - HEIDELBERG – FRIBURGO</w:t>
      </w:r>
    </w:p>
    <w:p w14:paraId="7DB24D24" w14:textId="77777777" w:rsidR="005C4282" w:rsidRPr="005C4282" w:rsidRDefault="005C4282" w:rsidP="005C4282">
      <w:pPr>
        <w:spacing w:after="0"/>
        <w:ind w:right="-518"/>
        <w:jc w:val="both"/>
        <w:rPr>
          <w:lang w:val="es-ES"/>
        </w:rPr>
      </w:pPr>
      <w:r w:rsidRPr="005C4282">
        <w:rPr>
          <w:lang w:val="es-ES"/>
        </w:rPr>
        <w:t xml:space="preserve">Por la mañana traslado a la ciudad de Heidelberg para visitar su famoso castillo. Luego paseo por el centro antiguo. </w:t>
      </w:r>
      <w:proofErr w:type="spellStart"/>
      <w:r w:rsidRPr="005C4282">
        <w:rPr>
          <w:lang w:val="es-ES"/>
        </w:rPr>
        <w:t>Heidel-berg</w:t>
      </w:r>
      <w:proofErr w:type="spellEnd"/>
      <w:r w:rsidRPr="005C4282">
        <w:rPr>
          <w:lang w:val="es-ES"/>
        </w:rPr>
        <w:t xml:space="preserve">, la ciudad universitaria más antigua de Alemania, es uno de los lugares más visitados debido a su idílica ubicación a las orillas del río Neckar. El viaje continúa por la ruta alta de la Selva Negra, disfrute de los paisajes </w:t>
      </w:r>
      <w:proofErr w:type="spellStart"/>
      <w:r w:rsidRPr="005C4282">
        <w:rPr>
          <w:lang w:val="es-ES"/>
        </w:rPr>
        <w:t>impre-sionantes</w:t>
      </w:r>
      <w:proofErr w:type="spellEnd"/>
      <w:r w:rsidRPr="005C4282">
        <w:rPr>
          <w:lang w:val="es-ES"/>
        </w:rPr>
        <w:t xml:space="preserve">. Llegada a Friburgo y breve visita de la ciudad. Alojamiento en el Hotel Novotel am </w:t>
      </w:r>
      <w:proofErr w:type="spellStart"/>
      <w:r w:rsidRPr="005C4282">
        <w:rPr>
          <w:lang w:val="es-ES"/>
        </w:rPr>
        <w:t>Konzerthaus</w:t>
      </w:r>
      <w:proofErr w:type="spellEnd"/>
      <w:r w:rsidRPr="005C4282">
        <w:rPr>
          <w:lang w:val="es-ES"/>
        </w:rPr>
        <w:t>****.</w:t>
      </w:r>
    </w:p>
    <w:p w14:paraId="3C466972" w14:textId="77777777" w:rsidR="005C4282" w:rsidRDefault="005C4282" w:rsidP="005C4282">
      <w:pPr>
        <w:spacing w:after="0"/>
        <w:ind w:right="-518"/>
        <w:jc w:val="both"/>
        <w:rPr>
          <w:lang w:val="es-ES"/>
        </w:rPr>
      </w:pPr>
    </w:p>
    <w:p w14:paraId="74480E8E" w14:textId="09D29133" w:rsidR="005C4282" w:rsidRPr="005C4282" w:rsidRDefault="005C4282" w:rsidP="005C4282">
      <w:pPr>
        <w:spacing w:after="0"/>
        <w:ind w:right="-518"/>
        <w:jc w:val="both"/>
        <w:rPr>
          <w:b/>
          <w:bCs/>
          <w:color w:val="FFC000"/>
          <w:lang w:val="es-ES"/>
        </w:rPr>
      </w:pPr>
      <w:r w:rsidRPr="005C4282">
        <w:rPr>
          <w:b/>
          <w:bCs/>
          <w:color w:val="FFC000"/>
          <w:lang w:val="es-ES"/>
        </w:rPr>
        <w:t>DÍA 3 FRIBURGO - LINDAU – KEMPTEN</w:t>
      </w:r>
    </w:p>
    <w:p w14:paraId="0B635D1E" w14:textId="77777777" w:rsidR="005C4282" w:rsidRPr="005C4282" w:rsidRDefault="005C4282" w:rsidP="005C4282">
      <w:pPr>
        <w:spacing w:after="0"/>
        <w:ind w:right="-518"/>
        <w:jc w:val="both"/>
        <w:rPr>
          <w:lang w:val="es-ES"/>
        </w:rPr>
      </w:pPr>
      <w:r w:rsidRPr="005C4282">
        <w:rPr>
          <w:lang w:val="es-ES"/>
        </w:rPr>
        <w:t xml:space="preserve">En la mañana visitará una pequeña y tradicional granja donde podrá degustar quesos y donde puede echar un vistazo a la vida real en la Selva Negra. El viaje continua a la pequeña isla de Lindau, ubicada en el Lago Constanza, que ofrece espectaculares vistas de los Alpes. Después viaje a </w:t>
      </w:r>
      <w:proofErr w:type="spellStart"/>
      <w:r w:rsidRPr="005C4282">
        <w:rPr>
          <w:lang w:val="es-ES"/>
        </w:rPr>
        <w:t>Kempten</w:t>
      </w:r>
      <w:proofErr w:type="spellEnd"/>
      <w:r w:rsidRPr="005C4282">
        <w:rPr>
          <w:lang w:val="es-ES"/>
        </w:rPr>
        <w:t xml:space="preserve">. Alojamiento en el </w:t>
      </w:r>
      <w:proofErr w:type="spellStart"/>
      <w:r w:rsidRPr="005C4282">
        <w:rPr>
          <w:lang w:val="es-ES"/>
        </w:rPr>
        <w:t>bigBOX</w:t>
      </w:r>
      <w:proofErr w:type="spellEnd"/>
      <w:r w:rsidRPr="005C4282">
        <w:rPr>
          <w:lang w:val="es-ES"/>
        </w:rPr>
        <w:t xml:space="preserve"> Hotel </w:t>
      </w:r>
      <w:proofErr w:type="spellStart"/>
      <w:r w:rsidRPr="005C4282">
        <w:rPr>
          <w:lang w:val="es-ES"/>
        </w:rPr>
        <w:t>Kempten</w:t>
      </w:r>
      <w:proofErr w:type="spellEnd"/>
      <w:r w:rsidRPr="005C4282">
        <w:rPr>
          <w:lang w:val="es-ES"/>
        </w:rPr>
        <w:t>****.</w:t>
      </w:r>
    </w:p>
    <w:p w14:paraId="7DF8015D" w14:textId="77777777" w:rsidR="005C4282" w:rsidRPr="005C4282" w:rsidRDefault="005C4282" w:rsidP="005C4282">
      <w:pPr>
        <w:spacing w:after="0"/>
        <w:ind w:right="-518"/>
        <w:jc w:val="both"/>
        <w:rPr>
          <w:lang w:val="es-ES"/>
        </w:rPr>
      </w:pPr>
    </w:p>
    <w:p w14:paraId="409F357B" w14:textId="77777777" w:rsidR="00D27289" w:rsidRDefault="005C4282" w:rsidP="005C4282">
      <w:pPr>
        <w:spacing w:after="0"/>
        <w:ind w:right="-518"/>
        <w:jc w:val="both"/>
        <w:rPr>
          <w:b/>
          <w:bCs/>
          <w:color w:val="FFC000"/>
          <w:lang w:val="de-AT"/>
        </w:rPr>
      </w:pPr>
      <w:r w:rsidRPr="005C4282">
        <w:rPr>
          <w:b/>
          <w:bCs/>
          <w:color w:val="FFC000"/>
          <w:lang w:val="de-AT"/>
        </w:rPr>
        <w:t>DÍA 4 NEUSCHWANSTEIN - OBERAMMERGAU - LINDERHOT - ABADIA DE ELTAL –</w:t>
      </w:r>
    </w:p>
    <w:p w14:paraId="2E595934" w14:textId="36D37DAF" w:rsidR="005C4282" w:rsidRPr="00073D5E" w:rsidRDefault="005C4282" w:rsidP="005C4282">
      <w:pPr>
        <w:spacing w:after="0"/>
        <w:ind w:right="-518"/>
        <w:jc w:val="both"/>
        <w:rPr>
          <w:b/>
          <w:bCs/>
          <w:lang w:val="es-419"/>
        </w:rPr>
      </w:pPr>
      <w:r w:rsidRPr="00073D5E">
        <w:rPr>
          <w:b/>
          <w:bCs/>
          <w:color w:val="FFC000"/>
          <w:lang w:val="es-419"/>
        </w:rPr>
        <w:t>MÜNICH</w:t>
      </w:r>
    </w:p>
    <w:p w14:paraId="34BFE2A7" w14:textId="77777777" w:rsidR="005C4282" w:rsidRPr="005C4282" w:rsidRDefault="005C4282" w:rsidP="005C4282">
      <w:pPr>
        <w:spacing w:after="0"/>
        <w:ind w:right="-518"/>
        <w:jc w:val="both"/>
        <w:rPr>
          <w:lang w:val="es-ES"/>
        </w:rPr>
      </w:pPr>
      <w:r w:rsidRPr="005C4282">
        <w:rPr>
          <w:lang w:val="es-ES"/>
        </w:rPr>
        <w:t xml:space="preserve">El día empieza con una visita al Castillo de </w:t>
      </w:r>
      <w:proofErr w:type="spellStart"/>
      <w:r w:rsidRPr="005C4282">
        <w:rPr>
          <w:lang w:val="es-ES"/>
        </w:rPr>
        <w:t>Neuschwanstein</w:t>
      </w:r>
      <w:proofErr w:type="spellEnd"/>
      <w:r w:rsidRPr="005C4282">
        <w:rPr>
          <w:lang w:val="es-ES"/>
        </w:rPr>
        <w:t xml:space="preserve">, construido por Luis </w:t>
      </w:r>
      <w:proofErr w:type="spellStart"/>
      <w:r w:rsidRPr="005C4282">
        <w:rPr>
          <w:lang w:val="es-ES"/>
        </w:rPr>
        <w:t>Il</w:t>
      </w:r>
      <w:proofErr w:type="spellEnd"/>
      <w:r w:rsidRPr="005C4282">
        <w:rPr>
          <w:lang w:val="es-ES"/>
        </w:rPr>
        <w:t xml:space="preserve">, el famoso "Rey Loco". A mediodía viaje a </w:t>
      </w:r>
      <w:proofErr w:type="spellStart"/>
      <w:r w:rsidRPr="005C4282">
        <w:rPr>
          <w:lang w:val="es-ES"/>
        </w:rPr>
        <w:t>Obe-rammergau</w:t>
      </w:r>
      <w:proofErr w:type="spellEnd"/>
      <w:r w:rsidRPr="005C4282">
        <w:rPr>
          <w:lang w:val="es-ES"/>
        </w:rPr>
        <w:t xml:space="preserve">, pueblo famoso por su representación de la Pasión y por su artesanía. En la tarde visita del Palacio </w:t>
      </w:r>
      <w:proofErr w:type="spellStart"/>
      <w:r w:rsidRPr="005C4282">
        <w:rPr>
          <w:lang w:val="es-ES"/>
        </w:rPr>
        <w:t>Linderhof</w:t>
      </w:r>
      <w:proofErr w:type="spellEnd"/>
      <w:r w:rsidRPr="005C4282">
        <w:rPr>
          <w:lang w:val="es-ES"/>
        </w:rPr>
        <w:t xml:space="preserve">. Este es uno de los 3 castillos construidos por el rey Luís II de Baviera y el único en donde vivió por más tiempo. Después breve parada en la abadía benedictina de </w:t>
      </w:r>
      <w:proofErr w:type="spellStart"/>
      <w:r w:rsidRPr="005C4282">
        <w:rPr>
          <w:lang w:val="es-ES"/>
        </w:rPr>
        <w:t>Ettal</w:t>
      </w:r>
      <w:proofErr w:type="spellEnd"/>
      <w:r w:rsidRPr="005C4282">
        <w:rPr>
          <w:lang w:val="es-ES"/>
        </w:rPr>
        <w:t xml:space="preserve">. Continuación del viaje a la ciudad de Múnich. Alojamiento en el Hotel Holiday </w:t>
      </w:r>
      <w:proofErr w:type="spellStart"/>
      <w:r w:rsidRPr="005C4282">
        <w:rPr>
          <w:lang w:val="es-ES"/>
        </w:rPr>
        <w:t>Inn</w:t>
      </w:r>
      <w:proofErr w:type="spellEnd"/>
      <w:r w:rsidRPr="005C4282">
        <w:rPr>
          <w:lang w:val="es-ES"/>
        </w:rPr>
        <w:t xml:space="preserve"> Múnich City Centre****.</w:t>
      </w:r>
    </w:p>
    <w:p w14:paraId="4066F470" w14:textId="77777777" w:rsidR="005C4282" w:rsidRPr="005C4282" w:rsidRDefault="005C4282" w:rsidP="005C4282">
      <w:pPr>
        <w:spacing w:after="0"/>
        <w:ind w:right="-518"/>
        <w:jc w:val="both"/>
        <w:rPr>
          <w:lang w:val="es-ES"/>
        </w:rPr>
      </w:pPr>
    </w:p>
    <w:p w14:paraId="48BC4960" w14:textId="5EA153C5" w:rsidR="005C4282" w:rsidRPr="005C4282" w:rsidRDefault="005C4282" w:rsidP="005C4282">
      <w:pPr>
        <w:spacing w:after="0"/>
        <w:ind w:right="-518"/>
        <w:jc w:val="both"/>
        <w:rPr>
          <w:b/>
          <w:bCs/>
          <w:color w:val="FFC000"/>
          <w:lang w:val="es-ES"/>
        </w:rPr>
      </w:pPr>
      <w:r w:rsidRPr="005C4282">
        <w:rPr>
          <w:b/>
          <w:bCs/>
          <w:color w:val="FFC000"/>
          <w:lang w:val="es-ES"/>
        </w:rPr>
        <w:t>DÍA 5 DESPUÉS DEL DESAYUNO VISITA DE LOS</w:t>
      </w:r>
    </w:p>
    <w:p w14:paraId="7A57B5CC" w14:textId="27F34BCC" w:rsidR="005C4282" w:rsidRPr="00073D5E" w:rsidRDefault="005C4282" w:rsidP="005C4282">
      <w:pPr>
        <w:spacing w:after="0"/>
        <w:ind w:right="-518"/>
        <w:jc w:val="both"/>
        <w:rPr>
          <w:lang w:val="es-ES"/>
        </w:rPr>
      </w:pPr>
      <w:r>
        <w:rPr>
          <w:lang w:val="es-ES"/>
        </w:rPr>
        <w:t>M</w:t>
      </w:r>
      <w:r w:rsidRPr="005C4282">
        <w:rPr>
          <w:lang w:val="es-ES"/>
        </w:rPr>
        <w:t>ayores atractivos de la ciudad finalizando en la plaza principal "</w:t>
      </w:r>
      <w:proofErr w:type="spellStart"/>
      <w:r w:rsidRPr="005C4282">
        <w:rPr>
          <w:lang w:val="es-ES"/>
        </w:rPr>
        <w:t>Marienplatz</w:t>
      </w:r>
      <w:proofErr w:type="spellEnd"/>
      <w:r w:rsidRPr="005C4282">
        <w:rPr>
          <w:lang w:val="es-ES"/>
        </w:rPr>
        <w:t xml:space="preserve">" para admirar el famoso carillón del </w:t>
      </w:r>
      <w:proofErr w:type="spellStart"/>
      <w:r w:rsidRPr="005C4282">
        <w:rPr>
          <w:lang w:val="es-ES"/>
        </w:rPr>
        <w:t>ayuntamien-to</w:t>
      </w:r>
      <w:proofErr w:type="spellEnd"/>
      <w:r w:rsidRPr="005C4282">
        <w:rPr>
          <w:lang w:val="es-ES"/>
        </w:rPr>
        <w:t>. Múnich, capital del estado de Baviera, es famosa por su Fiesta de la Cerveza "Ok-</w:t>
      </w:r>
      <w:proofErr w:type="spellStart"/>
      <w:r w:rsidRPr="005C4282">
        <w:rPr>
          <w:lang w:val="es-ES"/>
        </w:rPr>
        <w:t>toberfest</w:t>
      </w:r>
      <w:proofErr w:type="spellEnd"/>
      <w:r w:rsidRPr="005C4282">
        <w:rPr>
          <w:lang w:val="es-ES"/>
        </w:rPr>
        <w:t xml:space="preserve">" que se celebra en el mes de </w:t>
      </w:r>
      <w:proofErr w:type="spellStart"/>
      <w:r w:rsidRPr="005C4282">
        <w:rPr>
          <w:lang w:val="es-ES"/>
        </w:rPr>
        <w:t>sep-tiembre</w:t>
      </w:r>
      <w:proofErr w:type="spellEnd"/>
      <w:r w:rsidRPr="005C4282">
        <w:rPr>
          <w:lang w:val="es-ES"/>
        </w:rPr>
        <w:t xml:space="preserve">. Tiempo libre. En la noche podrá disfrutar de una cena típica bávara. </w:t>
      </w:r>
      <w:r w:rsidRPr="00073D5E">
        <w:rPr>
          <w:lang w:val="es-ES"/>
        </w:rPr>
        <w:t>Alojamiento</w:t>
      </w:r>
    </w:p>
    <w:p w14:paraId="11E64FB8" w14:textId="77777777" w:rsidR="005C4282" w:rsidRPr="00073D5E" w:rsidRDefault="005C4282" w:rsidP="005C4282">
      <w:pPr>
        <w:spacing w:after="0"/>
        <w:ind w:right="-518"/>
        <w:jc w:val="both"/>
        <w:rPr>
          <w:lang w:val="es-ES"/>
        </w:rPr>
      </w:pPr>
      <w:r w:rsidRPr="00073D5E">
        <w:rPr>
          <w:lang w:val="es-ES"/>
        </w:rPr>
        <w:t xml:space="preserve">en el Hotel Holiday </w:t>
      </w:r>
      <w:proofErr w:type="spellStart"/>
      <w:r w:rsidRPr="00073D5E">
        <w:rPr>
          <w:lang w:val="es-ES"/>
        </w:rPr>
        <w:t>Inn</w:t>
      </w:r>
      <w:proofErr w:type="spellEnd"/>
      <w:r w:rsidRPr="00073D5E">
        <w:rPr>
          <w:lang w:val="es-ES"/>
        </w:rPr>
        <w:t xml:space="preserve"> Múnich City Center****.</w:t>
      </w:r>
    </w:p>
    <w:p w14:paraId="716298B4" w14:textId="77777777" w:rsidR="005C4282" w:rsidRPr="00073D5E" w:rsidRDefault="005C4282" w:rsidP="005C4282">
      <w:pPr>
        <w:spacing w:after="0"/>
        <w:ind w:right="-518"/>
        <w:jc w:val="both"/>
        <w:rPr>
          <w:lang w:val="es-ES"/>
        </w:rPr>
      </w:pPr>
    </w:p>
    <w:p w14:paraId="537B13F0" w14:textId="210B6061" w:rsidR="005C4282" w:rsidRPr="00BE0DFA" w:rsidRDefault="005C4282" w:rsidP="005C4282">
      <w:pPr>
        <w:spacing w:after="0"/>
        <w:ind w:right="-518"/>
        <w:jc w:val="both"/>
        <w:rPr>
          <w:b/>
          <w:bCs/>
          <w:color w:val="FFC000"/>
          <w:lang w:val="es-ES"/>
        </w:rPr>
      </w:pPr>
      <w:r w:rsidRPr="00BE0DFA">
        <w:rPr>
          <w:b/>
          <w:bCs/>
          <w:color w:val="FFC000"/>
          <w:lang w:val="es-ES"/>
        </w:rPr>
        <w:t>DÍA 6 MÚNICH - ROTHENBURG OB DER TAUBER – NUREMBERG</w:t>
      </w:r>
    </w:p>
    <w:p w14:paraId="33B8BE3F" w14:textId="77777777" w:rsidR="005C4282" w:rsidRPr="005C4282" w:rsidRDefault="005C4282" w:rsidP="005C4282">
      <w:pPr>
        <w:spacing w:after="0"/>
        <w:ind w:right="-518"/>
        <w:jc w:val="both"/>
        <w:rPr>
          <w:lang w:val="es-ES"/>
        </w:rPr>
      </w:pPr>
      <w:r w:rsidRPr="005C4282">
        <w:rPr>
          <w:lang w:val="es-ES"/>
        </w:rPr>
        <w:t xml:space="preserve">Hoy el tour sigue a lo largo de la "Ruta Ro-mántica". Salida hacia </w:t>
      </w:r>
      <w:proofErr w:type="spellStart"/>
      <w:r w:rsidRPr="005C4282">
        <w:rPr>
          <w:lang w:val="es-ES"/>
        </w:rPr>
        <w:t>Rothenburg</w:t>
      </w:r>
      <w:proofErr w:type="spellEnd"/>
      <w:r w:rsidRPr="005C4282">
        <w:rPr>
          <w:lang w:val="es-ES"/>
        </w:rPr>
        <w:t xml:space="preserve"> </w:t>
      </w:r>
      <w:proofErr w:type="spellStart"/>
      <w:r w:rsidRPr="005C4282">
        <w:rPr>
          <w:lang w:val="es-ES"/>
        </w:rPr>
        <w:t>ob</w:t>
      </w:r>
      <w:proofErr w:type="spellEnd"/>
      <w:r w:rsidRPr="005C4282">
        <w:rPr>
          <w:lang w:val="es-ES"/>
        </w:rPr>
        <w:t xml:space="preserve"> </w:t>
      </w:r>
      <w:proofErr w:type="spellStart"/>
      <w:r w:rsidRPr="005C4282">
        <w:rPr>
          <w:lang w:val="es-ES"/>
        </w:rPr>
        <w:t>der</w:t>
      </w:r>
      <w:proofErr w:type="spellEnd"/>
      <w:r w:rsidRPr="005C4282">
        <w:rPr>
          <w:lang w:val="es-ES"/>
        </w:rPr>
        <w:t xml:space="preserve"> </w:t>
      </w:r>
      <w:proofErr w:type="spellStart"/>
      <w:r w:rsidRPr="005C4282">
        <w:rPr>
          <w:lang w:val="es-ES"/>
        </w:rPr>
        <w:t>Tauber</w:t>
      </w:r>
      <w:proofErr w:type="spellEnd"/>
      <w:r w:rsidRPr="005C4282">
        <w:rPr>
          <w:lang w:val="es-ES"/>
        </w:rPr>
        <w:t>, una de las ciudades más bellas y antiguas de la "Ruta Romántica". Paso por la ciudad de ensueño para los románticos. Continuación a Nuremberg, la segunda ciudad más grande de Baviera. Alojamiento. Alojamiento en el Hotel Park Plaza****.</w:t>
      </w:r>
    </w:p>
    <w:p w14:paraId="51674B7B" w14:textId="77777777" w:rsidR="005C4282" w:rsidRPr="005C4282" w:rsidRDefault="005C4282" w:rsidP="005C4282">
      <w:pPr>
        <w:spacing w:after="0"/>
        <w:ind w:right="-518"/>
        <w:jc w:val="both"/>
        <w:rPr>
          <w:lang w:val="es-ES"/>
        </w:rPr>
      </w:pPr>
    </w:p>
    <w:p w14:paraId="02C78A4D" w14:textId="00CC4A83" w:rsidR="005C4282" w:rsidRPr="005C4282" w:rsidRDefault="005C4282" w:rsidP="005C4282">
      <w:pPr>
        <w:spacing w:after="0"/>
        <w:ind w:right="-518"/>
        <w:jc w:val="both"/>
        <w:rPr>
          <w:b/>
          <w:bCs/>
          <w:color w:val="FFC000"/>
          <w:lang w:val="es-ES"/>
        </w:rPr>
      </w:pPr>
      <w:r w:rsidRPr="005C4282">
        <w:rPr>
          <w:b/>
          <w:bCs/>
          <w:color w:val="FFC000"/>
          <w:lang w:val="es-ES"/>
        </w:rPr>
        <w:t>DÍA 7 NUREMBERG - WÜRZBURG – FRANKFURT</w:t>
      </w:r>
    </w:p>
    <w:p w14:paraId="64332671" w14:textId="77777777" w:rsidR="005C4282" w:rsidRDefault="005C4282" w:rsidP="005C4282">
      <w:pPr>
        <w:spacing w:after="0"/>
        <w:ind w:right="-518"/>
        <w:jc w:val="both"/>
        <w:rPr>
          <w:lang w:val="es-ES"/>
        </w:rPr>
      </w:pPr>
      <w:r w:rsidRPr="005C4282">
        <w:rPr>
          <w:lang w:val="es-ES"/>
        </w:rPr>
        <w:t xml:space="preserve">Después del desayuno se hará una visita guiada de la ciudad. A continuación, salida hacia Frankfurt con una parada en la ciudad de </w:t>
      </w:r>
      <w:proofErr w:type="spellStart"/>
      <w:r w:rsidRPr="005C4282">
        <w:rPr>
          <w:lang w:val="es-ES"/>
        </w:rPr>
        <w:t>Würzburg</w:t>
      </w:r>
      <w:proofErr w:type="spellEnd"/>
      <w:r w:rsidRPr="005C4282">
        <w:rPr>
          <w:lang w:val="es-ES"/>
        </w:rPr>
        <w:t xml:space="preserve">, que forma el límite norte de la "Ruta Romántica". Después de la visita a la ciudad de </w:t>
      </w:r>
      <w:proofErr w:type="spellStart"/>
      <w:r w:rsidRPr="005C4282">
        <w:rPr>
          <w:lang w:val="es-ES"/>
        </w:rPr>
        <w:t>Würzburg</w:t>
      </w:r>
      <w:proofErr w:type="spellEnd"/>
      <w:r w:rsidRPr="005C4282">
        <w:rPr>
          <w:lang w:val="es-ES"/>
        </w:rPr>
        <w:t xml:space="preserve"> continua el viaje a Frankfurt. El tour finaliza en el Aeropuerto de Frankfurt alrededor de las 17:00 horas. Después parada en el hotel </w:t>
      </w:r>
      <w:proofErr w:type="spellStart"/>
      <w:r w:rsidRPr="005C4282">
        <w:rPr>
          <w:lang w:val="es-ES"/>
        </w:rPr>
        <w:t>Movenpick</w:t>
      </w:r>
      <w:proofErr w:type="spellEnd"/>
      <w:r w:rsidRPr="005C4282">
        <w:rPr>
          <w:lang w:val="es-ES"/>
        </w:rPr>
        <w:t xml:space="preserve"> para los pasajeros con noches extras. </w:t>
      </w:r>
    </w:p>
    <w:p w14:paraId="2B23AC47" w14:textId="77777777" w:rsidR="005C4282" w:rsidRDefault="005C4282" w:rsidP="005C4282">
      <w:pPr>
        <w:spacing w:after="0"/>
        <w:ind w:right="-518"/>
        <w:jc w:val="both"/>
        <w:rPr>
          <w:lang w:val="es-ES"/>
        </w:rPr>
      </w:pPr>
    </w:p>
    <w:p w14:paraId="547AB0D0" w14:textId="778BEEEC" w:rsidR="005C4282" w:rsidRPr="005C4282" w:rsidRDefault="005C4282" w:rsidP="005C4282">
      <w:pPr>
        <w:spacing w:after="0"/>
        <w:ind w:right="-518"/>
        <w:jc w:val="right"/>
        <w:rPr>
          <w:b/>
          <w:bCs/>
          <w:color w:val="FFC000"/>
          <w:lang w:val="es-ES"/>
        </w:rPr>
      </w:pPr>
      <w:r w:rsidRPr="005C4282">
        <w:rPr>
          <w:b/>
          <w:bCs/>
          <w:color w:val="FFC000"/>
          <w:lang w:val="es-ES"/>
        </w:rPr>
        <w:t>FIN DE NUESTROS SERVICIOS</w:t>
      </w:r>
    </w:p>
    <w:p w14:paraId="7F819063" w14:textId="77777777" w:rsidR="005C4282" w:rsidRDefault="005C4282" w:rsidP="005C4282">
      <w:pPr>
        <w:spacing w:after="0"/>
        <w:ind w:right="-518"/>
        <w:jc w:val="both"/>
        <w:rPr>
          <w:lang w:val="es-ES"/>
        </w:rPr>
      </w:pPr>
    </w:p>
    <w:p w14:paraId="455B2B44" w14:textId="77777777" w:rsidR="005C4282" w:rsidRDefault="005C4282" w:rsidP="005C4282">
      <w:pPr>
        <w:spacing w:after="0"/>
        <w:ind w:right="-518"/>
        <w:jc w:val="both"/>
        <w:rPr>
          <w:lang w:val="es-ES"/>
        </w:rPr>
      </w:pPr>
    </w:p>
    <w:p w14:paraId="635F8D4D" w14:textId="03F1218B" w:rsidR="005C4282" w:rsidRPr="00073D5E" w:rsidRDefault="00073D5E" w:rsidP="005C4282">
      <w:pPr>
        <w:spacing w:after="0"/>
        <w:ind w:right="-518"/>
        <w:jc w:val="both"/>
        <w:rPr>
          <w:b/>
          <w:color w:val="FFC000"/>
          <w:lang w:val="es-ES"/>
        </w:rPr>
      </w:pPr>
      <w:r w:rsidRPr="00073D5E">
        <w:rPr>
          <w:b/>
          <w:color w:val="FFC000"/>
          <w:lang w:val="es-ES"/>
        </w:rPr>
        <w:t>SERVICIOS INCLUIDOS:</w:t>
      </w:r>
    </w:p>
    <w:p w14:paraId="63BC9D56" w14:textId="77777777" w:rsidR="005C4282" w:rsidRPr="005C4282" w:rsidRDefault="005C4282" w:rsidP="005C4282">
      <w:pPr>
        <w:spacing w:after="0"/>
        <w:ind w:right="-518"/>
        <w:jc w:val="both"/>
        <w:rPr>
          <w:lang w:val="es-ES"/>
        </w:rPr>
      </w:pPr>
      <w:r w:rsidRPr="005C4282">
        <w:rPr>
          <w:lang w:val="es-ES"/>
        </w:rPr>
        <w:t>•</w:t>
      </w:r>
      <w:r w:rsidRPr="005C4282">
        <w:rPr>
          <w:lang w:val="es-ES"/>
        </w:rPr>
        <w:tab/>
        <w:t>Todos los servicios de la salida garantizada</w:t>
      </w:r>
    </w:p>
    <w:p w14:paraId="55ECC854" w14:textId="77777777" w:rsidR="005C4282" w:rsidRPr="005C4282" w:rsidRDefault="005C4282" w:rsidP="005C4282">
      <w:pPr>
        <w:spacing w:after="0"/>
        <w:ind w:right="-518"/>
        <w:jc w:val="both"/>
        <w:rPr>
          <w:lang w:val="es-ES"/>
        </w:rPr>
      </w:pPr>
      <w:r w:rsidRPr="005C4282">
        <w:rPr>
          <w:lang w:val="es-ES"/>
        </w:rPr>
        <w:t>•</w:t>
      </w:r>
      <w:r w:rsidRPr="005C4282">
        <w:rPr>
          <w:lang w:val="es-ES"/>
        </w:rPr>
        <w:tab/>
        <w:t>Chofer-guía de habla hispana durante todo el recorrido (Chofer + Guía extra, a solicitud)</w:t>
      </w:r>
    </w:p>
    <w:p w14:paraId="3946AADE" w14:textId="2ED612C0" w:rsidR="005C4282" w:rsidRDefault="005C4282" w:rsidP="005C4282">
      <w:pPr>
        <w:spacing w:after="0"/>
        <w:ind w:right="-518"/>
        <w:jc w:val="both"/>
        <w:rPr>
          <w:lang w:val="es-ES"/>
        </w:rPr>
      </w:pPr>
      <w:r w:rsidRPr="005C4282">
        <w:rPr>
          <w:lang w:val="es-ES"/>
        </w:rPr>
        <w:t>•</w:t>
      </w:r>
      <w:r w:rsidRPr="005C4282">
        <w:rPr>
          <w:lang w:val="es-ES"/>
        </w:rPr>
        <w:tab/>
        <w:t>Transporte en coche o miniván durante todo el recorrido</w:t>
      </w:r>
    </w:p>
    <w:p w14:paraId="4DAB0913" w14:textId="77777777" w:rsidR="005C4282" w:rsidRDefault="005C4282" w:rsidP="005C4282">
      <w:pPr>
        <w:spacing w:after="0"/>
        <w:ind w:right="-518"/>
        <w:jc w:val="both"/>
        <w:rPr>
          <w:lang w:val="es-ES"/>
        </w:rPr>
      </w:pPr>
    </w:p>
    <w:p w14:paraId="0BE8640A" w14:textId="64260C8E" w:rsidR="005C4282" w:rsidRPr="005C4282" w:rsidRDefault="005C4282" w:rsidP="005C4282">
      <w:pPr>
        <w:spacing w:after="0"/>
        <w:ind w:right="-518"/>
        <w:jc w:val="both"/>
        <w:rPr>
          <w:b/>
          <w:color w:val="FFC000"/>
          <w:lang w:val="es-ES"/>
        </w:rPr>
      </w:pPr>
      <w:r w:rsidRPr="005C4282">
        <w:rPr>
          <w:b/>
          <w:color w:val="FFC000"/>
          <w:lang w:val="es-ES"/>
        </w:rPr>
        <w:t>FECHAS DE SALIDA 2025:</w:t>
      </w:r>
    </w:p>
    <w:p w14:paraId="7801BDB8" w14:textId="77777777" w:rsidR="00BE0DFA" w:rsidRDefault="005C4282" w:rsidP="005C4282">
      <w:pPr>
        <w:spacing w:after="0"/>
        <w:ind w:right="-518"/>
        <w:jc w:val="both"/>
        <w:rPr>
          <w:bCs/>
          <w:lang w:val="es-ES"/>
        </w:rPr>
      </w:pPr>
      <w:r w:rsidRPr="00BE0DFA">
        <w:rPr>
          <w:b/>
          <w:lang w:val="es-ES"/>
        </w:rPr>
        <w:t>Abril</w:t>
      </w:r>
      <w:r w:rsidRPr="005C4282">
        <w:rPr>
          <w:bCs/>
          <w:lang w:val="es-ES"/>
        </w:rPr>
        <w:t xml:space="preserve"> 27 </w:t>
      </w:r>
    </w:p>
    <w:p w14:paraId="0361EBA9" w14:textId="6509DCDC" w:rsidR="00BE0DFA" w:rsidRDefault="005C4282" w:rsidP="005C4282">
      <w:pPr>
        <w:spacing w:after="0"/>
        <w:ind w:right="-518"/>
        <w:jc w:val="both"/>
        <w:rPr>
          <w:bCs/>
          <w:lang w:val="es-ES"/>
        </w:rPr>
      </w:pPr>
      <w:r w:rsidRPr="00BE0DFA">
        <w:rPr>
          <w:b/>
          <w:lang w:val="es-ES"/>
        </w:rPr>
        <w:t>Mayo</w:t>
      </w:r>
      <w:r w:rsidR="00BE0DFA">
        <w:rPr>
          <w:bCs/>
          <w:lang w:val="es-ES"/>
        </w:rPr>
        <w:t xml:space="preserve"> </w:t>
      </w:r>
      <w:r w:rsidRPr="005C4282">
        <w:rPr>
          <w:bCs/>
          <w:lang w:val="es-ES"/>
        </w:rPr>
        <w:t>11-25</w:t>
      </w:r>
    </w:p>
    <w:p w14:paraId="6D529471" w14:textId="5E9A778D" w:rsidR="005C4282" w:rsidRPr="005C4282" w:rsidRDefault="005C4282" w:rsidP="005C4282">
      <w:pPr>
        <w:spacing w:after="0"/>
        <w:ind w:right="-518"/>
        <w:jc w:val="both"/>
        <w:rPr>
          <w:bCs/>
          <w:lang w:val="es-ES"/>
        </w:rPr>
      </w:pPr>
      <w:r w:rsidRPr="00BE0DFA">
        <w:rPr>
          <w:b/>
          <w:lang w:val="es-ES"/>
        </w:rPr>
        <w:t>Junio</w:t>
      </w:r>
      <w:r w:rsidRPr="005C4282">
        <w:rPr>
          <w:bCs/>
          <w:lang w:val="es-ES"/>
        </w:rPr>
        <w:t xml:space="preserve"> 22-8</w:t>
      </w:r>
    </w:p>
    <w:p w14:paraId="1415B7D4" w14:textId="77777777" w:rsidR="005C4282" w:rsidRPr="005C4282" w:rsidRDefault="005C4282" w:rsidP="005C4282">
      <w:pPr>
        <w:spacing w:after="0"/>
        <w:ind w:right="-518"/>
        <w:jc w:val="both"/>
        <w:rPr>
          <w:bCs/>
          <w:lang w:val="es-ES"/>
        </w:rPr>
      </w:pPr>
      <w:r w:rsidRPr="00BE0DFA">
        <w:rPr>
          <w:b/>
          <w:lang w:val="es-ES"/>
        </w:rPr>
        <w:t>Julio</w:t>
      </w:r>
      <w:r w:rsidRPr="005C4282">
        <w:rPr>
          <w:bCs/>
          <w:lang w:val="es-ES"/>
        </w:rPr>
        <w:t xml:space="preserve"> 13-27</w:t>
      </w:r>
    </w:p>
    <w:p w14:paraId="1F8ECA2A" w14:textId="77777777" w:rsidR="00BE0DFA" w:rsidRDefault="005C4282" w:rsidP="005C4282">
      <w:pPr>
        <w:spacing w:after="0"/>
        <w:ind w:right="-518"/>
        <w:jc w:val="both"/>
        <w:rPr>
          <w:bCs/>
          <w:lang w:val="es-ES"/>
        </w:rPr>
      </w:pPr>
      <w:r w:rsidRPr="00BE0DFA">
        <w:rPr>
          <w:b/>
          <w:lang w:val="es-ES"/>
        </w:rPr>
        <w:t>Agosto</w:t>
      </w:r>
      <w:r w:rsidRPr="005C4282">
        <w:rPr>
          <w:bCs/>
          <w:lang w:val="es-ES"/>
        </w:rPr>
        <w:t xml:space="preserve"> 10-31 </w:t>
      </w:r>
    </w:p>
    <w:p w14:paraId="2B04BDD7" w14:textId="466AC5A1" w:rsidR="00BE0DFA" w:rsidRDefault="005C4282" w:rsidP="005C4282">
      <w:pPr>
        <w:spacing w:after="0"/>
        <w:ind w:right="-518"/>
        <w:jc w:val="both"/>
        <w:rPr>
          <w:bCs/>
          <w:lang w:val="es-ES"/>
        </w:rPr>
      </w:pPr>
      <w:r w:rsidRPr="00BE0DFA">
        <w:rPr>
          <w:b/>
          <w:lang w:val="es-ES"/>
        </w:rPr>
        <w:t>Septiembre</w:t>
      </w:r>
      <w:r w:rsidR="00BE0DFA">
        <w:rPr>
          <w:bCs/>
          <w:lang w:val="es-ES"/>
        </w:rPr>
        <w:t xml:space="preserve"> </w:t>
      </w:r>
      <w:r w:rsidRPr="005C4282">
        <w:rPr>
          <w:bCs/>
          <w:lang w:val="es-ES"/>
        </w:rPr>
        <w:t xml:space="preserve">14-28 </w:t>
      </w:r>
    </w:p>
    <w:p w14:paraId="2039EE66" w14:textId="43EE60CF" w:rsidR="005C4282" w:rsidRPr="005C4282" w:rsidRDefault="005C4282" w:rsidP="005C4282">
      <w:pPr>
        <w:spacing w:after="0"/>
        <w:ind w:right="-518"/>
        <w:jc w:val="both"/>
        <w:rPr>
          <w:bCs/>
          <w:lang w:val="es-ES"/>
        </w:rPr>
      </w:pPr>
      <w:r w:rsidRPr="00BE0DFA">
        <w:rPr>
          <w:b/>
          <w:lang w:val="es-ES"/>
        </w:rPr>
        <w:t>Octubre</w:t>
      </w:r>
      <w:r w:rsidRPr="005C4282">
        <w:rPr>
          <w:bCs/>
          <w:lang w:val="es-ES"/>
        </w:rPr>
        <w:t xml:space="preserve"> 12</w:t>
      </w:r>
    </w:p>
    <w:p w14:paraId="697B833D" w14:textId="77777777" w:rsidR="005C4282" w:rsidRDefault="005C4282" w:rsidP="005C4282">
      <w:pPr>
        <w:spacing w:after="0"/>
        <w:ind w:right="-518"/>
        <w:jc w:val="both"/>
        <w:rPr>
          <w:bCs/>
          <w:lang w:val="es-ES"/>
        </w:rPr>
      </w:pPr>
      <w:r w:rsidRPr="00BE0DFA">
        <w:rPr>
          <w:b/>
          <w:lang w:val="es-ES"/>
        </w:rPr>
        <w:t>Diciembre</w:t>
      </w:r>
      <w:r w:rsidRPr="005C4282">
        <w:rPr>
          <w:bCs/>
          <w:lang w:val="es-ES"/>
        </w:rPr>
        <w:t xml:space="preserve"> 27</w:t>
      </w:r>
    </w:p>
    <w:p w14:paraId="66339C8E" w14:textId="77777777" w:rsidR="00BE0DFA" w:rsidRDefault="00BE0DFA" w:rsidP="005C4282">
      <w:pPr>
        <w:spacing w:after="0"/>
        <w:ind w:right="-518"/>
        <w:jc w:val="both"/>
        <w:rPr>
          <w:bCs/>
          <w:lang w:val="es-ES"/>
        </w:rPr>
      </w:pPr>
    </w:p>
    <w:tbl>
      <w:tblPr>
        <w:tblStyle w:val="Tablaconcuadrcula"/>
        <w:tblW w:w="9950" w:type="dxa"/>
        <w:tblInd w:w="-528" w:type="dxa"/>
        <w:tblLook w:val="04A0" w:firstRow="1" w:lastRow="0" w:firstColumn="1" w:lastColumn="0" w:noHBand="0" w:noVBand="1"/>
      </w:tblPr>
      <w:tblGrid>
        <w:gridCol w:w="3316"/>
        <w:gridCol w:w="3317"/>
        <w:gridCol w:w="3317"/>
      </w:tblGrid>
      <w:tr w:rsidR="00D27289" w14:paraId="16913286" w14:textId="77777777" w:rsidTr="00BE0DFA">
        <w:trPr>
          <w:trHeight w:val="901"/>
        </w:trPr>
        <w:tc>
          <w:tcPr>
            <w:tcW w:w="3316" w:type="dxa"/>
            <w:vAlign w:val="center"/>
          </w:tcPr>
          <w:p w14:paraId="54FD033A" w14:textId="0971B4B8" w:rsidR="00BE0DFA" w:rsidRDefault="00D27289" w:rsidP="00BE0DFA">
            <w:pPr>
              <w:ind w:right="-4"/>
              <w:jc w:val="center"/>
              <w:rPr>
                <w:b/>
                <w:bCs/>
                <w:color w:val="FFC000"/>
                <w:lang w:val="es-ES"/>
              </w:rPr>
            </w:pPr>
            <w:r w:rsidRPr="00D27289">
              <w:rPr>
                <w:b/>
                <w:bCs/>
                <w:color w:val="FFC000"/>
                <w:lang w:val="es-ES"/>
              </w:rPr>
              <w:t>VALOR POR PERSONA</w:t>
            </w:r>
          </w:p>
          <w:p w14:paraId="635D43ED" w14:textId="328FE2D0" w:rsidR="00D27289" w:rsidRPr="00D27289" w:rsidRDefault="00D27289" w:rsidP="00BE0DFA">
            <w:pPr>
              <w:ind w:right="-4"/>
              <w:jc w:val="center"/>
              <w:rPr>
                <w:b/>
                <w:bCs/>
                <w:color w:val="FFC000"/>
                <w:lang w:val="es-ES"/>
              </w:rPr>
            </w:pPr>
            <w:r w:rsidRPr="00D27289">
              <w:rPr>
                <w:b/>
                <w:bCs/>
                <w:color w:val="FFC000"/>
                <w:lang w:val="es-ES"/>
              </w:rPr>
              <w:t>SEGÚN ACOMODACIÓN</w:t>
            </w:r>
          </w:p>
        </w:tc>
        <w:tc>
          <w:tcPr>
            <w:tcW w:w="3317" w:type="dxa"/>
            <w:vAlign w:val="center"/>
          </w:tcPr>
          <w:p w14:paraId="0C03BDB5" w14:textId="52511C68" w:rsidR="00D27289" w:rsidRPr="00D27289" w:rsidRDefault="00D27289" w:rsidP="00BE0DFA">
            <w:pPr>
              <w:ind w:right="-96"/>
              <w:jc w:val="center"/>
              <w:rPr>
                <w:b/>
                <w:bCs/>
                <w:color w:val="FFC000"/>
                <w:lang w:val="es-ES"/>
              </w:rPr>
            </w:pPr>
            <w:r w:rsidRPr="00D27289">
              <w:rPr>
                <w:b/>
                <w:bCs/>
                <w:color w:val="FFC000"/>
                <w:lang w:val="es-ES"/>
              </w:rPr>
              <w:t>DOBLE</w:t>
            </w:r>
          </w:p>
        </w:tc>
        <w:tc>
          <w:tcPr>
            <w:tcW w:w="3317" w:type="dxa"/>
            <w:vAlign w:val="center"/>
          </w:tcPr>
          <w:p w14:paraId="06917DBB" w14:textId="1170DEE3" w:rsidR="00D27289" w:rsidRPr="00D27289" w:rsidRDefault="00D27289" w:rsidP="00BE0DFA">
            <w:pPr>
              <w:ind w:right="-36"/>
              <w:jc w:val="center"/>
              <w:rPr>
                <w:b/>
                <w:bCs/>
                <w:color w:val="FFC000"/>
                <w:lang w:val="es-ES"/>
              </w:rPr>
            </w:pPr>
            <w:r w:rsidRPr="00D27289">
              <w:rPr>
                <w:b/>
                <w:bCs/>
                <w:color w:val="FFC000"/>
                <w:lang w:val="es-ES"/>
              </w:rPr>
              <w:t>SUPLEMENTO SENCILLA</w:t>
            </w:r>
          </w:p>
        </w:tc>
      </w:tr>
      <w:tr w:rsidR="00D27289" w14:paraId="5C5E85C1" w14:textId="77777777" w:rsidTr="00BE0DFA">
        <w:trPr>
          <w:trHeight w:val="691"/>
        </w:trPr>
        <w:tc>
          <w:tcPr>
            <w:tcW w:w="3316" w:type="dxa"/>
            <w:vAlign w:val="center"/>
          </w:tcPr>
          <w:p w14:paraId="5B4BEC03" w14:textId="20CBECE1" w:rsidR="00D27289" w:rsidRPr="00D27289" w:rsidRDefault="00D27289" w:rsidP="00BE0DFA">
            <w:pPr>
              <w:ind w:right="-4"/>
              <w:jc w:val="center"/>
              <w:rPr>
                <w:b/>
                <w:bCs/>
                <w:lang w:val="es-ES"/>
              </w:rPr>
            </w:pPr>
            <w:r w:rsidRPr="00D27289">
              <w:rPr>
                <w:b/>
                <w:bCs/>
                <w:lang w:val="es-ES"/>
              </w:rPr>
              <w:t>MIN. 2 PAX</w:t>
            </w:r>
          </w:p>
        </w:tc>
        <w:tc>
          <w:tcPr>
            <w:tcW w:w="3317" w:type="dxa"/>
            <w:vAlign w:val="center"/>
          </w:tcPr>
          <w:p w14:paraId="0AAA04D0" w14:textId="70A1C339" w:rsidR="00D27289" w:rsidRDefault="00D27289" w:rsidP="00BE0DFA">
            <w:pPr>
              <w:ind w:right="-518"/>
              <w:jc w:val="center"/>
              <w:rPr>
                <w:lang w:val="es-ES"/>
              </w:rPr>
            </w:pPr>
            <w:r>
              <w:rPr>
                <w:lang w:val="es-ES"/>
              </w:rPr>
              <w:t>USD 2.220</w:t>
            </w:r>
          </w:p>
        </w:tc>
        <w:tc>
          <w:tcPr>
            <w:tcW w:w="3317" w:type="dxa"/>
            <w:vAlign w:val="center"/>
          </w:tcPr>
          <w:p w14:paraId="37874B3F" w14:textId="2E7CBF25" w:rsidR="00D27289" w:rsidRDefault="00D27289" w:rsidP="00BE0DFA">
            <w:pPr>
              <w:ind w:right="-518"/>
              <w:jc w:val="center"/>
              <w:rPr>
                <w:lang w:val="es-ES"/>
              </w:rPr>
            </w:pPr>
            <w:r>
              <w:rPr>
                <w:lang w:val="es-ES"/>
              </w:rPr>
              <w:t>USD 735</w:t>
            </w:r>
          </w:p>
        </w:tc>
      </w:tr>
    </w:tbl>
    <w:p w14:paraId="759A0243" w14:textId="77777777" w:rsidR="005C4282" w:rsidRDefault="005C4282" w:rsidP="005C4282">
      <w:pPr>
        <w:pBdr>
          <w:bottom w:val="single" w:sz="6" w:space="1" w:color="auto"/>
        </w:pBdr>
        <w:spacing w:after="0"/>
        <w:ind w:right="-518"/>
        <w:jc w:val="both"/>
        <w:rPr>
          <w:lang w:val="es-ES"/>
        </w:rPr>
      </w:pPr>
    </w:p>
    <w:p w14:paraId="3396BF79" w14:textId="77777777" w:rsidR="00D27289" w:rsidRDefault="00D27289" w:rsidP="005C4282">
      <w:pPr>
        <w:spacing w:after="0"/>
        <w:ind w:right="-518"/>
        <w:jc w:val="both"/>
        <w:rPr>
          <w:lang w:val="es-ES"/>
        </w:rPr>
      </w:pPr>
    </w:p>
    <w:p w14:paraId="5E108731" w14:textId="3FEE4510" w:rsidR="005C4282" w:rsidRPr="005C4282" w:rsidRDefault="00D27289" w:rsidP="00D27289">
      <w:pPr>
        <w:spacing w:before="1"/>
        <w:ind w:left="-426" w:right="-376"/>
        <w:jc w:val="both"/>
        <w:rPr>
          <w:lang w:val="es-ES"/>
        </w:rPr>
      </w:pPr>
      <w:bookmarkStart w:id="0" w:name="_Hlk196915564"/>
      <w:r w:rsidRPr="00801550">
        <w:rPr>
          <w:rFonts w:ascii="Segoe UI" w:hAnsi="Segoe UI" w:cs="Segoe UI"/>
          <w:b/>
          <w:sz w:val="18"/>
          <w:szCs w:val="18"/>
        </w:rPr>
        <w:t>GRUPO</w:t>
      </w:r>
      <w:r w:rsidRPr="00801550">
        <w:rPr>
          <w:rFonts w:ascii="Segoe UI" w:hAnsi="Segoe UI" w:cs="Segoe UI"/>
          <w:b/>
          <w:spacing w:val="-1"/>
          <w:sz w:val="18"/>
          <w:szCs w:val="18"/>
        </w:rPr>
        <w:t xml:space="preserve"> </w:t>
      </w:r>
      <w:r w:rsidRPr="00801550">
        <w:rPr>
          <w:rFonts w:ascii="Segoe UI" w:hAnsi="Segoe UI" w:cs="Segoe UI"/>
          <w:b/>
          <w:sz w:val="18"/>
          <w:szCs w:val="18"/>
        </w:rPr>
        <w:t>EMPRESARIAL JMG TRAVEL SAS con</w:t>
      </w:r>
      <w:r w:rsidRPr="00801550">
        <w:rPr>
          <w:rFonts w:ascii="Segoe UI" w:hAnsi="Segoe UI" w:cs="Segoe UI"/>
          <w:b/>
          <w:spacing w:val="-2"/>
          <w:sz w:val="18"/>
          <w:szCs w:val="18"/>
        </w:rPr>
        <w:t xml:space="preserve"> </w:t>
      </w:r>
      <w:r w:rsidRPr="00801550">
        <w:rPr>
          <w:rFonts w:ascii="Segoe UI" w:hAnsi="Segoe UI" w:cs="Segoe UI"/>
          <w:b/>
          <w:sz w:val="18"/>
          <w:szCs w:val="18"/>
        </w:rPr>
        <w:t>RNT 131889 expedido por</w:t>
      </w:r>
      <w:r w:rsidRPr="00801550">
        <w:rPr>
          <w:rFonts w:ascii="Segoe UI" w:hAnsi="Segoe UI" w:cs="Segoe UI"/>
          <w:b/>
          <w:spacing w:val="-1"/>
          <w:sz w:val="18"/>
          <w:szCs w:val="18"/>
        </w:rPr>
        <w:t xml:space="preserve"> </w:t>
      </w:r>
      <w:r w:rsidRPr="00801550">
        <w:rPr>
          <w:rFonts w:ascii="Segoe UI" w:hAnsi="Segoe UI" w:cs="Segoe UI"/>
          <w:b/>
          <w:sz w:val="18"/>
          <w:szCs w:val="18"/>
        </w:rPr>
        <w:t>el Ministerio</w:t>
      </w:r>
      <w:r w:rsidRPr="00801550">
        <w:rPr>
          <w:rFonts w:ascii="Segoe UI" w:hAnsi="Segoe UI" w:cs="Segoe UI"/>
          <w:b/>
          <w:spacing w:val="-1"/>
          <w:sz w:val="18"/>
          <w:szCs w:val="18"/>
        </w:rPr>
        <w:t xml:space="preserve"> </w:t>
      </w:r>
      <w:r w:rsidRPr="00801550">
        <w:rPr>
          <w:rFonts w:ascii="Segoe UI" w:hAnsi="Segoe UI" w:cs="Segoe UI"/>
          <w:b/>
          <w:sz w:val="18"/>
          <w:szCs w:val="18"/>
        </w:rPr>
        <w:t>de</w:t>
      </w:r>
      <w:r w:rsidRPr="00801550">
        <w:rPr>
          <w:rFonts w:ascii="Segoe UI" w:hAnsi="Segoe UI" w:cs="Segoe UI"/>
          <w:b/>
          <w:spacing w:val="-1"/>
          <w:sz w:val="18"/>
          <w:szCs w:val="18"/>
        </w:rPr>
        <w:t xml:space="preserve"> </w:t>
      </w:r>
      <w:r w:rsidRPr="00801550">
        <w:rPr>
          <w:rFonts w:ascii="Segoe UI" w:hAnsi="Segoe UI" w:cs="Segoe UI"/>
          <w:b/>
          <w:sz w:val="18"/>
          <w:szCs w:val="18"/>
        </w:rPr>
        <w:t xml:space="preserve">Comercio Industria y Turismo, </w:t>
      </w:r>
      <w:r w:rsidRPr="00801550">
        <w:rPr>
          <w:rFonts w:ascii="Segoe UI" w:hAnsi="Segoe UI" w:cs="Segoe UI"/>
          <w:sz w:val="18"/>
          <w:szCs w:val="18"/>
        </w:rPr>
        <w:t>amparada y regulada por el régimen de responsabilidad que establece la cláusula de responsabilidad sobre el decreto 2438/2010 y la ley 300/96 su D.R. 1075/97, ley 1480 de</w:t>
      </w:r>
      <w:r w:rsidRPr="00801550">
        <w:rPr>
          <w:rFonts w:ascii="Segoe UI" w:hAnsi="Segoe UI" w:cs="Segoe UI"/>
          <w:spacing w:val="-1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2011</w:t>
      </w:r>
      <w:r w:rsidRPr="00801550">
        <w:rPr>
          <w:rFonts w:ascii="Segoe UI" w:hAnsi="Segoe UI" w:cs="Segoe UI"/>
          <w:spacing w:val="-1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y</w:t>
      </w:r>
      <w:r w:rsidRPr="00801550">
        <w:rPr>
          <w:rFonts w:ascii="Segoe UI" w:hAnsi="Segoe UI" w:cs="Segoe UI"/>
          <w:spacing w:val="-2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demás</w:t>
      </w:r>
      <w:r w:rsidRPr="00801550">
        <w:rPr>
          <w:rFonts w:ascii="Segoe UI" w:hAnsi="Segoe UI" w:cs="Segoe UI"/>
          <w:spacing w:val="-3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decretos</w:t>
      </w:r>
      <w:r w:rsidRPr="00801550">
        <w:rPr>
          <w:rFonts w:ascii="Segoe UI" w:hAnsi="Segoe UI" w:cs="Segoe UI"/>
          <w:spacing w:val="-1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reglamentarios</w:t>
      </w:r>
      <w:r w:rsidRPr="00801550">
        <w:rPr>
          <w:rFonts w:ascii="Segoe UI" w:hAnsi="Segoe UI" w:cs="Segoe UI"/>
          <w:b/>
          <w:sz w:val="18"/>
          <w:szCs w:val="18"/>
        </w:rPr>
        <w:t xml:space="preserve">. G.E. JMG TRAVEL SAS </w:t>
      </w:r>
      <w:r w:rsidRPr="00801550">
        <w:rPr>
          <w:rFonts w:ascii="Segoe UI" w:hAnsi="Segoe UI" w:cs="Segoe UI"/>
          <w:sz w:val="18"/>
          <w:szCs w:val="18"/>
        </w:rPr>
        <w:t>no</w:t>
      </w:r>
      <w:r w:rsidRPr="00801550">
        <w:rPr>
          <w:rFonts w:ascii="Segoe UI" w:hAnsi="Segoe UI" w:cs="Segoe UI"/>
          <w:spacing w:val="-1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asume</w:t>
      </w:r>
      <w:r w:rsidRPr="00801550">
        <w:rPr>
          <w:rFonts w:ascii="Segoe UI" w:hAnsi="Segoe UI" w:cs="Segoe UI"/>
          <w:spacing w:val="-1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responsabilidad</w:t>
      </w:r>
      <w:r w:rsidRPr="00801550">
        <w:rPr>
          <w:rFonts w:ascii="Segoe UI" w:hAnsi="Segoe UI" w:cs="Segoe UI"/>
          <w:spacing w:val="-1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frente a los usuarios por el servicio de transporte aéreo, salvo que se trate de vuelo fletado y de acuerdo con las condiciones del transporte. Está comprometida con el cumplimiento de la Resolución 3860 de</w:t>
      </w:r>
      <w:r w:rsidRPr="00801550">
        <w:rPr>
          <w:rFonts w:ascii="Segoe UI" w:hAnsi="Segoe UI" w:cs="Segoe UI"/>
          <w:spacing w:val="-2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2015</w:t>
      </w:r>
      <w:r w:rsidRPr="00801550">
        <w:rPr>
          <w:rFonts w:ascii="Segoe UI" w:hAnsi="Segoe UI" w:cs="Segoe UI"/>
          <w:spacing w:val="-2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sobre</w:t>
      </w:r>
      <w:r w:rsidRPr="00801550">
        <w:rPr>
          <w:rFonts w:ascii="Segoe UI" w:hAnsi="Segoe UI" w:cs="Segoe UI"/>
          <w:spacing w:val="-2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sostenibilidad turística</w:t>
      </w:r>
      <w:r w:rsidRPr="00801550">
        <w:rPr>
          <w:rFonts w:ascii="Segoe UI" w:hAnsi="Segoe UI" w:cs="Segoe UI"/>
          <w:spacing w:val="-1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y</w:t>
      </w:r>
      <w:r w:rsidRPr="00801550">
        <w:rPr>
          <w:rFonts w:ascii="Segoe UI" w:hAnsi="Segoe UI" w:cs="Segoe UI"/>
          <w:spacing w:val="-2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la</w:t>
      </w:r>
      <w:r w:rsidRPr="00801550">
        <w:rPr>
          <w:rFonts w:ascii="Segoe UI" w:hAnsi="Segoe UI" w:cs="Segoe UI"/>
          <w:spacing w:val="-1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ley</w:t>
      </w:r>
      <w:r w:rsidRPr="00801550">
        <w:rPr>
          <w:rFonts w:ascii="Segoe UI" w:hAnsi="Segoe UI" w:cs="Segoe UI"/>
          <w:spacing w:val="-4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679</w:t>
      </w:r>
      <w:r w:rsidRPr="00801550">
        <w:rPr>
          <w:rFonts w:ascii="Segoe UI" w:hAnsi="Segoe UI" w:cs="Segoe UI"/>
          <w:spacing w:val="-4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de</w:t>
      </w:r>
      <w:r w:rsidRPr="00801550">
        <w:rPr>
          <w:rFonts w:ascii="Segoe UI" w:hAnsi="Segoe UI" w:cs="Segoe UI"/>
          <w:spacing w:val="-2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2001</w:t>
      </w:r>
      <w:r w:rsidRPr="00801550">
        <w:rPr>
          <w:rFonts w:ascii="Segoe UI" w:hAnsi="Segoe UI" w:cs="Segoe UI"/>
          <w:spacing w:val="-1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sobre</w:t>
      </w:r>
      <w:r w:rsidRPr="00801550">
        <w:rPr>
          <w:rFonts w:ascii="Segoe UI" w:hAnsi="Segoe UI" w:cs="Segoe UI"/>
          <w:spacing w:val="-2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la</w:t>
      </w:r>
      <w:r w:rsidRPr="00801550">
        <w:rPr>
          <w:rFonts w:ascii="Segoe UI" w:hAnsi="Segoe UI" w:cs="Segoe UI"/>
          <w:spacing w:val="-5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prevención</w:t>
      </w:r>
      <w:r w:rsidRPr="00801550">
        <w:rPr>
          <w:rFonts w:ascii="Segoe UI" w:hAnsi="Segoe UI" w:cs="Segoe UI"/>
          <w:spacing w:val="-3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de</w:t>
      </w:r>
      <w:r w:rsidRPr="00801550">
        <w:rPr>
          <w:rFonts w:ascii="Segoe UI" w:hAnsi="Segoe UI" w:cs="Segoe UI"/>
          <w:spacing w:val="-4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la</w:t>
      </w:r>
      <w:r w:rsidRPr="00801550">
        <w:rPr>
          <w:rFonts w:ascii="Segoe UI" w:hAnsi="Segoe UI" w:cs="Segoe UI"/>
          <w:spacing w:val="-2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prostitución,</w:t>
      </w:r>
      <w:r w:rsidRPr="00801550">
        <w:rPr>
          <w:rFonts w:ascii="Segoe UI" w:hAnsi="Segoe UI" w:cs="Segoe UI"/>
          <w:spacing w:val="-3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la pornografía,</w:t>
      </w:r>
      <w:r w:rsidRPr="00801550">
        <w:rPr>
          <w:rFonts w:ascii="Segoe UI" w:hAnsi="Segoe UI" w:cs="Segoe UI"/>
          <w:spacing w:val="-8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el</w:t>
      </w:r>
      <w:r w:rsidRPr="00801550">
        <w:rPr>
          <w:rFonts w:ascii="Segoe UI" w:hAnsi="Segoe UI" w:cs="Segoe UI"/>
          <w:spacing w:val="-6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turismo</w:t>
      </w:r>
      <w:r w:rsidRPr="00801550">
        <w:rPr>
          <w:rFonts w:ascii="Segoe UI" w:hAnsi="Segoe UI" w:cs="Segoe UI"/>
          <w:spacing w:val="-5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sexual,</w:t>
      </w:r>
      <w:r w:rsidRPr="00801550">
        <w:rPr>
          <w:rFonts w:ascii="Segoe UI" w:hAnsi="Segoe UI" w:cs="Segoe UI"/>
          <w:spacing w:val="-7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y</w:t>
      </w:r>
      <w:r w:rsidRPr="00801550">
        <w:rPr>
          <w:rFonts w:ascii="Segoe UI" w:hAnsi="Segoe UI" w:cs="Segoe UI"/>
          <w:spacing w:val="-5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demás</w:t>
      </w:r>
      <w:r w:rsidRPr="00801550">
        <w:rPr>
          <w:rFonts w:ascii="Segoe UI" w:hAnsi="Segoe UI" w:cs="Segoe UI"/>
          <w:spacing w:val="-5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formas</w:t>
      </w:r>
      <w:r w:rsidRPr="00801550">
        <w:rPr>
          <w:rFonts w:ascii="Segoe UI" w:hAnsi="Segoe UI" w:cs="Segoe UI"/>
          <w:spacing w:val="-5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de</w:t>
      </w:r>
      <w:r w:rsidRPr="00801550">
        <w:rPr>
          <w:rFonts w:ascii="Segoe UI" w:hAnsi="Segoe UI" w:cs="Segoe UI"/>
          <w:spacing w:val="-7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abuso</w:t>
      </w:r>
      <w:r w:rsidRPr="00801550">
        <w:rPr>
          <w:rFonts w:ascii="Segoe UI" w:hAnsi="Segoe UI" w:cs="Segoe UI"/>
          <w:spacing w:val="-5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sexual</w:t>
      </w:r>
      <w:r w:rsidRPr="00801550">
        <w:rPr>
          <w:rFonts w:ascii="Segoe UI" w:hAnsi="Segoe UI" w:cs="Segoe UI"/>
          <w:spacing w:val="-7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con</w:t>
      </w:r>
      <w:r w:rsidRPr="00801550">
        <w:rPr>
          <w:rFonts w:ascii="Segoe UI" w:hAnsi="Segoe UI" w:cs="Segoe UI"/>
          <w:spacing w:val="-7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niños,</w:t>
      </w:r>
      <w:r w:rsidRPr="00801550">
        <w:rPr>
          <w:rFonts w:ascii="Segoe UI" w:hAnsi="Segoe UI" w:cs="Segoe UI"/>
          <w:spacing w:val="-8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niñas</w:t>
      </w:r>
      <w:r w:rsidRPr="00801550">
        <w:rPr>
          <w:rFonts w:ascii="Segoe UI" w:hAnsi="Segoe UI" w:cs="Segoe UI"/>
          <w:spacing w:val="-5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y</w:t>
      </w:r>
      <w:r w:rsidRPr="00801550">
        <w:rPr>
          <w:rFonts w:ascii="Segoe UI" w:hAnsi="Segoe UI" w:cs="Segoe UI"/>
          <w:spacing w:val="-7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adolescentes.</w:t>
      </w:r>
      <w:r w:rsidRPr="00801550">
        <w:rPr>
          <w:rFonts w:ascii="Segoe UI" w:hAnsi="Segoe UI" w:cs="Segoe UI"/>
          <w:spacing w:val="-3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No apoya el comercio ilegal de especies de flora y fauna, respeta y promueve la conservación la biodiversidad,</w:t>
      </w:r>
      <w:r w:rsidRPr="00801550">
        <w:rPr>
          <w:rFonts w:ascii="Segoe UI" w:hAnsi="Segoe UI" w:cs="Segoe UI"/>
          <w:spacing w:val="-3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acorde</w:t>
      </w:r>
      <w:r w:rsidRPr="00801550">
        <w:rPr>
          <w:rFonts w:ascii="Segoe UI" w:hAnsi="Segoe UI" w:cs="Segoe UI"/>
          <w:spacing w:val="-4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a</w:t>
      </w:r>
      <w:r w:rsidRPr="00801550">
        <w:rPr>
          <w:rFonts w:ascii="Segoe UI" w:hAnsi="Segoe UI" w:cs="Segoe UI"/>
          <w:spacing w:val="-1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la</w:t>
      </w:r>
      <w:r w:rsidRPr="00801550">
        <w:rPr>
          <w:rFonts w:ascii="Segoe UI" w:hAnsi="Segoe UI" w:cs="Segoe UI"/>
          <w:spacing w:val="-1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Ley</w:t>
      </w:r>
      <w:r w:rsidRPr="00801550">
        <w:rPr>
          <w:rFonts w:ascii="Segoe UI" w:hAnsi="Segoe UI" w:cs="Segoe UI"/>
          <w:spacing w:val="-2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17</w:t>
      </w:r>
      <w:r w:rsidRPr="00801550">
        <w:rPr>
          <w:rFonts w:ascii="Segoe UI" w:hAnsi="Segoe UI" w:cs="Segoe UI"/>
          <w:spacing w:val="-2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de</w:t>
      </w:r>
      <w:r w:rsidRPr="00801550">
        <w:rPr>
          <w:rFonts w:ascii="Segoe UI" w:hAnsi="Segoe UI" w:cs="Segoe UI"/>
          <w:spacing w:val="-2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1981</w:t>
      </w:r>
      <w:r w:rsidRPr="00801550">
        <w:rPr>
          <w:rFonts w:ascii="Segoe UI" w:hAnsi="Segoe UI" w:cs="Segoe UI"/>
          <w:spacing w:val="-2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para</w:t>
      </w:r>
      <w:r w:rsidRPr="00801550">
        <w:rPr>
          <w:rFonts w:ascii="Segoe UI" w:hAnsi="Segoe UI" w:cs="Segoe UI"/>
          <w:spacing w:val="-2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prevenir,</w:t>
      </w:r>
      <w:r w:rsidRPr="00801550">
        <w:rPr>
          <w:rFonts w:ascii="Segoe UI" w:hAnsi="Segoe UI" w:cs="Segoe UI"/>
          <w:spacing w:val="-3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castigar</w:t>
      </w:r>
      <w:r w:rsidRPr="00801550">
        <w:rPr>
          <w:rFonts w:ascii="Segoe UI" w:hAnsi="Segoe UI" w:cs="Segoe UI"/>
          <w:spacing w:val="-2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y rechazar</w:t>
      </w:r>
      <w:r w:rsidRPr="00801550">
        <w:rPr>
          <w:rFonts w:ascii="Segoe UI" w:hAnsi="Segoe UI" w:cs="Segoe UI"/>
          <w:spacing w:val="-2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todo</w:t>
      </w:r>
      <w:r w:rsidRPr="00801550">
        <w:rPr>
          <w:rFonts w:ascii="Segoe UI" w:hAnsi="Segoe UI" w:cs="Segoe UI"/>
          <w:spacing w:val="-2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acto</w:t>
      </w:r>
      <w:r w:rsidRPr="00801550">
        <w:rPr>
          <w:rFonts w:ascii="Segoe UI" w:hAnsi="Segoe UI" w:cs="Segoe UI"/>
          <w:spacing w:val="-2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que</w:t>
      </w:r>
      <w:r w:rsidRPr="00801550">
        <w:rPr>
          <w:rFonts w:ascii="Segoe UI" w:hAnsi="Segoe UI" w:cs="Segoe UI"/>
          <w:spacing w:val="-2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maltrate y atente contra la vida de las especies animales del país y la ley 1333 de 2009 para evitar la contaminación</w:t>
      </w:r>
      <w:r w:rsidRPr="00801550">
        <w:rPr>
          <w:rFonts w:ascii="Segoe UI" w:hAnsi="Segoe UI" w:cs="Segoe UI"/>
          <w:spacing w:val="-8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o</w:t>
      </w:r>
      <w:r w:rsidRPr="00801550">
        <w:rPr>
          <w:rFonts w:ascii="Segoe UI" w:hAnsi="Segoe UI" w:cs="Segoe UI"/>
          <w:spacing w:val="-8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realización</w:t>
      </w:r>
      <w:r w:rsidRPr="00801550">
        <w:rPr>
          <w:rFonts w:ascii="Segoe UI" w:hAnsi="Segoe UI" w:cs="Segoe UI"/>
          <w:spacing w:val="-8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de</w:t>
      </w:r>
      <w:r w:rsidRPr="00801550">
        <w:rPr>
          <w:rFonts w:ascii="Segoe UI" w:hAnsi="Segoe UI" w:cs="Segoe UI"/>
          <w:spacing w:val="-8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acciones</w:t>
      </w:r>
      <w:r w:rsidRPr="00801550">
        <w:rPr>
          <w:rFonts w:ascii="Segoe UI" w:hAnsi="Segoe UI" w:cs="Segoe UI"/>
          <w:spacing w:val="-9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en</w:t>
      </w:r>
      <w:r w:rsidRPr="00801550">
        <w:rPr>
          <w:rFonts w:ascii="Segoe UI" w:hAnsi="Segoe UI" w:cs="Segoe UI"/>
          <w:spacing w:val="-8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contra</w:t>
      </w:r>
      <w:r w:rsidRPr="00801550">
        <w:rPr>
          <w:rFonts w:ascii="Segoe UI" w:hAnsi="Segoe UI" w:cs="Segoe UI"/>
          <w:spacing w:val="-8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del</w:t>
      </w:r>
      <w:r w:rsidRPr="00801550">
        <w:rPr>
          <w:rFonts w:ascii="Segoe UI" w:hAnsi="Segoe UI" w:cs="Segoe UI"/>
          <w:spacing w:val="-9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medio</w:t>
      </w:r>
      <w:r w:rsidRPr="00801550">
        <w:rPr>
          <w:rFonts w:ascii="Segoe UI" w:hAnsi="Segoe UI" w:cs="Segoe UI"/>
          <w:spacing w:val="-8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ambiente.</w:t>
      </w:r>
      <w:r w:rsidRPr="00801550">
        <w:rPr>
          <w:rFonts w:ascii="Segoe UI" w:hAnsi="Segoe UI" w:cs="Segoe UI"/>
          <w:spacing w:val="-8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No</w:t>
      </w:r>
      <w:r w:rsidRPr="00801550">
        <w:rPr>
          <w:rFonts w:ascii="Segoe UI" w:hAnsi="Segoe UI" w:cs="Segoe UI"/>
          <w:spacing w:val="-8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apoya</w:t>
      </w:r>
      <w:r w:rsidRPr="00801550">
        <w:rPr>
          <w:rFonts w:ascii="Segoe UI" w:hAnsi="Segoe UI" w:cs="Segoe UI"/>
          <w:spacing w:val="-8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el</w:t>
      </w:r>
      <w:r w:rsidRPr="00801550">
        <w:rPr>
          <w:rFonts w:ascii="Segoe UI" w:hAnsi="Segoe UI" w:cs="Segoe UI"/>
          <w:spacing w:val="-9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comercio</w:t>
      </w:r>
      <w:r w:rsidRPr="00801550">
        <w:rPr>
          <w:rFonts w:ascii="Segoe UI" w:hAnsi="Segoe UI" w:cs="Segoe UI"/>
          <w:spacing w:val="-7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ilegal de bienes culturales, respeta y promueve la conservación de nuestra cultura, acorde la ley 63 de 1986</w:t>
      </w:r>
      <w:r w:rsidRPr="00801550">
        <w:rPr>
          <w:rFonts w:ascii="Segoe UI" w:hAnsi="Segoe UI" w:cs="Segoe UI"/>
          <w:spacing w:val="-2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para</w:t>
      </w:r>
      <w:r w:rsidRPr="00801550">
        <w:rPr>
          <w:rFonts w:ascii="Segoe UI" w:hAnsi="Segoe UI" w:cs="Segoe UI"/>
          <w:spacing w:val="-1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la</w:t>
      </w:r>
      <w:r w:rsidRPr="00801550">
        <w:rPr>
          <w:rFonts w:ascii="Segoe UI" w:hAnsi="Segoe UI" w:cs="Segoe UI"/>
          <w:spacing w:val="-1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prevención</w:t>
      </w:r>
      <w:r w:rsidRPr="00801550">
        <w:rPr>
          <w:rFonts w:ascii="Segoe UI" w:hAnsi="Segoe UI" w:cs="Segoe UI"/>
          <w:spacing w:val="-1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del</w:t>
      </w:r>
      <w:r w:rsidRPr="00801550">
        <w:rPr>
          <w:rFonts w:ascii="Segoe UI" w:hAnsi="Segoe UI" w:cs="Segoe UI"/>
          <w:spacing w:val="-3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tráfico</w:t>
      </w:r>
      <w:r w:rsidRPr="00801550">
        <w:rPr>
          <w:rFonts w:ascii="Segoe UI" w:hAnsi="Segoe UI" w:cs="Segoe UI"/>
          <w:spacing w:val="-1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ilegal</w:t>
      </w:r>
      <w:r w:rsidRPr="00801550">
        <w:rPr>
          <w:rFonts w:ascii="Segoe UI" w:hAnsi="Segoe UI" w:cs="Segoe UI"/>
          <w:spacing w:val="-2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de</w:t>
      </w:r>
      <w:r w:rsidRPr="00801550">
        <w:rPr>
          <w:rFonts w:ascii="Segoe UI" w:hAnsi="Segoe UI" w:cs="Segoe UI"/>
          <w:spacing w:val="-2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los</w:t>
      </w:r>
      <w:r w:rsidRPr="00801550">
        <w:rPr>
          <w:rFonts w:ascii="Segoe UI" w:hAnsi="Segoe UI" w:cs="Segoe UI"/>
          <w:spacing w:val="-3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bienes</w:t>
      </w:r>
      <w:r w:rsidRPr="00801550">
        <w:rPr>
          <w:rFonts w:ascii="Segoe UI" w:hAnsi="Segoe UI" w:cs="Segoe UI"/>
          <w:spacing w:val="-1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culturales del</w:t>
      </w:r>
      <w:r w:rsidRPr="00801550">
        <w:rPr>
          <w:rFonts w:ascii="Segoe UI" w:hAnsi="Segoe UI" w:cs="Segoe UI"/>
          <w:spacing w:val="-3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país</w:t>
      </w:r>
      <w:r w:rsidRPr="00801550">
        <w:rPr>
          <w:rFonts w:ascii="Segoe UI" w:hAnsi="Segoe UI" w:cs="Segoe UI"/>
          <w:spacing w:val="-2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y</w:t>
      </w:r>
      <w:r w:rsidRPr="00801550">
        <w:rPr>
          <w:rFonts w:ascii="Segoe UI" w:hAnsi="Segoe UI" w:cs="Segoe UI"/>
          <w:spacing w:val="-2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la</w:t>
      </w:r>
      <w:r w:rsidRPr="00801550">
        <w:rPr>
          <w:rFonts w:ascii="Segoe UI" w:hAnsi="Segoe UI" w:cs="Segoe UI"/>
          <w:spacing w:val="-2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ley</w:t>
      </w:r>
      <w:r w:rsidRPr="00801550">
        <w:rPr>
          <w:rFonts w:ascii="Segoe UI" w:hAnsi="Segoe UI" w:cs="Segoe UI"/>
          <w:spacing w:val="-2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1185</w:t>
      </w:r>
      <w:r w:rsidRPr="00801550">
        <w:rPr>
          <w:rFonts w:ascii="Segoe UI" w:hAnsi="Segoe UI" w:cs="Segoe UI"/>
          <w:spacing w:val="-2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de</w:t>
      </w:r>
      <w:r w:rsidRPr="00801550">
        <w:rPr>
          <w:rFonts w:ascii="Segoe UI" w:hAnsi="Segoe UI" w:cs="Segoe UI"/>
          <w:spacing w:val="-4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2008</w:t>
      </w:r>
      <w:r w:rsidRPr="00801550">
        <w:rPr>
          <w:rFonts w:ascii="Segoe UI" w:hAnsi="Segoe UI" w:cs="Segoe UI"/>
          <w:spacing w:val="-1"/>
          <w:sz w:val="18"/>
          <w:szCs w:val="18"/>
        </w:rPr>
        <w:t xml:space="preserve"> </w:t>
      </w:r>
      <w:r w:rsidRPr="00801550">
        <w:rPr>
          <w:rFonts w:ascii="Segoe UI" w:hAnsi="Segoe UI" w:cs="Segoe UI"/>
          <w:sz w:val="18"/>
          <w:szCs w:val="18"/>
        </w:rPr>
        <w:t>que busca la salvaguardia, protección, sostenibilidad, divulgación y estímulo para los bienes del patrimonio cultural de la Nación.</w:t>
      </w:r>
      <w:bookmarkEnd w:id="0"/>
    </w:p>
    <w:sectPr w:rsidR="005C4282" w:rsidRPr="005C4282" w:rsidSect="005C4282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39ECBD" w14:textId="77777777" w:rsidR="00E77A65" w:rsidRDefault="00E77A65" w:rsidP="005C4282">
      <w:pPr>
        <w:spacing w:after="0" w:line="240" w:lineRule="auto"/>
      </w:pPr>
      <w:r>
        <w:separator/>
      </w:r>
    </w:p>
  </w:endnote>
  <w:endnote w:type="continuationSeparator" w:id="0">
    <w:p w14:paraId="5C6A4723" w14:textId="77777777" w:rsidR="00E77A65" w:rsidRDefault="00E77A65" w:rsidP="005C42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9386E8" w14:textId="77777777" w:rsidR="005C4282" w:rsidRPr="00146FE8" w:rsidRDefault="005C4282" w:rsidP="005C4282">
    <w:pPr>
      <w:pStyle w:val="Piedepgina"/>
      <w:rPr>
        <w:rFonts w:ascii="Segoe UI" w:hAnsi="Segoe UI" w:cs="Segoe UI"/>
        <w:b/>
        <w:bCs/>
        <w:color w:val="0070C0"/>
      </w:rPr>
    </w:pPr>
    <w:bookmarkStart w:id="1" w:name="_Hlk196914524"/>
    <w:bookmarkStart w:id="2" w:name="_Hlk196914525"/>
    <w:r w:rsidRPr="00146FE8">
      <w:rPr>
        <w:rFonts w:ascii="Segoe UI" w:hAnsi="Segoe UI" w:cs="Segoe UI"/>
        <w:b/>
        <w:bCs/>
        <w:noProof/>
        <w:color w:val="0070C0"/>
      </w:rPr>
      <w:drawing>
        <wp:anchor distT="0" distB="0" distL="114300" distR="114300" simplePos="0" relativeHeight="251661312" behindDoc="0" locked="0" layoutInCell="1" allowOverlap="1" wp14:anchorId="3AAB5E7A" wp14:editId="5B54533F">
          <wp:simplePos x="0" y="0"/>
          <wp:positionH relativeFrom="column">
            <wp:posOffset>5067300</wp:posOffset>
          </wp:positionH>
          <wp:positionV relativeFrom="paragraph">
            <wp:posOffset>-102235</wp:posOffset>
          </wp:positionV>
          <wp:extent cx="893105" cy="628650"/>
          <wp:effectExtent l="0" t="0" r="0" b="0"/>
          <wp:wrapNone/>
          <wp:docPr id="381500477" name="Imagen 4" descr="Logotip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1500477" name="Imagen 4" descr="Logotipo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310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46FE8">
      <w:rPr>
        <w:rFonts w:ascii="Segoe UI" w:hAnsi="Segoe UI" w:cs="Segoe UI"/>
        <w:b/>
        <w:bCs/>
        <w:color w:val="0070C0"/>
      </w:rPr>
      <w:t xml:space="preserve">                                                                                       </w:t>
    </w:r>
    <w:r>
      <w:rPr>
        <w:rFonts w:ascii="Segoe UI" w:hAnsi="Segoe UI" w:cs="Segoe UI"/>
        <w:b/>
        <w:bCs/>
        <w:color w:val="0070C0"/>
      </w:rPr>
      <w:t xml:space="preserve">   </w:t>
    </w:r>
    <w:r w:rsidRPr="00146FE8">
      <w:rPr>
        <w:rFonts w:ascii="Segoe UI" w:hAnsi="Segoe UI" w:cs="Segoe UI"/>
        <w:b/>
        <w:bCs/>
        <w:color w:val="0070C0"/>
      </w:rPr>
      <w:t xml:space="preserve">  </w:t>
    </w:r>
    <w:r>
      <w:rPr>
        <w:rFonts w:ascii="Segoe UI" w:hAnsi="Segoe UI" w:cs="Segoe UI"/>
        <w:b/>
        <w:bCs/>
        <w:color w:val="0070C0"/>
      </w:rPr>
      <w:t xml:space="preserve">  </w:t>
    </w:r>
    <w:r w:rsidRPr="00146FE8">
      <w:rPr>
        <w:rFonts w:ascii="Segoe UI" w:hAnsi="Segoe UI" w:cs="Segoe UI"/>
        <w:b/>
        <w:bCs/>
        <w:color w:val="0070C0"/>
      </w:rPr>
      <w:t xml:space="preserve"> JMG TRAVEL </w:t>
    </w:r>
    <w:bookmarkEnd w:id="1"/>
    <w:bookmarkEnd w:id="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F42A05" w14:textId="77777777" w:rsidR="00E77A65" w:rsidRDefault="00E77A65" w:rsidP="005C4282">
      <w:pPr>
        <w:spacing w:after="0" w:line="240" w:lineRule="auto"/>
      </w:pPr>
      <w:r>
        <w:separator/>
      </w:r>
    </w:p>
  </w:footnote>
  <w:footnote w:type="continuationSeparator" w:id="0">
    <w:p w14:paraId="2F1F1DBE" w14:textId="77777777" w:rsidR="00E77A65" w:rsidRDefault="00E77A65" w:rsidP="005C42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AF9518" w14:textId="5C068E92" w:rsidR="005C4282" w:rsidRDefault="005C4282">
    <w:pPr>
      <w:pStyle w:val="Encabezado"/>
    </w:pPr>
    <w:r>
      <w:rPr>
        <w:noProof/>
      </w:rPr>
      <w:drawing>
        <wp:anchor distT="0" distB="0" distL="0" distR="0" simplePos="0" relativeHeight="251659264" behindDoc="1" locked="0" layoutInCell="1" allowOverlap="1" wp14:anchorId="02986B8E" wp14:editId="1BE79567">
          <wp:simplePos x="0" y="0"/>
          <wp:positionH relativeFrom="page">
            <wp:posOffset>3242310</wp:posOffset>
          </wp:positionH>
          <wp:positionV relativeFrom="page">
            <wp:posOffset>39370</wp:posOffset>
          </wp:positionV>
          <wp:extent cx="1181100" cy="800100"/>
          <wp:effectExtent l="0" t="0" r="0" b="0"/>
          <wp:wrapNone/>
          <wp:docPr id="1" name="Image 1" descr="Logotipo&#10;&#10;El contenido generado por IA puede ser incorrecto.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 descr="Logotipo&#10;&#10;El contenido generado por IA puede ser incorrecto.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100" cy="800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233BAD"/>
    <w:multiLevelType w:val="hybridMultilevel"/>
    <w:tmpl w:val="3CCCDAF6"/>
    <w:lvl w:ilvl="0" w:tplc="AF7493F6">
      <w:numFmt w:val="bullet"/>
      <w:lvlText w:val="•"/>
      <w:lvlJc w:val="left"/>
      <w:pPr>
        <w:ind w:left="811" w:hanging="114"/>
      </w:pPr>
      <w:rPr>
        <w:rFonts w:ascii="Verdana" w:eastAsia="Verdana" w:hAnsi="Verdana" w:cs="Verdana" w:hint="default"/>
        <w:b w:val="0"/>
        <w:bCs w:val="0"/>
        <w:i w:val="0"/>
        <w:iCs w:val="0"/>
        <w:color w:val="171715"/>
        <w:spacing w:val="0"/>
        <w:w w:val="54"/>
        <w:sz w:val="13"/>
        <w:szCs w:val="13"/>
        <w:lang w:val="es-ES" w:eastAsia="en-US" w:bidi="ar-SA"/>
      </w:rPr>
    </w:lvl>
    <w:lvl w:ilvl="1" w:tplc="B646469E">
      <w:numFmt w:val="bullet"/>
      <w:lvlText w:val="•"/>
      <w:lvlJc w:val="left"/>
      <w:pPr>
        <w:ind w:left="1440" w:hanging="114"/>
      </w:pPr>
      <w:rPr>
        <w:lang w:val="es-ES" w:eastAsia="en-US" w:bidi="ar-SA"/>
      </w:rPr>
    </w:lvl>
    <w:lvl w:ilvl="2" w:tplc="804698B4">
      <w:numFmt w:val="bullet"/>
      <w:lvlText w:val="•"/>
      <w:lvlJc w:val="left"/>
      <w:pPr>
        <w:ind w:left="2060" w:hanging="114"/>
      </w:pPr>
      <w:rPr>
        <w:lang w:val="es-ES" w:eastAsia="en-US" w:bidi="ar-SA"/>
      </w:rPr>
    </w:lvl>
    <w:lvl w:ilvl="3" w:tplc="9B80F13C">
      <w:numFmt w:val="bullet"/>
      <w:lvlText w:val="•"/>
      <w:lvlJc w:val="left"/>
      <w:pPr>
        <w:ind w:left="2681" w:hanging="114"/>
      </w:pPr>
      <w:rPr>
        <w:lang w:val="es-ES" w:eastAsia="en-US" w:bidi="ar-SA"/>
      </w:rPr>
    </w:lvl>
    <w:lvl w:ilvl="4" w:tplc="52B2E2EC">
      <w:numFmt w:val="bullet"/>
      <w:lvlText w:val="•"/>
      <w:lvlJc w:val="left"/>
      <w:pPr>
        <w:ind w:left="3301" w:hanging="114"/>
      </w:pPr>
      <w:rPr>
        <w:lang w:val="es-ES" w:eastAsia="en-US" w:bidi="ar-SA"/>
      </w:rPr>
    </w:lvl>
    <w:lvl w:ilvl="5" w:tplc="0D583B0E">
      <w:numFmt w:val="bullet"/>
      <w:lvlText w:val="•"/>
      <w:lvlJc w:val="left"/>
      <w:pPr>
        <w:ind w:left="3922" w:hanging="114"/>
      </w:pPr>
      <w:rPr>
        <w:lang w:val="es-ES" w:eastAsia="en-US" w:bidi="ar-SA"/>
      </w:rPr>
    </w:lvl>
    <w:lvl w:ilvl="6" w:tplc="FCCA8914">
      <w:numFmt w:val="bullet"/>
      <w:lvlText w:val="•"/>
      <w:lvlJc w:val="left"/>
      <w:pPr>
        <w:ind w:left="4542" w:hanging="114"/>
      </w:pPr>
      <w:rPr>
        <w:lang w:val="es-ES" w:eastAsia="en-US" w:bidi="ar-SA"/>
      </w:rPr>
    </w:lvl>
    <w:lvl w:ilvl="7" w:tplc="411A0252">
      <w:numFmt w:val="bullet"/>
      <w:lvlText w:val="•"/>
      <w:lvlJc w:val="left"/>
      <w:pPr>
        <w:ind w:left="5162" w:hanging="114"/>
      </w:pPr>
      <w:rPr>
        <w:lang w:val="es-ES" w:eastAsia="en-US" w:bidi="ar-SA"/>
      </w:rPr>
    </w:lvl>
    <w:lvl w:ilvl="8" w:tplc="3D16EBB2">
      <w:numFmt w:val="bullet"/>
      <w:lvlText w:val="•"/>
      <w:lvlJc w:val="left"/>
      <w:pPr>
        <w:ind w:left="5783" w:hanging="114"/>
      </w:pPr>
      <w:rPr>
        <w:lang w:val="es-ES" w:eastAsia="en-US" w:bidi="ar-SA"/>
      </w:rPr>
    </w:lvl>
  </w:abstractNum>
  <w:num w:numId="1" w16cid:durableId="6036158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4282"/>
    <w:rsid w:val="00073D5E"/>
    <w:rsid w:val="002009D8"/>
    <w:rsid w:val="005C0482"/>
    <w:rsid w:val="005C4282"/>
    <w:rsid w:val="00814907"/>
    <w:rsid w:val="00942CC3"/>
    <w:rsid w:val="00A958C4"/>
    <w:rsid w:val="00BE0DFA"/>
    <w:rsid w:val="00D27289"/>
    <w:rsid w:val="00E61589"/>
    <w:rsid w:val="00E77A65"/>
    <w:rsid w:val="00EA47EC"/>
    <w:rsid w:val="00F27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3CE26DFE"/>
  <w15:chartTrackingRefBased/>
  <w15:docId w15:val="{F7FAA2A8-A47F-481A-93B1-07F8A0DB6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5C428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C428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C428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C428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C428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C428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C428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C428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C428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C428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C428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C428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C428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C428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C428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C428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C428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C428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5C428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5C428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5C428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5C428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5C428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5C428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5C428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5C428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C428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C428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5C4282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5C428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C4282"/>
  </w:style>
  <w:style w:type="paragraph" w:styleId="Piedepgina">
    <w:name w:val="footer"/>
    <w:basedOn w:val="Normal"/>
    <w:link w:val="PiedepginaCar"/>
    <w:uiPriority w:val="99"/>
    <w:unhideWhenUsed/>
    <w:rsid w:val="005C428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C4282"/>
  </w:style>
  <w:style w:type="table" w:styleId="Tablaconcuadrcula">
    <w:name w:val="Table Grid"/>
    <w:basedOn w:val="Tablanormal"/>
    <w:uiPriority w:val="39"/>
    <w:rsid w:val="00D272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39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9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0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0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3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0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840</Words>
  <Characters>4234</Characters>
  <Application>Microsoft Office Word</Application>
  <DocSecurity>0</DocSecurity>
  <Lines>136</Lines>
  <Paragraphs>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Alemania Romantica</dc:title>
  <dc:subject/>
  <dc:creator>Juan Manuel Gaitan</dc:creator>
  <cp:keywords/>
  <dc:description/>
  <cp:lastModifiedBy>Francesca Tagliaboschi</cp:lastModifiedBy>
  <cp:revision>3</cp:revision>
  <dcterms:created xsi:type="dcterms:W3CDTF">2025-06-22T08:57:00Z</dcterms:created>
  <dcterms:modified xsi:type="dcterms:W3CDTF">2025-06-22T09:33:00Z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80009bf4-eb92-4e0a-a0a8-bde65cdff9ab</vt:lpwstr>
  </property>
</Properties>
</file>