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56927" w14:textId="77777777" w:rsidR="00BB7CD6" w:rsidRDefault="00BB7CD6" w:rsidP="00A558B1">
      <w:pPr>
        <w:rPr>
          <w:rFonts w:ascii="Segoe UI" w:hAnsi="Segoe UI" w:cs="Segoe UI"/>
          <w:b/>
          <w:noProof/>
          <w:color w:val="FF0000"/>
          <w:sz w:val="28"/>
          <w:szCs w:val="28"/>
          <w:shd w:val="clear" w:color="auto" w:fill="FFFFFF"/>
        </w:rPr>
      </w:pPr>
    </w:p>
    <w:p w14:paraId="50E0DCF4" w14:textId="2D159828" w:rsidR="00242672" w:rsidRDefault="00A558B1" w:rsidP="001E6BD2">
      <w:pPr>
        <w:jc w:val="center"/>
        <w:rPr>
          <w:rFonts w:ascii="Segoe UI" w:hAnsi="Segoe UI" w:cs="Segoe UI"/>
          <w:b/>
          <w:noProof/>
          <w:color w:val="FF0000"/>
          <w:sz w:val="28"/>
          <w:szCs w:val="28"/>
          <w:shd w:val="clear" w:color="auto" w:fill="FFFFFF"/>
        </w:rPr>
      </w:pPr>
      <w:r>
        <w:rPr>
          <w:noProof/>
        </w:rPr>
        <w:drawing>
          <wp:inline distT="0" distB="0" distL="0" distR="0" wp14:anchorId="4427D0E1" wp14:editId="3A80DF37">
            <wp:extent cx="3871609" cy="1589296"/>
            <wp:effectExtent l="0" t="0" r="0" b="0"/>
            <wp:docPr id="4" name="Imagen 4" descr="Viva Mexico Independence Day Lettering Text Greeting Card Template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a Mexico Independence Day Lettering Text Greeting Card Template Stock  Illustration - Download Image Now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103" cy="1602224"/>
                    </a:xfrm>
                    <a:prstGeom prst="rect">
                      <a:avLst/>
                    </a:prstGeom>
                    <a:noFill/>
                    <a:ln>
                      <a:noFill/>
                    </a:ln>
                  </pic:spPr>
                </pic:pic>
              </a:graphicData>
            </a:graphic>
          </wp:inline>
        </w:drawing>
      </w:r>
    </w:p>
    <w:p w14:paraId="42C675C8" w14:textId="50D3C0E9" w:rsidR="0015267F" w:rsidRDefault="0015267F" w:rsidP="005E6EF2">
      <w:pPr>
        <w:jc w:val="cente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242672">
        <w:rPr>
          <w:rFonts w:ascii="Freestyle Script" w:hAnsi="Freestyle Script" w:cs="Segoe UI"/>
          <w:b/>
          <w:color w:val="FF0000"/>
          <w:sz w:val="48"/>
          <w:szCs w:val="48"/>
          <w:shd w:val="clear" w:color="auto" w:fill="FFFFFF"/>
        </w:rPr>
        <w:t>“</w:t>
      </w:r>
      <w:r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Explora el encanto de México Colonial</w:t>
      </w:r>
      <w:r w:rsidR="00242672"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w:t>
      </w:r>
      <w:r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donde la historia cobra vida entre mariachis</w:t>
      </w:r>
      <w:r w:rsidR="00242672"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w:t>
      </w:r>
      <w:r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pirámides</w:t>
      </w:r>
      <w:r w:rsidR="00242672"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e historia</w:t>
      </w:r>
      <w:r w:rsidRPr="0024267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w:t>
      </w:r>
      <w:r w:rsidR="001E6BD2">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w:t>
      </w:r>
    </w:p>
    <w:p w14:paraId="669C8AED" w14:textId="2B4CC0E9" w:rsidR="001E6BD2" w:rsidRPr="00033C0D" w:rsidRDefault="001E6BD2" w:rsidP="005E6EF2">
      <w:pPr>
        <w:jc w:val="center"/>
        <w:rPr>
          <w:rFonts w:ascii="Freestyle Script" w:hAnsi="Freestyle Script" w:cs="Segoe UI"/>
          <w:b/>
          <w:color w:val="FF0000"/>
          <w:sz w:val="48"/>
          <w:szCs w:val="48"/>
          <w:shd w:val="clear" w:color="auto" w:fill="FFFFFF"/>
          <w14:textOutline w14:w="9525" w14:cap="rnd" w14:cmpd="sng" w14:algn="ctr">
            <w14:noFill/>
            <w14:prstDash w14:val="solid"/>
            <w14:bevel/>
          </w14:textOutline>
        </w:rPr>
      </w:pP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sidRPr="00033C0D">
        <w:rPr>
          <w:rFonts w:ascii="Freestyle Script" w:hAnsi="Freestyle Script" w:cs="Segoe UI"/>
          <w:b/>
          <w:color w:val="FF0000"/>
          <w:sz w:val="48"/>
          <w:szCs w:val="48"/>
          <w:shd w:val="clear" w:color="auto" w:fill="FFFFFF"/>
          <w14:textOutline w14:w="9525" w14:cap="rnd" w14:cmpd="sng" w14:algn="ctr">
            <w14:noFill/>
            <w14:prstDash w14:val="solid"/>
            <w14:bevel/>
          </w14:textOutline>
        </w:rPr>
        <w:t>____________________________________</w:t>
      </w:r>
    </w:p>
    <w:p w14:paraId="13A8CEAD" w14:textId="3A91635E" w:rsidR="005E6EF2" w:rsidRPr="00ED1816" w:rsidRDefault="001E6BD2" w:rsidP="00ED1816">
      <w:pPr>
        <w:pStyle w:val="Titolo"/>
      </w:pPr>
      <w:r w:rsidRPr="00ED1816">
        <w:t>MEXICO COLONIAL</w:t>
      </w:r>
    </w:p>
    <w:p w14:paraId="7C977E66" w14:textId="266ECBB9" w:rsidR="00C7412B" w:rsidRPr="00ED1816" w:rsidRDefault="00BB3C68" w:rsidP="00ED1816">
      <w:pPr>
        <w:rPr>
          <w:rFonts w:ascii="Segoe UI" w:hAnsi="Segoe UI" w:cs="Segoe UI"/>
          <w:sz w:val="24"/>
          <w:szCs w:val="24"/>
        </w:rPr>
      </w:pPr>
      <w:r w:rsidRPr="00B82A7D">
        <w:rPr>
          <w:rFonts w:ascii="Segoe UI" w:hAnsi="Segoe UI" w:cs="Segoe UI"/>
          <w:b/>
          <w:sz w:val="24"/>
          <w:szCs w:val="24"/>
        </w:rPr>
        <w:t xml:space="preserve">SALIDAS </w:t>
      </w:r>
      <w:r w:rsidR="00C94A1C" w:rsidRPr="00B82A7D">
        <w:rPr>
          <w:rFonts w:ascii="Segoe UI" w:hAnsi="Segoe UI" w:cs="Segoe UI"/>
          <w:b/>
          <w:sz w:val="24"/>
          <w:szCs w:val="24"/>
        </w:rPr>
        <w:t>GARANTIZADAS:</w:t>
      </w:r>
      <w:r w:rsidR="00C94A1C" w:rsidRPr="00B82A7D">
        <w:rPr>
          <w:rFonts w:ascii="Segoe UI" w:hAnsi="Segoe UI" w:cs="Segoe UI"/>
          <w:sz w:val="24"/>
          <w:szCs w:val="24"/>
        </w:rPr>
        <w:t xml:space="preserve"> </w:t>
      </w:r>
      <w:r w:rsidR="00C94A1C" w:rsidRPr="00B82A7D">
        <w:rPr>
          <w:rFonts w:ascii="Segoe UI" w:hAnsi="Segoe UI" w:cs="Segoe UI"/>
          <w:b/>
          <w:bCs/>
          <w:noProof/>
          <w:color w:val="4472C4" w:themeColor="accent1"/>
          <w:kern w:val="2"/>
          <w:sz w:val="24"/>
          <w:szCs w:val="24"/>
        </w:rPr>
        <w:drawing>
          <wp:inline distT="0" distB="0" distL="0" distR="0" wp14:anchorId="07E6396B" wp14:editId="4E2375C4">
            <wp:extent cx="332637" cy="299923"/>
            <wp:effectExtent l="0" t="0" r="0" b="5080"/>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70852" cy="334380"/>
                    </a:xfrm>
                    <a:prstGeom prst="rect">
                      <a:avLst/>
                    </a:prstGeom>
                  </pic:spPr>
                </pic:pic>
              </a:graphicData>
            </a:graphic>
          </wp:inline>
        </w:drawing>
      </w:r>
      <w:r w:rsidR="00B5435E" w:rsidRPr="00B82A7D">
        <w:rPr>
          <w:rFonts w:ascii="Segoe UI" w:hAnsi="Segoe UI" w:cs="Segoe UI"/>
          <w:sz w:val="24"/>
          <w:szCs w:val="24"/>
        </w:rPr>
        <w:t>10</w:t>
      </w:r>
      <w:r w:rsidR="00C94A1C" w:rsidRPr="00B82A7D">
        <w:rPr>
          <w:rFonts w:ascii="Segoe UI" w:hAnsi="Segoe UI" w:cs="Segoe UI"/>
          <w:sz w:val="24"/>
          <w:szCs w:val="24"/>
        </w:rPr>
        <w:t xml:space="preserve"> DIAS - </w:t>
      </w:r>
      <w:r w:rsidR="00C94A1C" w:rsidRPr="00B82A7D">
        <w:rPr>
          <w:rFonts w:ascii="Segoe UI" w:hAnsi="Segoe UI" w:cs="Segoe UI"/>
          <w:b/>
          <w:bCs/>
          <w:noProof/>
          <w:color w:val="4472C4" w:themeColor="accent1"/>
          <w:kern w:val="2"/>
          <w:sz w:val="24"/>
          <w:szCs w:val="24"/>
        </w:rPr>
        <w:drawing>
          <wp:inline distT="0" distB="0" distL="0" distR="0" wp14:anchorId="3BE72EA1" wp14:editId="38689CD6">
            <wp:extent cx="336499" cy="336499"/>
            <wp:effectExtent l="0" t="0" r="6985" b="6985"/>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336499" cy="336499"/>
                    </a:xfrm>
                    <a:prstGeom prst="rect">
                      <a:avLst/>
                    </a:prstGeom>
                  </pic:spPr>
                </pic:pic>
              </a:graphicData>
            </a:graphic>
          </wp:inline>
        </w:drawing>
      </w:r>
      <w:r w:rsidR="00C94A1C" w:rsidRPr="00B82A7D">
        <w:rPr>
          <w:rFonts w:ascii="Segoe UI" w:hAnsi="Segoe UI" w:cs="Segoe UI"/>
          <w:sz w:val="24"/>
          <w:szCs w:val="24"/>
        </w:rPr>
        <w:t xml:space="preserve"> </w:t>
      </w:r>
      <w:r w:rsidR="00B5435E" w:rsidRPr="00B82A7D">
        <w:rPr>
          <w:rFonts w:ascii="Segoe UI" w:hAnsi="Segoe UI" w:cs="Segoe UI"/>
          <w:sz w:val="24"/>
          <w:szCs w:val="24"/>
        </w:rPr>
        <w:t>9</w:t>
      </w:r>
      <w:r w:rsidR="00C94A1C" w:rsidRPr="00B82A7D">
        <w:rPr>
          <w:rFonts w:ascii="Segoe UI" w:hAnsi="Segoe UI" w:cs="Segoe UI"/>
          <w:sz w:val="24"/>
          <w:szCs w:val="24"/>
        </w:rPr>
        <w:t>NOCHES</w:t>
      </w:r>
    </w:p>
    <w:p w14:paraId="20CF9EE5" w14:textId="76298341" w:rsidR="00FF124F" w:rsidRPr="00B63FC8" w:rsidRDefault="00B63FC8" w:rsidP="00FF124F">
      <w:pPr>
        <w:rPr>
          <w:rFonts w:ascii="Freestyle Script" w:hAnsi="Freestyle Script" w:cs="Segoe UI"/>
          <w:b/>
          <w:color w:val="000000" w:themeColor="text1"/>
          <w:sz w:val="56"/>
          <w:szCs w:val="56"/>
        </w:rPr>
      </w:pPr>
      <w:r w:rsidRPr="00B63FC8">
        <w:rPr>
          <w:rFonts w:ascii="Freestyle Script" w:hAnsi="Freestyle Script" w:cs="Segoe UI"/>
          <w:b/>
          <w:color w:val="000000" w:themeColor="text1"/>
          <w:sz w:val="56"/>
          <w:szCs w:val="56"/>
        </w:rPr>
        <w:t>Aquí inicia tu viaje</w:t>
      </w:r>
    </w:p>
    <w:p w14:paraId="4E966E36" w14:textId="07C2E135" w:rsidR="003F7F21" w:rsidRPr="00B63FC8" w:rsidRDefault="00530094" w:rsidP="00ED1816">
      <w:pPr>
        <w:pStyle w:val="Titolo1"/>
      </w:pPr>
      <w:r w:rsidRPr="00B63FC8">
        <w:t>DIA 1:</w:t>
      </w:r>
      <w:r w:rsidR="003F7F21" w:rsidRPr="00B63FC8">
        <w:t xml:space="preserve"> </w:t>
      </w:r>
      <w:r w:rsidR="00B82A7D" w:rsidRPr="00B63FC8">
        <w:rPr>
          <w:rFonts w:eastAsia="Calibri"/>
          <w:shd w:val="clear" w:color="auto" w:fill="FFFFFF"/>
        </w:rPr>
        <w:t>LLEGADA A CIUDAD DE MÉXICO</w:t>
      </w:r>
    </w:p>
    <w:p w14:paraId="41533553" w14:textId="138B0500" w:rsidR="00B94AAF" w:rsidRPr="00ED1816" w:rsidRDefault="00B82A7D" w:rsidP="00ED1816">
      <w:pPr>
        <w:suppressLineNumbers/>
        <w:rPr>
          <w:rFonts w:ascii="Segoe UI" w:eastAsia="Calibri" w:hAnsi="Segoe UI" w:cs="Segoe UI"/>
          <w:b/>
          <w:bCs/>
          <w:shd w:val="clear" w:color="auto" w:fill="FFFFFF"/>
        </w:rPr>
      </w:pPr>
      <w:r w:rsidRPr="00FE4619">
        <w:rPr>
          <w:rFonts w:ascii="Segoe UI" w:eastAsia="Calibri" w:hAnsi="Segoe UI" w:cs="Segoe UI"/>
          <w:shd w:val="clear" w:color="auto" w:fill="FFFFFF"/>
        </w:rPr>
        <w:t>Recepción en el Aeropuerto Internacional de la Ciudad de México Benito Juárez y traslado al hotel seleccionado.</w:t>
      </w:r>
      <w:r w:rsidRPr="00FE4619">
        <w:rPr>
          <w:rFonts w:ascii="Segoe UI" w:eastAsia="Calibri" w:hAnsi="Segoe UI" w:cs="Segoe UI"/>
          <w:b/>
          <w:bCs/>
          <w:shd w:val="clear" w:color="auto" w:fill="FFFFFF"/>
        </w:rPr>
        <w:t xml:space="preserve"> Alojamiento.</w:t>
      </w:r>
    </w:p>
    <w:p w14:paraId="3F8B9F6A" w14:textId="0AED0130" w:rsidR="009E38B5" w:rsidRPr="00906D44" w:rsidRDefault="004F263C" w:rsidP="00ED1816">
      <w:pPr>
        <w:pStyle w:val="Titolo1"/>
      </w:pPr>
      <w:r w:rsidRPr="00906D44">
        <w:t xml:space="preserve">DIA 2: </w:t>
      </w:r>
      <w:r w:rsidR="006B4C9B">
        <w:t xml:space="preserve">VISITA DE CIUDAD DE MEXICO </w:t>
      </w:r>
      <w:r w:rsidR="00F45D5A" w:rsidRPr="00906D44">
        <w:rPr>
          <w:shd w:val="clear" w:color="auto" w:fill="FFFFFF"/>
        </w:rPr>
        <w:t xml:space="preserve"> </w:t>
      </w:r>
    </w:p>
    <w:p w14:paraId="72B416D1" w14:textId="635DB7D7" w:rsidR="00B82A7D" w:rsidRPr="006B4C9B" w:rsidRDefault="006B4C9B" w:rsidP="00530094">
      <w:pPr>
        <w:jc w:val="both"/>
        <w:rPr>
          <w:rFonts w:ascii="Segoe UI" w:hAnsi="Segoe UI" w:cs="Segoe UI"/>
          <w:bCs/>
        </w:rPr>
      </w:pPr>
      <w:r w:rsidRPr="006B4C9B">
        <w:rPr>
          <w:rFonts w:ascii="Segoe UI" w:hAnsi="Segoe UI" w:cs="Segoe UI"/>
          <w:b/>
        </w:rPr>
        <w:t>Desayuno.</w:t>
      </w:r>
      <w:r w:rsidRPr="006B4C9B">
        <w:rPr>
          <w:rFonts w:ascii="Segoe UI" w:hAnsi="Segoe UI" w:cs="Segoe UI"/>
          <w:bCs/>
        </w:rPr>
        <w:t xml:space="preserve"> Visitaremos los lugares más representativos de esta gran metrópoli con más de 20 millones de habitantes. La primera parte es a pie. La Plaza de la Constitución o Zócalo, es la tercera plaza más grande del mundo. A sus costados encontraremos los primeros atractivos que veremos: el Palacio Nacional, La Catedral Metropolitana, la iglesia más grande de Latinoamérica, y donde podremos apreciar entre otras cosas, al famoso “Santo Cristo del Veneno” o “Cristo Negro” que dicen que es muy milagroso. Al costado de la Catedral se encuentran las ruinas de Templo Mayor, que es justamente el corazón del nacimiento de la Gran Tenochtitlán, las cuales veremos desde fuera. Nos trasladaremos en el vehículo a la Plaza de las Tres Culturas, que muestra vestigios de construcciones prehispánicas, coloniales y modernas. Encontramos en este lugar la Iglesia donde fue bautizado San Juan Diego, así </w:t>
      </w:r>
      <w:r w:rsidRPr="006B4C9B">
        <w:rPr>
          <w:rFonts w:ascii="Segoe UI" w:hAnsi="Segoe UI" w:cs="Segoe UI"/>
          <w:bCs/>
        </w:rPr>
        <w:lastRenderedPageBreak/>
        <w:t xml:space="preserve">como la explanada donde se dieron los sucesos de la matanza de estudiantes en 1968. Desde afuera nuestro guía nos mostrará y explicará los principales puntos. Pasamos a un Mercado de Artesanías, para una visita de aproximadamente 30 minutos, a fin de que nuestros pasajeros puedan adquirir sus recuerdos y regalos típicos. A partir de aquí, admiraremos desde el vehículo el Paseo de la Reforma con su monumento a la Independencia llamado comúnmente “El Ángel”. En caso de que las autoridades lo permitan podremos bajar a tomarnos una fotografía con el monumento más importante de México. Continuaremos por Reforma para ubicar y admirar desde el vehículo el Bosque de Chapultepec donde se localizan el Castillo que fue residencia del emperador Maximiliano y de presidentes mexicanos, el Lago, el Auditorio Nacional y el museo de Antropología. No hay parada en estos sitios. </w:t>
      </w:r>
      <w:r w:rsidRPr="006B4C9B">
        <w:rPr>
          <w:rFonts w:ascii="Segoe UI" w:hAnsi="Segoe UI" w:cs="Segoe UI"/>
          <w:b/>
        </w:rPr>
        <w:t>Alojamiento.</w:t>
      </w:r>
    </w:p>
    <w:p w14:paraId="5370543F" w14:textId="12E04A5E" w:rsidR="00492D36" w:rsidRPr="00906D44" w:rsidRDefault="00ED25D7" w:rsidP="00ED1816">
      <w:pPr>
        <w:pStyle w:val="Titolo1"/>
      </w:pPr>
      <w:r w:rsidRPr="00906D44">
        <w:t>DIA 3:</w:t>
      </w:r>
      <w:r w:rsidR="004F263C" w:rsidRPr="00906D44">
        <w:t xml:space="preserve"> </w:t>
      </w:r>
      <w:r w:rsidR="00B82A7D" w:rsidRPr="00906D44">
        <w:rPr>
          <w:shd w:val="clear" w:color="auto" w:fill="FFFFFF"/>
        </w:rPr>
        <w:t>BASILICA DE GUADALUPE Y PIRÁMIDES DE TEOTIHUACAN.</w:t>
      </w:r>
    </w:p>
    <w:p w14:paraId="1321328C" w14:textId="6425A72B" w:rsidR="00B82A7D" w:rsidRPr="00ED1816" w:rsidRDefault="00B82A7D" w:rsidP="00ED1816">
      <w:pPr>
        <w:pStyle w:val="Corpotesto"/>
        <w:spacing w:before="2" w:line="276" w:lineRule="auto"/>
        <w:ind w:right="114"/>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El recorrido inicia con la Basílica de Guadalupe, el segundo de los santuarios más frecuentado por los fieles católicos en todo el mundo, situada en el cerro del Tepeyac. Se podrá apreciar el ayate de Juan Diego con la imagen de la Virgen de Guadalupe. Incluye tiempo libre que pueden aprovechar para atender Misa, de acuerdo con la disponibilidad de la Basílica.</w:t>
      </w:r>
      <w:r w:rsidR="006B4C9B">
        <w:rPr>
          <w:rFonts w:ascii="Segoe UI" w:hAnsi="Segoe UI" w:cs="Segoe UI"/>
          <w:shd w:val="clear" w:color="auto" w:fill="FFFFFF"/>
        </w:rPr>
        <w:t xml:space="preserve"> </w:t>
      </w:r>
      <w:r w:rsidRPr="00FE4619">
        <w:rPr>
          <w:rFonts w:ascii="Segoe UI" w:hAnsi="Segoe UI" w:cs="Segoe UI"/>
          <w:shd w:val="clear" w:color="auto" w:fill="FFFFFF"/>
        </w:rPr>
        <w:t xml:space="preserve">Continuación hacia Teotihuacán para visitar de las pirámides del Sol y la Luna, la Ciudadela con su templo a Quetzalcóatl, la Avenida de los Muertos y los Templos del Jaguar y de los Caracoles. Parada en tienda de artesanías para demostración de cómo los teotihuacanos elaboraban textiles y artesanías en piedras como la Obsidiana y el jade. </w:t>
      </w:r>
      <w:r w:rsidR="009966D5">
        <w:rPr>
          <w:rFonts w:ascii="Segoe UI" w:hAnsi="Segoe UI" w:cs="Segoe UI"/>
          <w:shd w:val="clear" w:color="auto" w:fill="FFFFFF"/>
        </w:rPr>
        <w:t xml:space="preserve">Regreso. </w:t>
      </w:r>
      <w:r w:rsidRPr="00FE4619">
        <w:rPr>
          <w:rFonts w:ascii="Segoe UI" w:hAnsi="Segoe UI" w:cs="Segoe UI"/>
          <w:b/>
          <w:bCs/>
          <w:shd w:val="clear" w:color="auto" w:fill="FFFFFF"/>
        </w:rPr>
        <w:t>Alojamiento.</w:t>
      </w:r>
    </w:p>
    <w:p w14:paraId="0BD9491A" w14:textId="4EC92620" w:rsidR="00A10229" w:rsidRPr="00ED1816" w:rsidRDefault="003E23AD" w:rsidP="00A10229">
      <w:pPr>
        <w:pStyle w:val="Corpotesto"/>
        <w:spacing w:before="32" w:line="276" w:lineRule="auto"/>
        <w:ind w:right="114"/>
        <w:jc w:val="both"/>
        <w:rPr>
          <w:rFonts w:ascii="Segoe UI" w:hAnsi="Segoe UI" w:cs="Segoe UI"/>
          <w:b/>
          <w:shd w:val="clear" w:color="auto" w:fill="FFFFFF"/>
        </w:rPr>
      </w:pPr>
      <w:r w:rsidRPr="00FE4619">
        <w:rPr>
          <w:rFonts w:ascii="Segoe UI" w:hAnsi="Segoe UI" w:cs="Segoe UI"/>
          <w:b/>
        </w:rPr>
        <w:t>El tour no necesariamente se da en el orden de esta descripción. Por motivos diversos inherentes a la logística de la operación el orden puede ser alterado, sin previo aviso, sin perder ningún punto a visitar, a menos que sea por causas de fuerza mayor.</w:t>
      </w:r>
    </w:p>
    <w:p w14:paraId="1CC91AC4" w14:textId="031B3080" w:rsidR="00ED25D7" w:rsidRPr="00906D44" w:rsidRDefault="00ED25D7" w:rsidP="00ED1816">
      <w:pPr>
        <w:pStyle w:val="Titolo1"/>
      </w:pPr>
      <w:r w:rsidRPr="00906D44">
        <w:t xml:space="preserve">DIA </w:t>
      </w:r>
      <w:r w:rsidR="00AC0E24" w:rsidRPr="00906D44">
        <w:t>4</w:t>
      </w:r>
      <w:r w:rsidRPr="00906D44">
        <w:t>:</w:t>
      </w:r>
      <w:r w:rsidR="0029775D" w:rsidRPr="00906D44">
        <w:t xml:space="preserve"> </w:t>
      </w:r>
      <w:r w:rsidR="003E23AD" w:rsidRPr="00906D44">
        <w:rPr>
          <w:shd w:val="clear" w:color="auto" w:fill="FFFFFF"/>
        </w:rPr>
        <w:t>CIUDAD DE MÉXICO – QUERÉTARO - SAN MIGUEL DE ALLENDE</w:t>
      </w:r>
    </w:p>
    <w:p w14:paraId="2E4E5EC3" w14:textId="1DA08D83" w:rsidR="003E23AD" w:rsidRPr="00FE4619" w:rsidRDefault="003E23AD" w:rsidP="003E23AD">
      <w:pPr>
        <w:pStyle w:val="Corpotesto"/>
        <w:spacing w:before="2" w:line="276" w:lineRule="auto"/>
        <w:ind w:right="115"/>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Salimos hacia Querétaro, </w:t>
      </w:r>
      <w:r w:rsidRPr="00FE4619">
        <w:rPr>
          <w:rFonts w:ascii="Segoe UI" w:hAnsi="Segoe UI" w:cs="Segoe UI"/>
          <w:b/>
          <w:bCs/>
          <w:shd w:val="clear" w:color="auto" w:fill="FFFFFF"/>
        </w:rPr>
        <w:t>Ciudad Patrimonio del Mundo reconocida por la UNESCO</w:t>
      </w:r>
      <w:r w:rsidRPr="00FE4619">
        <w:rPr>
          <w:rFonts w:ascii="Segoe UI" w:hAnsi="Segoe UI" w:cs="Segoe UI"/>
          <w:shd w:val="clear" w:color="auto" w:fill="FFFFFF"/>
        </w:rPr>
        <w:t xml:space="preserve"> con un trayecto de aproximadamente dos horas. Llegada al centro histórico para hacer un paseo peatonal con: la Casa de la Corregidora Josefa Ortiz de Domínguez (Palacio Municipal) y el Palacete de la Marquesa de la Villa del Villar del Águila. Veremos su impresionante Acueducto con 1,280 metros de longitud y arcos de más de 23 metros de altura, convirtiéndose en una obra maestra de la Ingeniería del Siglo XVIII. Visita del Templo de la Santa Cruz (que es donde se venden las espinas en forma de crucifijo, de un arbusto único en su tipo en el mundo), Plaza de Armas.</w:t>
      </w:r>
    </w:p>
    <w:p w14:paraId="0F962846" w14:textId="517CA604" w:rsidR="003E23AD" w:rsidRPr="00FE4619" w:rsidRDefault="003E23AD" w:rsidP="003E23AD">
      <w:pPr>
        <w:pStyle w:val="Corpotesto"/>
        <w:spacing w:before="2" w:line="276" w:lineRule="auto"/>
        <w:ind w:right="115"/>
        <w:jc w:val="both"/>
        <w:rPr>
          <w:rFonts w:ascii="Segoe UI" w:hAnsi="Segoe UI" w:cs="Segoe UI"/>
          <w:shd w:val="clear" w:color="auto" w:fill="FFFFFF"/>
        </w:rPr>
      </w:pPr>
      <w:r w:rsidRPr="00FE4619">
        <w:rPr>
          <w:rFonts w:ascii="Segoe UI" w:hAnsi="Segoe UI" w:cs="Segoe UI"/>
          <w:shd w:val="clear" w:color="auto" w:fill="FFFFFF"/>
        </w:rPr>
        <w:t xml:space="preserve">Cerro de las Campanas, donde fue ejecutado el emperador Maximiliano en 1867, y donde también admiraremos un gran monumento a Benito Juárez, uno de los presidentes más importantes que ha tenido México y conocido como Benemérito de las Américas y su célebre frase “El respeto al derecho ajeno, es la Paz”. Tiempo para almuerzo por cuenta de </w:t>
      </w:r>
      <w:r w:rsidRPr="00FE4619">
        <w:rPr>
          <w:rFonts w:ascii="Segoe UI" w:hAnsi="Segoe UI" w:cs="Segoe UI"/>
          <w:shd w:val="clear" w:color="auto" w:fill="FFFFFF"/>
        </w:rPr>
        <w:lastRenderedPageBreak/>
        <w:t>los pasajeros.</w:t>
      </w:r>
    </w:p>
    <w:p w14:paraId="61D6F994" w14:textId="2A8C3AFA" w:rsidR="003E23AD" w:rsidRPr="00ED1816" w:rsidRDefault="003E23AD" w:rsidP="00ED1816">
      <w:pPr>
        <w:pStyle w:val="Corpotesto"/>
        <w:spacing w:before="11" w:line="276" w:lineRule="auto"/>
        <w:ind w:right="110"/>
        <w:jc w:val="both"/>
        <w:rPr>
          <w:rFonts w:ascii="Segoe UI" w:hAnsi="Segoe UI" w:cs="Segoe UI"/>
          <w:shd w:val="clear" w:color="auto" w:fill="FFFFFF"/>
        </w:rPr>
      </w:pPr>
      <w:r w:rsidRPr="00FE4619">
        <w:rPr>
          <w:rFonts w:ascii="Segoe UI" w:hAnsi="Segoe UI" w:cs="Segoe UI"/>
          <w:shd w:val="clear" w:color="auto" w:fill="FFFFFF"/>
        </w:rPr>
        <w:t xml:space="preserve">Continuación a San Miguel de Allende, a una hora y media de camino, </w:t>
      </w:r>
      <w:r w:rsidRPr="00FE4619">
        <w:rPr>
          <w:rFonts w:ascii="Segoe UI" w:hAnsi="Segoe UI" w:cs="Segoe UI"/>
          <w:b/>
          <w:bCs/>
          <w:shd w:val="clear" w:color="auto" w:fill="FFFFFF"/>
        </w:rPr>
        <w:t>Ciudad Patrimonio del Mundo reconocida por la UNESCO</w:t>
      </w:r>
      <w:r w:rsidRPr="00FE4619">
        <w:rPr>
          <w:rFonts w:ascii="Segoe UI" w:hAnsi="Segoe UI" w:cs="Segoe UI"/>
          <w:shd w:val="clear" w:color="auto" w:fill="FFFFFF"/>
        </w:rPr>
        <w:t xml:space="preserve"> y además nombrada por publicaciones como Conde Nast Traveller y Travel &amp; Leisure, como la ciudad más bella en Latinoamérica. Visita de la Iglesia dedicada a San Miguel Arcángel, bella pieza arquitectónica del Siglo XVII con una fachada neogótica y la Plaza Principal, Palacio Municipal, la Casa del Mayorazgo de la Canal, el Instituto Allende de Arte y Cultura, Convento Real de la Concepción. Visitas panorámicas a las casas de los famosos artistas Cantinflas y Pedro Vargas. Mercado de artesanías, con muestras de arte en pewter, latón repujado, las características estrellas, papel maché, artículos con la imagen de Frida Kahlo y los corazones que son el símbolo de San Miguel de Allende, entre muchas otras. </w:t>
      </w:r>
      <w:r w:rsidRPr="00FE4619">
        <w:rPr>
          <w:rFonts w:ascii="Segoe UI" w:hAnsi="Segoe UI" w:cs="Segoe UI"/>
          <w:b/>
          <w:bCs/>
          <w:shd w:val="clear" w:color="auto" w:fill="FFFFFF"/>
        </w:rPr>
        <w:t>Alojamiento.</w:t>
      </w:r>
    </w:p>
    <w:p w14:paraId="21199006" w14:textId="5A81BADB" w:rsidR="003E23AD" w:rsidRPr="00ED1816" w:rsidRDefault="00AC0E24" w:rsidP="00ED1816">
      <w:pPr>
        <w:pStyle w:val="Titolo1"/>
      </w:pPr>
      <w:r w:rsidRPr="00ED1816">
        <w:t xml:space="preserve">DIA </w:t>
      </w:r>
      <w:r w:rsidR="003E23AD" w:rsidRPr="00ED1816">
        <w:t>5</w:t>
      </w:r>
      <w:r w:rsidRPr="00ED1816">
        <w:t xml:space="preserve">: </w:t>
      </w:r>
      <w:r w:rsidR="003E23AD" w:rsidRPr="00ED1816">
        <w:t>SAN MIGUEL DE ALLENDE – ATOTONILCO – DOLORES HIDALGO – GUANAJUATO.</w:t>
      </w:r>
    </w:p>
    <w:p w14:paraId="22112B6C" w14:textId="543C7F9B" w:rsidR="003E23AD" w:rsidRPr="00FE4619" w:rsidRDefault="003E23AD" w:rsidP="003E23AD">
      <w:pPr>
        <w:pStyle w:val="Corpotesto"/>
        <w:spacing w:before="2" w:line="276" w:lineRule="auto"/>
        <w:ind w:right="112"/>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Salida hacia Atotonilco, a solo 20 minutos de trayecto, para admirar la famosa “Capilla Sixtina” mexicana, que es el Santuario de Jesús Nazareno, templo barroco del siglo XVIII, que se construyó tratando de hacer una Iglesia a semejanza del “Santo Sepulcro de Jerusalén”. Las capillas están decoradas con cuadros de Juan Rodríguez Juárez y los murales del artista local Miguel Antonio Martínez de Poca sangre. La importancia del Santuario quedó de manifiesta el 8 de julio de 2008 cuando la Unesco incluyó al santuario dentro de su lista de lugares Continuación hacia Dolores Hidalgo, Pueblo Mágico, a 45 minutos de distancia. Llegada para visitar la Iglesia de la Virgen de Dolores, donde el Cura Miguel Hidalgo dio el grito que inició la lucha de Independencia la madrugada del 16 de septiembre de 1810. Visita a la tumba del famoso compositor mexicano José Alfredo Jiménez, conocido mundialmente por haber realizados muchas de las más representativas canciones mexicanas como “El Rey”, “Ella”, “La media vuelta”, “Serenata huasteca”, “Amanecí en tus brazos” y “Te solté la rienda”. Tiempo para almuerzo por cuenta de los pasajeros.</w:t>
      </w:r>
    </w:p>
    <w:p w14:paraId="41857C9B" w14:textId="049B2438" w:rsidR="003E23AD" w:rsidRPr="00FE4619" w:rsidRDefault="003E23AD" w:rsidP="003E23AD">
      <w:pPr>
        <w:pStyle w:val="Corpotesto"/>
        <w:spacing w:before="1" w:line="276" w:lineRule="auto"/>
        <w:ind w:right="114"/>
        <w:jc w:val="both"/>
        <w:rPr>
          <w:rFonts w:ascii="Segoe UI" w:hAnsi="Segoe UI" w:cs="Segoe UI"/>
          <w:shd w:val="clear" w:color="auto" w:fill="FFFFFF"/>
        </w:rPr>
      </w:pPr>
      <w:r w:rsidRPr="00FE4619">
        <w:rPr>
          <w:rFonts w:ascii="Segoe UI" w:hAnsi="Segoe UI" w:cs="Segoe UI"/>
          <w:shd w:val="clear" w:color="auto" w:fill="FFFFFF"/>
        </w:rPr>
        <w:t>Salida hacia la bella ciudad de Guanajuato Ciudad Patrimonio del Mundo reconocida por la UNESCO, a una hora de distancia pasando por la Sierra de Santa Rosa, famosa por la célebre canción “Camino de Guanajuato”. Visitaremos entre otros atractivos: la Iglesia de la Valenciana, La Alhóndiga de Granaditas, La Universidad, Iglesia de Nuestra Señora de Guanajuato que se encuentra en la Plaza de la Paz, vista panorámica de la casa de Diego Rivera, vista panorámica de Teatro Juárez (no incluye entrada), Jardín Unión, mercado Hidalgo, plazas y callejones como el famoso Callejón del Beso y la plaza del Baratillo. Visita al mirador que se encuentra junto al monumento al Pípila. Guanajuato es famoso por sus calles y túneles, los cuales se podrán admirar durante la visita. Veremos esculturas de personajes como Don Quijote y Jorge Negrete.</w:t>
      </w:r>
    </w:p>
    <w:p w14:paraId="060CBC86" w14:textId="574B8573" w:rsidR="00FE4B98" w:rsidRPr="00ED1816" w:rsidRDefault="003E23AD" w:rsidP="00ED1816">
      <w:pPr>
        <w:pStyle w:val="Corpotesto"/>
        <w:spacing w:before="1" w:line="276" w:lineRule="auto"/>
        <w:ind w:right="114"/>
        <w:jc w:val="both"/>
        <w:rPr>
          <w:rFonts w:ascii="Segoe UI" w:hAnsi="Segoe UI" w:cs="Segoe UI"/>
          <w:b/>
          <w:bCs/>
          <w:shd w:val="clear" w:color="auto" w:fill="FFFFFF"/>
        </w:rPr>
      </w:pPr>
      <w:r w:rsidRPr="00FE4619">
        <w:rPr>
          <w:rFonts w:ascii="Segoe UI" w:hAnsi="Segoe UI" w:cs="Segoe UI"/>
          <w:shd w:val="clear" w:color="auto" w:fill="FFFFFF"/>
        </w:rPr>
        <w:t xml:space="preserve"> Sugerimos en la noche, la “</w:t>
      </w:r>
      <w:r w:rsidR="009966D5" w:rsidRPr="00FE4619">
        <w:rPr>
          <w:rFonts w:ascii="Segoe UI" w:hAnsi="Segoe UI" w:cs="Segoe UI"/>
          <w:shd w:val="clear" w:color="auto" w:fill="FFFFFF"/>
        </w:rPr>
        <w:t>Callejeada</w:t>
      </w:r>
      <w:r w:rsidRPr="00FE4619">
        <w:rPr>
          <w:rFonts w:ascii="Segoe UI" w:hAnsi="Segoe UI" w:cs="Segoe UI"/>
          <w:shd w:val="clear" w:color="auto" w:fill="FFFFFF"/>
        </w:rPr>
        <w:t xml:space="preserve">” (no incluida), que es muy famosa por la diversión </w:t>
      </w:r>
      <w:r w:rsidRPr="00FE4619">
        <w:rPr>
          <w:rFonts w:ascii="Segoe UI" w:hAnsi="Segoe UI" w:cs="Segoe UI"/>
          <w:shd w:val="clear" w:color="auto" w:fill="FFFFFF"/>
        </w:rPr>
        <w:lastRenderedPageBreak/>
        <w:t xml:space="preserve">que hay durante una caminata nocturna por la ciudad, con música de estudiantina, narraciones de leyendas, bota de vino y unos sitios hermosos. Es muy típica realizarla, sobre todo en tiempos del Festival Cervantino. </w:t>
      </w:r>
      <w:r w:rsidRPr="00FE4619">
        <w:rPr>
          <w:rFonts w:ascii="Segoe UI" w:hAnsi="Segoe UI" w:cs="Segoe UI"/>
          <w:b/>
          <w:bCs/>
          <w:shd w:val="clear" w:color="auto" w:fill="FFFFFF"/>
        </w:rPr>
        <w:t>Alojamiento.</w:t>
      </w:r>
    </w:p>
    <w:p w14:paraId="310F0F7F" w14:textId="1BF52645" w:rsidR="00940AC9" w:rsidRPr="00906D44" w:rsidRDefault="003E23AD" w:rsidP="00ED1816">
      <w:pPr>
        <w:pStyle w:val="Titolo1"/>
        <w:rPr>
          <w:shd w:val="clear" w:color="auto" w:fill="FFFFFF"/>
        </w:rPr>
      </w:pPr>
      <w:r w:rsidRPr="00906D44">
        <w:t xml:space="preserve">DIA </w:t>
      </w:r>
      <w:r w:rsidR="00940AC9" w:rsidRPr="00906D44">
        <w:t>6</w:t>
      </w:r>
      <w:r w:rsidRPr="00906D44">
        <w:t xml:space="preserve">: </w:t>
      </w:r>
      <w:r w:rsidRPr="00906D44">
        <w:rPr>
          <w:shd w:val="clear" w:color="auto" w:fill="FFFFFF"/>
        </w:rPr>
        <w:t xml:space="preserve">– </w:t>
      </w:r>
      <w:bookmarkStart w:id="0" w:name="_Hlk166084804"/>
      <w:r w:rsidR="00940AC9" w:rsidRPr="00906D44">
        <w:rPr>
          <w:shd w:val="clear" w:color="auto" w:fill="FFFFFF"/>
        </w:rPr>
        <w:t>GUANAJUATO – RANCHO VICENTE FERNANDEZ - TLAQUEPAQUE – GUADALAJARA – VISITA DE CIUDAD GUADALAJARA.</w:t>
      </w:r>
      <w:bookmarkEnd w:id="0"/>
    </w:p>
    <w:p w14:paraId="0BDAB592" w14:textId="77777777" w:rsidR="00940AC9" w:rsidRPr="00FE4619" w:rsidRDefault="00940AC9" w:rsidP="00940AC9">
      <w:pPr>
        <w:pStyle w:val="Corpotesto"/>
        <w:spacing w:before="2" w:line="276" w:lineRule="auto"/>
        <w:ind w:right="115"/>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Saldremos hacia el Rancho del famoso cantante de música mexicana, Vicente Fernández (qepd), a tres horas y media de distancia. Si bien no está permitida la entrada al Rancho, se tendrá la oportunidad de tomarse una fotografía en la entrada y conocer la tienda de artesanías de artículos rancheros y el restaurante de comida mexicana.</w:t>
      </w:r>
    </w:p>
    <w:p w14:paraId="006CC20A" w14:textId="622A1CAE" w:rsidR="00940AC9" w:rsidRPr="00FE4619" w:rsidRDefault="00940AC9" w:rsidP="00940AC9">
      <w:pPr>
        <w:pStyle w:val="Corpotesto"/>
        <w:spacing w:before="1" w:line="276" w:lineRule="auto"/>
        <w:ind w:right="119"/>
        <w:jc w:val="both"/>
        <w:rPr>
          <w:rFonts w:ascii="Segoe UI" w:hAnsi="Segoe UI" w:cs="Segoe UI"/>
          <w:shd w:val="clear" w:color="auto" w:fill="FFFFFF"/>
        </w:rPr>
      </w:pPr>
      <w:r w:rsidRPr="00FE4619">
        <w:rPr>
          <w:rFonts w:ascii="Segoe UI" w:hAnsi="Segoe UI" w:cs="Segoe UI"/>
          <w:shd w:val="clear" w:color="auto" w:fill="FFFFFF"/>
        </w:rPr>
        <w:t>Continuación hacia Tlaquepaque, Pueblo Mágico, a media hora de distancia. Tlaquepaque es reconocido por sus tiendas de artesanías finas, con sus maravillosas cerámicas y objetos de vidrio, galerías de grandes artistas como Sergio Bustamante, su hermosa plaza con Kiosco, el centro cultural El Refugio, entre otros lugares interesantes. Almuerzo incluido (sin bebidas) en un restaurante típico.</w:t>
      </w:r>
    </w:p>
    <w:p w14:paraId="616DFD05" w14:textId="35F0639C" w:rsidR="00940AC9" w:rsidRPr="00ED1816" w:rsidRDefault="00940AC9" w:rsidP="00940AC9">
      <w:pPr>
        <w:pStyle w:val="Corpotesto"/>
        <w:spacing w:before="1" w:line="276" w:lineRule="auto"/>
        <w:ind w:right="116"/>
        <w:jc w:val="both"/>
        <w:rPr>
          <w:rFonts w:ascii="Segoe UI" w:hAnsi="Segoe UI" w:cs="Segoe UI"/>
          <w:b/>
          <w:bCs/>
          <w:shd w:val="clear" w:color="auto" w:fill="FFFFFF"/>
        </w:rPr>
      </w:pPr>
      <w:r w:rsidRPr="00FE4619">
        <w:rPr>
          <w:rFonts w:ascii="Segoe UI" w:hAnsi="Segoe UI" w:cs="Segoe UI"/>
          <w:shd w:val="clear" w:color="auto" w:fill="FFFFFF"/>
        </w:rPr>
        <w:t xml:space="preserve">Salida hacia el centro de Guadalajara, a unos cuantos minutos. Guadalajara es la segunda ciudad más importante de México. Visita a pie del centro histórico: Catedral, Plaza de Laureles, Plaza de Armas, Palacio de Gobierno y la Rotonda los Hombres Ilustres. Plaza Libertad (o de la Independencia), Teatro Degollado (entrada no incluida), Plaza Fundación con su hermosa fuente, Plaza Tapatía. Opción para entrar al Instituto Cultural Cabañas (entrada no incluida). Visita al mercado San Juan de Dios, siendo el mercado de artesanías, ropa y comida, más grande de Latinoamérica y el cual se convierte en toda una experiencia y muestra del folklor mexicano. </w:t>
      </w:r>
      <w:r w:rsidRPr="00FE4619">
        <w:rPr>
          <w:rFonts w:ascii="Segoe UI" w:hAnsi="Segoe UI" w:cs="Segoe UI"/>
          <w:b/>
          <w:bCs/>
          <w:shd w:val="clear" w:color="auto" w:fill="FFFFFF"/>
        </w:rPr>
        <w:t>Alojamiento.</w:t>
      </w:r>
    </w:p>
    <w:p w14:paraId="79965226" w14:textId="275DBE5B" w:rsidR="00940AC9" w:rsidRPr="00906D44" w:rsidRDefault="00940AC9" w:rsidP="00ED1816">
      <w:pPr>
        <w:pStyle w:val="Titolo1"/>
        <w:rPr>
          <w:bCs/>
          <w:shd w:val="clear" w:color="auto" w:fill="FFFFFF"/>
        </w:rPr>
      </w:pPr>
      <w:r w:rsidRPr="00906D44">
        <w:rPr>
          <w:shd w:val="clear" w:color="auto" w:fill="FFFFFF"/>
        </w:rPr>
        <w:t xml:space="preserve">DIA </w:t>
      </w:r>
      <w:r w:rsidR="005E6EF2" w:rsidRPr="00906D44">
        <w:rPr>
          <w:shd w:val="clear" w:color="auto" w:fill="FFFFFF"/>
        </w:rPr>
        <w:t>7:</w:t>
      </w:r>
      <w:r w:rsidRPr="00906D44">
        <w:rPr>
          <w:shd w:val="clear" w:color="auto" w:fill="FFFFFF"/>
        </w:rPr>
        <w:t xml:space="preserve"> GUADALAJARA – TEQUILA – GUADALAJARA.</w:t>
      </w:r>
    </w:p>
    <w:p w14:paraId="16DA61C9" w14:textId="77777777" w:rsidR="00940AC9" w:rsidRPr="00FE4619" w:rsidRDefault="00940AC9" w:rsidP="00940AC9">
      <w:pPr>
        <w:pStyle w:val="Corpotesto"/>
        <w:spacing w:before="2" w:line="237" w:lineRule="auto"/>
        <w:ind w:right="115"/>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Salida hacia Tequila, Pueblo Mágico, a una hora y media de distancia. Visitaremos este Pueblo Mágico que además es Patrimonio de la Humanidad, con sus campos de Agave Azul. Al llegar admiraremos el famoso hotel “Matices” con sus habitaciones en forma de barriles de madera. Entraremos a la Hacienda productora de tequila “La Cofradía”, para conocer el proceso de elaboración de una de las bebidas más famosas del mundo. Habrá una degustación mientras hacemos el recorrido y la explicación de todo lo que implica la producción del Tequila. Tiempo para almuerzo por cuenta de los pasajeros. Regreso a Guadalajara, resto de la tarde libre.</w:t>
      </w:r>
    </w:p>
    <w:p w14:paraId="60297E95" w14:textId="53CD1DA5" w:rsidR="00940AC9" w:rsidRPr="00FE4619" w:rsidRDefault="00940AC9" w:rsidP="00ED1816">
      <w:pPr>
        <w:pStyle w:val="Corpotesto"/>
        <w:spacing w:before="5"/>
        <w:ind w:right="115"/>
        <w:jc w:val="both"/>
        <w:rPr>
          <w:rFonts w:ascii="Segoe UI" w:hAnsi="Segoe UI" w:cs="Segoe UI"/>
          <w:shd w:val="clear" w:color="auto" w:fill="FFFFFF"/>
        </w:rPr>
      </w:pPr>
      <w:r w:rsidRPr="00FE4619">
        <w:rPr>
          <w:rFonts w:ascii="Segoe UI" w:hAnsi="Segoe UI" w:cs="Segoe UI"/>
          <w:shd w:val="clear" w:color="auto" w:fill="FFFFFF"/>
        </w:rPr>
        <w:t xml:space="preserve">Como opcional (no incluido) les sugerimos una divertida noche en Casa Bariachi con cena típica y un show mexicano de muy alto nivel, que obviamente incluye Mariachi. Nuestro guía los apoyará con todo gusto en caso de que quieran pasar una noche inolvidable. </w:t>
      </w:r>
      <w:r w:rsidRPr="00FE4619">
        <w:rPr>
          <w:rFonts w:ascii="Segoe UI" w:hAnsi="Segoe UI" w:cs="Segoe UI"/>
          <w:b/>
          <w:bCs/>
          <w:shd w:val="clear" w:color="auto" w:fill="FFFFFF"/>
        </w:rPr>
        <w:t>Alojamiento.</w:t>
      </w:r>
    </w:p>
    <w:p w14:paraId="32E9FA90" w14:textId="525C64DA" w:rsidR="00940AC9" w:rsidRPr="00906D44" w:rsidRDefault="00940AC9" w:rsidP="00ED1816">
      <w:pPr>
        <w:pStyle w:val="Titolo1"/>
        <w:rPr>
          <w:bCs/>
          <w:shd w:val="clear" w:color="auto" w:fill="FFFFFF"/>
        </w:rPr>
      </w:pPr>
      <w:r w:rsidRPr="00906D44">
        <w:rPr>
          <w:shd w:val="clear" w:color="auto" w:fill="FFFFFF"/>
        </w:rPr>
        <w:t>DIA 8</w:t>
      </w:r>
      <w:r w:rsidR="005E6EF2" w:rsidRPr="00906D44">
        <w:rPr>
          <w:shd w:val="clear" w:color="auto" w:fill="FFFFFF"/>
        </w:rPr>
        <w:t xml:space="preserve">: </w:t>
      </w:r>
      <w:r w:rsidRPr="00906D44">
        <w:rPr>
          <w:shd w:val="clear" w:color="auto" w:fill="FFFFFF"/>
        </w:rPr>
        <w:t>GUADALAJARA - TZINTZUNTZAN - PÁTZCUARO – MORELIA.</w:t>
      </w:r>
    </w:p>
    <w:p w14:paraId="553E3762" w14:textId="77777777" w:rsidR="00940AC9" w:rsidRPr="00FE4619" w:rsidRDefault="00940AC9" w:rsidP="005E6EF2">
      <w:pPr>
        <w:pStyle w:val="Corpotesto"/>
        <w:spacing w:line="276" w:lineRule="auto"/>
        <w:ind w:right="115"/>
        <w:jc w:val="both"/>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Visita del Templo Expiatorio del Santísimo Sacramento, diseñado por el arquitecto italiano Adamo Boari, con estilo gótico medieval. Este templo de impresionante </w:t>
      </w:r>
      <w:r w:rsidRPr="00FE4619">
        <w:rPr>
          <w:rFonts w:ascii="Segoe UI" w:hAnsi="Segoe UI" w:cs="Segoe UI"/>
          <w:shd w:val="clear" w:color="auto" w:fill="FFFFFF"/>
        </w:rPr>
        <w:lastRenderedPageBreak/>
        <w:t>belleza es comparado por los expertos con la Iglesia de Notre Dame. En su construcción destacan detalles como la piedra de cantera labrada con técnicas de la Edad Media; mosaicos traídos del Vaticano; un Carrillón de 25 piezas musicales (entre ellas la famosa “Marcha de Zacatecas”, “México Lindo y Querido” y “Las Mañanitas”); y una fastuosa Cúpula de vitrales alemanes con escenas como “La última Cena” y “Las pasiones de Cristo”, y una profundidad que los llevará hasta el cielo.</w:t>
      </w:r>
    </w:p>
    <w:p w14:paraId="4EDF98F8" w14:textId="77777777" w:rsidR="00940AC9" w:rsidRPr="00FE4619" w:rsidRDefault="00940AC9" w:rsidP="005E6EF2">
      <w:pPr>
        <w:pStyle w:val="Corpotesto"/>
        <w:spacing w:before="8" w:line="276" w:lineRule="auto"/>
        <w:ind w:right="118"/>
        <w:jc w:val="both"/>
        <w:rPr>
          <w:rFonts w:ascii="Segoe UI" w:hAnsi="Segoe UI" w:cs="Segoe UI"/>
          <w:shd w:val="clear" w:color="auto" w:fill="FFFFFF"/>
        </w:rPr>
      </w:pPr>
      <w:r w:rsidRPr="00FE4619">
        <w:rPr>
          <w:rFonts w:ascii="Segoe UI" w:hAnsi="Segoe UI" w:cs="Segoe UI"/>
          <w:shd w:val="clear" w:color="auto" w:fill="FFFFFF"/>
        </w:rPr>
        <w:t>Salida hacia Tzintzuntzan, Pueblo Mágico, a tres horas y media, en donde conoceremos al Cristo en la Capilla de la Soledad al cual se dice que le crecen sus extremidades, y el féretro se tuvo que hacer más grande. Visita a las Capillas Posas, los árboles centenarios de olivo</w:t>
      </w:r>
    </w:p>
    <w:p w14:paraId="72FC5149" w14:textId="029F1EB3" w:rsidR="00940AC9" w:rsidRPr="00FE4619" w:rsidRDefault="00940AC9" w:rsidP="005E6EF2">
      <w:pPr>
        <w:pStyle w:val="Corpotesto"/>
        <w:spacing w:before="30" w:line="276" w:lineRule="auto"/>
        <w:ind w:right="130"/>
        <w:jc w:val="both"/>
        <w:rPr>
          <w:rFonts w:ascii="Segoe UI" w:hAnsi="Segoe UI" w:cs="Segoe UI"/>
          <w:shd w:val="clear" w:color="auto" w:fill="FFFFFF"/>
        </w:rPr>
      </w:pPr>
      <w:r w:rsidRPr="00FE4619">
        <w:rPr>
          <w:rFonts w:ascii="Segoe UI" w:hAnsi="Segoe UI" w:cs="Segoe UI"/>
          <w:shd w:val="clear" w:color="auto" w:fill="FFFFFF"/>
        </w:rPr>
        <w:t>plantados por el Tata Vasco Siglo XVI, el mural del Señor del Rescate (fresco del siglo XVI). Conoceremos la artesanía típica principalmente hecha de palma.</w:t>
      </w:r>
    </w:p>
    <w:p w14:paraId="54C74CA3" w14:textId="77777777" w:rsidR="00940AC9" w:rsidRPr="00FE4619" w:rsidRDefault="00940AC9" w:rsidP="005E6EF2">
      <w:pPr>
        <w:pStyle w:val="Corpotesto"/>
        <w:spacing w:line="276" w:lineRule="auto"/>
        <w:ind w:right="115"/>
        <w:jc w:val="both"/>
        <w:rPr>
          <w:rFonts w:ascii="Segoe UI" w:hAnsi="Segoe UI" w:cs="Segoe UI"/>
          <w:shd w:val="clear" w:color="auto" w:fill="FFFFFF"/>
        </w:rPr>
      </w:pPr>
      <w:r w:rsidRPr="00FE4619">
        <w:rPr>
          <w:rFonts w:ascii="Segoe UI" w:hAnsi="Segoe UI" w:cs="Segoe UI"/>
          <w:shd w:val="clear" w:color="auto" w:fill="FFFFFF"/>
        </w:rPr>
        <w:t>Continuación a Pátzcuaro, Pueblo Mágico, a solo treinta minutos de distancia. Visita de lugares como: la Basílica de Nuestra Señora de la Salud conocida por sus numerosos milagros, la Casa de los Once Patios, la Biblioteca Gertrudis Bocanegra, la Plaza de Don Vasco y su mercado. Esta belleza de pueblo mágico, a la orilla de un lago, ha sido la inspiración de películas como “Coco” de Disney y locación para la filmación de muchas otras. Tiempo para almuerzo por cuenta de los pasajeros.</w:t>
      </w:r>
    </w:p>
    <w:p w14:paraId="7CD3F170" w14:textId="77777777" w:rsidR="00940AC9" w:rsidRPr="00FE4619" w:rsidRDefault="00940AC9" w:rsidP="005E6EF2">
      <w:pPr>
        <w:pStyle w:val="Corpotesto"/>
        <w:spacing w:before="3" w:line="276" w:lineRule="auto"/>
        <w:ind w:right="116"/>
        <w:jc w:val="both"/>
        <w:rPr>
          <w:rFonts w:ascii="Segoe UI" w:hAnsi="Segoe UI" w:cs="Segoe UI"/>
          <w:shd w:val="clear" w:color="auto" w:fill="FFFFFF"/>
        </w:rPr>
      </w:pPr>
      <w:r w:rsidRPr="00FE4619">
        <w:rPr>
          <w:rFonts w:ascii="Segoe UI" w:hAnsi="Segoe UI" w:cs="Segoe UI"/>
          <w:shd w:val="clear" w:color="auto" w:fill="FFFFFF"/>
        </w:rPr>
        <w:t xml:space="preserve">Continuación a Morelia, a una hora de distancia. Morelia es otra de nuestras fabulosas Ciudad Patrimonio del Mundo reconocida por la UNESCO. Visita que incluye la Iglesia de la Guadalupita, la Catedral, el Palacio de Gobierno, la Plaza de Armas, Acueducto (construido en 1790 para llevar agua a la ciudad, que cuenta con más de 250 arcos y casi 30 pies de altura y casi dos kilómetros de longitud), Fuente de las Tarascas, Monumento de Morelos. Visita de la Iglesia de Santa Rosa de Lima, Jardín de las Rosas y vista panorámica del Conservatorio de Música donde se originaron los mundialmente famosos “Niños Cantores de Morelia”, enseñados por el famoso maestro Romano Picutti (maestro de los Niños cantores de Viena). Vista panorámica de la casa del famoso cantante Marco Antonio Solís “El Buki”. El famoso Mercado de dulces y artesanías no puede faltar. </w:t>
      </w:r>
      <w:r w:rsidRPr="00FE4619">
        <w:rPr>
          <w:rFonts w:ascii="Segoe UI" w:hAnsi="Segoe UI" w:cs="Segoe UI"/>
          <w:b/>
          <w:bCs/>
          <w:shd w:val="clear" w:color="auto" w:fill="FFFFFF"/>
        </w:rPr>
        <w:t>Alojamiento.</w:t>
      </w:r>
    </w:p>
    <w:p w14:paraId="29149406" w14:textId="3D95D716" w:rsidR="00940AC9" w:rsidRPr="00906D44" w:rsidRDefault="00940AC9" w:rsidP="00ED1816">
      <w:pPr>
        <w:pStyle w:val="Titolo1"/>
        <w:rPr>
          <w:shd w:val="clear" w:color="auto" w:fill="FFFFFF"/>
        </w:rPr>
      </w:pPr>
      <w:r w:rsidRPr="00906D44">
        <w:rPr>
          <w:shd w:val="clear" w:color="auto" w:fill="FFFFFF"/>
        </w:rPr>
        <w:t>DIA 9</w:t>
      </w:r>
      <w:r w:rsidR="007709F5" w:rsidRPr="00906D44">
        <w:rPr>
          <w:shd w:val="clear" w:color="auto" w:fill="FFFFFF"/>
        </w:rPr>
        <w:t xml:space="preserve">: </w:t>
      </w:r>
      <w:r w:rsidRPr="00906D44">
        <w:rPr>
          <w:shd w:val="clear" w:color="auto" w:fill="FFFFFF"/>
        </w:rPr>
        <w:t>MORELIA - CIUDAD DE MÉXICO.</w:t>
      </w:r>
    </w:p>
    <w:p w14:paraId="5799A9C1" w14:textId="5ED95CE1" w:rsidR="00940AC9" w:rsidRPr="00FE4619" w:rsidRDefault="00940AC9" w:rsidP="00ED1816">
      <w:pPr>
        <w:pStyle w:val="Corpotesto"/>
        <w:spacing w:before="40" w:line="276" w:lineRule="auto"/>
        <w:ind w:right="118"/>
        <w:jc w:val="both"/>
        <w:rPr>
          <w:rFonts w:ascii="Segoe UI" w:hAnsi="Segoe UI" w:cs="Segoe UI"/>
          <w:shd w:val="clear" w:color="auto" w:fill="FFFFFF"/>
        </w:rPr>
      </w:pPr>
      <w:r w:rsidRPr="00FE4619">
        <w:rPr>
          <w:rFonts w:ascii="Segoe UI" w:hAnsi="Segoe UI" w:cs="Segoe UI"/>
          <w:shd w:val="clear" w:color="auto" w:fill="FFFFFF"/>
        </w:rPr>
        <w:t xml:space="preserve">Desayuno. A la hora convenida, regreso a la Ciudad de México, con duración de aproximadamente cuatro horas. Regreso al hotel. </w:t>
      </w:r>
      <w:r w:rsidRPr="00FE4619">
        <w:rPr>
          <w:rFonts w:ascii="Segoe UI" w:hAnsi="Segoe UI" w:cs="Segoe UI"/>
          <w:b/>
          <w:bCs/>
          <w:shd w:val="clear" w:color="auto" w:fill="FFFFFF"/>
        </w:rPr>
        <w:t>Alojamiento.</w:t>
      </w:r>
    </w:p>
    <w:p w14:paraId="3D123F69" w14:textId="4050CBC3" w:rsidR="00940AC9" w:rsidRPr="00906D44" w:rsidRDefault="00940AC9" w:rsidP="00ED1816">
      <w:pPr>
        <w:pStyle w:val="Titolo1"/>
        <w:rPr>
          <w:bCs/>
          <w:shd w:val="clear" w:color="auto" w:fill="FFFFFF"/>
        </w:rPr>
      </w:pPr>
      <w:r w:rsidRPr="00906D44">
        <w:rPr>
          <w:shd w:val="clear" w:color="auto" w:fill="FFFFFF"/>
        </w:rPr>
        <w:t>DIA 10 - TRASLADO DE SALIDA DE LA CIUDAD DE MÉXICO-REGRESO A CASA.</w:t>
      </w:r>
    </w:p>
    <w:p w14:paraId="64E57EC3" w14:textId="7D835F00" w:rsidR="001739F8" w:rsidRDefault="00940AC9" w:rsidP="00D30360">
      <w:pPr>
        <w:pStyle w:val="Corpotesto"/>
        <w:spacing w:before="35" w:line="276" w:lineRule="auto"/>
        <w:rPr>
          <w:rFonts w:ascii="Segoe UI" w:hAnsi="Segoe UI" w:cs="Segoe UI"/>
          <w:shd w:val="clear" w:color="auto" w:fill="FFFFFF"/>
        </w:rPr>
      </w:pPr>
      <w:r w:rsidRPr="00FE4619">
        <w:rPr>
          <w:rFonts w:ascii="Segoe UI" w:hAnsi="Segoe UI" w:cs="Segoe UI"/>
          <w:b/>
          <w:bCs/>
          <w:shd w:val="clear" w:color="auto" w:fill="FFFFFF"/>
        </w:rPr>
        <w:t>Desayuno.</w:t>
      </w:r>
      <w:r w:rsidRPr="00FE4619">
        <w:rPr>
          <w:rFonts w:ascii="Segoe UI" w:hAnsi="Segoe UI" w:cs="Segoe UI"/>
          <w:shd w:val="clear" w:color="auto" w:fill="FFFFFF"/>
        </w:rPr>
        <w:t xml:space="preserve"> Traslado de salida del hotel al Aeropuerto Internacional de la Ciudad de México Benito para tomar su vuelo de regreso a casa</w:t>
      </w:r>
      <w:r w:rsidR="00D30360">
        <w:rPr>
          <w:rFonts w:ascii="Segoe UI" w:hAnsi="Segoe UI" w:cs="Segoe UI"/>
          <w:shd w:val="clear" w:color="auto" w:fill="FFFFFF"/>
        </w:rPr>
        <w:t>.</w:t>
      </w:r>
    </w:p>
    <w:p w14:paraId="33E0769E" w14:textId="77777777" w:rsidR="009D3D9F" w:rsidRPr="00CB4141" w:rsidRDefault="009D3D9F" w:rsidP="00D30360">
      <w:pPr>
        <w:pStyle w:val="Corpotesto"/>
        <w:spacing w:before="35" w:line="276" w:lineRule="auto"/>
        <w:rPr>
          <w:rFonts w:ascii="Segoe UI" w:hAnsi="Segoe UI" w:cs="Segoe UI"/>
          <w:b/>
          <w:shd w:val="clear" w:color="auto" w:fill="FFFFFF"/>
        </w:rPr>
      </w:pPr>
    </w:p>
    <w:p w14:paraId="6ACEC389" w14:textId="5C67E943" w:rsidR="00872157" w:rsidRPr="00CB4141" w:rsidRDefault="00940AC9" w:rsidP="00872157">
      <w:pPr>
        <w:suppressLineNumbers/>
        <w:jc w:val="right"/>
        <w:rPr>
          <w:rFonts w:ascii="Segoe UI" w:hAnsi="Segoe UI" w:cs="Segoe U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141">
        <w:rPr>
          <w:rFonts w:ascii="Segoe UI" w:hAnsi="Segoe UI" w:cs="Segoe U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 DE LOS NUESTROS SERVICIO</w:t>
      </w:r>
      <w:r w:rsidR="00ED1816">
        <w:rPr>
          <w:rFonts w:ascii="Segoe UI" w:hAnsi="Segoe UI" w:cs="Segoe U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4D73AC57" w14:textId="52DF969C" w:rsidR="00940AC9" w:rsidRPr="00ED1816" w:rsidRDefault="00940AC9" w:rsidP="00ED1816">
      <w:pPr>
        <w:pStyle w:val="Titolo1"/>
        <w:rPr>
          <w:rFonts w:cstheme="minorHAnsi"/>
        </w:rPr>
      </w:pPr>
      <w:r w:rsidRPr="00033C0D">
        <w:rPr>
          <w:rFonts w:eastAsiaTheme="minorHAnsi"/>
        </w:rPr>
        <w:lastRenderedPageBreak/>
        <w:t>EL PROGRAMA INCLUYE:</w:t>
      </w:r>
    </w:p>
    <w:p w14:paraId="69A76C54"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b/>
          <w:bCs/>
          <w:color w:val="auto"/>
          <w:sz w:val="22"/>
          <w:szCs w:val="22"/>
          <w:shd w:val="clear" w:color="auto" w:fill="FFFFFF"/>
          <w:lang w:val="es-ES"/>
        </w:rPr>
        <w:t>4 noches</w:t>
      </w:r>
      <w:r w:rsidRPr="001E6BD2">
        <w:rPr>
          <w:rFonts w:ascii="Open Sans" w:eastAsia="Calibri" w:hAnsi="Open Sans" w:cs="Open Sans"/>
          <w:color w:val="auto"/>
          <w:sz w:val="22"/>
          <w:szCs w:val="22"/>
          <w:shd w:val="clear" w:color="auto" w:fill="FFFFFF"/>
          <w:lang w:val="es-ES"/>
        </w:rPr>
        <w:t xml:space="preserve"> en ciudad de México </w:t>
      </w:r>
    </w:p>
    <w:p w14:paraId="56F3D3D7"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b/>
          <w:bCs/>
          <w:color w:val="auto"/>
          <w:sz w:val="22"/>
          <w:szCs w:val="22"/>
          <w:shd w:val="clear" w:color="auto" w:fill="FFFFFF"/>
          <w:lang w:val="es-ES"/>
        </w:rPr>
        <w:t>1 noche</w:t>
      </w:r>
      <w:r w:rsidRPr="001E6BD2">
        <w:rPr>
          <w:rFonts w:ascii="Open Sans" w:eastAsia="Calibri" w:hAnsi="Open Sans" w:cs="Open Sans"/>
          <w:color w:val="auto"/>
          <w:sz w:val="22"/>
          <w:szCs w:val="22"/>
          <w:shd w:val="clear" w:color="auto" w:fill="FFFFFF"/>
          <w:lang w:val="es-ES"/>
        </w:rPr>
        <w:t xml:space="preserve"> en San Miguel de Allende </w:t>
      </w:r>
    </w:p>
    <w:p w14:paraId="6312CC93"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b/>
          <w:bCs/>
          <w:color w:val="auto"/>
          <w:sz w:val="22"/>
          <w:szCs w:val="22"/>
          <w:shd w:val="clear" w:color="auto" w:fill="FFFFFF"/>
          <w:lang w:val="es-ES"/>
        </w:rPr>
        <w:t xml:space="preserve">1 noche </w:t>
      </w:r>
      <w:r w:rsidRPr="001E6BD2">
        <w:rPr>
          <w:rFonts w:ascii="Open Sans" w:eastAsia="Calibri" w:hAnsi="Open Sans" w:cs="Open Sans"/>
          <w:color w:val="auto"/>
          <w:sz w:val="22"/>
          <w:szCs w:val="22"/>
          <w:shd w:val="clear" w:color="auto" w:fill="FFFFFF"/>
          <w:lang w:val="es-ES"/>
        </w:rPr>
        <w:t xml:space="preserve">en Guanajuato </w:t>
      </w:r>
    </w:p>
    <w:p w14:paraId="633F0BB3"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b/>
          <w:bCs/>
          <w:color w:val="auto"/>
          <w:sz w:val="22"/>
          <w:szCs w:val="22"/>
          <w:shd w:val="clear" w:color="auto" w:fill="FFFFFF"/>
          <w:lang w:val="es-ES"/>
        </w:rPr>
        <w:t>2 noches</w:t>
      </w:r>
      <w:r w:rsidRPr="001E6BD2">
        <w:rPr>
          <w:rFonts w:ascii="Open Sans" w:eastAsia="Calibri" w:hAnsi="Open Sans" w:cs="Open Sans"/>
          <w:color w:val="auto"/>
          <w:sz w:val="22"/>
          <w:szCs w:val="22"/>
          <w:shd w:val="clear" w:color="auto" w:fill="FFFFFF"/>
          <w:lang w:val="es-ES"/>
        </w:rPr>
        <w:t xml:space="preserve"> en Guadalajara </w:t>
      </w:r>
    </w:p>
    <w:p w14:paraId="04B0CC3D"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b/>
          <w:bCs/>
          <w:color w:val="auto"/>
          <w:sz w:val="22"/>
          <w:szCs w:val="22"/>
          <w:shd w:val="clear" w:color="auto" w:fill="FFFFFF"/>
          <w:lang w:val="es-ES"/>
        </w:rPr>
        <w:t>1 noche</w:t>
      </w:r>
      <w:r w:rsidRPr="001E6BD2">
        <w:rPr>
          <w:rFonts w:ascii="Open Sans" w:eastAsia="Calibri" w:hAnsi="Open Sans" w:cs="Open Sans"/>
          <w:color w:val="auto"/>
          <w:sz w:val="22"/>
          <w:szCs w:val="22"/>
          <w:shd w:val="clear" w:color="auto" w:fill="FFFFFF"/>
          <w:lang w:val="es-ES"/>
        </w:rPr>
        <w:t xml:space="preserve"> en Morelia.</w:t>
      </w:r>
    </w:p>
    <w:p w14:paraId="0D97FD74" w14:textId="3D7050C2"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Desayuno diario – Almue</w:t>
      </w:r>
      <w:r w:rsidR="00F358A2" w:rsidRPr="001E6BD2">
        <w:rPr>
          <w:rFonts w:ascii="Open Sans" w:eastAsia="Calibri" w:hAnsi="Open Sans" w:cs="Open Sans"/>
          <w:color w:val="auto"/>
          <w:sz w:val="22"/>
          <w:szCs w:val="22"/>
          <w:shd w:val="clear" w:color="auto" w:fill="FFFFFF"/>
          <w:lang w:val="es-ES"/>
        </w:rPr>
        <w:t>r</w:t>
      </w:r>
      <w:r w:rsidRPr="001E6BD2">
        <w:rPr>
          <w:rFonts w:ascii="Open Sans" w:eastAsia="Calibri" w:hAnsi="Open Sans" w:cs="Open Sans"/>
          <w:color w:val="auto"/>
          <w:sz w:val="22"/>
          <w:szCs w:val="22"/>
          <w:shd w:val="clear" w:color="auto" w:fill="FFFFFF"/>
          <w:lang w:val="es-ES"/>
        </w:rPr>
        <w:t>zo en Tlaquepaque (sin bebidas)</w:t>
      </w:r>
    </w:p>
    <w:p w14:paraId="1AE314F3"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Transporte con seguros, chofer y gastos </w:t>
      </w:r>
    </w:p>
    <w:p w14:paraId="14A75E89" w14:textId="392AC7C9"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Con </w:t>
      </w:r>
      <w:r w:rsidR="00F358A2" w:rsidRPr="001E6BD2">
        <w:rPr>
          <w:rFonts w:ascii="Open Sans" w:eastAsia="Calibri" w:hAnsi="Open Sans" w:cs="Open Sans"/>
          <w:color w:val="auto"/>
          <w:sz w:val="22"/>
          <w:szCs w:val="22"/>
          <w:shd w:val="clear" w:color="auto" w:fill="FFFFFF"/>
          <w:lang w:val="es-ES"/>
        </w:rPr>
        <w:t>Guía</w:t>
      </w:r>
      <w:r w:rsidRPr="001E6BD2">
        <w:rPr>
          <w:rFonts w:ascii="Open Sans" w:eastAsia="Calibri" w:hAnsi="Open Sans" w:cs="Open Sans"/>
          <w:color w:val="auto"/>
          <w:sz w:val="22"/>
          <w:szCs w:val="22"/>
          <w:shd w:val="clear" w:color="auto" w:fill="FFFFFF"/>
          <w:lang w:val="es-ES"/>
        </w:rPr>
        <w:t xml:space="preserve"> certificado por Sectur </w:t>
      </w:r>
    </w:p>
    <w:p w14:paraId="73E26058"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Entradas Pirámides de Teotihuacán, Cerro de las Campanas,  </w:t>
      </w:r>
    </w:p>
    <w:p w14:paraId="4E97011C" w14:textId="77777777" w:rsidR="00940AC9" w:rsidRPr="001E6BD2" w:rsidRDefault="00940AC9" w:rsidP="00940AC9">
      <w:pPr>
        <w:pStyle w:val="Default"/>
        <w:numPr>
          <w:ilvl w:val="0"/>
          <w:numId w:val="18"/>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impuestos IVA e ISH </w:t>
      </w:r>
    </w:p>
    <w:p w14:paraId="121273CE" w14:textId="6C13D5AF" w:rsidR="00940AC9" w:rsidRPr="001E6BD2" w:rsidRDefault="00940AC9" w:rsidP="00940AC9">
      <w:pPr>
        <w:pStyle w:val="Corpotesto"/>
        <w:numPr>
          <w:ilvl w:val="0"/>
          <w:numId w:val="18"/>
        </w:numPr>
        <w:rPr>
          <w:rFonts w:ascii="Open Sans" w:hAnsi="Open Sans" w:cs="Open Sans"/>
          <w:shd w:val="clear" w:color="auto" w:fill="FFFFFF"/>
        </w:rPr>
      </w:pPr>
      <w:r w:rsidRPr="001E6BD2">
        <w:rPr>
          <w:rFonts w:ascii="Open Sans" w:hAnsi="Open Sans" w:cs="Open Sans"/>
          <w:shd w:val="clear" w:color="auto" w:fill="FFFFFF"/>
        </w:rPr>
        <w:t>Tarjeta de asistencia médica – cobertura de USD 55.000 (Cobertura hasta los 7</w:t>
      </w:r>
      <w:r w:rsidR="009966D5">
        <w:rPr>
          <w:rFonts w:ascii="Open Sans" w:hAnsi="Open Sans" w:cs="Open Sans"/>
          <w:shd w:val="clear" w:color="auto" w:fill="FFFFFF"/>
        </w:rPr>
        <w:t>5</w:t>
      </w:r>
      <w:r w:rsidRPr="001E6BD2">
        <w:rPr>
          <w:rFonts w:ascii="Open Sans" w:hAnsi="Open Sans" w:cs="Open Sans"/>
          <w:shd w:val="clear" w:color="auto" w:fill="FFFFFF"/>
        </w:rPr>
        <w:t xml:space="preserve"> años- a partir de esta edad se paga un suplemento.</w:t>
      </w:r>
    </w:p>
    <w:p w14:paraId="222BE23B" w14:textId="06E54EB7" w:rsidR="003B5FBD" w:rsidRPr="00ED1816" w:rsidRDefault="00940AC9" w:rsidP="003B5FBD">
      <w:pPr>
        <w:pStyle w:val="Corpotesto"/>
        <w:numPr>
          <w:ilvl w:val="0"/>
          <w:numId w:val="18"/>
        </w:numPr>
        <w:rPr>
          <w:rFonts w:ascii="Open Sans" w:hAnsi="Open Sans" w:cs="Open Sans"/>
          <w:shd w:val="clear" w:color="auto" w:fill="FFFFFF"/>
        </w:rPr>
      </w:pPr>
      <w:r w:rsidRPr="001E6BD2">
        <w:rPr>
          <w:rFonts w:ascii="Open Sans" w:hAnsi="Open Sans" w:cs="Open Sans"/>
          <w:shd w:val="clear" w:color="auto" w:fill="FFFFFF"/>
        </w:rPr>
        <w:t>Fee Bancario</w:t>
      </w:r>
    </w:p>
    <w:p w14:paraId="625C3283" w14:textId="26096E77" w:rsidR="003B5FBD" w:rsidRPr="00ED1816" w:rsidRDefault="003B5FBD" w:rsidP="00ED1816">
      <w:pPr>
        <w:pStyle w:val="Titolo1"/>
        <w:rPr>
          <w:rFonts w:eastAsiaTheme="minorHAnsi"/>
        </w:rPr>
      </w:pPr>
      <w:r w:rsidRPr="00033C0D">
        <w:rPr>
          <w:rFonts w:eastAsiaTheme="minorHAnsi"/>
        </w:rPr>
        <w:t>EL PROGRAMA NO INCLUYE:</w:t>
      </w:r>
    </w:p>
    <w:p w14:paraId="060AA86E"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Vuelos Internacionales.</w:t>
      </w:r>
    </w:p>
    <w:p w14:paraId="61EC3975"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Gastos personales </w:t>
      </w:r>
    </w:p>
    <w:p w14:paraId="3E6531DE"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Ningún servicio no especificado </w:t>
      </w:r>
    </w:p>
    <w:p w14:paraId="4B36EEDC"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Propinas </w:t>
      </w:r>
    </w:p>
    <w:p w14:paraId="00B2C372" w14:textId="77777777" w:rsidR="003B5FBD" w:rsidRDefault="003B5FBD" w:rsidP="003B5FBD">
      <w:pPr>
        <w:pStyle w:val="Corpotesto"/>
        <w:rPr>
          <w:rFonts w:ascii="Open Sans" w:hAnsi="Open Sans" w:cs="Open Sans"/>
          <w:shd w:val="clear" w:color="auto" w:fill="FFFFFF"/>
        </w:rPr>
      </w:pPr>
    </w:p>
    <w:p w14:paraId="02C48DBB" w14:textId="5157EF15" w:rsidR="00ED1816" w:rsidRDefault="003B5FBD" w:rsidP="00ED1816">
      <w:pPr>
        <w:jc w:val="center"/>
        <w:rPr>
          <w:rFonts w:ascii="Segoe UI" w:hAnsi="Segoe UI" w:cs="Segoe UI"/>
          <w:b/>
          <w:bCs/>
          <w:color w:val="FF0000"/>
          <w:sz w:val="28"/>
          <w:szCs w:val="28"/>
        </w:rPr>
      </w:pPr>
      <w:r w:rsidRPr="00033C0D">
        <w:rPr>
          <w:rFonts w:ascii="Segoe UI" w:hAnsi="Segoe UI" w:cs="Segoe UI"/>
          <w:b/>
          <w:bCs/>
          <w:color w:val="FF0000"/>
          <w:sz w:val="28"/>
          <w:szCs w:val="28"/>
        </w:rPr>
        <w:t>HOTELES PREVISTOS Y/O SIMILARES</w:t>
      </w:r>
    </w:p>
    <w:p w14:paraId="6954D074" w14:textId="77777777" w:rsidR="00ED1816" w:rsidRDefault="00ED1816" w:rsidP="00ED1816">
      <w:pPr>
        <w:suppressLineNumbers/>
        <w:jc w:val="center"/>
        <w:rPr>
          <w:rFonts w:ascii="Segoe UI" w:hAnsi="Segoe UI" w:cs="Segoe UI"/>
          <w:b/>
          <w:bCs/>
          <w:sz w:val="28"/>
          <w:szCs w:val="28"/>
        </w:rPr>
      </w:pPr>
      <w:r>
        <w:rPr>
          <w:rFonts w:ascii="Segoe UI" w:hAnsi="Segoe UI" w:cs="Segoe UI"/>
          <w:b/>
          <w:bCs/>
          <w:sz w:val="28"/>
          <w:szCs w:val="28"/>
        </w:rPr>
        <w:t>PRECIO POR PERSONA EN DOLARES</w:t>
      </w:r>
    </w:p>
    <w:p w14:paraId="1A9E0D32" w14:textId="77777777" w:rsidR="00ED1816" w:rsidRPr="00ED1816" w:rsidRDefault="00ED1816" w:rsidP="00ED1816">
      <w:pPr>
        <w:suppressLineNumbers/>
        <w:rPr>
          <w:rFonts w:ascii="Segoe UI" w:hAnsi="Segoe UI" w:cs="Segoe UI"/>
          <w:b/>
          <w:bCs/>
          <w:sz w:val="10"/>
          <w:szCs w:val="10"/>
        </w:rPr>
      </w:pPr>
    </w:p>
    <w:tbl>
      <w:tblPr>
        <w:tblStyle w:val="Grigliatabella"/>
        <w:tblpPr w:leftFromText="141" w:rightFromText="141" w:vertAnchor="page" w:horzAnchor="margin" w:tblpY="9511"/>
        <w:tblW w:w="8926" w:type="dxa"/>
        <w:tblInd w:w="0" w:type="dxa"/>
        <w:tblLayout w:type="fixed"/>
        <w:tblLook w:val="04A0" w:firstRow="1" w:lastRow="0" w:firstColumn="1" w:lastColumn="0" w:noHBand="0" w:noVBand="1"/>
      </w:tblPr>
      <w:tblGrid>
        <w:gridCol w:w="2972"/>
        <w:gridCol w:w="1418"/>
        <w:gridCol w:w="1417"/>
        <w:gridCol w:w="1559"/>
        <w:gridCol w:w="1560"/>
      </w:tblGrid>
      <w:tr w:rsidR="00ED1816" w14:paraId="0FED5B7F" w14:textId="77777777" w:rsidTr="00ED1816">
        <w:trPr>
          <w:trHeight w:val="423"/>
        </w:trPr>
        <w:tc>
          <w:tcPr>
            <w:tcW w:w="2972" w:type="dxa"/>
            <w:shd w:val="clear" w:color="auto" w:fill="FF0000"/>
          </w:tcPr>
          <w:p w14:paraId="3D6970DF" w14:textId="77777777" w:rsidR="00ED1816" w:rsidRPr="00EF1AD3" w:rsidRDefault="00ED1816" w:rsidP="00ED1816">
            <w:pPr>
              <w:pStyle w:val="Corpotesto"/>
              <w:jc w:val="center"/>
              <w:rPr>
                <w:rFonts w:ascii="Segoe UI" w:hAnsi="Segoe UI" w:cs="Segoe UI"/>
                <w:b/>
                <w:bCs/>
                <w:color w:val="F8F8F8"/>
                <w:sz w:val="24"/>
                <w:szCs w:val="24"/>
              </w:rPr>
            </w:pPr>
          </w:p>
          <w:p w14:paraId="111BEEDC" w14:textId="77777777" w:rsidR="00ED1816" w:rsidRPr="00EF1AD3" w:rsidRDefault="00ED1816" w:rsidP="00ED1816">
            <w:pPr>
              <w:pStyle w:val="Corpotesto"/>
              <w:jc w:val="center"/>
              <w:rPr>
                <w:rFonts w:ascii="Segoe UI" w:hAnsi="Segoe UI" w:cs="Segoe UI"/>
                <w:b/>
                <w:bCs/>
                <w:color w:val="F8F8F8"/>
                <w:sz w:val="24"/>
                <w:szCs w:val="24"/>
              </w:rPr>
            </w:pPr>
            <w:r w:rsidRPr="00EF1AD3">
              <w:rPr>
                <w:rFonts w:ascii="Segoe UI" w:hAnsi="Segoe UI" w:cs="Segoe UI"/>
                <w:b/>
                <w:bCs/>
                <w:color w:val="F8F8F8"/>
                <w:sz w:val="24"/>
                <w:szCs w:val="24"/>
              </w:rPr>
              <w:t>HOTELES</w:t>
            </w:r>
          </w:p>
        </w:tc>
        <w:tc>
          <w:tcPr>
            <w:tcW w:w="1418" w:type="dxa"/>
            <w:shd w:val="clear" w:color="auto" w:fill="FF0000"/>
          </w:tcPr>
          <w:p w14:paraId="77A72B36" w14:textId="77777777" w:rsidR="00ED1816" w:rsidRPr="00EF1AD3" w:rsidRDefault="00ED1816" w:rsidP="00ED1816">
            <w:pPr>
              <w:pStyle w:val="Corpotesto"/>
              <w:jc w:val="center"/>
              <w:rPr>
                <w:rFonts w:ascii="Segoe UI" w:hAnsi="Segoe UI" w:cs="Segoe UI"/>
                <w:b/>
                <w:bCs/>
                <w:color w:val="F8F8F8"/>
                <w:sz w:val="24"/>
                <w:szCs w:val="24"/>
              </w:rPr>
            </w:pPr>
          </w:p>
          <w:p w14:paraId="6331A6C8" w14:textId="77777777" w:rsidR="00ED1816" w:rsidRPr="00EF1AD3" w:rsidRDefault="00ED1816" w:rsidP="00ED1816">
            <w:pPr>
              <w:pStyle w:val="Corpotesto"/>
              <w:jc w:val="center"/>
              <w:rPr>
                <w:rFonts w:ascii="Segoe UI" w:hAnsi="Segoe UI" w:cs="Segoe UI"/>
                <w:b/>
                <w:bCs/>
                <w:color w:val="F8F8F8"/>
                <w:sz w:val="24"/>
                <w:szCs w:val="24"/>
              </w:rPr>
            </w:pPr>
            <w:r w:rsidRPr="00EF1AD3">
              <w:rPr>
                <w:rFonts w:ascii="Segoe UI" w:hAnsi="Segoe UI" w:cs="Segoe UI"/>
                <w:b/>
                <w:bCs/>
                <w:color w:val="F8F8F8"/>
                <w:sz w:val="24"/>
                <w:szCs w:val="24"/>
              </w:rPr>
              <w:t>DOBLE</w:t>
            </w:r>
          </w:p>
        </w:tc>
        <w:tc>
          <w:tcPr>
            <w:tcW w:w="1417" w:type="dxa"/>
            <w:shd w:val="clear" w:color="auto" w:fill="FF0000"/>
          </w:tcPr>
          <w:p w14:paraId="02D843B7" w14:textId="77777777" w:rsidR="00ED1816" w:rsidRPr="00EF1AD3" w:rsidRDefault="00ED1816" w:rsidP="00ED1816">
            <w:pPr>
              <w:pStyle w:val="Corpotesto"/>
              <w:jc w:val="center"/>
              <w:rPr>
                <w:rFonts w:ascii="Segoe UI" w:hAnsi="Segoe UI" w:cs="Segoe UI"/>
                <w:b/>
                <w:bCs/>
                <w:color w:val="F8F8F8"/>
                <w:sz w:val="24"/>
                <w:szCs w:val="24"/>
              </w:rPr>
            </w:pPr>
          </w:p>
          <w:p w14:paraId="3DAA7D07" w14:textId="77777777" w:rsidR="00ED1816" w:rsidRPr="00EF1AD3" w:rsidRDefault="00ED1816" w:rsidP="00ED1816">
            <w:pPr>
              <w:pStyle w:val="Corpotesto"/>
              <w:jc w:val="center"/>
              <w:rPr>
                <w:rFonts w:ascii="Segoe UI" w:hAnsi="Segoe UI" w:cs="Segoe UI"/>
                <w:b/>
                <w:bCs/>
                <w:color w:val="F8F8F8"/>
                <w:sz w:val="24"/>
                <w:szCs w:val="24"/>
              </w:rPr>
            </w:pPr>
            <w:r w:rsidRPr="00EF1AD3">
              <w:rPr>
                <w:rFonts w:ascii="Segoe UI" w:hAnsi="Segoe UI" w:cs="Segoe UI"/>
                <w:b/>
                <w:bCs/>
                <w:color w:val="F8F8F8"/>
                <w:sz w:val="24"/>
                <w:szCs w:val="24"/>
              </w:rPr>
              <w:t>TRIPLE</w:t>
            </w:r>
          </w:p>
        </w:tc>
        <w:tc>
          <w:tcPr>
            <w:tcW w:w="1559" w:type="dxa"/>
            <w:shd w:val="clear" w:color="auto" w:fill="FF0000"/>
          </w:tcPr>
          <w:p w14:paraId="508B3C34" w14:textId="77777777" w:rsidR="00ED1816" w:rsidRPr="00EF1AD3" w:rsidRDefault="00ED1816" w:rsidP="00ED1816">
            <w:pPr>
              <w:pStyle w:val="Corpotesto"/>
              <w:jc w:val="center"/>
              <w:rPr>
                <w:rFonts w:ascii="Segoe UI" w:hAnsi="Segoe UI" w:cs="Segoe UI"/>
                <w:b/>
                <w:bCs/>
                <w:color w:val="F8F8F8"/>
                <w:sz w:val="24"/>
                <w:szCs w:val="24"/>
              </w:rPr>
            </w:pPr>
          </w:p>
          <w:p w14:paraId="08916C63" w14:textId="77777777" w:rsidR="00ED1816" w:rsidRPr="00EF1AD3" w:rsidRDefault="00ED1816" w:rsidP="00ED1816">
            <w:pPr>
              <w:pStyle w:val="Corpotesto"/>
              <w:jc w:val="center"/>
              <w:rPr>
                <w:rFonts w:ascii="Segoe UI" w:hAnsi="Segoe UI" w:cs="Segoe UI"/>
                <w:b/>
                <w:bCs/>
                <w:color w:val="F8F8F8"/>
                <w:sz w:val="24"/>
                <w:szCs w:val="24"/>
              </w:rPr>
            </w:pPr>
            <w:r w:rsidRPr="00EF1AD3">
              <w:rPr>
                <w:rFonts w:ascii="Segoe UI" w:hAnsi="Segoe UI" w:cs="Segoe UI"/>
                <w:b/>
                <w:bCs/>
                <w:color w:val="F8F8F8"/>
                <w:sz w:val="24"/>
                <w:szCs w:val="24"/>
              </w:rPr>
              <w:t>SENCILLA</w:t>
            </w:r>
          </w:p>
        </w:tc>
        <w:tc>
          <w:tcPr>
            <w:tcW w:w="1560" w:type="dxa"/>
            <w:shd w:val="clear" w:color="auto" w:fill="FF0000"/>
          </w:tcPr>
          <w:p w14:paraId="4DF7CF1B" w14:textId="77777777" w:rsidR="00ED1816" w:rsidRPr="00EF1AD3" w:rsidRDefault="00ED1816" w:rsidP="00ED1816">
            <w:pPr>
              <w:pStyle w:val="Corpotesto"/>
              <w:jc w:val="center"/>
              <w:rPr>
                <w:rFonts w:ascii="Segoe UI" w:hAnsi="Segoe UI" w:cs="Segoe UI"/>
                <w:b/>
                <w:bCs/>
                <w:color w:val="F8F8F8"/>
                <w:sz w:val="24"/>
                <w:szCs w:val="24"/>
              </w:rPr>
            </w:pPr>
          </w:p>
          <w:p w14:paraId="36D1210A" w14:textId="77777777" w:rsidR="00ED1816" w:rsidRPr="00EF1AD3" w:rsidRDefault="00ED1816" w:rsidP="00ED1816">
            <w:pPr>
              <w:pStyle w:val="Corpotesto"/>
              <w:jc w:val="center"/>
              <w:rPr>
                <w:rFonts w:ascii="Segoe UI" w:hAnsi="Segoe UI" w:cs="Segoe UI"/>
                <w:b/>
                <w:bCs/>
                <w:color w:val="F8F8F8"/>
                <w:sz w:val="24"/>
                <w:szCs w:val="24"/>
              </w:rPr>
            </w:pPr>
            <w:r w:rsidRPr="00EF1AD3">
              <w:rPr>
                <w:rFonts w:ascii="Segoe UI" w:hAnsi="Segoe UI" w:cs="Segoe UI"/>
                <w:b/>
                <w:bCs/>
                <w:color w:val="F8F8F8"/>
                <w:sz w:val="24"/>
                <w:szCs w:val="24"/>
              </w:rPr>
              <w:t>NIÑOS 2 A 11</w:t>
            </w:r>
          </w:p>
        </w:tc>
      </w:tr>
      <w:tr w:rsidR="00ED1816" w14:paraId="36BFC097" w14:textId="77777777" w:rsidTr="00ED1816">
        <w:trPr>
          <w:trHeight w:val="1057"/>
        </w:trPr>
        <w:tc>
          <w:tcPr>
            <w:tcW w:w="2972" w:type="dxa"/>
          </w:tcPr>
          <w:p w14:paraId="1FDBC8F7"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lang w:val="es-CO"/>
              </w:rPr>
              <w:t xml:space="preserve">SHERATON MA. ISABEL - </w:t>
            </w:r>
          </w:p>
          <w:p w14:paraId="4DB97D8D"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IMPERIO DE ANGELES</w:t>
            </w:r>
          </w:p>
          <w:p w14:paraId="6012718C"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HOLIDAY</w:t>
            </w:r>
            <w:r w:rsidRPr="00033C0D">
              <w:rPr>
                <w:rFonts w:ascii="Segoe UI" w:hAnsi="Segoe UI" w:cs="Segoe UI"/>
                <w:b/>
                <w:bCs/>
                <w:spacing w:val="-5"/>
                <w:sz w:val="16"/>
                <w:szCs w:val="16"/>
              </w:rPr>
              <w:t xml:space="preserve"> </w:t>
            </w:r>
            <w:r w:rsidRPr="00033C0D">
              <w:rPr>
                <w:rFonts w:ascii="Segoe UI" w:hAnsi="Segoe UI" w:cs="Segoe UI"/>
                <w:b/>
                <w:bCs/>
                <w:sz w:val="16"/>
                <w:szCs w:val="16"/>
              </w:rPr>
              <w:t>IN</w:t>
            </w:r>
            <w:r w:rsidRPr="00033C0D">
              <w:rPr>
                <w:rFonts w:ascii="Segoe UI" w:hAnsi="Segoe UI" w:cs="Segoe UI"/>
                <w:b/>
                <w:bCs/>
                <w:spacing w:val="-4"/>
                <w:sz w:val="16"/>
                <w:szCs w:val="16"/>
              </w:rPr>
              <w:t xml:space="preserve"> </w:t>
            </w:r>
            <w:r w:rsidRPr="00033C0D">
              <w:rPr>
                <w:rFonts w:ascii="Segoe UI" w:hAnsi="Segoe UI" w:cs="Segoe UI"/>
                <w:b/>
                <w:bCs/>
                <w:spacing w:val="-2"/>
                <w:sz w:val="16"/>
                <w:szCs w:val="16"/>
              </w:rPr>
              <w:t>EXPRESS</w:t>
            </w:r>
          </w:p>
          <w:p w14:paraId="3E9AF435"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DOUBLE</w:t>
            </w:r>
            <w:r w:rsidRPr="00033C0D">
              <w:rPr>
                <w:rFonts w:ascii="Segoe UI" w:hAnsi="Segoe UI" w:cs="Segoe UI"/>
                <w:b/>
                <w:bCs/>
                <w:spacing w:val="-5"/>
                <w:sz w:val="16"/>
                <w:szCs w:val="16"/>
              </w:rPr>
              <w:t xml:space="preserve"> </w:t>
            </w:r>
            <w:r w:rsidRPr="00033C0D">
              <w:rPr>
                <w:rFonts w:ascii="Segoe UI" w:hAnsi="Segoe UI" w:cs="Segoe UI"/>
                <w:b/>
                <w:bCs/>
                <w:sz w:val="16"/>
                <w:szCs w:val="16"/>
              </w:rPr>
              <w:t>TREE</w:t>
            </w:r>
            <w:r w:rsidRPr="00033C0D">
              <w:rPr>
                <w:rFonts w:ascii="Segoe UI" w:hAnsi="Segoe UI" w:cs="Segoe UI"/>
                <w:b/>
                <w:bCs/>
                <w:spacing w:val="-4"/>
                <w:sz w:val="16"/>
                <w:szCs w:val="16"/>
              </w:rPr>
              <w:t xml:space="preserve"> </w:t>
            </w:r>
            <w:r w:rsidRPr="00033C0D">
              <w:rPr>
                <w:rFonts w:ascii="Segoe UI" w:hAnsi="Segoe UI" w:cs="Segoe UI"/>
                <w:b/>
                <w:bCs/>
                <w:sz w:val="16"/>
                <w:szCs w:val="16"/>
              </w:rPr>
              <w:t>BY</w:t>
            </w:r>
            <w:r w:rsidRPr="00033C0D">
              <w:rPr>
                <w:rFonts w:ascii="Segoe UI" w:hAnsi="Segoe UI" w:cs="Segoe UI"/>
                <w:b/>
                <w:bCs/>
                <w:spacing w:val="-1"/>
                <w:sz w:val="16"/>
                <w:szCs w:val="16"/>
              </w:rPr>
              <w:t xml:space="preserve"> </w:t>
            </w:r>
            <w:r w:rsidRPr="00033C0D">
              <w:rPr>
                <w:rFonts w:ascii="Segoe UI" w:hAnsi="Segoe UI" w:cs="Segoe UI"/>
                <w:b/>
                <w:bCs/>
                <w:spacing w:val="-2"/>
                <w:sz w:val="16"/>
                <w:szCs w:val="16"/>
              </w:rPr>
              <w:t>HILTON</w:t>
            </w:r>
          </w:p>
          <w:p w14:paraId="599761C1"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pacing w:val="-2"/>
                <w:sz w:val="16"/>
                <w:szCs w:val="16"/>
              </w:rPr>
              <w:t>ALAMEDA</w:t>
            </w:r>
          </w:p>
          <w:p w14:paraId="1F8E146A" w14:textId="77777777" w:rsidR="00ED1816" w:rsidRPr="00033C0D" w:rsidRDefault="00ED1816" w:rsidP="00ED1816">
            <w:pPr>
              <w:pStyle w:val="Corpotesto"/>
              <w:rPr>
                <w:rFonts w:ascii="Segoe UI" w:hAnsi="Segoe UI" w:cs="Segoe UI"/>
                <w:b/>
                <w:bCs/>
                <w:sz w:val="18"/>
                <w:szCs w:val="18"/>
              </w:rPr>
            </w:pPr>
          </w:p>
        </w:tc>
        <w:tc>
          <w:tcPr>
            <w:tcW w:w="1418" w:type="dxa"/>
          </w:tcPr>
          <w:p w14:paraId="28B1DE2E" w14:textId="77777777" w:rsidR="00ED1816" w:rsidRDefault="00ED1816" w:rsidP="00ED1816">
            <w:pPr>
              <w:pStyle w:val="Corpotesto"/>
              <w:rPr>
                <w:rFonts w:ascii="Segoe UI" w:hAnsi="Segoe UI" w:cs="Segoe UI"/>
                <w:b/>
                <w:bCs/>
                <w:sz w:val="24"/>
                <w:szCs w:val="24"/>
              </w:rPr>
            </w:pPr>
          </w:p>
          <w:p w14:paraId="4AA562FA" w14:textId="77777777" w:rsidR="00ED1816" w:rsidRPr="00ED41EF" w:rsidRDefault="00ED1816" w:rsidP="00ED1816">
            <w:pPr>
              <w:pStyle w:val="Corpotesto"/>
              <w:rPr>
                <w:rFonts w:ascii="Segoe UI" w:hAnsi="Segoe UI" w:cs="Segoe UI"/>
                <w:b/>
                <w:bCs/>
                <w:sz w:val="24"/>
                <w:szCs w:val="24"/>
              </w:rPr>
            </w:pPr>
            <w:r>
              <w:rPr>
                <w:rFonts w:ascii="Segoe UI" w:hAnsi="Segoe UI" w:cs="Segoe UI"/>
                <w:b/>
                <w:bCs/>
                <w:sz w:val="24"/>
                <w:szCs w:val="24"/>
              </w:rPr>
              <w:t>USD 1.864</w:t>
            </w:r>
          </w:p>
        </w:tc>
        <w:tc>
          <w:tcPr>
            <w:tcW w:w="1417" w:type="dxa"/>
          </w:tcPr>
          <w:p w14:paraId="45D2E99C" w14:textId="77777777" w:rsidR="00ED1816" w:rsidRDefault="00ED1816" w:rsidP="00ED1816">
            <w:pPr>
              <w:pStyle w:val="Corpotesto"/>
              <w:rPr>
                <w:rFonts w:ascii="Segoe UI" w:hAnsi="Segoe UI" w:cs="Segoe UI"/>
                <w:b/>
                <w:bCs/>
                <w:sz w:val="24"/>
                <w:szCs w:val="24"/>
              </w:rPr>
            </w:pPr>
          </w:p>
          <w:p w14:paraId="4758E8E0" w14:textId="77777777" w:rsidR="00ED1816" w:rsidRPr="00EF1AD3" w:rsidRDefault="00ED1816" w:rsidP="00ED1816">
            <w:pPr>
              <w:pStyle w:val="Corpotesto"/>
              <w:rPr>
                <w:rFonts w:ascii="Segoe UI" w:hAnsi="Segoe UI" w:cs="Segoe UI"/>
                <w:b/>
                <w:bCs/>
                <w:sz w:val="24"/>
                <w:szCs w:val="24"/>
              </w:rPr>
            </w:pPr>
            <w:r>
              <w:rPr>
                <w:rFonts w:ascii="Segoe UI" w:hAnsi="Segoe UI" w:cs="Segoe UI"/>
                <w:b/>
                <w:bCs/>
                <w:sz w:val="24"/>
                <w:szCs w:val="24"/>
              </w:rPr>
              <w:t>USD 1.767</w:t>
            </w:r>
          </w:p>
        </w:tc>
        <w:tc>
          <w:tcPr>
            <w:tcW w:w="1559" w:type="dxa"/>
          </w:tcPr>
          <w:p w14:paraId="38EAC619" w14:textId="77777777" w:rsidR="00ED1816" w:rsidRDefault="00ED1816" w:rsidP="00ED1816">
            <w:pPr>
              <w:rPr>
                <w:rFonts w:ascii="Segoe UI" w:hAnsi="Segoe UI" w:cs="Segoe UI"/>
                <w:b/>
                <w:bCs/>
                <w:sz w:val="24"/>
                <w:szCs w:val="24"/>
              </w:rPr>
            </w:pPr>
          </w:p>
          <w:p w14:paraId="21BE7610" w14:textId="77777777" w:rsidR="00ED1816" w:rsidRPr="00EF1AD3" w:rsidRDefault="00ED1816" w:rsidP="00ED1816">
            <w:pPr>
              <w:rPr>
                <w:lang w:val="es-ES"/>
              </w:rPr>
            </w:pPr>
            <w:r>
              <w:rPr>
                <w:rFonts w:ascii="Segoe UI" w:hAnsi="Segoe UI" w:cs="Segoe UI"/>
                <w:b/>
                <w:bCs/>
                <w:sz w:val="24"/>
                <w:szCs w:val="24"/>
              </w:rPr>
              <w:t>USD 2.598</w:t>
            </w:r>
          </w:p>
        </w:tc>
        <w:tc>
          <w:tcPr>
            <w:tcW w:w="1560" w:type="dxa"/>
          </w:tcPr>
          <w:p w14:paraId="22C41A82" w14:textId="77777777" w:rsidR="00ED1816" w:rsidRDefault="00ED1816" w:rsidP="00ED1816">
            <w:pPr>
              <w:pStyle w:val="Corpotesto"/>
              <w:rPr>
                <w:rFonts w:ascii="Segoe UI" w:hAnsi="Segoe UI" w:cs="Segoe UI"/>
                <w:b/>
                <w:bCs/>
                <w:sz w:val="24"/>
                <w:szCs w:val="24"/>
              </w:rPr>
            </w:pPr>
          </w:p>
          <w:p w14:paraId="5839A6C5" w14:textId="77777777" w:rsidR="00ED1816" w:rsidRPr="00EF1AD3" w:rsidRDefault="00ED1816" w:rsidP="00ED1816">
            <w:pPr>
              <w:pStyle w:val="Corpotesto"/>
              <w:rPr>
                <w:rFonts w:ascii="Segoe UI" w:hAnsi="Segoe UI" w:cs="Segoe UI"/>
                <w:b/>
                <w:bCs/>
                <w:sz w:val="24"/>
                <w:szCs w:val="24"/>
              </w:rPr>
            </w:pPr>
            <w:r>
              <w:rPr>
                <w:rFonts w:ascii="Segoe UI" w:hAnsi="Segoe UI" w:cs="Segoe UI"/>
                <w:b/>
                <w:bCs/>
                <w:sz w:val="24"/>
                <w:szCs w:val="24"/>
              </w:rPr>
              <w:t>USD 894</w:t>
            </w:r>
          </w:p>
        </w:tc>
      </w:tr>
      <w:tr w:rsidR="00ED1816" w14:paraId="6C5B360C" w14:textId="77777777" w:rsidTr="00ED1816">
        <w:trPr>
          <w:trHeight w:val="1057"/>
        </w:trPr>
        <w:tc>
          <w:tcPr>
            <w:tcW w:w="2972" w:type="dxa"/>
          </w:tcPr>
          <w:p w14:paraId="754C1F58"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lang w:val="es-CO"/>
              </w:rPr>
              <w:t>BARCELO MEXICO REFORMA</w:t>
            </w:r>
          </w:p>
          <w:p w14:paraId="045B5F8B"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IMPERIO DE ANGELES</w:t>
            </w:r>
          </w:p>
          <w:p w14:paraId="406D129D"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HOLIDAY</w:t>
            </w:r>
            <w:r w:rsidRPr="00033C0D">
              <w:rPr>
                <w:rFonts w:ascii="Segoe UI" w:hAnsi="Segoe UI" w:cs="Segoe UI"/>
                <w:b/>
                <w:bCs/>
                <w:spacing w:val="-5"/>
                <w:sz w:val="16"/>
                <w:szCs w:val="16"/>
              </w:rPr>
              <w:t xml:space="preserve"> </w:t>
            </w:r>
            <w:r w:rsidRPr="00033C0D">
              <w:rPr>
                <w:rFonts w:ascii="Segoe UI" w:hAnsi="Segoe UI" w:cs="Segoe UI"/>
                <w:b/>
                <w:bCs/>
                <w:sz w:val="16"/>
                <w:szCs w:val="16"/>
              </w:rPr>
              <w:t>IN</w:t>
            </w:r>
            <w:r w:rsidRPr="00033C0D">
              <w:rPr>
                <w:rFonts w:ascii="Segoe UI" w:hAnsi="Segoe UI" w:cs="Segoe UI"/>
                <w:b/>
                <w:bCs/>
                <w:spacing w:val="-4"/>
                <w:sz w:val="16"/>
                <w:szCs w:val="16"/>
              </w:rPr>
              <w:t xml:space="preserve"> </w:t>
            </w:r>
            <w:r w:rsidRPr="00033C0D">
              <w:rPr>
                <w:rFonts w:ascii="Segoe UI" w:hAnsi="Segoe UI" w:cs="Segoe UI"/>
                <w:b/>
                <w:bCs/>
                <w:spacing w:val="-2"/>
                <w:sz w:val="16"/>
                <w:szCs w:val="16"/>
              </w:rPr>
              <w:t>EXPRESS</w:t>
            </w:r>
          </w:p>
          <w:p w14:paraId="336FF6F0"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z w:val="16"/>
                <w:szCs w:val="16"/>
              </w:rPr>
              <w:t>DOUBLE</w:t>
            </w:r>
            <w:r w:rsidRPr="00033C0D">
              <w:rPr>
                <w:rFonts w:ascii="Segoe UI" w:hAnsi="Segoe UI" w:cs="Segoe UI"/>
                <w:b/>
                <w:bCs/>
                <w:spacing w:val="-5"/>
                <w:sz w:val="16"/>
                <w:szCs w:val="16"/>
              </w:rPr>
              <w:t xml:space="preserve"> </w:t>
            </w:r>
            <w:r w:rsidRPr="00033C0D">
              <w:rPr>
                <w:rFonts w:ascii="Segoe UI" w:hAnsi="Segoe UI" w:cs="Segoe UI"/>
                <w:b/>
                <w:bCs/>
                <w:sz w:val="16"/>
                <w:szCs w:val="16"/>
              </w:rPr>
              <w:t>TREE</w:t>
            </w:r>
            <w:r w:rsidRPr="00033C0D">
              <w:rPr>
                <w:rFonts w:ascii="Segoe UI" w:hAnsi="Segoe UI" w:cs="Segoe UI"/>
                <w:b/>
                <w:bCs/>
                <w:spacing w:val="-4"/>
                <w:sz w:val="16"/>
                <w:szCs w:val="16"/>
              </w:rPr>
              <w:t xml:space="preserve"> </w:t>
            </w:r>
            <w:r w:rsidRPr="00033C0D">
              <w:rPr>
                <w:rFonts w:ascii="Segoe UI" w:hAnsi="Segoe UI" w:cs="Segoe UI"/>
                <w:b/>
                <w:bCs/>
                <w:sz w:val="16"/>
                <w:szCs w:val="16"/>
              </w:rPr>
              <w:t>BY</w:t>
            </w:r>
            <w:r w:rsidRPr="00033C0D">
              <w:rPr>
                <w:rFonts w:ascii="Segoe UI" w:hAnsi="Segoe UI" w:cs="Segoe UI"/>
                <w:b/>
                <w:bCs/>
                <w:spacing w:val="-1"/>
                <w:sz w:val="16"/>
                <w:szCs w:val="16"/>
              </w:rPr>
              <w:t xml:space="preserve"> </w:t>
            </w:r>
            <w:r w:rsidRPr="00033C0D">
              <w:rPr>
                <w:rFonts w:ascii="Segoe UI" w:hAnsi="Segoe UI" w:cs="Segoe UI"/>
                <w:b/>
                <w:bCs/>
                <w:spacing w:val="-2"/>
                <w:sz w:val="16"/>
                <w:szCs w:val="16"/>
              </w:rPr>
              <w:t>HILTON</w:t>
            </w:r>
          </w:p>
          <w:p w14:paraId="69613039" w14:textId="77777777" w:rsidR="00ED1816" w:rsidRPr="00033C0D" w:rsidRDefault="00ED1816" w:rsidP="00ED1816">
            <w:pPr>
              <w:pStyle w:val="Corpotesto"/>
              <w:numPr>
                <w:ilvl w:val="0"/>
                <w:numId w:val="20"/>
              </w:numPr>
              <w:rPr>
                <w:rFonts w:ascii="Segoe UI" w:hAnsi="Segoe UI" w:cs="Segoe UI"/>
                <w:b/>
                <w:bCs/>
                <w:sz w:val="16"/>
                <w:szCs w:val="16"/>
                <w:lang w:val="es-CO"/>
              </w:rPr>
            </w:pPr>
            <w:r w:rsidRPr="00033C0D">
              <w:rPr>
                <w:rFonts w:ascii="Segoe UI" w:hAnsi="Segoe UI" w:cs="Segoe UI"/>
                <w:b/>
                <w:bCs/>
                <w:spacing w:val="-2"/>
                <w:sz w:val="16"/>
                <w:szCs w:val="16"/>
              </w:rPr>
              <w:t>ALAMEDA</w:t>
            </w:r>
          </w:p>
          <w:p w14:paraId="5083EF25" w14:textId="77777777" w:rsidR="00ED1816" w:rsidRPr="00033C0D" w:rsidRDefault="00ED1816" w:rsidP="00ED1816">
            <w:pPr>
              <w:pStyle w:val="Corpotesto"/>
              <w:ind w:left="720"/>
              <w:rPr>
                <w:rFonts w:ascii="Segoe UI" w:hAnsi="Segoe UI" w:cs="Segoe UI"/>
                <w:b/>
                <w:bCs/>
                <w:sz w:val="16"/>
                <w:szCs w:val="16"/>
                <w:lang w:val="es-CO"/>
              </w:rPr>
            </w:pPr>
          </w:p>
        </w:tc>
        <w:tc>
          <w:tcPr>
            <w:tcW w:w="1418" w:type="dxa"/>
          </w:tcPr>
          <w:p w14:paraId="707A429E" w14:textId="77777777" w:rsidR="00ED1816" w:rsidRDefault="00ED1816" w:rsidP="00ED1816">
            <w:pPr>
              <w:pStyle w:val="Corpotesto"/>
              <w:rPr>
                <w:rFonts w:ascii="Segoe UI" w:hAnsi="Segoe UI" w:cs="Segoe UI"/>
                <w:b/>
                <w:bCs/>
                <w:sz w:val="24"/>
                <w:szCs w:val="24"/>
              </w:rPr>
            </w:pPr>
          </w:p>
          <w:p w14:paraId="1D5AA1FC" w14:textId="77777777" w:rsidR="00ED1816" w:rsidRDefault="00ED1816" w:rsidP="00ED1816">
            <w:pPr>
              <w:pStyle w:val="Corpotesto"/>
              <w:rPr>
                <w:rFonts w:ascii="Segoe UI" w:hAnsi="Segoe UI" w:cs="Segoe UI"/>
                <w:b/>
                <w:bCs/>
                <w:sz w:val="24"/>
                <w:szCs w:val="24"/>
              </w:rPr>
            </w:pPr>
          </w:p>
          <w:p w14:paraId="3904FA51"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1.853</w:t>
            </w:r>
          </w:p>
          <w:p w14:paraId="0F03D0FE" w14:textId="77777777" w:rsidR="00ED1816" w:rsidRDefault="00ED1816" w:rsidP="00ED1816">
            <w:pPr>
              <w:pStyle w:val="Corpotesto"/>
              <w:rPr>
                <w:rFonts w:ascii="Segoe UI" w:hAnsi="Segoe UI" w:cs="Segoe UI"/>
                <w:b/>
                <w:bCs/>
                <w:sz w:val="24"/>
                <w:szCs w:val="24"/>
              </w:rPr>
            </w:pPr>
          </w:p>
        </w:tc>
        <w:tc>
          <w:tcPr>
            <w:tcW w:w="1417" w:type="dxa"/>
          </w:tcPr>
          <w:p w14:paraId="20755267" w14:textId="77777777" w:rsidR="00ED1816" w:rsidRDefault="00ED1816" w:rsidP="00ED1816">
            <w:pPr>
              <w:pStyle w:val="Corpotesto"/>
              <w:rPr>
                <w:rFonts w:ascii="Segoe UI" w:hAnsi="Segoe UI" w:cs="Segoe UI"/>
                <w:b/>
                <w:bCs/>
                <w:sz w:val="24"/>
                <w:szCs w:val="24"/>
              </w:rPr>
            </w:pPr>
          </w:p>
          <w:p w14:paraId="4FE700C0" w14:textId="77777777" w:rsidR="00ED1816" w:rsidRDefault="00ED1816" w:rsidP="00ED1816">
            <w:pPr>
              <w:pStyle w:val="Corpotesto"/>
              <w:rPr>
                <w:rFonts w:ascii="Segoe UI" w:hAnsi="Segoe UI" w:cs="Segoe UI"/>
                <w:b/>
                <w:bCs/>
                <w:sz w:val="24"/>
                <w:szCs w:val="24"/>
              </w:rPr>
            </w:pPr>
          </w:p>
          <w:p w14:paraId="6C149C97"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1.799</w:t>
            </w:r>
          </w:p>
        </w:tc>
        <w:tc>
          <w:tcPr>
            <w:tcW w:w="1559" w:type="dxa"/>
          </w:tcPr>
          <w:p w14:paraId="6DC83AB3" w14:textId="77777777" w:rsidR="00ED1816" w:rsidRDefault="00ED1816" w:rsidP="00ED1816">
            <w:pPr>
              <w:rPr>
                <w:rFonts w:ascii="Segoe UI" w:hAnsi="Segoe UI" w:cs="Segoe UI"/>
                <w:b/>
                <w:bCs/>
                <w:sz w:val="24"/>
                <w:szCs w:val="24"/>
              </w:rPr>
            </w:pPr>
          </w:p>
          <w:p w14:paraId="3580C9F5" w14:textId="77777777" w:rsidR="00ED1816" w:rsidRDefault="00ED1816" w:rsidP="00ED1816">
            <w:pPr>
              <w:rPr>
                <w:rFonts w:ascii="Segoe UI" w:hAnsi="Segoe UI" w:cs="Segoe UI"/>
                <w:b/>
                <w:bCs/>
                <w:sz w:val="24"/>
                <w:szCs w:val="24"/>
              </w:rPr>
            </w:pPr>
          </w:p>
          <w:p w14:paraId="28D08942" w14:textId="77777777" w:rsidR="00ED1816" w:rsidRDefault="00ED1816" w:rsidP="00ED1816">
            <w:pPr>
              <w:rPr>
                <w:rFonts w:ascii="Segoe UI" w:hAnsi="Segoe UI" w:cs="Segoe UI"/>
                <w:b/>
                <w:bCs/>
                <w:sz w:val="24"/>
                <w:szCs w:val="24"/>
              </w:rPr>
            </w:pPr>
            <w:r>
              <w:rPr>
                <w:rFonts w:ascii="Segoe UI" w:hAnsi="Segoe UI" w:cs="Segoe UI"/>
                <w:b/>
                <w:bCs/>
                <w:sz w:val="24"/>
                <w:szCs w:val="24"/>
              </w:rPr>
              <w:t>USD 2.587</w:t>
            </w:r>
          </w:p>
        </w:tc>
        <w:tc>
          <w:tcPr>
            <w:tcW w:w="1560" w:type="dxa"/>
          </w:tcPr>
          <w:p w14:paraId="632E66DE" w14:textId="77777777" w:rsidR="00ED1816" w:rsidRDefault="00ED1816" w:rsidP="00ED1816">
            <w:pPr>
              <w:pStyle w:val="Corpotesto"/>
              <w:rPr>
                <w:rFonts w:ascii="Segoe UI" w:hAnsi="Segoe UI" w:cs="Segoe UI"/>
                <w:b/>
                <w:bCs/>
                <w:sz w:val="24"/>
                <w:szCs w:val="24"/>
              </w:rPr>
            </w:pPr>
          </w:p>
          <w:p w14:paraId="062D2DD7" w14:textId="77777777" w:rsidR="00ED1816" w:rsidRDefault="00ED1816" w:rsidP="00ED1816">
            <w:pPr>
              <w:pStyle w:val="Corpotesto"/>
              <w:rPr>
                <w:rFonts w:ascii="Segoe UI" w:hAnsi="Segoe UI" w:cs="Segoe UI"/>
                <w:b/>
                <w:bCs/>
                <w:sz w:val="24"/>
                <w:szCs w:val="24"/>
              </w:rPr>
            </w:pPr>
          </w:p>
          <w:p w14:paraId="0E4446C2"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1.015</w:t>
            </w:r>
          </w:p>
        </w:tc>
      </w:tr>
      <w:tr w:rsidR="00ED1816" w14:paraId="29E080CE" w14:textId="77777777" w:rsidTr="00ED1816">
        <w:trPr>
          <w:trHeight w:val="1127"/>
        </w:trPr>
        <w:tc>
          <w:tcPr>
            <w:tcW w:w="2972" w:type="dxa"/>
          </w:tcPr>
          <w:p w14:paraId="023565B2" w14:textId="77777777" w:rsidR="00ED1816" w:rsidRPr="00033C0D" w:rsidRDefault="00ED1816" w:rsidP="00ED1816">
            <w:pPr>
              <w:pStyle w:val="Corpotesto"/>
              <w:numPr>
                <w:ilvl w:val="0"/>
                <w:numId w:val="21"/>
              </w:numPr>
              <w:rPr>
                <w:rFonts w:ascii="Segoe UI" w:hAnsi="Segoe UI" w:cs="Segoe UI"/>
                <w:b/>
                <w:bCs/>
                <w:sz w:val="16"/>
                <w:szCs w:val="16"/>
                <w:lang w:val="es-CO"/>
              </w:rPr>
            </w:pPr>
            <w:r w:rsidRPr="00033C0D">
              <w:rPr>
                <w:rFonts w:ascii="Segoe UI" w:hAnsi="Segoe UI" w:cs="Segoe UI"/>
                <w:b/>
                <w:bCs/>
                <w:sz w:val="16"/>
                <w:szCs w:val="16"/>
                <w:lang w:val="es-CO"/>
              </w:rPr>
              <w:lastRenderedPageBreak/>
              <w:t>HOLIDAY INN BUENAVISTA</w:t>
            </w:r>
          </w:p>
          <w:p w14:paraId="558B108A" w14:textId="77777777" w:rsidR="00ED1816" w:rsidRPr="00033C0D" w:rsidRDefault="00ED1816" w:rsidP="00ED1816">
            <w:pPr>
              <w:pStyle w:val="Corpotesto"/>
              <w:numPr>
                <w:ilvl w:val="0"/>
                <w:numId w:val="21"/>
              </w:numPr>
              <w:rPr>
                <w:rFonts w:ascii="Segoe UI" w:hAnsi="Segoe UI" w:cs="Segoe UI"/>
                <w:b/>
                <w:bCs/>
                <w:sz w:val="16"/>
                <w:szCs w:val="16"/>
                <w:lang w:val="es-CO"/>
              </w:rPr>
            </w:pPr>
            <w:r w:rsidRPr="00033C0D">
              <w:rPr>
                <w:rFonts w:ascii="Segoe UI" w:hAnsi="Segoe UI" w:cs="Segoe UI"/>
                <w:b/>
                <w:bCs/>
                <w:sz w:val="16"/>
                <w:szCs w:val="16"/>
              </w:rPr>
              <w:t>IMPERIO DE ANGELES</w:t>
            </w:r>
          </w:p>
          <w:p w14:paraId="530664C9" w14:textId="77777777" w:rsidR="00ED1816" w:rsidRPr="00033C0D" w:rsidRDefault="00ED1816" w:rsidP="00ED1816">
            <w:pPr>
              <w:pStyle w:val="Corpotesto"/>
              <w:numPr>
                <w:ilvl w:val="0"/>
                <w:numId w:val="21"/>
              </w:numPr>
              <w:rPr>
                <w:rFonts w:ascii="Segoe UI" w:hAnsi="Segoe UI" w:cs="Segoe UI"/>
                <w:b/>
                <w:bCs/>
                <w:sz w:val="16"/>
                <w:szCs w:val="16"/>
                <w:lang w:val="es-CO"/>
              </w:rPr>
            </w:pPr>
            <w:r w:rsidRPr="00033C0D">
              <w:rPr>
                <w:rFonts w:ascii="Segoe UI" w:hAnsi="Segoe UI" w:cs="Segoe UI"/>
                <w:b/>
                <w:bCs/>
                <w:sz w:val="16"/>
                <w:szCs w:val="16"/>
              </w:rPr>
              <w:t>HOLIDAY</w:t>
            </w:r>
            <w:r w:rsidRPr="00033C0D">
              <w:rPr>
                <w:rFonts w:ascii="Segoe UI" w:hAnsi="Segoe UI" w:cs="Segoe UI"/>
                <w:b/>
                <w:bCs/>
                <w:spacing w:val="-5"/>
                <w:sz w:val="16"/>
                <w:szCs w:val="16"/>
              </w:rPr>
              <w:t xml:space="preserve"> </w:t>
            </w:r>
            <w:r w:rsidRPr="00033C0D">
              <w:rPr>
                <w:rFonts w:ascii="Segoe UI" w:hAnsi="Segoe UI" w:cs="Segoe UI"/>
                <w:b/>
                <w:bCs/>
                <w:sz w:val="16"/>
                <w:szCs w:val="16"/>
              </w:rPr>
              <w:t>IN</w:t>
            </w:r>
            <w:r w:rsidRPr="00033C0D">
              <w:rPr>
                <w:rFonts w:ascii="Segoe UI" w:hAnsi="Segoe UI" w:cs="Segoe UI"/>
                <w:b/>
                <w:bCs/>
                <w:spacing w:val="-4"/>
                <w:sz w:val="16"/>
                <w:szCs w:val="16"/>
              </w:rPr>
              <w:t xml:space="preserve"> </w:t>
            </w:r>
            <w:r w:rsidRPr="00033C0D">
              <w:rPr>
                <w:rFonts w:ascii="Segoe UI" w:hAnsi="Segoe UI" w:cs="Segoe UI"/>
                <w:b/>
                <w:bCs/>
                <w:spacing w:val="-2"/>
                <w:sz w:val="16"/>
                <w:szCs w:val="16"/>
              </w:rPr>
              <w:t>EXPRESS</w:t>
            </w:r>
          </w:p>
          <w:p w14:paraId="37555E05" w14:textId="77777777" w:rsidR="00ED1816" w:rsidRPr="00033C0D" w:rsidRDefault="00ED1816" w:rsidP="00ED1816">
            <w:pPr>
              <w:pStyle w:val="Corpotesto"/>
              <w:numPr>
                <w:ilvl w:val="0"/>
                <w:numId w:val="21"/>
              </w:numPr>
              <w:rPr>
                <w:rFonts w:ascii="Segoe UI" w:hAnsi="Segoe UI" w:cs="Segoe UI"/>
                <w:b/>
                <w:bCs/>
                <w:sz w:val="16"/>
                <w:szCs w:val="16"/>
                <w:lang w:val="es-CO"/>
              </w:rPr>
            </w:pPr>
            <w:r w:rsidRPr="00033C0D">
              <w:rPr>
                <w:rFonts w:ascii="Segoe UI" w:hAnsi="Segoe UI" w:cs="Segoe UI"/>
                <w:b/>
                <w:bCs/>
                <w:sz w:val="16"/>
                <w:szCs w:val="16"/>
              </w:rPr>
              <w:t>DOUBLE</w:t>
            </w:r>
            <w:r w:rsidRPr="00033C0D">
              <w:rPr>
                <w:rFonts w:ascii="Segoe UI" w:hAnsi="Segoe UI" w:cs="Segoe UI"/>
                <w:b/>
                <w:bCs/>
                <w:spacing w:val="-5"/>
                <w:sz w:val="16"/>
                <w:szCs w:val="16"/>
              </w:rPr>
              <w:t xml:space="preserve"> </w:t>
            </w:r>
            <w:r w:rsidRPr="00033C0D">
              <w:rPr>
                <w:rFonts w:ascii="Segoe UI" w:hAnsi="Segoe UI" w:cs="Segoe UI"/>
                <w:b/>
                <w:bCs/>
                <w:sz w:val="16"/>
                <w:szCs w:val="16"/>
              </w:rPr>
              <w:t>TREE</w:t>
            </w:r>
            <w:r w:rsidRPr="00033C0D">
              <w:rPr>
                <w:rFonts w:ascii="Segoe UI" w:hAnsi="Segoe UI" w:cs="Segoe UI"/>
                <w:b/>
                <w:bCs/>
                <w:spacing w:val="-4"/>
                <w:sz w:val="16"/>
                <w:szCs w:val="16"/>
              </w:rPr>
              <w:t xml:space="preserve"> </w:t>
            </w:r>
            <w:r w:rsidRPr="00033C0D">
              <w:rPr>
                <w:rFonts w:ascii="Segoe UI" w:hAnsi="Segoe UI" w:cs="Segoe UI"/>
                <w:b/>
                <w:bCs/>
                <w:sz w:val="16"/>
                <w:szCs w:val="16"/>
              </w:rPr>
              <w:t>BY</w:t>
            </w:r>
            <w:r w:rsidRPr="00033C0D">
              <w:rPr>
                <w:rFonts w:ascii="Segoe UI" w:hAnsi="Segoe UI" w:cs="Segoe UI"/>
                <w:b/>
                <w:bCs/>
                <w:spacing w:val="-1"/>
                <w:sz w:val="16"/>
                <w:szCs w:val="16"/>
              </w:rPr>
              <w:t xml:space="preserve"> </w:t>
            </w:r>
            <w:r w:rsidRPr="00033C0D">
              <w:rPr>
                <w:rFonts w:ascii="Segoe UI" w:hAnsi="Segoe UI" w:cs="Segoe UI"/>
                <w:b/>
                <w:bCs/>
                <w:spacing w:val="-2"/>
                <w:sz w:val="16"/>
                <w:szCs w:val="16"/>
              </w:rPr>
              <w:t>HILTON</w:t>
            </w:r>
          </w:p>
          <w:p w14:paraId="6104A7FA" w14:textId="77777777" w:rsidR="00ED1816" w:rsidRPr="00033C0D" w:rsidRDefault="00ED1816" w:rsidP="00ED1816">
            <w:pPr>
              <w:pStyle w:val="Corpotesto"/>
              <w:numPr>
                <w:ilvl w:val="0"/>
                <w:numId w:val="21"/>
              </w:numPr>
              <w:rPr>
                <w:rFonts w:ascii="Segoe UI" w:hAnsi="Segoe UI" w:cs="Segoe UI"/>
                <w:b/>
                <w:bCs/>
                <w:sz w:val="16"/>
                <w:szCs w:val="16"/>
                <w:lang w:val="es-CO"/>
              </w:rPr>
            </w:pPr>
            <w:r w:rsidRPr="00033C0D">
              <w:rPr>
                <w:rFonts w:ascii="Segoe UI" w:hAnsi="Segoe UI" w:cs="Segoe UI"/>
                <w:b/>
                <w:bCs/>
                <w:spacing w:val="-2"/>
                <w:sz w:val="16"/>
                <w:szCs w:val="16"/>
              </w:rPr>
              <w:t>ALAMEDA</w:t>
            </w:r>
          </w:p>
          <w:p w14:paraId="0AAD0A93" w14:textId="77777777" w:rsidR="00ED1816" w:rsidRPr="00033C0D" w:rsidRDefault="00ED1816" w:rsidP="00ED1816">
            <w:pPr>
              <w:pStyle w:val="Corpotesto"/>
              <w:rPr>
                <w:rFonts w:ascii="Segoe UI" w:hAnsi="Segoe UI" w:cs="Segoe UI"/>
                <w:b/>
                <w:bCs/>
                <w:sz w:val="16"/>
                <w:szCs w:val="16"/>
              </w:rPr>
            </w:pPr>
          </w:p>
        </w:tc>
        <w:tc>
          <w:tcPr>
            <w:tcW w:w="1418" w:type="dxa"/>
          </w:tcPr>
          <w:p w14:paraId="2B7B5A55" w14:textId="77777777" w:rsidR="00ED1816" w:rsidRDefault="00ED1816" w:rsidP="00ED1816">
            <w:pPr>
              <w:pStyle w:val="Corpotesto"/>
              <w:jc w:val="center"/>
              <w:rPr>
                <w:rFonts w:ascii="Segoe UI" w:hAnsi="Segoe UI" w:cs="Segoe UI"/>
                <w:b/>
                <w:bCs/>
                <w:sz w:val="24"/>
                <w:szCs w:val="24"/>
              </w:rPr>
            </w:pPr>
          </w:p>
          <w:p w14:paraId="364539CF" w14:textId="77777777" w:rsidR="00ED1816" w:rsidRPr="00EF1AD3" w:rsidRDefault="00ED1816" w:rsidP="00ED1816">
            <w:pPr>
              <w:pStyle w:val="Corpotesto"/>
              <w:jc w:val="center"/>
              <w:rPr>
                <w:rFonts w:ascii="Segoe UI" w:hAnsi="Segoe UI" w:cs="Segoe UI"/>
                <w:b/>
                <w:bCs/>
                <w:sz w:val="24"/>
                <w:szCs w:val="24"/>
              </w:rPr>
            </w:pPr>
            <w:r>
              <w:rPr>
                <w:rFonts w:ascii="Segoe UI" w:hAnsi="Segoe UI" w:cs="Segoe UI"/>
                <w:b/>
                <w:bCs/>
                <w:sz w:val="24"/>
                <w:szCs w:val="24"/>
              </w:rPr>
              <w:t>USD 1.758</w:t>
            </w:r>
          </w:p>
        </w:tc>
        <w:tc>
          <w:tcPr>
            <w:tcW w:w="1417" w:type="dxa"/>
          </w:tcPr>
          <w:p w14:paraId="18C78641" w14:textId="77777777" w:rsidR="00ED1816" w:rsidRDefault="00ED1816" w:rsidP="00ED1816">
            <w:pPr>
              <w:pStyle w:val="Corpotesto"/>
              <w:rPr>
                <w:rFonts w:ascii="Segoe UI" w:hAnsi="Segoe UI" w:cs="Segoe UI"/>
                <w:b/>
                <w:bCs/>
                <w:sz w:val="24"/>
                <w:szCs w:val="24"/>
              </w:rPr>
            </w:pPr>
          </w:p>
          <w:p w14:paraId="39762D1A" w14:textId="77777777" w:rsidR="00ED1816" w:rsidRPr="00EF1AD3" w:rsidRDefault="00ED1816" w:rsidP="00ED1816">
            <w:pPr>
              <w:pStyle w:val="Corpotesto"/>
              <w:rPr>
                <w:rFonts w:ascii="Segoe UI" w:hAnsi="Segoe UI" w:cs="Segoe UI"/>
                <w:b/>
                <w:bCs/>
                <w:sz w:val="24"/>
                <w:szCs w:val="24"/>
              </w:rPr>
            </w:pPr>
            <w:r>
              <w:rPr>
                <w:rFonts w:ascii="Segoe UI" w:hAnsi="Segoe UI" w:cs="Segoe UI"/>
                <w:b/>
                <w:bCs/>
                <w:sz w:val="24"/>
                <w:szCs w:val="24"/>
              </w:rPr>
              <w:t>USD 1.666</w:t>
            </w:r>
          </w:p>
        </w:tc>
        <w:tc>
          <w:tcPr>
            <w:tcW w:w="1559" w:type="dxa"/>
          </w:tcPr>
          <w:p w14:paraId="05AD0ED9" w14:textId="77777777" w:rsidR="00ED1816" w:rsidRDefault="00ED1816" w:rsidP="00ED1816">
            <w:pPr>
              <w:pStyle w:val="Corpotesto"/>
              <w:rPr>
                <w:rFonts w:ascii="Segoe UI" w:hAnsi="Segoe UI" w:cs="Segoe UI"/>
                <w:b/>
                <w:bCs/>
                <w:sz w:val="24"/>
                <w:szCs w:val="24"/>
              </w:rPr>
            </w:pPr>
          </w:p>
          <w:p w14:paraId="5B1F4A7C" w14:textId="77777777" w:rsidR="00ED1816" w:rsidRPr="00EF1AD3" w:rsidRDefault="00ED1816" w:rsidP="00ED1816">
            <w:pPr>
              <w:pStyle w:val="Corpotesto"/>
              <w:rPr>
                <w:rFonts w:ascii="Segoe UI" w:hAnsi="Segoe UI" w:cs="Segoe UI"/>
                <w:b/>
                <w:bCs/>
                <w:sz w:val="24"/>
                <w:szCs w:val="24"/>
              </w:rPr>
            </w:pPr>
            <w:r>
              <w:rPr>
                <w:rFonts w:ascii="Segoe UI" w:hAnsi="Segoe UI" w:cs="Segoe UI"/>
                <w:b/>
                <w:bCs/>
                <w:sz w:val="24"/>
                <w:szCs w:val="24"/>
              </w:rPr>
              <w:t>USD 2.370</w:t>
            </w:r>
          </w:p>
        </w:tc>
        <w:tc>
          <w:tcPr>
            <w:tcW w:w="1560" w:type="dxa"/>
          </w:tcPr>
          <w:p w14:paraId="5A7964F7" w14:textId="77777777" w:rsidR="00ED1816" w:rsidRDefault="00ED1816" w:rsidP="00ED1816">
            <w:pPr>
              <w:pStyle w:val="Corpotesto"/>
              <w:jc w:val="center"/>
              <w:rPr>
                <w:rFonts w:ascii="Segoe UI" w:hAnsi="Segoe UI" w:cs="Segoe UI"/>
                <w:b/>
                <w:bCs/>
                <w:sz w:val="24"/>
                <w:szCs w:val="24"/>
              </w:rPr>
            </w:pPr>
          </w:p>
          <w:p w14:paraId="7E234379" w14:textId="77777777" w:rsidR="00ED1816" w:rsidRPr="00EF1AD3" w:rsidRDefault="00ED1816" w:rsidP="00ED1816">
            <w:pPr>
              <w:pStyle w:val="Corpotesto"/>
              <w:rPr>
                <w:rFonts w:ascii="Segoe UI" w:hAnsi="Segoe UI" w:cs="Segoe UI"/>
                <w:b/>
                <w:bCs/>
                <w:sz w:val="24"/>
                <w:szCs w:val="24"/>
              </w:rPr>
            </w:pPr>
            <w:r>
              <w:rPr>
                <w:rFonts w:ascii="Segoe UI" w:hAnsi="Segoe UI" w:cs="Segoe UI"/>
                <w:b/>
                <w:bCs/>
                <w:sz w:val="24"/>
                <w:szCs w:val="24"/>
              </w:rPr>
              <w:t>USD 989</w:t>
            </w:r>
          </w:p>
        </w:tc>
      </w:tr>
      <w:tr w:rsidR="00ED1816" w14:paraId="7F548FB3" w14:textId="77777777" w:rsidTr="00ED1816">
        <w:trPr>
          <w:trHeight w:val="1257"/>
        </w:trPr>
        <w:tc>
          <w:tcPr>
            <w:tcW w:w="2972" w:type="dxa"/>
          </w:tcPr>
          <w:p w14:paraId="24BA1E74" w14:textId="77777777" w:rsidR="00ED1816" w:rsidRPr="00033C0D" w:rsidRDefault="00ED1816" w:rsidP="00ED1816">
            <w:pPr>
              <w:pStyle w:val="Corpotesto"/>
              <w:numPr>
                <w:ilvl w:val="0"/>
                <w:numId w:val="22"/>
              </w:numPr>
              <w:rPr>
                <w:rFonts w:ascii="Segoe UI" w:hAnsi="Segoe UI" w:cs="Segoe UI"/>
                <w:b/>
                <w:bCs/>
                <w:sz w:val="16"/>
                <w:szCs w:val="16"/>
              </w:rPr>
            </w:pPr>
            <w:r w:rsidRPr="00033C0D">
              <w:rPr>
                <w:rFonts w:ascii="Segoe UI" w:hAnsi="Segoe UI" w:cs="Segoe UI"/>
                <w:b/>
                <w:bCs/>
                <w:sz w:val="16"/>
                <w:szCs w:val="16"/>
              </w:rPr>
              <w:t>ROYAL REFORMA</w:t>
            </w:r>
          </w:p>
          <w:p w14:paraId="132F03C9" w14:textId="77777777" w:rsidR="00ED1816" w:rsidRPr="00033C0D" w:rsidRDefault="00ED1816" w:rsidP="00ED1816">
            <w:pPr>
              <w:pStyle w:val="Corpotesto"/>
              <w:numPr>
                <w:ilvl w:val="0"/>
                <w:numId w:val="22"/>
              </w:numPr>
              <w:rPr>
                <w:rFonts w:ascii="Segoe UI" w:hAnsi="Segoe UI" w:cs="Segoe UI"/>
                <w:b/>
                <w:bCs/>
                <w:sz w:val="16"/>
                <w:szCs w:val="16"/>
                <w:lang w:val="es-CO"/>
              </w:rPr>
            </w:pPr>
            <w:r w:rsidRPr="00033C0D">
              <w:rPr>
                <w:rFonts w:ascii="Segoe UI" w:hAnsi="Segoe UI" w:cs="Segoe UI"/>
                <w:b/>
                <w:bCs/>
                <w:sz w:val="16"/>
                <w:szCs w:val="16"/>
              </w:rPr>
              <w:t>IMPERIO DE ANGELES</w:t>
            </w:r>
          </w:p>
          <w:p w14:paraId="0DB0FFFA" w14:textId="77777777" w:rsidR="00ED1816" w:rsidRPr="00033C0D" w:rsidRDefault="00ED1816" w:rsidP="00ED1816">
            <w:pPr>
              <w:pStyle w:val="Corpotesto"/>
              <w:numPr>
                <w:ilvl w:val="0"/>
                <w:numId w:val="22"/>
              </w:numPr>
              <w:rPr>
                <w:rFonts w:ascii="Segoe UI" w:hAnsi="Segoe UI" w:cs="Segoe UI"/>
                <w:b/>
                <w:bCs/>
                <w:sz w:val="16"/>
                <w:szCs w:val="16"/>
                <w:lang w:val="es-CO"/>
              </w:rPr>
            </w:pPr>
            <w:r w:rsidRPr="00033C0D">
              <w:rPr>
                <w:rFonts w:ascii="Segoe UI" w:hAnsi="Segoe UI" w:cs="Segoe UI"/>
                <w:b/>
                <w:bCs/>
                <w:sz w:val="16"/>
                <w:szCs w:val="16"/>
              </w:rPr>
              <w:t>HOLIDAY</w:t>
            </w:r>
            <w:r w:rsidRPr="00033C0D">
              <w:rPr>
                <w:rFonts w:ascii="Segoe UI" w:hAnsi="Segoe UI" w:cs="Segoe UI"/>
                <w:b/>
                <w:bCs/>
                <w:spacing w:val="-5"/>
                <w:sz w:val="16"/>
                <w:szCs w:val="16"/>
              </w:rPr>
              <w:t xml:space="preserve"> </w:t>
            </w:r>
            <w:r w:rsidRPr="00033C0D">
              <w:rPr>
                <w:rFonts w:ascii="Segoe UI" w:hAnsi="Segoe UI" w:cs="Segoe UI"/>
                <w:b/>
                <w:bCs/>
                <w:sz w:val="16"/>
                <w:szCs w:val="16"/>
              </w:rPr>
              <w:t>IN</w:t>
            </w:r>
            <w:r w:rsidRPr="00033C0D">
              <w:rPr>
                <w:rFonts w:ascii="Segoe UI" w:hAnsi="Segoe UI" w:cs="Segoe UI"/>
                <w:b/>
                <w:bCs/>
                <w:spacing w:val="-4"/>
                <w:sz w:val="16"/>
                <w:szCs w:val="16"/>
              </w:rPr>
              <w:t xml:space="preserve"> </w:t>
            </w:r>
            <w:r w:rsidRPr="00033C0D">
              <w:rPr>
                <w:rFonts w:ascii="Segoe UI" w:hAnsi="Segoe UI" w:cs="Segoe UI"/>
                <w:b/>
                <w:bCs/>
                <w:spacing w:val="-2"/>
                <w:sz w:val="16"/>
                <w:szCs w:val="16"/>
              </w:rPr>
              <w:t>EXPRESS</w:t>
            </w:r>
          </w:p>
          <w:p w14:paraId="5A58D802" w14:textId="77777777" w:rsidR="00ED1816" w:rsidRPr="00033C0D" w:rsidRDefault="00ED1816" w:rsidP="00ED1816">
            <w:pPr>
              <w:pStyle w:val="Corpotesto"/>
              <w:numPr>
                <w:ilvl w:val="0"/>
                <w:numId w:val="22"/>
              </w:numPr>
              <w:rPr>
                <w:rFonts w:ascii="Segoe UI" w:hAnsi="Segoe UI" w:cs="Segoe UI"/>
                <w:b/>
                <w:bCs/>
                <w:sz w:val="16"/>
                <w:szCs w:val="16"/>
                <w:lang w:val="es-CO"/>
              </w:rPr>
            </w:pPr>
            <w:r w:rsidRPr="00033C0D">
              <w:rPr>
                <w:rFonts w:ascii="Segoe UI" w:hAnsi="Segoe UI" w:cs="Segoe UI"/>
                <w:b/>
                <w:bCs/>
                <w:sz w:val="16"/>
                <w:szCs w:val="16"/>
              </w:rPr>
              <w:t>DOUBLE</w:t>
            </w:r>
            <w:r w:rsidRPr="00033C0D">
              <w:rPr>
                <w:rFonts w:ascii="Segoe UI" w:hAnsi="Segoe UI" w:cs="Segoe UI"/>
                <w:b/>
                <w:bCs/>
                <w:spacing w:val="-5"/>
                <w:sz w:val="16"/>
                <w:szCs w:val="16"/>
              </w:rPr>
              <w:t xml:space="preserve"> </w:t>
            </w:r>
            <w:r w:rsidRPr="00033C0D">
              <w:rPr>
                <w:rFonts w:ascii="Segoe UI" w:hAnsi="Segoe UI" w:cs="Segoe UI"/>
                <w:b/>
                <w:bCs/>
                <w:sz w:val="16"/>
                <w:szCs w:val="16"/>
              </w:rPr>
              <w:t>TREE</w:t>
            </w:r>
            <w:r w:rsidRPr="00033C0D">
              <w:rPr>
                <w:rFonts w:ascii="Segoe UI" w:hAnsi="Segoe UI" w:cs="Segoe UI"/>
                <w:b/>
                <w:bCs/>
                <w:spacing w:val="-4"/>
                <w:sz w:val="16"/>
                <w:szCs w:val="16"/>
              </w:rPr>
              <w:t xml:space="preserve"> </w:t>
            </w:r>
            <w:r w:rsidRPr="00033C0D">
              <w:rPr>
                <w:rFonts w:ascii="Segoe UI" w:hAnsi="Segoe UI" w:cs="Segoe UI"/>
                <w:b/>
                <w:bCs/>
                <w:sz w:val="16"/>
                <w:szCs w:val="16"/>
              </w:rPr>
              <w:t>BY</w:t>
            </w:r>
            <w:r w:rsidRPr="00033C0D">
              <w:rPr>
                <w:rFonts w:ascii="Segoe UI" w:hAnsi="Segoe UI" w:cs="Segoe UI"/>
                <w:b/>
                <w:bCs/>
                <w:spacing w:val="-1"/>
                <w:sz w:val="16"/>
                <w:szCs w:val="16"/>
              </w:rPr>
              <w:t xml:space="preserve"> </w:t>
            </w:r>
            <w:r w:rsidRPr="00033C0D">
              <w:rPr>
                <w:rFonts w:ascii="Segoe UI" w:hAnsi="Segoe UI" w:cs="Segoe UI"/>
                <w:b/>
                <w:bCs/>
                <w:spacing w:val="-2"/>
                <w:sz w:val="16"/>
                <w:szCs w:val="16"/>
              </w:rPr>
              <w:t>HILTON</w:t>
            </w:r>
          </w:p>
          <w:p w14:paraId="1D63BBCA" w14:textId="77777777" w:rsidR="00ED1816" w:rsidRPr="00033C0D" w:rsidRDefault="00ED1816" w:rsidP="00ED1816">
            <w:pPr>
              <w:pStyle w:val="Corpotesto"/>
              <w:numPr>
                <w:ilvl w:val="0"/>
                <w:numId w:val="22"/>
              </w:numPr>
              <w:rPr>
                <w:rFonts w:ascii="Segoe UI" w:hAnsi="Segoe UI" w:cs="Segoe UI"/>
                <w:b/>
                <w:bCs/>
                <w:sz w:val="16"/>
                <w:szCs w:val="16"/>
                <w:lang w:val="es-CO"/>
              </w:rPr>
            </w:pPr>
            <w:r w:rsidRPr="00033C0D">
              <w:rPr>
                <w:rFonts w:ascii="Segoe UI" w:hAnsi="Segoe UI" w:cs="Segoe UI"/>
                <w:b/>
                <w:bCs/>
                <w:spacing w:val="-2"/>
                <w:sz w:val="16"/>
                <w:szCs w:val="16"/>
              </w:rPr>
              <w:t>ALAMEDA</w:t>
            </w:r>
          </w:p>
          <w:p w14:paraId="1627FFEA" w14:textId="77777777" w:rsidR="00ED1816" w:rsidRPr="00033C0D" w:rsidRDefault="00ED1816" w:rsidP="00ED1816">
            <w:pPr>
              <w:pStyle w:val="Corpotesto"/>
              <w:ind w:left="360"/>
              <w:rPr>
                <w:rFonts w:ascii="Segoe UI" w:hAnsi="Segoe UI" w:cs="Segoe UI"/>
                <w:b/>
                <w:bCs/>
                <w:sz w:val="16"/>
                <w:szCs w:val="16"/>
              </w:rPr>
            </w:pPr>
          </w:p>
        </w:tc>
        <w:tc>
          <w:tcPr>
            <w:tcW w:w="1418" w:type="dxa"/>
          </w:tcPr>
          <w:p w14:paraId="17916B15" w14:textId="77777777" w:rsidR="00ED1816" w:rsidRDefault="00ED1816" w:rsidP="00ED1816">
            <w:pPr>
              <w:pStyle w:val="Corpotesto"/>
              <w:rPr>
                <w:rFonts w:ascii="Segoe UI" w:hAnsi="Segoe UI" w:cs="Segoe UI"/>
                <w:b/>
                <w:bCs/>
                <w:sz w:val="24"/>
                <w:szCs w:val="24"/>
              </w:rPr>
            </w:pPr>
          </w:p>
          <w:p w14:paraId="40C5CB83"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1.589</w:t>
            </w:r>
          </w:p>
        </w:tc>
        <w:tc>
          <w:tcPr>
            <w:tcW w:w="1417" w:type="dxa"/>
          </w:tcPr>
          <w:p w14:paraId="7F1D33FB" w14:textId="77777777" w:rsidR="00ED1816" w:rsidRDefault="00ED1816" w:rsidP="00ED1816">
            <w:pPr>
              <w:pStyle w:val="Corpotesto"/>
              <w:rPr>
                <w:rFonts w:ascii="Segoe UI" w:hAnsi="Segoe UI" w:cs="Segoe UI"/>
                <w:b/>
                <w:bCs/>
                <w:sz w:val="24"/>
                <w:szCs w:val="24"/>
              </w:rPr>
            </w:pPr>
          </w:p>
          <w:p w14:paraId="1E602AC2"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1.503</w:t>
            </w:r>
          </w:p>
        </w:tc>
        <w:tc>
          <w:tcPr>
            <w:tcW w:w="1559" w:type="dxa"/>
          </w:tcPr>
          <w:p w14:paraId="6A5510A4" w14:textId="77777777" w:rsidR="00ED1816" w:rsidRDefault="00ED1816" w:rsidP="00ED1816">
            <w:pPr>
              <w:pStyle w:val="Corpotesto"/>
              <w:rPr>
                <w:rFonts w:ascii="Segoe UI" w:hAnsi="Segoe UI" w:cs="Segoe UI"/>
                <w:b/>
                <w:bCs/>
                <w:sz w:val="24"/>
                <w:szCs w:val="24"/>
              </w:rPr>
            </w:pPr>
          </w:p>
          <w:p w14:paraId="5C6C5E4F"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2.122</w:t>
            </w:r>
          </w:p>
        </w:tc>
        <w:tc>
          <w:tcPr>
            <w:tcW w:w="1560" w:type="dxa"/>
          </w:tcPr>
          <w:p w14:paraId="446AEAC5" w14:textId="77777777" w:rsidR="00ED1816" w:rsidRDefault="00ED1816" w:rsidP="00ED1816">
            <w:pPr>
              <w:pStyle w:val="Corpotesto"/>
              <w:rPr>
                <w:rFonts w:ascii="Segoe UI" w:hAnsi="Segoe UI" w:cs="Segoe UI"/>
                <w:b/>
                <w:bCs/>
                <w:sz w:val="24"/>
                <w:szCs w:val="24"/>
              </w:rPr>
            </w:pPr>
          </w:p>
          <w:p w14:paraId="54BD5AE3" w14:textId="77777777" w:rsidR="00ED1816" w:rsidRDefault="00ED1816" w:rsidP="00ED1816">
            <w:pPr>
              <w:pStyle w:val="Corpotesto"/>
              <w:rPr>
                <w:rFonts w:ascii="Segoe UI" w:hAnsi="Segoe UI" w:cs="Segoe UI"/>
                <w:b/>
                <w:bCs/>
                <w:sz w:val="24"/>
                <w:szCs w:val="24"/>
              </w:rPr>
            </w:pPr>
            <w:r>
              <w:rPr>
                <w:rFonts w:ascii="Segoe UI" w:hAnsi="Segoe UI" w:cs="Segoe UI"/>
                <w:b/>
                <w:bCs/>
                <w:sz w:val="24"/>
                <w:szCs w:val="24"/>
              </w:rPr>
              <w:t>USD 984</w:t>
            </w:r>
          </w:p>
        </w:tc>
      </w:tr>
    </w:tbl>
    <w:p w14:paraId="41D395F3" w14:textId="77777777" w:rsidR="00ED1816" w:rsidRDefault="00ED1816" w:rsidP="009966D5">
      <w:pPr>
        <w:pStyle w:val="Corpotesto"/>
        <w:rPr>
          <w:rFonts w:ascii="Segoe UI" w:hAnsi="Segoe UI" w:cs="Segoe UI"/>
          <w:b/>
          <w:bCs/>
        </w:rPr>
      </w:pPr>
      <w:bookmarkStart w:id="1" w:name="_Hlk187420637"/>
    </w:p>
    <w:p w14:paraId="6FBA2C02" w14:textId="153232CD" w:rsidR="009966D5" w:rsidRPr="00490027" w:rsidRDefault="00F20E87" w:rsidP="009966D5">
      <w:pPr>
        <w:pStyle w:val="Corpotesto"/>
        <w:rPr>
          <w:rFonts w:ascii="Segoe UI" w:hAnsi="Segoe UI" w:cs="Segoe UI"/>
          <w:b/>
          <w:bCs/>
        </w:rPr>
      </w:pPr>
      <w:r w:rsidRPr="00490027">
        <w:rPr>
          <w:rFonts w:ascii="Segoe UI" w:hAnsi="Segoe UI" w:cs="Segoe UI"/>
          <w:b/>
          <w:bCs/>
        </w:rPr>
        <w:t>NOTA IMPORTANT</w:t>
      </w:r>
      <w:r w:rsidR="009966D5" w:rsidRPr="00490027">
        <w:rPr>
          <w:rFonts w:ascii="Segoe UI" w:hAnsi="Segoe UI" w:cs="Segoe UI"/>
          <w:b/>
          <w:bCs/>
        </w:rPr>
        <w:t>ES</w:t>
      </w:r>
    </w:p>
    <w:p w14:paraId="29D583B1" w14:textId="77777777" w:rsidR="00490027" w:rsidRPr="00490027" w:rsidRDefault="00F24745" w:rsidP="00490027">
      <w:pPr>
        <w:pStyle w:val="Corpotesto"/>
        <w:numPr>
          <w:ilvl w:val="0"/>
          <w:numId w:val="24"/>
        </w:numPr>
        <w:rPr>
          <w:rFonts w:ascii="Segoe UI" w:hAnsi="Segoe UI" w:cs="Segoe UI"/>
          <w:b/>
          <w:bCs/>
          <w:sz w:val="24"/>
          <w:szCs w:val="24"/>
        </w:rPr>
      </w:pPr>
      <w:r w:rsidRPr="009966D5">
        <w:rPr>
          <w:rFonts w:ascii="Segoe UI" w:hAnsi="Segoe UI" w:cs="Segoe UI"/>
        </w:rPr>
        <w:t>Precios</w:t>
      </w:r>
      <w:r w:rsidRPr="009966D5">
        <w:rPr>
          <w:rFonts w:ascii="Segoe UI" w:hAnsi="Segoe UI" w:cs="Segoe UI"/>
          <w:spacing w:val="-3"/>
        </w:rPr>
        <w:t xml:space="preserve"> </w:t>
      </w:r>
      <w:r w:rsidRPr="009966D5">
        <w:rPr>
          <w:rFonts w:ascii="Segoe UI" w:hAnsi="Segoe UI" w:cs="Segoe UI"/>
        </w:rPr>
        <w:t>sujetos</w:t>
      </w:r>
      <w:r w:rsidRPr="009966D5">
        <w:rPr>
          <w:rFonts w:ascii="Segoe UI" w:hAnsi="Segoe UI" w:cs="Segoe UI"/>
          <w:spacing w:val="-5"/>
        </w:rPr>
        <w:t xml:space="preserve"> </w:t>
      </w:r>
      <w:r w:rsidRPr="009966D5">
        <w:rPr>
          <w:rFonts w:ascii="Segoe UI" w:hAnsi="Segoe UI" w:cs="Segoe UI"/>
        </w:rPr>
        <w:t>a cambio</w:t>
      </w:r>
      <w:r w:rsidRPr="009966D5">
        <w:rPr>
          <w:rFonts w:ascii="Segoe UI" w:hAnsi="Segoe UI" w:cs="Segoe UI"/>
          <w:spacing w:val="-3"/>
        </w:rPr>
        <w:t xml:space="preserve"> </w:t>
      </w:r>
      <w:r w:rsidRPr="009966D5">
        <w:rPr>
          <w:rFonts w:ascii="Segoe UI" w:hAnsi="Segoe UI" w:cs="Segoe UI"/>
        </w:rPr>
        <w:t>y</w:t>
      </w:r>
      <w:r w:rsidRPr="009966D5">
        <w:rPr>
          <w:rFonts w:ascii="Segoe UI" w:hAnsi="Segoe UI" w:cs="Segoe UI"/>
          <w:spacing w:val="-2"/>
        </w:rPr>
        <w:t xml:space="preserve"> </w:t>
      </w:r>
      <w:r w:rsidRPr="009966D5">
        <w:rPr>
          <w:rFonts w:ascii="Segoe UI" w:hAnsi="Segoe UI" w:cs="Segoe UI"/>
        </w:rPr>
        <w:t>a</w:t>
      </w:r>
      <w:r w:rsidRPr="009966D5">
        <w:rPr>
          <w:rFonts w:ascii="Segoe UI" w:hAnsi="Segoe UI" w:cs="Segoe UI"/>
          <w:spacing w:val="-3"/>
        </w:rPr>
        <w:t xml:space="preserve"> </w:t>
      </w:r>
      <w:r w:rsidRPr="009966D5">
        <w:rPr>
          <w:rFonts w:ascii="Segoe UI" w:hAnsi="Segoe UI" w:cs="Segoe UI"/>
        </w:rPr>
        <w:t>disponibilidad</w:t>
      </w:r>
      <w:r w:rsidRPr="009966D5">
        <w:rPr>
          <w:rFonts w:ascii="Segoe UI" w:hAnsi="Segoe UI" w:cs="Segoe UI"/>
          <w:spacing w:val="-4"/>
        </w:rPr>
        <w:t xml:space="preserve"> </w:t>
      </w:r>
      <w:r w:rsidRPr="009966D5">
        <w:rPr>
          <w:rFonts w:ascii="Segoe UI" w:hAnsi="Segoe UI" w:cs="Segoe UI"/>
        </w:rPr>
        <w:t>al</w:t>
      </w:r>
      <w:r w:rsidRPr="009966D5">
        <w:rPr>
          <w:rFonts w:ascii="Segoe UI" w:hAnsi="Segoe UI" w:cs="Segoe UI"/>
          <w:spacing w:val="-5"/>
        </w:rPr>
        <w:t xml:space="preserve"> </w:t>
      </w:r>
      <w:r w:rsidRPr="009966D5">
        <w:rPr>
          <w:rFonts w:ascii="Segoe UI" w:hAnsi="Segoe UI" w:cs="Segoe UI"/>
        </w:rPr>
        <w:t>momento</w:t>
      </w:r>
      <w:r w:rsidRPr="009966D5">
        <w:rPr>
          <w:rFonts w:ascii="Segoe UI" w:hAnsi="Segoe UI" w:cs="Segoe UI"/>
          <w:spacing w:val="-4"/>
        </w:rPr>
        <w:t xml:space="preserve"> </w:t>
      </w:r>
      <w:r w:rsidRPr="009966D5">
        <w:rPr>
          <w:rFonts w:ascii="Segoe UI" w:hAnsi="Segoe UI" w:cs="Segoe UI"/>
        </w:rPr>
        <w:t>de</w:t>
      </w:r>
      <w:r w:rsidRPr="009966D5">
        <w:rPr>
          <w:rFonts w:ascii="Segoe UI" w:hAnsi="Segoe UI" w:cs="Segoe UI"/>
          <w:spacing w:val="-2"/>
        </w:rPr>
        <w:t xml:space="preserve"> reservar</w:t>
      </w:r>
    </w:p>
    <w:p w14:paraId="0DA8C77D" w14:textId="754A348C" w:rsidR="00940AC9" w:rsidRPr="00ED1816" w:rsidRDefault="00F24745" w:rsidP="00F24745">
      <w:pPr>
        <w:pStyle w:val="Corpotesto"/>
        <w:numPr>
          <w:ilvl w:val="0"/>
          <w:numId w:val="24"/>
        </w:numPr>
        <w:rPr>
          <w:rFonts w:ascii="Segoe UI" w:hAnsi="Segoe UI" w:cs="Segoe UI"/>
          <w:b/>
          <w:bCs/>
          <w:sz w:val="24"/>
          <w:szCs w:val="24"/>
        </w:rPr>
      </w:pPr>
      <w:r w:rsidRPr="00490027">
        <w:rPr>
          <w:rFonts w:ascii="Segoe UI" w:hAnsi="Segoe UI" w:cs="Segoe UI"/>
        </w:rPr>
        <w:t>El</w:t>
      </w:r>
      <w:r w:rsidRPr="00490027">
        <w:rPr>
          <w:rFonts w:ascii="Segoe UI" w:hAnsi="Segoe UI" w:cs="Segoe UI"/>
          <w:spacing w:val="-6"/>
        </w:rPr>
        <w:t xml:space="preserve"> </w:t>
      </w:r>
      <w:r w:rsidRPr="00490027">
        <w:rPr>
          <w:rFonts w:ascii="Segoe UI" w:hAnsi="Segoe UI" w:cs="Segoe UI"/>
        </w:rPr>
        <w:t>pago</w:t>
      </w:r>
      <w:r w:rsidRPr="00490027">
        <w:rPr>
          <w:rFonts w:ascii="Segoe UI" w:hAnsi="Segoe UI" w:cs="Segoe UI"/>
          <w:spacing w:val="-3"/>
        </w:rPr>
        <w:t xml:space="preserve"> </w:t>
      </w:r>
      <w:r w:rsidRPr="00490027">
        <w:rPr>
          <w:rFonts w:ascii="Segoe UI" w:hAnsi="Segoe UI" w:cs="Segoe UI"/>
        </w:rPr>
        <w:t>se</w:t>
      </w:r>
      <w:r w:rsidRPr="00490027">
        <w:rPr>
          <w:rFonts w:ascii="Segoe UI" w:hAnsi="Segoe UI" w:cs="Segoe UI"/>
          <w:spacing w:val="-2"/>
        </w:rPr>
        <w:t xml:space="preserve"> </w:t>
      </w:r>
      <w:r w:rsidRPr="00490027">
        <w:rPr>
          <w:rFonts w:ascii="Segoe UI" w:hAnsi="Segoe UI" w:cs="Segoe UI"/>
        </w:rPr>
        <w:t>debe</w:t>
      </w:r>
      <w:r w:rsidRPr="00490027">
        <w:rPr>
          <w:rFonts w:ascii="Segoe UI" w:hAnsi="Segoe UI" w:cs="Segoe UI"/>
          <w:spacing w:val="-3"/>
        </w:rPr>
        <w:t xml:space="preserve"> </w:t>
      </w:r>
      <w:r w:rsidRPr="00490027">
        <w:rPr>
          <w:rFonts w:ascii="Segoe UI" w:hAnsi="Segoe UI" w:cs="Segoe UI"/>
        </w:rPr>
        <w:t>realizar</w:t>
      </w:r>
      <w:r w:rsidRPr="00490027">
        <w:rPr>
          <w:rFonts w:ascii="Segoe UI" w:hAnsi="Segoe UI" w:cs="Segoe UI"/>
          <w:spacing w:val="-2"/>
        </w:rPr>
        <w:t xml:space="preserve"> </w:t>
      </w:r>
      <w:r w:rsidRPr="00490027">
        <w:rPr>
          <w:rFonts w:ascii="Segoe UI" w:hAnsi="Segoe UI" w:cs="Segoe UI"/>
        </w:rPr>
        <w:t>en</w:t>
      </w:r>
      <w:r w:rsidRPr="00490027">
        <w:rPr>
          <w:rFonts w:ascii="Segoe UI" w:hAnsi="Segoe UI" w:cs="Segoe UI"/>
          <w:spacing w:val="-3"/>
        </w:rPr>
        <w:t xml:space="preserve"> </w:t>
      </w:r>
      <w:r w:rsidRPr="00490027">
        <w:rPr>
          <w:rFonts w:ascii="Segoe UI" w:hAnsi="Segoe UI" w:cs="Segoe UI"/>
        </w:rPr>
        <w:t>pesos</w:t>
      </w:r>
      <w:r w:rsidRPr="00490027">
        <w:rPr>
          <w:rFonts w:ascii="Segoe UI" w:hAnsi="Segoe UI" w:cs="Segoe UI"/>
          <w:spacing w:val="-4"/>
        </w:rPr>
        <w:t xml:space="preserve"> </w:t>
      </w:r>
      <w:r w:rsidRPr="00490027">
        <w:rPr>
          <w:rFonts w:ascii="Segoe UI" w:hAnsi="Segoe UI" w:cs="Segoe UI"/>
        </w:rPr>
        <w:t>colombianos</w:t>
      </w:r>
      <w:r w:rsidRPr="00490027">
        <w:rPr>
          <w:rFonts w:ascii="Segoe UI" w:hAnsi="Segoe UI" w:cs="Segoe UI"/>
          <w:spacing w:val="-1"/>
        </w:rPr>
        <w:t xml:space="preserve"> </w:t>
      </w:r>
      <w:r w:rsidRPr="00490027">
        <w:rPr>
          <w:rFonts w:ascii="Segoe UI" w:hAnsi="Segoe UI" w:cs="Segoe UI"/>
        </w:rPr>
        <w:t>liquidados</w:t>
      </w:r>
      <w:r w:rsidRPr="00490027">
        <w:rPr>
          <w:rFonts w:ascii="Segoe UI" w:hAnsi="Segoe UI" w:cs="Segoe UI"/>
          <w:spacing w:val="-4"/>
        </w:rPr>
        <w:t xml:space="preserve"> </w:t>
      </w:r>
      <w:r w:rsidRPr="00490027">
        <w:rPr>
          <w:rFonts w:ascii="Segoe UI" w:hAnsi="Segoe UI" w:cs="Segoe UI"/>
        </w:rPr>
        <w:t>a</w:t>
      </w:r>
      <w:r w:rsidRPr="00490027">
        <w:rPr>
          <w:rFonts w:ascii="Segoe UI" w:hAnsi="Segoe UI" w:cs="Segoe UI"/>
          <w:spacing w:val="1"/>
        </w:rPr>
        <w:t xml:space="preserve"> </w:t>
      </w:r>
      <w:r w:rsidRPr="00490027">
        <w:rPr>
          <w:rFonts w:ascii="Segoe UI" w:hAnsi="Segoe UI" w:cs="Segoe UI"/>
        </w:rPr>
        <w:t>la</w:t>
      </w:r>
      <w:r w:rsidRPr="00490027">
        <w:rPr>
          <w:rFonts w:ascii="Segoe UI" w:hAnsi="Segoe UI" w:cs="Segoe UI"/>
          <w:spacing w:val="2"/>
        </w:rPr>
        <w:t xml:space="preserve"> </w:t>
      </w:r>
      <w:r w:rsidRPr="00490027">
        <w:rPr>
          <w:rFonts w:ascii="Segoe UI" w:hAnsi="Segoe UI" w:cs="Segoe UI"/>
          <w:b/>
          <w:highlight w:val="yellow"/>
        </w:rPr>
        <w:t>TRM</w:t>
      </w:r>
      <w:r w:rsidRPr="00490027">
        <w:rPr>
          <w:rFonts w:ascii="Segoe UI" w:hAnsi="Segoe UI" w:cs="Segoe UI"/>
          <w:b/>
          <w:spacing w:val="-1"/>
          <w:highlight w:val="yellow"/>
        </w:rPr>
        <w:t xml:space="preserve"> </w:t>
      </w:r>
      <w:r w:rsidRPr="00490027">
        <w:rPr>
          <w:rFonts w:ascii="Segoe UI" w:hAnsi="Segoe UI" w:cs="Segoe UI"/>
          <w:highlight w:val="yellow"/>
        </w:rPr>
        <w:t>del</w:t>
      </w:r>
      <w:r w:rsidRPr="00490027">
        <w:rPr>
          <w:rFonts w:ascii="Segoe UI" w:hAnsi="Segoe UI" w:cs="Segoe UI"/>
          <w:spacing w:val="-4"/>
          <w:highlight w:val="yellow"/>
        </w:rPr>
        <w:t xml:space="preserve"> </w:t>
      </w:r>
      <w:r w:rsidRPr="00490027">
        <w:rPr>
          <w:rFonts w:ascii="Segoe UI" w:hAnsi="Segoe UI" w:cs="Segoe UI"/>
          <w:spacing w:val="-5"/>
          <w:highlight w:val="yellow"/>
        </w:rPr>
        <w:t>día</w:t>
      </w:r>
    </w:p>
    <w:p w14:paraId="4B54A001" w14:textId="77777777" w:rsidR="00F20E87" w:rsidRDefault="00F20E87" w:rsidP="00940AC9">
      <w:pPr>
        <w:pStyle w:val="Corpotesto"/>
        <w:ind w:left="720"/>
        <w:rPr>
          <w:rFonts w:ascii="Segoe UI" w:hAnsi="Segoe UI" w:cs="Segoe UI"/>
          <w:b/>
          <w:bCs/>
          <w:sz w:val="24"/>
          <w:szCs w:val="24"/>
        </w:rPr>
      </w:pPr>
    </w:p>
    <w:bookmarkEnd w:id="1"/>
    <w:p w14:paraId="1EF9BDDC" w14:textId="6902C6ED" w:rsidR="00940AC9" w:rsidRPr="00033C0D" w:rsidRDefault="00490027" w:rsidP="00940AC9">
      <w:pPr>
        <w:pStyle w:val="Corpotesto"/>
        <w:rPr>
          <w:rFonts w:ascii="Segoe UI" w:hAnsi="Segoe UI" w:cs="Segoe UI"/>
          <w:b/>
          <w:bCs/>
          <w:color w:val="FF0000"/>
          <w:sz w:val="24"/>
          <w:szCs w:val="24"/>
        </w:rPr>
      </w:pPr>
      <w:r w:rsidRPr="00033C0D">
        <w:rPr>
          <w:rFonts w:ascii="Segoe UI" w:hAnsi="Segoe UI" w:cs="Segoe UI"/>
          <w:b/>
          <w:bCs/>
          <w:color w:val="FF0000"/>
        </w:rPr>
        <w:t>FECHAS SALIDAS 2025:</w:t>
      </w:r>
    </w:p>
    <w:p w14:paraId="5C1645E4" w14:textId="77777777" w:rsidR="00940AC9" w:rsidRDefault="00940AC9" w:rsidP="00940AC9">
      <w:pPr>
        <w:pStyle w:val="Corpotesto"/>
        <w:jc w:val="center"/>
        <w:rPr>
          <w:rFonts w:asciiTheme="minorHAnsi" w:hAnsiTheme="minorHAnsi" w:cstheme="minorHAnsi"/>
          <w:b/>
          <w:bCs/>
          <w:sz w:val="24"/>
          <w:szCs w:val="24"/>
        </w:rPr>
      </w:pPr>
    </w:p>
    <w:p w14:paraId="0615531E" w14:textId="3A19D892" w:rsidR="00762170" w:rsidRPr="00490027" w:rsidRDefault="00490027" w:rsidP="00490027">
      <w:pPr>
        <w:pStyle w:val="Default"/>
        <w:jc w:val="center"/>
        <w:rPr>
          <w:rFonts w:asciiTheme="minorHAnsi" w:hAnsiTheme="minorHAnsi" w:cstheme="minorHAnsi"/>
          <w:b/>
          <w:bCs/>
          <w:color w:val="00B050"/>
          <w:sz w:val="36"/>
          <w:szCs w:val="36"/>
        </w:rPr>
      </w:pPr>
      <w:r w:rsidRPr="00490027">
        <w:rPr>
          <w:rFonts w:asciiTheme="minorHAnsi" w:hAnsiTheme="minorHAnsi" w:cstheme="minorHAnsi"/>
          <w:noProof/>
          <w:color w:val="00B050"/>
          <w:sz w:val="36"/>
          <w:szCs w:val="36"/>
        </w:rPr>
        <w:drawing>
          <wp:inline distT="0" distB="0" distL="0" distR="0" wp14:anchorId="6AF61851" wp14:editId="4091EADC">
            <wp:extent cx="5191850" cy="2229161"/>
            <wp:effectExtent l="0" t="0" r="8890" b="0"/>
            <wp:docPr id="21150902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90222" name="Imagen 1" descr="Tabla&#10;&#10;Descripción generada automáticamente"/>
                    <pic:cNvPicPr/>
                  </pic:nvPicPr>
                  <pic:blipFill>
                    <a:blip r:embed="rId13"/>
                    <a:stretch>
                      <a:fillRect/>
                    </a:stretch>
                  </pic:blipFill>
                  <pic:spPr>
                    <a:xfrm>
                      <a:off x="0" y="0"/>
                      <a:ext cx="5191850" cy="2229161"/>
                    </a:xfrm>
                    <a:prstGeom prst="rect">
                      <a:avLst/>
                    </a:prstGeom>
                  </pic:spPr>
                </pic:pic>
              </a:graphicData>
            </a:graphic>
          </wp:inline>
        </w:drawing>
      </w:r>
    </w:p>
    <w:p w14:paraId="7288E9FD" w14:textId="5A90C1E2" w:rsidR="00762170" w:rsidRDefault="00762170" w:rsidP="00F656CE">
      <w:pPr>
        <w:pBdr>
          <w:bottom w:val="single" w:sz="6" w:space="1" w:color="auto"/>
        </w:pBdr>
        <w:jc w:val="both"/>
        <w:rPr>
          <w:rFonts w:cstheme="minorHAnsi"/>
          <w:b/>
          <w:color w:val="0070C0"/>
        </w:rPr>
      </w:pPr>
    </w:p>
    <w:p w14:paraId="53772236" w14:textId="6964C1E1" w:rsidR="00457C6E" w:rsidRDefault="00457C6E" w:rsidP="00457C6E">
      <w:pPr>
        <w:pStyle w:val="Corpotesto"/>
        <w:ind w:left="402" w:right="622"/>
        <w:jc w:val="both"/>
      </w:pPr>
      <w:r>
        <w:rPr>
          <w:b/>
          <w:color w:val="001F5F"/>
        </w:rPr>
        <w:t>GRUPO EMPRESARIAL JMG TRAVEL SAS con RNT 131889 expedido por el Ministerio de Comercio</w:t>
      </w:r>
      <w:r>
        <w:rPr>
          <w:b/>
          <w:color w:val="001F5F"/>
          <w:spacing w:val="1"/>
        </w:rPr>
        <w:t xml:space="preserve"> </w:t>
      </w:r>
      <w:r>
        <w:rPr>
          <w:b/>
          <w:color w:val="001F5F"/>
        </w:rPr>
        <w:t xml:space="preserve">Industria y Turismo, </w:t>
      </w:r>
      <w:r>
        <w:t>amparada y regulada por el régimen de responsabilidad que establece la</w:t>
      </w:r>
      <w:r>
        <w:rPr>
          <w:spacing w:val="1"/>
        </w:rPr>
        <w:t xml:space="preserve"> </w:t>
      </w:r>
      <w:r>
        <w:t>cláusula de responsabilidad sobre el decreto 2438/2010 y la ley 300/96 su D.R. 1075/97, ley 1480</w:t>
      </w:r>
      <w:r>
        <w:rPr>
          <w:spacing w:val="1"/>
        </w:rPr>
        <w:t xml:space="preserve"> </w:t>
      </w:r>
      <w:r>
        <w:t>de 2011 y demás decretos reglamentarios</w:t>
      </w:r>
      <w:r>
        <w:rPr>
          <w:b/>
          <w:color w:val="001F5F"/>
        </w:rPr>
        <w:t xml:space="preserve">. G.E. JMG TRAVEL SAS </w:t>
      </w:r>
      <w:r>
        <w:t>no asume responsabilidad frente</w:t>
      </w:r>
      <w:r>
        <w:rPr>
          <w:spacing w:val="1"/>
        </w:rPr>
        <w:t xml:space="preserve"> </w:t>
      </w:r>
      <w:r>
        <w:t>a los usuarios por el servicio de transporte aéreo, salvo que se trate de vuelo fletado y de acuerdo</w:t>
      </w:r>
      <w:r>
        <w:rPr>
          <w:spacing w:val="1"/>
        </w:rPr>
        <w:t xml:space="preserve"> </w:t>
      </w:r>
      <w:r>
        <w:t>con</w:t>
      </w:r>
      <w:r>
        <w:rPr>
          <w:spacing w:val="-3"/>
        </w:rPr>
        <w:t xml:space="preserve"> </w:t>
      </w:r>
      <w:r>
        <w:t>las</w:t>
      </w:r>
      <w:r>
        <w:rPr>
          <w:spacing w:val="-2"/>
        </w:rPr>
        <w:t xml:space="preserve"> </w:t>
      </w:r>
      <w:r>
        <w:t>condiciones</w:t>
      </w:r>
      <w:r>
        <w:rPr>
          <w:spacing w:val="-5"/>
        </w:rPr>
        <w:t xml:space="preserve"> </w:t>
      </w:r>
      <w:r>
        <w:t>del</w:t>
      </w:r>
      <w:r>
        <w:rPr>
          <w:spacing w:val="-2"/>
        </w:rPr>
        <w:t xml:space="preserve"> </w:t>
      </w:r>
      <w:r>
        <w:t>transporte.</w:t>
      </w:r>
      <w:r>
        <w:rPr>
          <w:spacing w:val="-3"/>
        </w:rPr>
        <w:t xml:space="preserve"> </w:t>
      </w:r>
      <w:r>
        <w:t>Está</w:t>
      </w:r>
      <w:r>
        <w:rPr>
          <w:spacing w:val="-2"/>
        </w:rPr>
        <w:t xml:space="preserve"> </w:t>
      </w:r>
      <w:r>
        <w:t>comprometida</w:t>
      </w:r>
      <w:r>
        <w:rPr>
          <w:spacing w:val="-3"/>
        </w:rPr>
        <w:t xml:space="preserve"> </w:t>
      </w:r>
      <w:r>
        <w:t>con</w:t>
      </w:r>
      <w:r>
        <w:rPr>
          <w:spacing w:val="-4"/>
        </w:rPr>
        <w:t xml:space="preserve"> </w:t>
      </w:r>
      <w:r>
        <w:t>el</w:t>
      </w:r>
      <w:r>
        <w:rPr>
          <w:spacing w:val="-3"/>
        </w:rPr>
        <w:t xml:space="preserve"> </w:t>
      </w:r>
      <w:r>
        <w:t>cumplimiento</w:t>
      </w:r>
      <w:r>
        <w:rPr>
          <w:spacing w:val="-3"/>
        </w:rPr>
        <w:t xml:space="preserve"> </w:t>
      </w:r>
      <w:r>
        <w:t>de</w:t>
      </w:r>
      <w:r>
        <w:rPr>
          <w:spacing w:val="-3"/>
        </w:rPr>
        <w:t xml:space="preserve"> </w:t>
      </w:r>
      <w:r>
        <w:t>la</w:t>
      </w:r>
      <w:r>
        <w:rPr>
          <w:spacing w:val="-2"/>
        </w:rPr>
        <w:t xml:space="preserve"> </w:t>
      </w:r>
      <w:r>
        <w:t>Resolución</w:t>
      </w:r>
      <w:r>
        <w:rPr>
          <w:spacing w:val="-2"/>
        </w:rPr>
        <w:t xml:space="preserve"> </w:t>
      </w:r>
      <w:r>
        <w:t>3860</w:t>
      </w:r>
    </w:p>
    <w:p w14:paraId="4F80F55F" w14:textId="77777777" w:rsidR="00457C6E" w:rsidRDefault="00457C6E" w:rsidP="00457C6E">
      <w:pPr>
        <w:pStyle w:val="Corpotesto"/>
        <w:ind w:left="402" w:right="622"/>
        <w:jc w:val="both"/>
      </w:pPr>
    </w:p>
    <w:p w14:paraId="010F2422" w14:textId="3A4B21F3" w:rsidR="00F20E87" w:rsidRDefault="00F20E87" w:rsidP="00F20E87">
      <w:pPr>
        <w:pStyle w:val="Corpotesto"/>
        <w:ind w:left="402" w:right="622"/>
        <w:jc w:val="both"/>
      </w:pPr>
      <w:r>
        <w:t>de 2015 sobre sostenibilidad turística y la ley 679 de 2001 sobre la prevención de la prostitución, la</w:t>
      </w:r>
      <w:r>
        <w:rPr>
          <w:spacing w:val="-47"/>
        </w:rPr>
        <w:t xml:space="preserve"> </w:t>
      </w:r>
      <w:r>
        <w:t>pornografía,</w:t>
      </w:r>
      <w:r>
        <w:rPr>
          <w:spacing w:val="-7"/>
        </w:rPr>
        <w:t xml:space="preserve"> </w:t>
      </w:r>
      <w:r>
        <w:t>el</w:t>
      </w:r>
      <w:r>
        <w:rPr>
          <w:spacing w:val="-7"/>
        </w:rPr>
        <w:t xml:space="preserve"> </w:t>
      </w:r>
      <w:r>
        <w:t>turismo</w:t>
      </w:r>
      <w:r>
        <w:rPr>
          <w:spacing w:val="-4"/>
        </w:rPr>
        <w:t xml:space="preserve"> </w:t>
      </w:r>
      <w:r>
        <w:t>sexual,</w:t>
      </w:r>
      <w:r>
        <w:rPr>
          <w:spacing w:val="-8"/>
        </w:rPr>
        <w:t xml:space="preserve"> </w:t>
      </w:r>
      <w:r>
        <w:t>y</w:t>
      </w:r>
      <w:r>
        <w:rPr>
          <w:spacing w:val="-4"/>
        </w:rPr>
        <w:t xml:space="preserve"> </w:t>
      </w:r>
      <w:r>
        <w:t>demás</w:t>
      </w:r>
      <w:r>
        <w:rPr>
          <w:spacing w:val="-6"/>
        </w:rPr>
        <w:t xml:space="preserve"> </w:t>
      </w:r>
      <w:r>
        <w:t>formas</w:t>
      </w:r>
      <w:r>
        <w:rPr>
          <w:spacing w:val="-5"/>
        </w:rPr>
        <w:t xml:space="preserve"> </w:t>
      </w:r>
      <w:r>
        <w:t>de</w:t>
      </w:r>
      <w:r>
        <w:rPr>
          <w:spacing w:val="-6"/>
        </w:rPr>
        <w:t xml:space="preserve"> </w:t>
      </w:r>
      <w:r>
        <w:t>abuso</w:t>
      </w:r>
      <w:r>
        <w:rPr>
          <w:spacing w:val="-5"/>
        </w:rPr>
        <w:t xml:space="preserve"> </w:t>
      </w:r>
      <w:r>
        <w:t>sexual</w:t>
      </w:r>
      <w:r>
        <w:rPr>
          <w:spacing w:val="-5"/>
        </w:rPr>
        <w:t xml:space="preserve"> </w:t>
      </w:r>
      <w:r>
        <w:t>con</w:t>
      </w:r>
      <w:r>
        <w:rPr>
          <w:spacing w:val="-4"/>
        </w:rPr>
        <w:t xml:space="preserve"> </w:t>
      </w:r>
      <w:r>
        <w:t>niños,</w:t>
      </w:r>
      <w:r>
        <w:rPr>
          <w:spacing w:val="-7"/>
        </w:rPr>
        <w:t xml:space="preserve"> </w:t>
      </w:r>
      <w:r>
        <w:t>niñas</w:t>
      </w:r>
      <w:r>
        <w:rPr>
          <w:spacing w:val="-4"/>
        </w:rPr>
        <w:t xml:space="preserve"> </w:t>
      </w:r>
      <w:r>
        <w:t>y</w:t>
      </w:r>
      <w:r>
        <w:rPr>
          <w:spacing w:val="-6"/>
        </w:rPr>
        <w:t xml:space="preserve"> </w:t>
      </w:r>
      <w:r>
        <w:t>adolescentes.</w:t>
      </w:r>
      <w:r>
        <w:rPr>
          <w:spacing w:val="-3"/>
        </w:rPr>
        <w:t xml:space="preserve"> </w:t>
      </w:r>
      <w:r>
        <w:t>No</w:t>
      </w:r>
      <w:r>
        <w:rPr>
          <w:spacing w:val="1"/>
        </w:rPr>
        <w:t xml:space="preserve"> </w:t>
      </w:r>
      <w:r>
        <w:t>apoya el comercio ilegal de especies de flora y fauna, respeta y promueve la conservación la</w:t>
      </w:r>
      <w:r>
        <w:rPr>
          <w:spacing w:val="1"/>
        </w:rPr>
        <w:t xml:space="preserve"> </w:t>
      </w:r>
      <w:r>
        <w:t>biodiversidad, acorde a la Ley 17 de 1981 para prevenir, castigar y rechazar todo acto que maltrate</w:t>
      </w:r>
      <w:r>
        <w:rPr>
          <w:spacing w:val="-47"/>
        </w:rPr>
        <w:t xml:space="preserve"> </w:t>
      </w:r>
      <w:r>
        <w:t>y atente contra la vida de las especies animales del país y la ley 1333 de 2009 para evitar la</w:t>
      </w:r>
      <w:r>
        <w:rPr>
          <w:spacing w:val="1"/>
        </w:rPr>
        <w:t xml:space="preserve"> </w:t>
      </w:r>
      <w:r>
        <w:t>contaminación</w:t>
      </w:r>
      <w:r>
        <w:rPr>
          <w:spacing w:val="-6"/>
        </w:rPr>
        <w:t xml:space="preserve"> </w:t>
      </w:r>
      <w:r>
        <w:t>o</w:t>
      </w:r>
      <w:r>
        <w:rPr>
          <w:spacing w:val="-7"/>
        </w:rPr>
        <w:t xml:space="preserve"> </w:t>
      </w:r>
      <w:r>
        <w:t>realización</w:t>
      </w:r>
      <w:r>
        <w:rPr>
          <w:spacing w:val="-6"/>
        </w:rPr>
        <w:t xml:space="preserve"> </w:t>
      </w:r>
      <w:r>
        <w:t>de</w:t>
      </w:r>
      <w:r>
        <w:rPr>
          <w:spacing w:val="-6"/>
        </w:rPr>
        <w:t xml:space="preserve"> </w:t>
      </w:r>
      <w:r>
        <w:t>acciones</w:t>
      </w:r>
      <w:r>
        <w:rPr>
          <w:spacing w:val="-6"/>
        </w:rPr>
        <w:t xml:space="preserve"> </w:t>
      </w:r>
      <w:r>
        <w:t>en</w:t>
      </w:r>
      <w:r>
        <w:rPr>
          <w:spacing w:val="-10"/>
        </w:rPr>
        <w:t xml:space="preserve"> </w:t>
      </w:r>
      <w:r>
        <w:t>contra</w:t>
      </w:r>
      <w:r>
        <w:rPr>
          <w:spacing w:val="-5"/>
        </w:rPr>
        <w:t xml:space="preserve"> </w:t>
      </w:r>
      <w:r>
        <w:t>del</w:t>
      </w:r>
      <w:r>
        <w:rPr>
          <w:spacing w:val="-9"/>
        </w:rPr>
        <w:t xml:space="preserve"> </w:t>
      </w:r>
      <w:r>
        <w:t>medio</w:t>
      </w:r>
      <w:r>
        <w:rPr>
          <w:spacing w:val="-6"/>
        </w:rPr>
        <w:t xml:space="preserve"> </w:t>
      </w:r>
      <w:r>
        <w:t>ambiente.</w:t>
      </w:r>
      <w:r>
        <w:rPr>
          <w:spacing w:val="-4"/>
        </w:rPr>
        <w:t xml:space="preserve"> </w:t>
      </w:r>
      <w:r>
        <w:t>No</w:t>
      </w:r>
      <w:r>
        <w:rPr>
          <w:spacing w:val="-8"/>
        </w:rPr>
        <w:t xml:space="preserve"> </w:t>
      </w:r>
      <w:r>
        <w:t>apoya</w:t>
      </w:r>
      <w:r>
        <w:rPr>
          <w:spacing w:val="-5"/>
        </w:rPr>
        <w:t xml:space="preserve"> </w:t>
      </w:r>
      <w:r>
        <w:t>el</w:t>
      </w:r>
      <w:r>
        <w:rPr>
          <w:spacing w:val="-11"/>
        </w:rPr>
        <w:t xml:space="preserve"> </w:t>
      </w:r>
      <w:r>
        <w:t>comercio</w:t>
      </w:r>
      <w:r>
        <w:rPr>
          <w:spacing w:val="-5"/>
        </w:rPr>
        <w:t xml:space="preserve"> </w:t>
      </w:r>
      <w:r>
        <w:t>ilegal</w:t>
      </w:r>
      <w:r>
        <w:rPr>
          <w:spacing w:val="-47"/>
        </w:rPr>
        <w:t xml:space="preserve"> </w:t>
      </w:r>
      <w:r>
        <w:t xml:space="preserve">de bienes culturales, </w:t>
      </w:r>
      <w:r>
        <w:lastRenderedPageBreak/>
        <w:t>respeta y promueve la conservación de nuestra cultura, acorde la ley 63 de</w:t>
      </w:r>
      <w:r>
        <w:rPr>
          <w:spacing w:val="1"/>
        </w:rPr>
        <w:t xml:space="preserve"> </w:t>
      </w:r>
      <w:r>
        <w:t>1986 para la prevención del tráfico ilegal de los bienes culturales del país y la ley 1185 de 2008 que</w:t>
      </w:r>
      <w:r>
        <w:rPr>
          <w:spacing w:val="-47"/>
        </w:rPr>
        <w:t xml:space="preserve"> </w:t>
      </w:r>
      <w:r>
        <w:t>busca</w:t>
      </w:r>
      <w:r>
        <w:rPr>
          <w:spacing w:val="1"/>
        </w:rPr>
        <w:t xml:space="preserve"> </w:t>
      </w:r>
      <w:r>
        <w:t>la</w:t>
      </w:r>
      <w:r>
        <w:rPr>
          <w:spacing w:val="1"/>
        </w:rPr>
        <w:t xml:space="preserve"> </w:t>
      </w:r>
      <w:r>
        <w:t>salvaguardia,</w:t>
      </w:r>
      <w:r>
        <w:rPr>
          <w:spacing w:val="1"/>
        </w:rPr>
        <w:t xml:space="preserve"> </w:t>
      </w:r>
      <w:r>
        <w:t>protección,</w:t>
      </w:r>
      <w:r>
        <w:rPr>
          <w:spacing w:val="1"/>
        </w:rPr>
        <w:t xml:space="preserve"> </w:t>
      </w:r>
      <w:r>
        <w:t>sostenibilidad,</w:t>
      </w:r>
      <w:r>
        <w:rPr>
          <w:spacing w:val="1"/>
        </w:rPr>
        <w:t xml:space="preserve"> </w:t>
      </w:r>
      <w:r>
        <w:t>divulgación</w:t>
      </w:r>
      <w:r>
        <w:rPr>
          <w:spacing w:val="1"/>
        </w:rPr>
        <w:t xml:space="preserve"> </w:t>
      </w:r>
      <w:r>
        <w:t>y</w:t>
      </w:r>
      <w:r>
        <w:rPr>
          <w:spacing w:val="1"/>
        </w:rPr>
        <w:t xml:space="preserve"> </w:t>
      </w:r>
      <w:r>
        <w:t>estímulo</w:t>
      </w:r>
      <w:r>
        <w:rPr>
          <w:spacing w:val="1"/>
        </w:rPr>
        <w:t xml:space="preserve"> </w:t>
      </w:r>
      <w:r>
        <w:t>para</w:t>
      </w:r>
      <w:r>
        <w:rPr>
          <w:spacing w:val="1"/>
        </w:rPr>
        <w:t xml:space="preserve"> </w:t>
      </w:r>
      <w:r>
        <w:t>los</w:t>
      </w:r>
      <w:r>
        <w:rPr>
          <w:spacing w:val="1"/>
        </w:rPr>
        <w:t xml:space="preserve"> </w:t>
      </w:r>
      <w:r>
        <w:t>bienes</w:t>
      </w:r>
      <w:r>
        <w:rPr>
          <w:spacing w:val="1"/>
        </w:rPr>
        <w:t xml:space="preserve"> </w:t>
      </w:r>
      <w:r>
        <w:t>del</w:t>
      </w:r>
      <w:r>
        <w:rPr>
          <w:spacing w:val="1"/>
        </w:rPr>
        <w:t xml:space="preserve"> </w:t>
      </w:r>
      <w:r>
        <w:t>patrimonio</w:t>
      </w:r>
      <w:r>
        <w:rPr>
          <w:spacing w:val="-1"/>
        </w:rPr>
        <w:t xml:space="preserve"> </w:t>
      </w:r>
      <w:r>
        <w:t>cultural</w:t>
      </w:r>
      <w:r>
        <w:rPr>
          <w:spacing w:val="-1"/>
        </w:rPr>
        <w:t xml:space="preserve"> </w:t>
      </w:r>
      <w:r>
        <w:t>de</w:t>
      </w:r>
      <w:r>
        <w:rPr>
          <w:spacing w:val="-2"/>
        </w:rPr>
        <w:t xml:space="preserve"> </w:t>
      </w:r>
      <w:r>
        <w:t>la Nación.</w:t>
      </w:r>
    </w:p>
    <w:p w14:paraId="0EDDFACD" w14:textId="5A88203E" w:rsidR="009D3D9F" w:rsidRDefault="00490027" w:rsidP="00490027">
      <w:pPr>
        <w:jc w:val="both"/>
        <w:rPr>
          <w:rFonts w:cstheme="minorHAnsi"/>
          <w:b/>
          <w:color w:val="0070C0"/>
        </w:rPr>
      </w:pPr>
      <w:r>
        <w:rPr>
          <w:rFonts w:cstheme="minorHAnsi"/>
          <w:b/>
          <w:noProof/>
          <w:color w:val="0070C0"/>
        </w:rPr>
        <w:drawing>
          <wp:anchor distT="0" distB="0" distL="114300" distR="114300" simplePos="0" relativeHeight="251668480" behindDoc="0" locked="0" layoutInCell="1" allowOverlap="1" wp14:anchorId="3CF3452D" wp14:editId="71A73CCD">
            <wp:simplePos x="0" y="0"/>
            <wp:positionH relativeFrom="column">
              <wp:posOffset>1594485</wp:posOffset>
            </wp:positionH>
            <wp:positionV relativeFrom="paragraph">
              <wp:posOffset>330200</wp:posOffset>
            </wp:positionV>
            <wp:extent cx="2237105" cy="1682115"/>
            <wp:effectExtent l="0" t="0" r="0" b="0"/>
            <wp:wrapSquare wrapText="bothSides"/>
            <wp:docPr id="18388612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7105" cy="16821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74D675F7" wp14:editId="6B8F204F">
            <wp:simplePos x="0" y="0"/>
            <wp:positionH relativeFrom="column">
              <wp:posOffset>-146685</wp:posOffset>
            </wp:positionH>
            <wp:positionV relativeFrom="paragraph">
              <wp:posOffset>330200</wp:posOffset>
            </wp:positionV>
            <wp:extent cx="1669415" cy="1669415"/>
            <wp:effectExtent l="0" t="0" r="6985" b="6985"/>
            <wp:wrapTight wrapText="bothSides">
              <wp:wrapPolygon edited="0">
                <wp:start x="0" y="0"/>
                <wp:lineTo x="0" y="21444"/>
                <wp:lineTo x="21444" y="21444"/>
                <wp:lineTo x="21444" y="0"/>
                <wp:lineTo x="0" y="0"/>
              </wp:wrapPolygon>
            </wp:wrapTight>
            <wp:docPr id="1607791481" name="Imagen 2" descr="Passeando por México | ¿Y si nos vamos este finde a Tequila, Jalisco? Es un  Pueblo Mágico lleno de sensaciones. ✨ . . . #tequilajalisco #tequila  #mexico...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seando por México | ¿Y si nos vamos este finde a Tequila, Jalisco? Es un  Pueblo Mágico lleno de sensaciones. ✨ . . . #tequilajalisco #tequila  #mexico... | Inst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BB0">
        <w:rPr>
          <w:noProof/>
        </w:rPr>
        <w:drawing>
          <wp:anchor distT="0" distB="0" distL="114300" distR="114300" simplePos="0" relativeHeight="251667456" behindDoc="1" locked="0" layoutInCell="1" allowOverlap="1" wp14:anchorId="0DA72A7D" wp14:editId="4A6A973D">
            <wp:simplePos x="0" y="0"/>
            <wp:positionH relativeFrom="column">
              <wp:posOffset>3921125</wp:posOffset>
            </wp:positionH>
            <wp:positionV relativeFrom="paragraph">
              <wp:posOffset>335280</wp:posOffset>
            </wp:positionV>
            <wp:extent cx="2202180" cy="1669415"/>
            <wp:effectExtent l="0" t="0" r="7620" b="6985"/>
            <wp:wrapTight wrapText="bothSides">
              <wp:wrapPolygon edited="0">
                <wp:start x="0" y="0"/>
                <wp:lineTo x="0" y="21444"/>
                <wp:lineTo x="21488" y="21444"/>
                <wp:lineTo x="21488" y="0"/>
                <wp:lineTo x="0" y="0"/>
              </wp:wrapPolygon>
            </wp:wrapTight>
            <wp:docPr id="2025547684" name="Imagen 7" descr="5 Reasons Why Mexico City is My New Favorite Place — The Globe G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Reasons Why Mexico City is My New Favorite Place — The Globe Ge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18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BB0" w:rsidRPr="00C94BB0">
        <w:t xml:space="preserve"> </w:t>
      </w:r>
    </w:p>
    <w:sectPr w:rsidR="009D3D9F">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E3B6B" w14:textId="77777777" w:rsidR="001F1541" w:rsidRDefault="001F1541" w:rsidP="008E6C80">
      <w:pPr>
        <w:spacing w:after="0" w:line="240" w:lineRule="auto"/>
      </w:pPr>
      <w:r>
        <w:separator/>
      </w:r>
    </w:p>
  </w:endnote>
  <w:endnote w:type="continuationSeparator" w:id="0">
    <w:p w14:paraId="2F689873" w14:textId="77777777" w:rsidR="001F1541" w:rsidRDefault="001F1541" w:rsidP="008E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3BB1" w14:textId="602E5894" w:rsidR="00B63FC8" w:rsidRPr="00B63FC8" w:rsidRDefault="00B63FC8" w:rsidP="00B63FC8">
    <w:pPr>
      <w:pStyle w:val="Pidipagina"/>
      <w:jc w:val="right"/>
      <w:rPr>
        <w:rFonts w:ascii="Segoe UI" w:hAnsi="Segoe UI" w:cs="Segoe UI"/>
        <w:b/>
        <w:bCs/>
      </w:rPr>
    </w:pPr>
    <w:r w:rsidRPr="00B63FC8">
      <w:rPr>
        <w:rFonts w:ascii="Segoe UI" w:hAnsi="Segoe UI" w:cs="Segoe UI"/>
        <w:b/>
        <w:bCs/>
        <w:noProof/>
      </w:rPr>
      <w:drawing>
        <wp:anchor distT="0" distB="0" distL="114300" distR="114300" simplePos="0" relativeHeight="251658240" behindDoc="1" locked="0" layoutInCell="1" allowOverlap="1" wp14:anchorId="568B4798" wp14:editId="1EDBE5FC">
          <wp:simplePos x="0" y="0"/>
          <wp:positionH relativeFrom="column">
            <wp:posOffset>5161032</wp:posOffset>
          </wp:positionH>
          <wp:positionV relativeFrom="paragraph">
            <wp:posOffset>-182576</wp:posOffset>
          </wp:positionV>
          <wp:extent cx="1415333" cy="713007"/>
          <wp:effectExtent l="0" t="0" r="0" b="0"/>
          <wp:wrapTight wrapText="bothSides">
            <wp:wrapPolygon edited="0">
              <wp:start x="0" y="0"/>
              <wp:lineTo x="0" y="20791"/>
              <wp:lineTo x="21232" y="20791"/>
              <wp:lineTo x="21232" y="0"/>
              <wp:lineTo x="0" y="0"/>
            </wp:wrapPolygon>
          </wp:wrapTight>
          <wp:docPr id="905145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45624" name=""/>
                  <pic:cNvPicPr/>
                </pic:nvPicPr>
                <pic:blipFill>
                  <a:blip r:embed="rId1">
                    <a:extLst>
                      <a:ext uri="{28A0092B-C50C-407E-A947-70E740481C1C}">
                        <a14:useLocalDpi xmlns:a14="http://schemas.microsoft.com/office/drawing/2010/main" val="0"/>
                      </a:ext>
                    </a:extLst>
                  </a:blip>
                  <a:stretch>
                    <a:fillRect/>
                  </a:stretch>
                </pic:blipFill>
                <pic:spPr>
                  <a:xfrm>
                    <a:off x="0" y="0"/>
                    <a:ext cx="1415333" cy="713007"/>
                  </a:xfrm>
                  <a:prstGeom prst="rect">
                    <a:avLst/>
                  </a:prstGeom>
                </pic:spPr>
              </pic:pic>
            </a:graphicData>
          </a:graphic>
        </wp:anchor>
      </w:drawing>
    </w:r>
    <w:r w:rsidRPr="00B63FC8">
      <w:rPr>
        <w:rFonts w:ascii="Segoe UI" w:hAnsi="Segoe UI" w:cs="Segoe UI"/>
        <w:b/>
        <w:bCs/>
      </w:rPr>
      <w:t xml:space="preserve">JMG ES MEXICO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43AA3" w14:textId="77777777" w:rsidR="001F1541" w:rsidRDefault="001F1541" w:rsidP="008E6C80">
      <w:pPr>
        <w:spacing w:after="0" w:line="240" w:lineRule="auto"/>
      </w:pPr>
      <w:r>
        <w:separator/>
      </w:r>
    </w:p>
  </w:footnote>
  <w:footnote w:type="continuationSeparator" w:id="0">
    <w:p w14:paraId="4BDD3129" w14:textId="77777777" w:rsidR="001F1541" w:rsidRDefault="001F1541" w:rsidP="008E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D379" w14:textId="24FEEA6D" w:rsidR="00B67DD5" w:rsidRDefault="00B67DD5">
    <w:pPr>
      <w:pStyle w:val="Intestazione"/>
    </w:pPr>
    <w:r>
      <w:rPr>
        <w:noProof/>
      </w:rPr>
      <w:drawing>
        <wp:anchor distT="0" distB="0" distL="114300" distR="114300" simplePos="0" relativeHeight="251657216" behindDoc="1" locked="0" layoutInCell="1" allowOverlap="1" wp14:anchorId="56C08DE7" wp14:editId="4118E6BE">
          <wp:simplePos x="0" y="0"/>
          <wp:positionH relativeFrom="margin">
            <wp:align>center</wp:align>
          </wp:positionH>
          <wp:positionV relativeFrom="paragraph">
            <wp:posOffset>-383871</wp:posOffset>
          </wp:positionV>
          <wp:extent cx="1274445" cy="789305"/>
          <wp:effectExtent l="0" t="0" r="1905" b="0"/>
          <wp:wrapTight wrapText="bothSides">
            <wp:wrapPolygon edited="0">
              <wp:start x="4197" y="0"/>
              <wp:lineTo x="0" y="521"/>
              <wp:lineTo x="0" y="12512"/>
              <wp:lineTo x="1291" y="16682"/>
              <wp:lineTo x="2260" y="20853"/>
              <wp:lineTo x="3874" y="20853"/>
              <wp:lineTo x="8395" y="20853"/>
              <wp:lineTo x="21309" y="17725"/>
              <wp:lineTo x="21309" y="6256"/>
              <wp:lineTo x="20664" y="3649"/>
              <wp:lineTo x="18726" y="0"/>
              <wp:lineTo x="419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8B501FB4"/>
    <w:lvl w:ilvl="0" w:tplc="57B88044">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41174"/>
    <w:multiLevelType w:val="hybridMultilevel"/>
    <w:tmpl w:val="917C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331DC6"/>
    <w:multiLevelType w:val="hybridMultilevel"/>
    <w:tmpl w:val="DAEE7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C139B4"/>
    <w:multiLevelType w:val="hybridMultilevel"/>
    <w:tmpl w:val="9FC6E124"/>
    <w:lvl w:ilvl="0" w:tplc="82F0B694">
      <w:numFmt w:val="bullet"/>
      <w:lvlText w:val=""/>
      <w:lvlJc w:val="left"/>
      <w:pPr>
        <w:ind w:left="720" w:hanging="360"/>
      </w:pPr>
      <w:rPr>
        <w:rFonts w:ascii="Wingdings" w:eastAsia="Wingdings" w:hAnsi="Wingdings" w:cs="Wingdings" w:hint="default"/>
        <w:b/>
        <w:bCs/>
        <w:color w:val="CC6600"/>
        <w:w w:val="100"/>
        <w:sz w:val="28"/>
        <w:szCs w:val="28"/>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0D1E7C"/>
    <w:multiLevelType w:val="hybridMultilevel"/>
    <w:tmpl w:val="75FA6740"/>
    <w:lvl w:ilvl="0" w:tplc="1B18F206">
      <w:numFmt w:val="bullet"/>
      <w:lvlText w:val="•"/>
      <w:lvlJc w:val="left"/>
      <w:pPr>
        <w:ind w:left="720" w:hanging="360"/>
      </w:pPr>
      <w:rPr>
        <w:rFonts w:ascii="Segoe UI" w:eastAsia="Segoe UI" w:hAnsi="Segoe UI" w:cs="Segoe UI" w:hint="default"/>
        <w:b w:val="0"/>
        <w:bCs w:val="0"/>
        <w:i w:val="0"/>
        <w:iCs w:val="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4C50F6"/>
    <w:multiLevelType w:val="hybridMultilevel"/>
    <w:tmpl w:val="82DA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D133EB"/>
    <w:multiLevelType w:val="hybridMultilevel"/>
    <w:tmpl w:val="EA1CC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8D4F00"/>
    <w:multiLevelType w:val="hybridMultilevel"/>
    <w:tmpl w:val="FE465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E320AA"/>
    <w:multiLevelType w:val="hybridMultilevel"/>
    <w:tmpl w:val="BA9C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426798"/>
    <w:multiLevelType w:val="hybridMultilevel"/>
    <w:tmpl w:val="71FC4596"/>
    <w:lvl w:ilvl="0" w:tplc="08FC1C3A">
      <w:start w:val="1"/>
      <w:numFmt w:val="decimal"/>
      <w:lvlText w:val="%1."/>
      <w:lvlJc w:val="left"/>
      <w:pPr>
        <w:ind w:left="502" w:hanging="360"/>
      </w:pPr>
      <w:rPr>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3BED3528"/>
    <w:multiLevelType w:val="hybridMultilevel"/>
    <w:tmpl w:val="DFAEA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EB4D0A"/>
    <w:multiLevelType w:val="hybridMultilevel"/>
    <w:tmpl w:val="88CC9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AD5CEC"/>
    <w:multiLevelType w:val="hybridMultilevel"/>
    <w:tmpl w:val="BEAC83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F85CCD"/>
    <w:multiLevelType w:val="hybridMultilevel"/>
    <w:tmpl w:val="D3D88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6A7E22"/>
    <w:multiLevelType w:val="hybridMultilevel"/>
    <w:tmpl w:val="4DD2E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3719D5"/>
    <w:multiLevelType w:val="hybridMultilevel"/>
    <w:tmpl w:val="8EEA0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E331F8"/>
    <w:multiLevelType w:val="hybridMultilevel"/>
    <w:tmpl w:val="6474171C"/>
    <w:lvl w:ilvl="0" w:tplc="E752C264">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A3A0B8A"/>
    <w:multiLevelType w:val="hybridMultilevel"/>
    <w:tmpl w:val="CF72FAC0"/>
    <w:lvl w:ilvl="0" w:tplc="1B18F206">
      <w:numFmt w:val="bullet"/>
      <w:lvlText w:val="•"/>
      <w:lvlJc w:val="left"/>
      <w:pPr>
        <w:ind w:left="248" w:hanging="149"/>
      </w:pPr>
      <w:rPr>
        <w:rFonts w:ascii="Segoe UI" w:eastAsia="Segoe UI" w:hAnsi="Segoe UI" w:cs="Segoe UI" w:hint="default"/>
        <w:b w:val="0"/>
        <w:bCs w:val="0"/>
        <w:i w:val="0"/>
        <w:iCs w:val="0"/>
        <w:spacing w:val="0"/>
        <w:w w:val="100"/>
        <w:sz w:val="22"/>
        <w:szCs w:val="22"/>
        <w:lang w:val="es-ES" w:eastAsia="en-US" w:bidi="ar-SA"/>
      </w:rPr>
    </w:lvl>
    <w:lvl w:ilvl="1" w:tplc="73DE8480">
      <w:numFmt w:val="bullet"/>
      <w:lvlText w:val="•"/>
      <w:lvlJc w:val="left"/>
      <w:pPr>
        <w:ind w:left="1235" w:hanging="149"/>
      </w:pPr>
      <w:rPr>
        <w:rFonts w:hint="default"/>
        <w:lang w:val="es-ES" w:eastAsia="en-US" w:bidi="ar-SA"/>
      </w:rPr>
    </w:lvl>
    <w:lvl w:ilvl="2" w:tplc="8E56226C">
      <w:numFmt w:val="bullet"/>
      <w:lvlText w:val="•"/>
      <w:lvlJc w:val="left"/>
      <w:pPr>
        <w:ind w:left="2230" w:hanging="149"/>
      </w:pPr>
      <w:rPr>
        <w:rFonts w:hint="default"/>
        <w:lang w:val="es-ES" w:eastAsia="en-US" w:bidi="ar-SA"/>
      </w:rPr>
    </w:lvl>
    <w:lvl w:ilvl="3" w:tplc="D2C42D26">
      <w:numFmt w:val="bullet"/>
      <w:lvlText w:val="•"/>
      <w:lvlJc w:val="left"/>
      <w:pPr>
        <w:ind w:left="3225" w:hanging="149"/>
      </w:pPr>
      <w:rPr>
        <w:rFonts w:hint="default"/>
        <w:lang w:val="es-ES" w:eastAsia="en-US" w:bidi="ar-SA"/>
      </w:rPr>
    </w:lvl>
    <w:lvl w:ilvl="4" w:tplc="758E53EE">
      <w:numFmt w:val="bullet"/>
      <w:lvlText w:val="•"/>
      <w:lvlJc w:val="left"/>
      <w:pPr>
        <w:ind w:left="4220" w:hanging="149"/>
      </w:pPr>
      <w:rPr>
        <w:rFonts w:hint="default"/>
        <w:lang w:val="es-ES" w:eastAsia="en-US" w:bidi="ar-SA"/>
      </w:rPr>
    </w:lvl>
    <w:lvl w:ilvl="5" w:tplc="217AC3E8">
      <w:numFmt w:val="bullet"/>
      <w:lvlText w:val="•"/>
      <w:lvlJc w:val="left"/>
      <w:pPr>
        <w:ind w:left="5216" w:hanging="149"/>
      </w:pPr>
      <w:rPr>
        <w:rFonts w:hint="default"/>
        <w:lang w:val="es-ES" w:eastAsia="en-US" w:bidi="ar-SA"/>
      </w:rPr>
    </w:lvl>
    <w:lvl w:ilvl="6" w:tplc="5628B32E">
      <w:numFmt w:val="bullet"/>
      <w:lvlText w:val="•"/>
      <w:lvlJc w:val="left"/>
      <w:pPr>
        <w:ind w:left="6211" w:hanging="149"/>
      </w:pPr>
      <w:rPr>
        <w:rFonts w:hint="default"/>
        <w:lang w:val="es-ES" w:eastAsia="en-US" w:bidi="ar-SA"/>
      </w:rPr>
    </w:lvl>
    <w:lvl w:ilvl="7" w:tplc="94888A36">
      <w:numFmt w:val="bullet"/>
      <w:lvlText w:val="•"/>
      <w:lvlJc w:val="left"/>
      <w:pPr>
        <w:ind w:left="7206" w:hanging="149"/>
      </w:pPr>
      <w:rPr>
        <w:rFonts w:hint="default"/>
        <w:lang w:val="es-ES" w:eastAsia="en-US" w:bidi="ar-SA"/>
      </w:rPr>
    </w:lvl>
    <w:lvl w:ilvl="8" w:tplc="DCCC337C">
      <w:numFmt w:val="bullet"/>
      <w:lvlText w:val="•"/>
      <w:lvlJc w:val="left"/>
      <w:pPr>
        <w:ind w:left="8201" w:hanging="149"/>
      </w:pPr>
      <w:rPr>
        <w:rFonts w:hint="default"/>
        <w:lang w:val="es-ES" w:eastAsia="en-US" w:bidi="ar-SA"/>
      </w:rPr>
    </w:lvl>
  </w:abstractNum>
  <w:abstractNum w:abstractNumId="19" w15:restartNumberingAfterBreak="0">
    <w:nsid w:val="73111FD6"/>
    <w:multiLevelType w:val="hybridMultilevel"/>
    <w:tmpl w:val="F3A81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B1C4385"/>
    <w:multiLevelType w:val="hybridMultilevel"/>
    <w:tmpl w:val="96AA78E8"/>
    <w:lvl w:ilvl="0" w:tplc="FC563A6C">
      <w:start w:val="1"/>
      <w:numFmt w:val="bullet"/>
      <w:lvlText w:val=""/>
      <w:lvlJc w:val="left"/>
      <w:pPr>
        <w:ind w:left="1069" w:hanging="360"/>
      </w:pPr>
      <w:rPr>
        <w:rFonts w:ascii="Symbol" w:hAnsi="Symbol" w:hint="default"/>
        <w:color w:val="000000" w:themeColor="text1"/>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1" w15:restartNumberingAfterBreak="0">
    <w:nsid w:val="7C9C3495"/>
    <w:multiLevelType w:val="hybridMultilevel"/>
    <w:tmpl w:val="6D54A6AA"/>
    <w:lvl w:ilvl="0" w:tplc="4324089A">
      <w:start w:val="1"/>
      <w:numFmt w:val="bullet"/>
      <w:lvlText w:val=""/>
      <w:lvlJc w:val="left"/>
      <w:pPr>
        <w:ind w:left="643" w:hanging="360"/>
      </w:pPr>
      <w:rPr>
        <w:rFonts w:ascii="Wingdings" w:hAnsi="Wingdings" w:hint="default"/>
        <w:b/>
        <w:bCs/>
        <w:color w:val="FF0000"/>
        <w:sz w:val="28"/>
        <w:szCs w:val="28"/>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22" w15:restartNumberingAfterBreak="0">
    <w:nsid w:val="7D237BEA"/>
    <w:multiLevelType w:val="hybridMultilevel"/>
    <w:tmpl w:val="3886D098"/>
    <w:lvl w:ilvl="0" w:tplc="07B63704">
      <w:start w:val="1"/>
      <w:numFmt w:val="bullet"/>
      <w:lvlText w:val=""/>
      <w:lvlJc w:val="left"/>
      <w:pPr>
        <w:ind w:left="643" w:hanging="360"/>
      </w:pPr>
      <w:rPr>
        <w:rFonts w:ascii="Wingdings" w:hAnsi="Wingdings" w:hint="default"/>
        <w:b/>
        <w:bCs/>
        <w:color w:val="FF0000"/>
        <w:sz w:val="28"/>
        <w:szCs w:val="28"/>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23" w15:restartNumberingAfterBreak="0">
    <w:nsid w:val="7FE71A33"/>
    <w:multiLevelType w:val="hybridMultilevel"/>
    <w:tmpl w:val="A4888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33049994">
    <w:abstractNumId w:val="1"/>
  </w:num>
  <w:num w:numId="2" w16cid:durableId="1707221076">
    <w:abstractNumId w:val="6"/>
  </w:num>
  <w:num w:numId="3" w16cid:durableId="1137453861">
    <w:abstractNumId w:val="23"/>
  </w:num>
  <w:num w:numId="4" w16cid:durableId="225999199">
    <w:abstractNumId w:val="9"/>
  </w:num>
  <w:num w:numId="5" w16cid:durableId="1420829394">
    <w:abstractNumId w:val="13"/>
  </w:num>
  <w:num w:numId="6" w16cid:durableId="1515412719">
    <w:abstractNumId w:val="0"/>
  </w:num>
  <w:num w:numId="7" w16cid:durableId="1257639234">
    <w:abstractNumId w:val="17"/>
  </w:num>
  <w:num w:numId="8" w16cid:durableId="1745294494">
    <w:abstractNumId w:val="7"/>
  </w:num>
  <w:num w:numId="9" w16cid:durableId="1739862487">
    <w:abstractNumId w:val="16"/>
  </w:num>
  <w:num w:numId="10" w16cid:durableId="259605673">
    <w:abstractNumId w:val="15"/>
  </w:num>
  <w:num w:numId="11" w16cid:durableId="679815279">
    <w:abstractNumId w:val="10"/>
  </w:num>
  <w:num w:numId="12" w16cid:durableId="1412656392">
    <w:abstractNumId w:val="2"/>
  </w:num>
  <w:num w:numId="13" w16cid:durableId="1883444062">
    <w:abstractNumId w:val="8"/>
  </w:num>
  <w:num w:numId="14" w16cid:durableId="76054382">
    <w:abstractNumId w:val="11"/>
  </w:num>
  <w:num w:numId="15" w16cid:durableId="1781220318">
    <w:abstractNumId w:val="20"/>
  </w:num>
  <w:num w:numId="16" w16cid:durableId="698243607">
    <w:abstractNumId w:val="14"/>
  </w:num>
  <w:num w:numId="17" w16cid:durableId="1207258135">
    <w:abstractNumId w:val="3"/>
  </w:num>
  <w:num w:numId="18" w16cid:durableId="891690541">
    <w:abstractNumId w:val="21"/>
  </w:num>
  <w:num w:numId="19" w16cid:durableId="134834180">
    <w:abstractNumId w:val="22"/>
  </w:num>
  <w:num w:numId="20" w16cid:durableId="1852140884">
    <w:abstractNumId w:val="19"/>
  </w:num>
  <w:num w:numId="21" w16cid:durableId="2031175852">
    <w:abstractNumId w:val="5"/>
  </w:num>
  <w:num w:numId="22" w16cid:durableId="212352372">
    <w:abstractNumId w:val="12"/>
  </w:num>
  <w:num w:numId="23" w16cid:durableId="1548761097">
    <w:abstractNumId w:val="18"/>
  </w:num>
  <w:num w:numId="24" w16cid:durableId="477066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9C"/>
    <w:rsid w:val="00003C41"/>
    <w:rsid w:val="000054E6"/>
    <w:rsid w:val="00011407"/>
    <w:rsid w:val="000145E7"/>
    <w:rsid w:val="00033C0D"/>
    <w:rsid w:val="0003707E"/>
    <w:rsid w:val="00046948"/>
    <w:rsid w:val="00065E43"/>
    <w:rsid w:val="00070F63"/>
    <w:rsid w:val="000874EA"/>
    <w:rsid w:val="00094C5F"/>
    <w:rsid w:val="000956F1"/>
    <w:rsid w:val="000C74F7"/>
    <w:rsid w:val="000D2CC3"/>
    <w:rsid w:val="000D745C"/>
    <w:rsid w:val="000E2280"/>
    <w:rsid w:val="000E5BC2"/>
    <w:rsid w:val="00117581"/>
    <w:rsid w:val="0015267F"/>
    <w:rsid w:val="00156E92"/>
    <w:rsid w:val="001739F8"/>
    <w:rsid w:val="00182C13"/>
    <w:rsid w:val="00193F46"/>
    <w:rsid w:val="001A3AF4"/>
    <w:rsid w:val="001B0F6D"/>
    <w:rsid w:val="001C2D67"/>
    <w:rsid w:val="001E4E70"/>
    <w:rsid w:val="001E6BD2"/>
    <w:rsid w:val="001F1541"/>
    <w:rsid w:val="00212AB7"/>
    <w:rsid w:val="00212EE0"/>
    <w:rsid w:val="0023366D"/>
    <w:rsid w:val="00242672"/>
    <w:rsid w:val="002504D5"/>
    <w:rsid w:val="00255657"/>
    <w:rsid w:val="00257CDD"/>
    <w:rsid w:val="0026093D"/>
    <w:rsid w:val="0027382F"/>
    <w:rsid w:val="00277778"/>
    <w:rsid w:val="0029775D"/>
    <w:rsid w:val="002B601A"/>
    <w:rsid w:val="002B61B8"/>
    <w:rsid w:val="002C4FD7"/>
    <w:rsid w:val="002D7399"/>
    <w:rsid w:val="002D7C9C"/>
    <w:rsid w:val="002D7D58"/>
    <w:rsid w:val="002F5BD8"/>
    <w:rsid w:val="00301BDB"/>
    <w:rsid w:val="00312DE3"/>
    <w:rsid w:val="003331C1"/>
    <w:rsid w:val="00355CCF"/>
    <w:rsid w:val="00362E1C"/>
    <w:rsid w:val="0036546F"/>
    <w:rsid w:val="0036602E"/>
    <w:rsid w:val="00381E02"/>
    <w:rsid w:val="00386458"/>
    <w:rsid w:val="003A35B6"/>
    <w:rsid w:val="003A7608"/>
    <w:rsid w:val="003B5FBD"/>
    <w:rsid w:val="003C7BF9"/>
    <w:rsid w:val="003E23AD"/>
    <w:rsid w:val="003F7F21"/>
    <w:rsid w:val="0040764C"/>
    <w:rsid w:val="00412FB8"/>
    <w:rsid w:val="00433E80"/>
    <w:rsid w:val="004438F6"/>
    <w:rsid w:val="00456170"/>
    <w:rsid w:val="00457C6E"/>
    <w:rsid w:val="00490027"/>
    <w:rsid w:val="00492D36"/>
    <w:rsid w:val="004A2BB2"/>
    <w:rsid w:val="004A736C"/>
    <w:rsid w:val="004C3141"/>
    <w:rsid w:val="004C642B"/>
    <w:rsid w:val="004F263C"/>
    <w:rsid w:val="00521739"/>
    <w:rsid w:val="00530094"/>
    <w:rsid w:val="005662A0"/>
    <w:rsid w:val="00593197"/>
    <w:rsid w:val="005C22D8"/>
    <w:rsid w:val="005C7F34"/>
    <w:rsid w:val="005D7AC0"/>
    <w:rsid w:val="005E6EF2"/>
    <w:rsid w:val="005F126E"/>
    <w:rsid w:val="005F1C7F"/>
    <w:rsid w:val="00603502"/>
    <w:rsid w:val="00607A27"/>
    <w:rsid w:val="00612F93"/>
    <w:rsid w:val="006513F8"/>
    <w:rsid w:val="00657E56"/>
    <w:rsid w:val="00675F74"/>
    <w:rsid w:val="0068694B"/>
    <w:rsid w:val="006A0237"/>
    <w:rsid w:val="006B034B"/>
    <w:rsid w:val="006B4C9B"/>
    <w:rsid w:val="006C39E5"/>
    <w:rsid w:val="006C4F0E"/>
    <w:rsid w:val="006D1400"/>
    <w:rsid w:val="00733892"/>
    <w:rsid w:val="00760A0B"/>
    <w:rsid w:val="0076199B"/>
    <w:rsid w:val="00762170"/>
    <w:rsid w:val="00762B19"/>
    <w:rsid w:val="00766B98"/>
    <w:rsid w:val="007709F5"/>
    <w:rsid w:val="007C1B46"/>
    <w:rsid w:val="007C2907"/>
    <w:rsid w:val="007C2DDB"/>
    <w:rsid w:val="007E63F7"/>
    <w:rsid w:val="007F168B"/>
    <w:rsid w:val="008232E2"/>
    <w:rsid w:val="00824127"/>
    <w:rsid w:val="008309EE"/>
    <w:rsid w:val="00852997"/>
    <w:rsid w:val="00872157"/>
    <w:rsid w:val="008A3518"/>
    <w:rsid w:val="008A798C"/>
    <w:rsid w:val="008B50C5"/>
    <w:rsid w:val="008C3E17"/>
    <w:rsid w:val="008D6928"/>
    <w:rsid w:val="008E6C80"/>
    <w:rsid w:val="008F068C"/>
    <w:rsid w:val="008F7960"/>
    <w:rsid w:val="00904249"/>
    <w:rsid w:val="00906D44"/>
    <w:rsid w:val="00906E93"/>
    <w:rsid w:val="00940943"/>
    <w:rsid w:val="00940AC9"/>
    <w:rsid w:val="00946078"/>
    <w:rsid w:val="00947635"/>
    <w:rsid w:val="00966131"/>
    <w:rsid w:val="00971A83"/>
    <w:rsid w:val="00974EBC"/>
    <w:rsid w:val="0098273D"/>
    <w:rsid w:val="00983960"/>
    <w:rsid w:val="0099654D"/>
    <w:rsid w:val="009966D5"/>
    <w:rsid w:val="009D3D9F"/>
    <w:rsid w:val="009D5B09"/>
    <w:rsid w:val="009E1397"/>
    <w:rsid w:val="009E384D"/>
    <w:rsid w:val="009E38B5"/>
    <w:rsid w:val="00A100CD"/>
    <w:rsid w:val="00A10229"/>
    <w:rsid w:val="00A2133B"/>
    <w:rsid w:val="00A31F2D"/>
    <w:rsid w:val="00A52177"/>
    <w:rsid w:val="00A558B1"/>
    <w:rsid w:val="00A613E9"/>
    <w:rsid w:val="00A61C4B"/>
    <w:rsid w:val="00A931C3"/>
    <w:rsid w:val="00AC0E24"/>
    <w:rsid w:val="00AD0640"/>
    <w:rsid w:val="00AE1727"/>
    <w:rsid w:val="00B01ED1"/>
    <w:rsid w:val="00B0330A"/>
    <w:rsid w:val="00B23AB0"/>
    <w:rsid w:val="00B379C6"/>
    <w:rsid w:val="00B5435E"/>
    <w:rsid w:val="00B63FC8"/>
    <w:rsid w:val="00B640D7"/>
    <w:rsid w:val="00B64217"/>
    <w:rsid w:val="00B657AE"/>
    <w:rsid w:val="00B67DD5"/>
    <w:rsid w:val="00B71774"/>
    <w:rsid w:val="00B82A7D"/>
    <w:rsid w:val="00B87CB3"/>
    <w:rsid w:val="00B9280B"/>
    <w:rsid w:val="00B94AAF"/>
    <w:rsid w:val="00B95755"/>
    <w:rsid w:val="00B975D8"/>
    <w:rsid w:val="00BA18B0"/>
    <w:rsid w:val="00BB3C68"/>
    <w:rsid w:val="00BB7CD6"/>
    <w:rsid w:val="00BC6060"/>
    <w:rsid w:val="00BD6868"/>
    <w:rsid w:val="00BE6610"/>
    <w:rsid w:val="00C55107"/>
    <w:rsid w:val="00C5675C"/>
    <w:rsid w:val="00C7412B"/>
    <w:rsid w:val="00C94A1C"/>
    <w:rsid w:val="00C94BB0"/>
    <w:rsid w:val="00CB4141"/>
    <w:rsid w:val="00CC34C2"/>
    <w:rsid w:val="00CD054F"/>
    <w:rsid w:val="00CE6DA6"/>
    <w:rsid w:val="00D02670"/>
    <w:rsid w:val="00D04DC7"/>
    <w:rsid w:val="00D30360"/>
    <w:rsid w:val="00D543A2"/>
    <w:rsid w:val="00D950AE"/>
    <w:rsid w:val="00DF6AF3"/>
    <w:rsid w:val="00E04001"/>
    <w:rsid w:val="00E20ABB"/>
    <w:rsid w:val="00E5092E"/>
    <w:rsid w:val="00E778A5"/>
    <w:rsid w:val="00E97F78"/>
    <w:rsid w:val="00EA09D7"/>
    <w:rsid w:val="00ED1816"/>
    <w:rsid w:val="00ED25D7"/>
    <w:rsid w:val="00ED3204"/>
    <w:rsid w:val="00ED41EF"/>
    <w:rsid w:val="00EE2EB6"/>
    <w:rsid w:val="00EF0BBD"/>
    <w:rsid w:val="00EF1AD3"/>
    <w:rsid w:val="00EF1BAC"/>
    <w:rsid w:val="00EF5356"/>
    <w:rsid w:val="00F0047F"/>
    <w:rsid w:val="00F1009C"/>
    <w:rsid w:val="00F20E87"/>
    <w:rsid w:val="00F24745"/>
    <w:rsid w:val="00F32ED7"/>
    <w:rsid w:val="00F358A2"/>
    <w:rsid w:val="00F45D5A"/>
    <w:rsid w:val="00F656CE"/>
    <w:rsid w:val="00F73281"/>
    <w:rsid w:val="00F74003"/>
    <w:rsid w:val="00F83C75"/>
    <w:rsid w:val="00FE4619"/>
    <w:rsid w:val="00FE4B98"/>
    <w:rsid w:val="00FF01B8"/>
    <w:rsid w:val="00FF12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4992D"/>
  <w15:chartTrackingRefBased/>
  <w15:docId w15:val="{D1A9BAAB-13B0-44A1-ABA5-6F7DAFDB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D1816"/>
    <w:pPr>
      <w:keepNext/>
      <w:keepLines/>
      <w:spacing w:before="150" w:after="120" w:line="240" w:lineRule="auto"/>
      <w:outlineLvl w:val="0"/>
    </w:pPr>
    <w:rPr>
      <w:rFonts w:ascii="Segoe UI" w:eastAsiaTheme="majorEastAsia" w:hAnsi="Segoe UI" w:cs="Segoe UI"/>
      <w:b/>
      <w:color w:val="FF0000"/>
    </w:rPr>
  </w:style>
  <w:style w:type="paragraph" w:styleId="Titolo2">
    <w:name w:val="heading 2"/>
    <w:basedOn w:val="Normale"/>
    <w:next w:val="Normale"/>
    <w:link w:val="Titolo2Carattere"/>
    <w:uiPriority w:val="9"/>
    <w:unhideWhenUsed/>
    <w:qFormat/>
    <w:rsid w:val="0018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6C80"/>
    <w:pPr>
      <w:tabs>
        <w:tab w:val="center" w:pos="4419"/>
        <w:tab w:val="right" w:pos="8838"/>
      </w:tabs>
      <w:spacing w:after="0" w:line="240" w:lineRule="auto"/>
    </w:pPr>
  </w:style>
  <w:style w:type="character" w:customStyle="1" w:styleId="IntestazioneCarattere">
    <w:name w:val="Intestazione Carattere"/>
    <w:basedOn w:val="Carpredefinitoparagrafo"/>
    <w:link w:val="Intestazione"/>
    <w:uiPriority w:val="99"/>
    <w:rsid w:val="008E6C80"/>
  </w:style>
  <w:style w:type="paragraph" w:styleId="Pidipagina">
    <w:name w:val="footer"/>
    <w:basedOn w:val="Normale"/>
    <w:link w:val="PidipaginaCarattere"/>
    <w:uiPriority w:val="99"/>
    <w:unhideWhenUsed/>
    <w:rsid w:val="008E6C80"/>
    <w:pPr>
      <w:tabs>
        <w:tab w:val="center" w:pos="4419"/>
        <w:tab w:val="right" w:pos="8838"/>
      </w:tabs>
      <w:spacing w:after="0" w:line="240" w:lineRule="auto"/>
    </w:pPr>
  </w:style>
  <w:style w:type="character" w:customStyle="1" w:styleId="PidipaginaCarattere">
    <w:name w:val="Piè di pagina Carattere"/>
    <w:basedOn w:val="Carpredefinitoparagrafo"/>
    <w:link w:val="Pidipagina"/>
    <w:uiPriority w:val="99"/>
    <w:rsid w:val="008E6C80"/>
  </w:style>
  <w:style w:type="paragraph" w:styleId="Paragrafoelenco">
    <w:name w:val="List Paragraph"/>
    <w:basedOn w:val="Normale"/>
    <w:uiPriority w:val="1"/>
    <w:qFormat/>
    <w:rsid w:val="00824127"/>
    <w:pPr>
      <w:ind w:left="720"/>
      <w:contextualSpacing/>
    </w:pPr>
  </w:style>
  <w:style w:type="table" w:styleId="Grigliatabella">
    <w:name w:val="Table Grid"/>
    <w:basedOn w:val="Tabellanormale"/>
    <w:uiPriority w:val="39"/>
    <w:rsid w:val="0076199B"/>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D1816"/>
    <w:rPr>
      <w:rFonts w:ascii="Segoe UI" w:eastAsiaTheme="majorEastAsia" w:hAnsi="Segoe UI" w:cs="Segoe UI"/>
      <w:b/>
      <w:color w:val="FF0000"/>
    </w:rPr>
  </w:style>
  <w:style w:type="character" w:customStyle="1" w:styleId="Titolo2Carattere">
    <w:name w:val="Titolo 2 Carattere"/>
    <w:basedOn w:val="Carpredefinitoparagrafo"/>
    <w:link w:val="Titolo2"/>
    <w:uiPriority w:val="9"/>
    <w:rsid w:val="00182C13"/>
    <w:rPr>
      <w:rFonts w:asciiTheme="majorHAnsi" w:eastAsiaTheme="majorEastAsia" w:hAnsiTheme="majorHAnsi" w:cstheme="majorBidi"/>
      <w:color w:val="2F5496" w:themeColor="accent1" w:themeShade="BF"/>
      <w:sz w:val="26"/>
      <w:szCs w:val="26"/>
    </w:rPr>
  </w:style>
  <w:style w:type="character" w:styleId="Rimandocommento">
    <w:name w:val="annotation reference"/>
    <w:basedOn w:val="Carpredefinitoparagrafo"/>
    <w:uiPriority w:val="99"/>
    <w:semiHidden/>
    <w:unhideWhenUsed/>
    <w:rsid w:val="00182C13"/>
    <w:rPr>
      <w:sz w:val="16"/>
      <w:szCs w:val="16"/>
    </w:rPr>
  </w:style>
  <w:style w:type="paragraph" w:styleId="Testocommento">
    <w:name w:val="annotation text"/>
    <w:basedOn w:val="Normale"/>
    <w:link w:val="TestocommentoCarattere"/>
    <w:uiPriority w:val="99"/>
    <w:semiHidden/>
    <w:unhideWhenUsed/>
    <w:rsid w:val="00182C1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82C13"/>
    <w:rPr>
      <w:sz w:val="20"/>
      <w:szCs w:val="20"/>
    </w:rPr>
  </w:style>
  <w:style w:type="paragraph" w:styleId="Soggettocommento">
    <w:name w:val="annotation subject"/>
    <w:basedOn w:val="Testocommento"/>
    <w:next w:val="Testocommento"/>
    <w:link w:val="SoggettocommentoCarattere"/>
    <w:uiPriority w:val="99"/>
    <w:semiHidden/>
    <w:unhideWhenUsed/>
    <w:rsid w:val="00182C13"/>
    <w:rPr>
      <w:b/>
      <w:bCs/>
    </w:rPr>
  </w:style>
  <w:style w:type="character" w:customStyle="1" w:styleId="SoggettocommentoCarattere">
    <w:name w:val="Soggetto commento Carattere"/>
    <w:basedOn w:val="TestocommentoCarattere"/>
    <w:link w:val="Soggettocommento"/>
    <w:uiPriority w:val="99"/>
    <w:semiHidden/>
    <w:rsid w:val="00182C13"/>
    <w:rPr>
      <w:b/>
      <w:bCs/>
      <w:sz w:val="20"/>
      <w:szCs w:val="20"/>
    </w:rPr>
  </w:style>
  <w:style w:type="paragraph" w:styleId="Testofumetto">
    <w:name w:val="Balloon Text"/>
    <w:basedOn w:val="Normale"/>
    <w:link w:val="TestofumettoCarattere"/>
    <w:uiPriority w:val="99"/>
    <w:semiHidden/>
    <w:unhideWhenUsed/>
    <w:rsid w:val="00182C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2C13"/>
    <w:rPr>
      <w:rFonts w:ascii="Segoe UI" w:hAnsi="Segoe UI" w:cs="Segoe UI"/>
      <w:sz w:val="18"/>
      <w:szCs w:val="18"/>
    </w:rPr>
  </w:style>
  <w:style w:type="character" w:styleId="Collegamentoipertestuale">
    <w:name w:val="Hyperlink"/>
    <w:basedOn w:val="Carpredefinitoparagrafo"/>
    <w:uiPriority w:val="99"/>
    <w:unhideWhenUsed/>
    <w:rsid w:val="0015267F"/>
    <w:rPr>
      <w:color w:val="0563C1" w:themeColor="hyperlink"/>
      <w:u w:val="single"/>
    </w:rPr>
  </w:style>
  <w:style w:type="character" w:styleId="Menzionenonrisolta">
    <w:name w:val="Unresolved Mention"/>
    <w:basedOn w:val="Carpredefinitoparagrafo"/>
    <w:uiPriority w:val="99"/>
    <w:semiHidden/>
    <w:unhideWhenUsed/>
    <w:rsid w:val="0015267F"/>
    <w:rPr>
      <w:color w:val="605E5C"/>
      <w:shd w:val="clear" w:color="auto" w:fill="E1DFDD"/>
    </w:rPr>
  </w:style>
  <w:style w:type="paragraph" w:styleId="Corpotesto">
    <w:name w:val="Body Text"/>
    <w:basedOn w:val="Normale"/>
    <w:link w:val="CorpotestoCarattere"/>
    <w:uiPriority w:val="1"/>
    <w:qFormat/>
    <w:rsid w:val="00B82A7D"/>
    <w:pPr>
      <w:widowControl w:val="0"/>
      <w:autoSpaceDE w:val="0"/>
      <w:autoSpaceDN w:val="0"/>
      <w:spacing w:after="0" w:line="240" w:lineRule="auto"/>
    </w:pPr>
    <w:rPr>
      <w:rFonts w:ascii="Calibri" w:eastAsia="Calibri" w:hAnsi="Calibri" w:cs="Calibri"/>
      <w:lang w:val="es-ES"/>
    </w:rPr>
  </w:style>
  <w:style w:type="character" w:customStyle="1" w:styleId="CorpotestoCarattere">
    <w:name w:val="Corpo testo Carattere"/>
    <w:basedOn w:val="Carpredefinitoparagrafo"/>
    <w:link w:val="Corpotesto"/>
    <w:uiPriority w:val="1"/>
    <w:rsid w:val="00B82A7D"/>
    <w:rPr>
      <w:rFonts w:ascii="Calibri" w:eastAsia="Calibri" w:hAnsi="Calibri" w:cs="Calibri"/>
      <w:lang w:val="es-ES"/>
    </w:rPr>
  </w:style>
  <w:style w:type="paragraph" w:customStyle="1" w:styleId="Default">
    <w:name w:val="Default"/>
    <w:rsid w:val="00940AC9"/>
    <w:pPr>
      <w:autoSpaceDE w:val="0"/>
      <w:autoSpaceDN w:val="0"/>
      <w:adjustRightInd w:val="0"/>
      <w:spacing w:after="0" w:line="240" w:lineRule="auto"/>
    </w:pPr>
    <w:rPr>
      <w:rFonts w:ascii="Arial Nova" w:hAnsi="Arial Nova" w:cs="Arial Nova"/>
      <w:color w:val="000000"/>
      <w:sz w:val="24"/>
      <w:szCs w:val="24"/>
    </w:rPr>
  </w:style>
  <w:style w:type="table" w:styleId="Tabellagriglia4-colore5">
    <w:name w:val="Grid Table 4 Accent 5"/>
    <w:basedOn w:val="Tabellanormale"/>
    <w:uiPriority w:val="49"/>
    <w:rsid w:val="00A931C3"/>
    <w:pPr>
      <w:spacing w:after="0" w:line="240" w:lineRule="auto"/>
    </w:pPr>
    <w:rPr>
      <w:lang w:val="es-E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ottotitolo">
    <w:name w:val="Subtitle"/>
    <w:basedOn w:val="Normale"/>
    <w:next w:val="Normale"/>
    <w:link w:val="SottotitoloCarattere"/>
    <w:uiPriority w:val="11"/>
    <w:qFormat/>
    <w:rsid w:val="00A10229"/>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A10229"/>
    <w:rPr>
      <w:rFonts w:eastAsiaTheme="minorEastAsia"/>
      <w:color w:val="5A5A5A" w:themeColor="text1" w:themeTint="A5"/>
      <w:spacing w:val="15"/>
    </w:rPr>
  </w:style>
  <w:style w:type="paragraph" w:styleId="Titolo">
    <w:name w:val="Title"/>
    <w:basedOn w:val="Normale"/>
    <w:next w:val="Normale"/>
    <w:link w:val="TitoloCarattere"/>
    <w:uiPriority w:val="10"/>
    <w:qFormat/>
    <w:rsid w:val="00ED1816"/>
    <w:pPr>
      <w:jc w:val="center"/>
    </w:pPr>
    <w:rPr>
      <w:rFonts w:ascii="Segoe UI" w:hAnsi="Segoe UI" w:cs="Segoe UI"/>
      <w:b/>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tyle>
  <w:style w:type="character" w:customStyle="1" w:styleId="TitoloCarattere">
    <w:name w:val="Titolo Carattere"/>
    <w:basedOn w:val="Carpredefinitoparagrafo"/>
    <w:link w:val="Titolo"/>
    <w:uiPriority w:val="10"/>
    <w:rsid w:val="00ED1816"/>
    <w:rPr>
      <w:rFonts w:ascii="Segoe UI" w:hAnsi="Segoe UI" w:cs="Segoe UI"/>
      <w:b/>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551133">
      <w:bodyDiv w:val="1"/>
      <w:marLeft w:val="0"/>
      <w:marRight w:val="0"/>
      <w:marTop w:val="0"/>
      <w:marBottom w:val="0"/>
      <w:divBdr>
        <w:top w:val="none" w:sz="0" w:space="0" w:color="auto"/>
        <w:left w:val="none" w:sz="0" w:space="0" w:color="auto"/>
        <w:bottom w:val="none" w:sz="0" w:space="0" w:color="auto"/>
        <w:right w:val="none" w:sz="0" w:space="0" w:color="auto"/>
      </w:divBdr>
    </w:div>
    <w:div w:id="1097868928">
      <w:bodyDiv w:val="1"/>
      <w:marLeft w:val="0"/>
      <w:marRight w:val="0"/>
      <w:marTop w:val="0"/>
      <w:marBottom w:val="0"/>
      <w:divBdr>
        <w:top w:val="none" w:sz="0" w:space="0" w:color="auto"/>
        <w:left w:val="none" w:sz="0" w:space="0" w:color="auto"/>
        <w:bottom w:val="none" w:sz="0" w:space="0" w:color="auto"/>
        <w:right w:val="none" w:sz="0" w:space="0" w:color="auto"/>
      </w:divBdr>
    </w:div>
    <w:div w:id="1616331952">
      <w:bodyDiv w:val="1"/>
      <w:marLeft w:val="0"/>
      <w:marRight w:val="0"/>
      <w:marTop w:val="0"/>
      <w:marBottom w:val="0"/>
      <w:divBdr>
        <w:top w:val="none" w:sz="0" w:space="0" w:color="auto"/>
        <w:left w:val="none" w:sz="0" w:space="0" w:color="auto"/>
        <w:bottom w:val="none" w:sz="0" w:space="0" w:color="auto"/>
        <w:right w:val="none" w:sz="0" w:space="0" w:color="auto"/>
      </w:divBdr>
    </w:div>
    <w:div w:id="18774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EFCEE-820E-42C4-862C-5F71E1878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2590</Words>
  <Characters>13315</Characters>
  <Application>Microsoft Office Word</Application>
  <DocSecurity>0</DocSecurity>
  <Lines>302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Palacio</dc:creator>
  <cp:keywords/>
  <dc:description/>
  <cp:lastModifiedBy>Francesca Tagliaboschi</cp:lastModifiedBy>
  <cp:revision>4</cp:revision>
  <dcterms:created xsi:type="dcterms:W3CDTF">2025-01-10T22:13:00Z</dcterms:created>
  <dcterms:modified xsi:type="dcterms:W3CDTF">2025-02-13T12:09:00Z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