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Euphemia" w:cs="Euphemia" w:eastAsia="Euphemia" w:hAnsi="Euphemia"/>
          <w:sz w:val="28"/>
          <w:szCs w:val="28"/>
          <w:rtl w:val="0"/>
        </w:rPr>
        <w:t xml:space="preserve">Free Minds Counseling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POLICY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Self-Pay &amp; Third Party Payment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Thank you for choosing </w:t>
      </w:r>
      <w:r w:rsidDel="00000000" w:rsidR="00000000" w:rsidRPr="00000000">
        <w:rPr>
          <w:rFonts w:ascii="Euphemia" w:cs="Euphemia" w:eastAsia="Euphemia" w:hAnsi="Euphemia"/>
          <w:rtl w:val="0"/>
        </w:rPr>
        <w:t xml:space="preserve">us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 We are committed to providing you with the best possible services</w:t>
      </w: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Your understanding of </w:t>
      </w:r>
      <w:r w:rsidDel="00000000" w:rsidR="00000000" w:rsidRPr="00000000">
        <w:rPr>
          <w:rFonts w:ascii="Euphemia" w:cs="Euphemia" w:eastAsia="Euphemia" w:hAnsi="Euphemia"/>
          <w:rtl w:val="0"/>
        </w:rPr>
        <w:t xml:space="preserve">our financial policy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is important to forming a successful therapeutic alliance.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charge for your service is $150.00 for master level staff</w:t>
      </w:r>
      <w:r w:rsidDel="00000000" w:rsidR="00000000" w:rsidRPr="00000000">
        <w:rPr>
          <w:rFonts w:ascii="Euphemia" w:cs="Euphemia" w:eastAsia="Euphemia" w:hAnsi="Euphemia"/>
          <w:rtl w:val="0"/>
        </w:rPr>
        <w:t xml:space="preserve">. 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(Discounted fees and payment plans </w:t>
      </w:r>
      <w:r w:rsidDel="00000000" w:rsidR="00000000" w:rsidRPr="00000000">
        <w:rPr>
          <w:rFonts w:ascii="Euphemia" w:cs="Euphemia" w:eastAsia="Euphemia" w:hAnsi="Euphemia"/>
          <w:b w:val="1"/>
          <w:rtl w:val="0"/>
        </w:rPr>
        <w:t xml:space="preserve">can be arranged as needed</w:t>
      </w: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You must pay for your first session at the time of the first session.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This may be paid in cash, by check, </w:t>
      </w:r>
      <w:r w:rsidDel="00000000" w:rsidR="00000000" w:rsidRPr="00000000">
        <w:rPr>
          <w:rFonts w:ascii="Euphemia" w:cs="Euphemia" w:eastAsia="Euphemia" w:hAnsi="Euphemia"/>
          <w:rtl w:val="0"/>
        </w:rPr>
        <w:t xml:space="preserve">Venmo, or Paypal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Your therapist is available for brief telephone consultation and encourages you to call, especially in crisis situations.  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Extended therapy related telephone contact (20 minutes or longer) is billed to your </w:t>
      </w:r>
      <w:r w:rsidDel="00000000" w:rsidR="00000000" w:rsidRPr="00000000">
        <w:rPr>
          <w:rFonts w:ascii="Euphemia" w:cs="Euphemia" w:eastAsia="Euphemia" w:hAnsi="Euphemia"/>
          <w:u w:val="single"/>
          <w:rtl w:val="0"/>
        </w:rPr>
        <w:t xml:space="preserve">insurance or an invoice sent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at your agreed upon session fee,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Should you choose to use insurance benefits, </w:t>
      </w:r>
      <w:r w:rsidDel="00000000" w:rsidR="00000000" w:rsidRPr="00000000">
        <w:rPr>
          <w:rFonts w:ascii="Euphemia" w:cs="Euphemia" w:eastAsia="Euphemia" w:hAnsi="Euphemia"/>
          <w:rtl w:val="0"/>
        </w:rPr>
        <w:t xml:space="preserve">we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will assist you in processing claims by providing you with a statement suitable for insurance reimbursement or by billing your insurance carrier directly, as appropriate.  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It is important that you understand your therapist’s relationship is with you not your insurance provider.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Any assistance from </w:t>
      </w:r>
      <w:r w:rsidDel="00000000" w:rsidR="00000000" w:rsidRPr="00000000">
        <w:rPr>
          <w:rFonts w:ascii="Euphemia" w:cs="Euphemia" w:eastAsia="Euphemia" w:hAnsi="Euphemia"/>
          <w:rtl w:val="0"/>
        </w:rPr>
        <w:t xml:space="preserve">us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 processing insurance claims is provided as a courtesy to you. </w:t>
      </w: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Payment of all charges is your responsibility.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forty-five dollar ($45.00) fee is charged for returned checks.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financial issues impact your ability to pay your fee, please discuss them with your therapist.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CANCELLATION POLICY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 appointment is a commitment between us.  </w:t>
      </w: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Your session time is reserved for you.  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be aware that you</w:t>
      </w:r>
      <w:r w:rsidDel="00000000" w:rsidR="00000000" w:rsidRPr="00000000">
        <w:rPr>
          <w:rFonts w:ascii="Euphemia" w:cs="Euphemia" w:eastAsia="Euphemia" w:hAnsi="Euphemia"/>
          <w:rtl w:val="0"/>
        </w:rPr>
        <w:t xml:space="preserve"> will be 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charged a </w:t>
      </w:r>
      <w:r w:rsidDel="00000000" w:rsidR="00000000" w:rsidRPr="00000000">
        <w:rPr>
          <w:rFonts w:ascii="Euphemia" w:cs="Euphemia" w:eastAsia="Euphemia" w:hAnsi="Euphemia"/>
          <w:rtl w:val="0"/>
        </w:rPr>
        <w:t xml:space="preserve">no show fee starting at $50 and increasing up to our standard fee for repeated incidents 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you do not give at least twenty-four (24) hour notice of cancellation. Please note: </w:t>
      </w: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Insurance does not pay missed appointment charges.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have read and understand the above Financial Policy.  I have been given the opportunity to have my questions answered regarding this Financial Policy.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Fonts w:ascii="Euphemia" w:cs="Euphemia" w:eastAsia="Euphemia" w:hAnsi="Euphemia"/>
          <w:b w:val="1"/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Patient Name  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                                          Date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(</w:t>
      </w:r>
      <w:r w:rsidDel="00000000" w:rsidR="00000000" w:rsidRPr="00000000"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parent/guardian signature)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uphemia" w:cs="Euphemia" w:eastAsia="Euphemia" w:hAnsi="Euphem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uphemia" w:cs="Euphemia" w:eastAsia="Euphemia" w:hAnsi="Euphemia"/>
          <w:sz w:val="24"/>
          <w:szCs w:val="24"/>
          <w:rtl w:val="0"/>
        </w:rPr>
        <w:t xml:space="preserve">Rev February 2023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uphem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53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BC3D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3D02"/>
  </w:style>
  <w:style w:type="paragraph" w:styleId="Footer">
    <w:name w:val="footer"/>
    <w:basedOn w:val="Normal"/>
    <w:link w:val="FooterChar"/>
    <w:uiPriority w:val="99"/>
    <w:unhideWhenUsed w:val="1"/>
    <w:rsid w:val="00BC3D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3D0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W/qNZKnjP0QScmuG5ZNjH2ycrg==">AMUW2mWcD8aWweoYB+7bBw8WLOM5w7wbZJc80hthf0bzN0HLmQz+RBzUxLLz9IguST+ki0MHMv2mgCqVgIdnAmZ05i70aNiQ++pM1G2pCmBHNA3VDytjinCapVsHnkMLTTkK/1aP2Rp9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2015-02-12T18:08:00Z</dcterms:created>
  <dc:creator>Vicki</dc:creator>
</cp:coreProperties>
</file>